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B15" w:rsidRPr="00C17B15" w:rsidRDefault="00C17B15" w:rsidP="00C17B15">
      <w:pPr>
        <w:spacing w:after="160" w:line="259" w:lineRule="auto"/>
        <w:jc w:val="right"/>
        <w:rPr>
          <w:rFonts w:ascii="Arial" w:hAnsi="Arial" w:cs="Arial"/>
          <w:b/>
          <w:sz w:val="24"/>
          <w:szCs w:val="24"/>
        </w:rPr>
      </w:pPr>
      <w:r w:rsidRPr="00C17B15">
        <w:rPr>
          <w:rFonts w:ascii="Arial" w:hAnsi="Arial" w:cs="Arial"/>
          <w:b/>
          <w:sz w:val="24"/>
          <w:szCs w:val="24"/>
        </w:rPr>
        <w:t>Anexa ...la HCL nr. ............</w:t>
      </w:r>
    </w:p>
    <w:sdt>
      <w:sdtPr>
        <w:rPr>
          <w:rFonts w:ascii="Arial" w:hAnsi="Arial" w:cs="Arial"/>
          <w:b/>
          <w:sz w:val="28"/>
          <w:szCs w:val="28"/>
        </w:rPr>
        <w:id w:val="1758099618"/>
        <w:docPartObj>
          <w:docPartGallery w:val="Cover Pages"/>
          <w:docPartUnique/>
        </w:docPartObj>
      </w:sdtPr>
      <w:sdtContent>
        <w:p w:rsidR="00BB47F2" w:rsidRDefault="00BB47F2" w:rsidP="00A81E7A">
          <w:pPr>
            <w:spacing w:after="160" w:line="259" w:lineRule="auto"/>
            <w:jc w:val="both"/>
            <w:rPr>
              <w:rFonts w:ascii="Arial" w:hAnsi="Arial" w:cs="Arial"/>
              <w:b/>
              <w:sz w:val="28"/>
              <w:szCs w:val="28"/>
            </w:rPr>
          </w:pPr>
        </w:p>
        <w:p w:rsidR="00BB47F2" w:rsidRDefault="00BB47F2" w:rsidP="00A81E7A">
          <w:pPr>
            <w:spacing w:after="160" w:line="259" w:lineRule="auto"/>
            <w:jc w:val="both"/>
            <w:rPr>
              <w:rFonts w:ascii="Arial" w:hAnsi="Arial" w:cs="Arial"/>
              <w:b/>
              <w:sz w:val="28"/>
              <w:szCs w:val="28"/>
            </w:rPr>
          </w:pPr>
        </w:p>
        <w:p w:rsidR="00BB47F2" w:rsidRDefault="00BB47F2" w:rsidP="00A81E7A">
          <w:pPr>
            <w:spacing w:after="160" w:line="259" w:lineRule="auto"/>
            <w:jc w:val="both"/>
            <w:rPr>
              <w:rFonts w:ascii="Arial" w:hAnsi="Arial" w:cs="Arial"/>
              <w:b/>
              <w:sz w:val="28"/>
              <w:szCs w:val="28"/>
            </w:rPr>
          </w:pPr>
        </w:p>
        <w:p w:rsidR="009D06B9" w:rsidRPr="009D06B9" w:rsidRDefault="00BB47F2" w:rsidP="00A81E7A">
          <w:pPr>
            <w:spacing w:after="160" w:line="259" w:lineRule="auto"/>
            <w:jc w:val="both"/>
            <w:rPr>
              <w:rFonts w:ascii="Arial" w:eastAsiaTheme="minorEastAsia" w:hAnsi="Arial" w:cs="Arial"/>
              <w:b/>
              <w:sz w:val="32"/>
              <w:szCs w:val="32"/>
            </w:rPr>
          </w:pPr>
          <w:r w:rsidRPr="009D06B9">
            <w:rPr>
              <w:rFonts w:ascii="Arial" w:eastAsiaTheme="minorEastAsia" w:hAnsi="Arial" w:cs="Arial"/>
              <w:b/>
              <w:sz w:val="32"/>
              <w:szCs w:val="32"/>
            </w:rPr>
            <w:t>PROFILUL PERSONALIZAT</w:t>
          </w:r>
        </w:p>
        <w:p w:rsidR="009D06B9" w:rsidRDefault="00BB47F2" w:rsidP="00A81E7A">
          <w:pPr>
            <w:spacing w:after="160" w:line="259" w:lineRule="auto"/>
            <w:jc w:val="both"/>
            <w:rPr>
              <w:rFonts w:ascii="Arial" w:eastAsiaTheme="minorEastAsia" w:hAnsi="Arial" w:cs="Arial"/>
              <w:b/>
              <w:sz w:val="32"/>
              <w:szCs w:val="32"/>
            </w:rPr>
          </w:pPr>
          <w:r w:rsidRPr="009D06B9">
            <w:rPr>
              <w:rFonts w:ascii="Arial" w:eastAsiaTheme="minorEastAsia" w:hAnsi="Arial" w:cs="Arial"/>
              <w:b/>
              <w:sz w:val="32"/>
              <w:szCs w:val="32"/>
            </w:rPr>
            <w:t>AL MEMB</w:t>
          </w:r>
          <w:r w:rsidR="00335A13">
            <w:rPr>
              <w:rFonts w:ascii="Arial" w:eastAsiaTheme="minorEastAsia" w:hAnsi="Arial" w:cs="Arial"/>
              <w:b/>
              <w:sz w:val="32"/>
              <w:szCs w:val="32"/>
            </w:rPr>
            <w:t>RILOR CONSILIULUI DE ADMINISTRAȚ</w:t>
          </w:r>
          <w:r w:rsidRPr="009D06B9">
            <w:rPr>
              <w:rFonts w:ascii="Arial" w:eastAsiaTheme="minorEastAsia" w:hAnsi="Arial" w:cs="Arial"/>
              <w:b/>
              <w:sz w:val="32"/>
              <w:szCs w:val="32"/>
            </w:rPr>
            <w:t xml:space="preserve">IE </w:t>
          </w:r>
        </w:p>
        <w:p w:rsidR="000852E5" w:rsidRDefault="000852E5" w:rsidP="00A81E7A">
          <w:pPr>
            <w:spacing w:after="160" w:line="259" w:lineRule="auto"/>
            <w:jc w:val="both"/>
            <w:rPr>
              <w:rFonts w:ascii="Arial" w:eastAsiaTheme="minorEastAsia" w:hAnsi="Arial" w:cs="Arial"/>
              <w:b/>
              <w:sz w:val="32"/>
              <w:szCs w:val="32"/>
            </w:rPr>
          </w:pPr>
        </w:p>
        <w:p w:rsidR="00BB47F2" w:rsidRPr="009D06B9" w:rsidRDefault="009C5199" w:rsidP="00A81E7A">
          <w:pPr>
            <w:spacing w:after="160" w:line="259" w:lineRule="auto"/>
            <w:jc w:val="both"/>
            <w:rPr>
              <w:rFonts w:ascii="Arial" w:eastAsiaTheme="minorEastAsia" w:hAnsi="Arial" w:cs="Arial"/>
              <w:b/>
              <w:sz w:val="28"/>
              <w:szCs w:val="28"/>
            </w:rPr>
          </w:pPr>
          <w:r w:rsidRPr="009C5199">
            <w:rPr>
              <w:rFonts w:ascii="Arial" w:eastAsiaTheme="minorEastAsia" w:hAnsi="Arial" w:cs="Arial"/>
              <w:b/>
              <w:sz w:val="32"/>
              <w:szCs w:val="32"/>
            </w:rPr>
            <w:t xml:space="preserve">Societatea de </w:t>
          </w:r>
          <w:r>
            <w:rPr>
              <w:rFonts w:ascii="Arial" w:eastAsiaTheme="minorEastAsia" w:hAnsi="Arial" w:cs="Arial"/>
              <w:b/>
              <w:sz w:val="32"/>
              <w:szCs w:val="32"/>
            </w:rPr>
            <w:t>Transport Public Timişoara S.A.</w:t>
          </w:r>
        </w:p>
        <w:p w:rsidR="00BB47F2" w:rsidRPr="009D06B9" w:rsidRDefault="00BB47F2" w:rsidP="00A81E7A">
          <w:pPr>
            <w:spacing w:after="160" w:line="259" w:lineRule="auto"/>
            <w:jc w:val="both"/>
            <w:rPr>
              <w:rFonts w:ascii="Arial" w:eastAsiaTheme="minorEastAsia" w:hAnsi="Arial" w:cs="Arial"/>
              <w:b/>
              <w:sz w:val="28"/>
              <w:szCs w:val="28"/>
            </w:rPr>
          </w:pPr>
        </w:p>
        <w:p w:rsidR="00BB47F2" w:rsidRPr="009D06B9" w:rsidRDefault="00BB47F2" w:rsidP="00A81E7A">
          <w:pPr>
            <w:spacing w:after="160" w:line="259" w:lineRule="auto"/>
            <w:jc w:val="both"/>
            <w:rPr>
              <w:rFonts w:ascii="Arial" w:eastAsiaTheme="minorEastAsia" w:hAnsi="Arial" w:cs="Arial"/>
              <w:b/>
              <w:sz w:val="28"/>
              <w:szCs w:val="28"/>
            </w:rPr>
          </w:pPr>
        </w:p>
        <w:p w:rsidR="00BB47F2" w:rsidRPr="009D06B9" w:rsidRDefault="00BB47F2" w:rsidP="00A81E7A">
          <w:pPr>
            <w:spacing w:after="160" w:line="259" w:lineRule="auto"/>
            <w:jc w:val="both"/>
            <w:rPr>
              <w:rFonts w:ascii="Arial" w:eastAsiaTheme="minorEastAsia" w:hAnsi="Arial" w:cs="Arial"/>
              <w:b/>
              <w:sz w:val="28"/>
              <w:szCs w:val="28"/>
            </w:rPr>
          </w:pPr>
        </w:p>
        <w:p w:rsidR="00BB47F2" w:rsidRPr="009D06B9" w:rsidRDefault="00BB47F2" w:rsidP="00A81E7A">
          <w:pPr>
            <w:spacing w:after="160" w:line="259" w:lineRule="auto"/>
            <w:jc w:val="both"/>
            <w:rPr>
              <w:rFonts w:ascii="Arial" w:eastAsiaTheme="minorEastAsia" w:hAnsi="Arial" w:cs="Arial"/>
              <w:b/>
              <w:sz w:val="28"/>
              <w:szCs w:val="28"/>
            </w:rPr>
          </w:pPr>
        </w:p>
        <w:p w:rsidR="00BB47F2" w:rsidRPr="009D06B9" w:rsidRDefault="00BB47F2" w:rsidP="00A81E7A">
          <w:pPr>
            <w:spacing w:after="160" w:line="259" w:lineRule="auto"/>
            <w:jc w:val="both"/>
            <w:rPr>
              <w:rFonts w:ascii="Arial" w:eastAsiaTheme="minorEastAsia" w:hAnsi="Arial" w:cs="Arial"/>
              <w:b/>
              <w:sz w:val="28"/>
              <w:szCs w:val="28"/>
            </w:rPr>
          </w:pPr>
        </w:p>
        <w:p w:rsidR="00BB47F2" w:rsidRPr="009D06B9" w:rsidRDefault="00BB47F2" w:rsidP="00A81E7A">
          <w:pPr>
            <w:spacing w:after="160" w:line="259" w:lineRule="auto"/>
            <w:jc w:val="both"/>
            <w:rPr>
              <w:rFonts w:ascii="Arial" w:eastAsiaTheme="minorEastAsia" w:hAnsi="Arial" w:cs="Arial"/>
              <w:b/>
              <w:sz w:val="28"/>
              <w:szCs w:val="28"/>
            </w:rPr>
          </w:pPr>
        </w:p>
        <w:p w:rsidR="00BB47F2" w:rsidRPr="009D06B9" w:rsidRDefault="00FE5A17" w:rsidP="00A81E7A">
          <w:pPr>
            <w:spacing w:after="160" w:line="259" w:lineRule="auto"/>
            <w:jc w:val="both"/>
            <w:rPr>
              <w:rFonts w:ascii="Arial" w:eastAsiaTheme="minorEastAsia" w:hAnsi="Arial" w:cs="Arial"/>
              <w:b/>
              <w:sz w:val="28"/>
              <w:szCs w:val="28"/>
            </w:rPr>
          </w:pPr>
          <w:r>
            <w:rPr>
              <w:rFonts w:ascii="Arial" w:eastAsiaTheme="minorEastAsia" w:hAnsi="Arial" w:cs="Arial"/>
              <w:b/>
              <w:sz w:val="28"/>
              <w:szCs w:val="28"/>
            </w:rPr>
            <w:t>Î</w:t>
          </w:r>
          <w:r w:rsidR="00BB47F2" w:rsidRPr="009D06B9">
            <w:rPr>
              <w:rFonts w:ascii="Arial" w:eastAsiaTheme="minorEastAsia" w:hAnsi="Arial" w:cs="Arial"/>
              <w:b/>
              <w:sz w:val="28"/>
              <w:szCs w:val="28"/>
            </w:rPr>
            <w:t xml:space="preserve">ntocmit de </w:t>
          </w:r>
          <w:r w:rsidR="008D132A">
            <w:rPr>
              <w:rFonts w:ascii="Arial" w:eastAsiaTheme="minorEastAsia" w:hAnsi="Arial" w:cs="Arial"/>
              <w:b/>
              <w:sz w:val="28"/>
              <w:szCs w:val="28"/>
            </w:rPr>
            <w:t>PLURI CONSULTANTS ROMÂ</w:t>
          </w:r>
          <w:r w:rsidR="009D06B9">
            <w:rPr>
              <w:rFonts w:ascii="Arial" w:eastAsiaTheme="minorEastAsia" w:hAnsi="Arial" w:cs="Arial"/>
              <w:b/>
              <w:sz w:val="28"/>
              <w:szCs w:val="28"/>
            </w:rPr>
            <w:t>NIA</w:t>
          </w:r>
        </w:p>
        <w:p w:rsidR="00AD328A" w:rsidRDefault="002F6492" w:rsidP="00A81E7A">
          <w:pPr>
            <w:spacing w:after="160" w:line="259" w:lineRule="auto"/>
            <w:jc w:val="both"/>
            <w:rPr>
              <w:rFonts w:ascii="Arial" w:hAnsi="Arial" w:cs="Arial"/>
              <w:b/>
              <w:sz w:val="28"/>
              <w:szCs w:val="28"/>
            </w:rPr>
          </w:pPr>
          <w:r>
            <w:rPr>
              <w:rFonts w:ascii="Arial" w:hAnsi="Arial" w:cs="Arial"/>
              <w:b/>
              <w:noProof/>
              <w:sz w:val="28"/>
              <w:szCs w:val="28"/>
              <w:lang w:eastAsia="ro-RO"/>
            </w:rPr>
            <w:drawing>
              <wp:inline distT="0" distB="0" distL="0" distR="0">
                <wp:extent cx="1647825" cy="165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natura Madalina.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47825" cy="1657350"/>
                        </a:xfrm>
                        <a:prstGeom prst="rect">
                          <a:avLst/>
                        </a:prstGeom>
                      </pic:spPr>
                    </pic:pic>
                  </a:graphicData>
                </a:graphic>
              </wp:inline>
            </w:drawing>
          </w:r>
          <w:r w:rsidR="00AD328A">
            <w:rPr>
              <w:rFonts w:ascii="Arial" w:hAnsi="Arial" w:cs="Arial"/>
              <w:b/>
              <w:sz w:val="28"/>
              <w:szCs w:val="28"/>
            </w:rPr>
            <w:br w:type="page"/>
          </w:r>
        </w:p>
      </w:sdtContent>
    </w:sdt>
    <w:p w:rsidR="008F2B0E" w:rsidRDefault="00775663" w:rsidP="008F2B0E">
      <w:pPr>
        <w:jc w:val="both"/>
        <w:rPr>
          <w:rFonts w:ascii="Arial" w:hAnsi="Arial" w:cs="Arial"/>
          <w:lang w:val="it-IT"/>
        </w:rPr>
      </w:pPr>
      <w:r w:rsidRPr="00FE5A17">
        <w:rPr>
          <w:rFonts w:ascii="Arial" w:hAnsi="Arial" w:cs="Arial"/>
          <w:b/>
          <w:sz w:val="28"/>
          <w:szCs w:val="28"/>
        </w:rPr>
        <w:lastRenderedPageBreak/>
        <w:tab/>
      </w:r>
    </w:p>
    <w:p w:rsidR="009C5199" w:rsidRPr="009C5199" w:rsidRDefault="009C5199" w:rsidP="009C5199">
      <w:pPr>
        <w:spacing w:after="0"/>
        <w:ind w:firstLine="720"/>
        <w:jc w:val="both"/>
        <w:rPr>
          <w:rFonts w:ascii="Arial" w:hAnsi="Arial" w:cs="Arial"/>
          <w:b/>
          <w:sz w:val="24"/>
          <w:szCs w:val="24"/>
        </w:rPr>
      </w:pPr>
      <w:r w:rsidRPr="009C5199">
        <w:rPr>
          <w:rFonts w:ascii="Arial" w:hAnsi="Arial" w:cs="Arial"/>
          <w:sz w:val="24"/>
          <w:szCs w:val="24"/>
        </w:rPr>
        <w:t>Societatea de Transport Public Timişoara cu sediul in Timişoara, B-dul Dmbovița, nr. 67, a fost înfiinţată în baza Legii nr. 31/1990, privind societăţile comerciale, republicată şi modificată, înregistrată la Camera de Comerţ sub nr. J/35/3034/1991 având ca obiect principal de activitate transporturi urbane, suburbane şi metropolitane de călători - conform cod CAEN 4931.</w:t>
      </w:r>
    </w:p>
    <w:p w:rsidR="009C5199" w:rsidRPr="009C5199" w:rsidRDefault="009C5199" w:rsidP="009C5199">
      <w:pPr>
        <w:spacing w:after="0" w:line="240" w:lineRule="auto"/>
        <w:ind w:firstLine="720"/>
        <w:jc w:val="both"/>
        <w:rPr>
          <w:rFonts w:ascii="Arial" w:hAnsi="Arial" w:cs="Arial"/>
          <w:sz w:val="24"/>
          <w:szCs w:val="24"/>
        </w:rPr>
      </w:pPr>
      <w:r w:rsidRPr="009C5199">
        <w:rPr>
          <w:rFonts w:ascii="Arial" w:hAnsi="Arial" w:cs="Arial"/>
          <w:sz w:val="24"/>
          <w:szCs w:val="24"/>
        </w:rPr>
        <w:t>Societatea de Transport Public Timişoara, având forma juridică de societate pe acţiuni (SA), deţine capital integral de stat, fiind  o entitate publică sub autoritatea unităţii administrativ - teritoriale  Municipiul Timişoara, conform Hotărârii Nr. 597/28.09.1992 privind trecerea sub autoritatea consiliilor locale sau, după caz, judeţene, a regiilor autonome şi societăţilor comerciale cu capital integral de stat, care prestează servicii publice de interes local sau judeţean</w:t>
      </w:r>
      <w:r w:rsidRPr="009C5199">
        <w:rPr>
          <w:rFonts w:ascii="Arial" w:hAnsi="Arial" w:cs="Arial"/>
          <w:i/>
          <w:sz w:val="24"/>
          <w:szCs w:val="24"/>
        </w:rPr>
        <w:t>.</w:t>
      </w:r>
    </w:p>
    <w:p w:rsidR="009C5199" w:rsidRPr="009C5199" w:rsidRDefault="009C5199" w:rsidP="009C5199">
      <w:pPr>
        <w:spacing w:after="0" w:line="240" w:lineRule="auto"/>
        <w:ind w:firstLine="720"/>
        <w:jc w:val="both"/>
        <w:rPr>
          <w:rFonts w:ascii="Arial" w:hAnsi="Arial" w:cs="Arial"/>
          <w:sz w:val="24"/>
          <w:szCs w:val="24"/>
        </w:rPr>
      </w:pPr>
      <w:r w:rsidRPr="009C5199">
        <w:rPr>
          <w:rFonts w:ascii="Arial" w:hAnsi="Arial" w:cs="Arial"/>
          <w:sz w:val="24"/>
          <w:szCs w:val="24"/>
        </w:rPr>
        <w:t>STPT desfăşoară un serviciu de utilitate publică care face parte din sfera serviciilor comunitare de utilitate publică  de interes economic şi social general, desfăşurate la nivelul unităţii administrativ teritoriale sub controlul şi coordonarea administraţiei publice locale.</w:t>
      </w:r>
    </w:p>
    <w:p w:rsidR="009C5199" w:rsidRPr="009C5199" w:rsidRDefault="009C5199" w:rsidP="009C5199">
      <w:pPr>
        <w:spacing w:after="0"/>
        <w:ind w:firstLine="720"/>
        <w:jc w:val="both"/>
        <w:rPr>
          <w:rFonts w:ascii="Arial" w:hAnsi="Arial" w:cs="Arial"/>
          <w:sz w:val="24"/>
          <w:szCs w:val="24"/>
        </w:rPr>
      </w:pPr>
      <w:r w:rsidRPr="009C5199">
        <w:rPr>
          <w:rFonts w:ascii="Arial" w:hAnsi="Arial" w:cs="Arial"/>
          <w:sz w:val="24"/>
          <w:szCs w:val="24"/>
        </w:rPr>
        <w:t>Administraţia publică locală şi STPT,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9C5199" w:rsidRPr="009C5199" w:rsidRDefault="009C5199" w:rsidP="009C5199">
      <w:pPr>
        <w:spacing w:after="0"/>
        <w:ind w:firstLine="720"/>
        <w:jc w:val="both"/>
        <w:rPr>
          <w:rFonts w:ascii="Arial" w:hAnsi="Arial" w:cs="Arial"/>
          <w:sz w:val="24"/>
          <w:szCs w:val="24"/>
        </w:rPr>
      </w:pPr>
      <w:r w:rsidRPr="009C5199">
        <w:rPr>
          <w:rFonts w:ascii="Arial" w:hAnsi="Arial" w:cs="Arial"/>
          <w:sz w:val="24"/>
          <w:szCs w:val="24"/>
        </w:rPr>
        <w:t xml:space="preserve"> În desfăşurarea activităţii sale, STPT utilizează, în cea mai mare parte, bunuri ce aparţin domeniului public şi privat al Municipiului Timişoara, date în administrarea şi exploatarea societăţii, bunuri care trebuie exploatate şi utilizate în condiţii de eficienţă.</w:t>
      </w:r>
    </w:p>
    <w:p w:rsidR="009C5199" w:rsidRPr="009C5199" w:rsidRDefault="009C5199" w:rsidP="009C5199">
      <w:pPr>
        <w:widowControl w:val="0"/>
        <w:tabs>
          <w:tab w:val="left" w:pos="360"/>
          <w:tab w:val="left" w:pos="720"/>
        </w:tabs>
        <w:autoSpaceDE w:val="0"/>
        <w:autoSpaceDN w:val="0"/>
        <w:adjustRightInd w:val="0"/>
        <w:spacing w:after="0"/>
        <w:jc w:val="both"/>
        <w:rPr>
          <w:rFonts w:ascii="Arial" w:hAnsi="Arial" w:cs="Arial"/>
          <w:sz w:val="24"/>
          <w:szCs w:val="24"/>
        </w:rPr>
      </w:pPr>
      <w:r w:rsidRPr="009C5199">
        <w:rPr>
          <w:rFonts w:ascii="Arial" w:hAnsi="Arial" w:cs="Arial"/>
          <w:sz w:val="24"/>
          <w:szCs w:val="24"/>
        </w:rPr>
        <w:tab/>
        <w:t>Scopul înfiinţării sub autoritatea Consiliului Local al Municipiului Timişoara a  Societăţii de Transport Public Timişoara este de a asigura un serviciu public cu un pronunţat caracter social pentru Polul de Creştere Timişoara.</w:t>
      </w:r>
    </w:p>
    <w:p w:rsidR="009C5199" w:rsidRDefault="009C5199" w:rsidP="009C5199">
      <w:pPr>
        <w:spacing w:after="0" w:line="240" w:lineRule="auto"/>
        <w:ind w:firstLine="720"/>
        <w:jc w:val="both"/>
        <w:rPr>
          <w:rFonts w:ascii="Arial" w:hAnsi="Arial" w:cs="Arial"/>
          <w:b/>
          <w:sz w:val="24"/>
          <w:szCs w:val="24"/>
        </w:rPr>
      </w:pPr>
    </w:p>
    <w:p w:rsidR="009C5199" w:rsidRDefault="009C5199" w:rsidP="009C5199">
      <w:pPr>
        <w:spacing w:after="0" w:line="240" w:lineRule="auto"/>
        <w:ind w:firstLine="720"/>
        <w:jc w:val="both"/>
        <w:rPr>
          <w:rFonts w:ascii="Arial" w:hAnsi="Arial" w:cs="Arial"/>
          <w:b/>
          <w:sz w:val="24"/>
          <w:szCs w:val="24"/>
        </w:rPr>
      </w:pPr>
    </w:p>
    <w:p w:rsidR="009C5199" w:rsidRPr="009C5199" w:rsidRDefault="009C5199" w:rsidP="009C5199">
      <w:pPr>
        <w:spacing w:after="0" w:line="240" w:lineRule="auto"/>
        <w:ind w:firstLine="720"/>
        <w:jc w:val="both"/>
        <w:rPr>
          <w:rFonts w:ascii="Arial" w:hAnsi="Arial" w:cs="Arial"/>
          <w:b/>
          <w:sz w:val="24"/>
          <w:szCs w:val="24"/>
        </w:rPr>
      </w:pPr>
      <w:r w:rsidRPr="009C5199">
        <w:rPr>
          <w:rFonts w:ascii="Arial" w:hAnsi="Arial" w:cs="Arial"/>
          <w:b/>
          <w:sz w:val="24"/>
          <w:szCs w:val="24"/>
        </w:rPr>
        <w:t>Obiectivele societăţii:</w:t>
      </w:r>
    </w:p>
    <w:p w:rsidR="009C5199" w:rsidRPr="009C5199" w:rsidRDefault="009C5199" w:rsidP="009C5199">
      <w:pPr>
        <w:autoSpaceDE w:val="0"/>
        <w:autoSpaceDN w:val="0"/>
        <w:adjustRightInd w:val="0"/>
        <w:spacing w:after="0" w:line="240" w:lineRule="auto"/>
        <w:ind w:firstLine="720"/>
        <w:jc w:val="both"/>
        <w:rPr>
          <w:rFonts w:ascii="Arial" w:eastAsia="TimesNewRoman" w:hAnsi="Arial" w:cs="Arial"/>
          <w:sz w:val="24"/>
          <w:szCs w:val="24"/>
        </w:rPr>
      </w:pPr>
      <w:r w:rsidRPr="009C5199">
        <w:rPr>
          <w:rFonts w:ascii="Arial" w:eastAsia="TimesNewRoman" w:hAnsi="Arial" w:cs="Arial"/>
          <w:sz w:val="24"/>
          <w:szCs w:val="24"/>
        </w:rPr>
        <w:t>Societatea de Transport Public Timişoara îşi desfăşoară activitatea, având în vedere îndeplinirea următoarelor obiective şi criterii de performanţă, dar fără a se limita la acestea:</w:t>
      </w:r>
    </w:p>
    <w:p w:rsidR="009C5199" w:rsidRPr="009C5199" w:rsidRDefault="009C5199" w:rsidP="009C5199">
      <w:pPr>
        <w:pStyle w:val="ListParagraph"/>
        <w:numPr>
          <w:ilvl w:val="0"/>
          <w:numId w:val="41"/>
        </w:numPr>
        <w:autoSpaceDE w:val="0"/>
        <w:autoSpaceDN w:val="0"/>
        <w:adjustRightInd w:val="0"/>
        <w:spacing w:after="0" w:line="240" w:lineRule="auto"/>
        <w:jc w:val="both"/>
        <w:rPr>
          <w:rFonts w:ascii="Arial" w:eastAsia="TimesNewRoman" w:hAnsi="Arial" w:cs="Arial"/>
          <w:sz w:val="24"/>
          <w:szCs w:val="24"/>
        </w:rPr>
      </w:pPr>
      <w:r w:rsidRPr="009C5199">
        <w:rPr>
          <w:rFonts w:ascii="Arial" w:eastAsia="TimesNewRoman" w:hAnsi="Arial" w:cs="Arial"/>
          <w:sz w:val="24"/>
          <w:szCs w:val="24"/>
        </w:rPr>
        <w:t>Îmbunătățirea continuă a calității serviciilor furnizate clienților,</w:t>
      </w:r>
    </w:p>
    <w:p w:rsidR="009C5199" w:rsidRPr="009C5199" w:rsidRDefault="009C5199" w:rsidP="009C5199">
      <w:pPr>
        <w:pStyle w:val="ListParagraph"/>
        <w:numPr>
          <w:ilvl w:val="0"/>
          <w:numId w:val="41"/>
        </w:numPr>
        <w:autoSpaceDE w:val="0"/>
        <w:autoSpaceDN w:val="0"/>
        <w:adjustRightInd w:val="0"/>
        <w:spacing w:after="0" w:line="240" w:lineRule="auto"/>
        <w:jc w:val="both"/>
        <w:rPr>
          <w:rFonts w:ascii="Arial" w:eastAsia="TimesNewRoman" w:hAnsi="Arial" w:cs="Arial"/>
          <w:sz w:val="24"/>
          <w:szCs w:val="24"/>
        </w:rPr>
      </w:pPr>
      <w:r w:rsidRPr="009C5199">
        <w:rPr>
          <w:rFonts w:ascii="Arial" w:eastAsia="TimesNewRoman" w:hAnsi="Arial" w:cs="Arial"/>
          <w:sz w:val="24"/>
          <w:szCs w:val="24"/>
        </w:rPr>
        <w:t>Menținerea unui sistem de management integrat calitate-mediu-sănătate și securitate în muncă și responsabilitate socială care să creeze cadrul pentru îmbunătățirea continuă,</w:t>
      </w:r>
    </w:p>
    <w:p w:rsidR="009C5199" w:rsidRPr="009C5199" w:rsidRDefault="009C5199" w:rsidP="009C5199">
      <w:pPr>
        <w:pStyle w:val="ListParagraph"/>
        <w:numPr>
          <w:ilvl w:val="0"/>
          <w:numId w:val="41"/>
        </w:numPr>
        <w:autoSpaceDE w:val="0"/>
        <w:autoSpaceDN w:val="0"/>
        <w:adjustRightInd w:val="0"/>
        <w:spacing w:after="0" w:line="240" w:lineRule="auto"/>
        <w:jc w:val="both"/>
        <w:rPr>
          <w:rFonts w:ascii="Arial" w:eastAsia="TimesNewRoman" w:hAnsi="Arial" w:cs="Arial"/>
          <w:sz w:val="24"/>
          <w:szCs w:val="24"/>
        </w:rPr>
      </w:pPr>
      <w:r w:rsidRPr="009C5199">
        <w:rPr>
          <w:rFonts w:ascii="Arial" w:eastAsia="TimesNewRoman" w:hAnsi="Arial" w:cs="Arial"/>
          <w:sz w:val="24"/>
          <w:szCs w:val="24"/>
        </w:rPr>
        <w:t>Retehnologizarea întregii activități desfășurate de STPT prin modernizări, achiziții de utilaje performante și realizarea unei infrastructuri adecvate,</w:t>
      </w:r>
    </w:p>
    <w:p w:rsidR="009C5199" w:rsidRPr="009C5199" w:rsidRDefault="009C5199" w:rsidP="009C5199">
      <w:pPr>
        <w:pStyle w:val="ListParagraph"/>
        <w:numPr>
          <w:ilvl w:val="0"/>
          <w:numId w:val="41"/>
        </w:numPr>
        <w:autoSpaceDE w:val="0"/>
        <w:autoSpaceDN w:val="0"/>
        <w:adjustRightInd w:val="0"/>
        <w:spacing w:after="0" w:line="240" w:lineRule="auto"/>
        <w:jc w:val="both"/>
        <w:rPr>
          <w:rFonts w:ascii="Arial" w:eastAsia="TimesNewRoman" w:hAnsi="Arial" w:cs="Arial"/>
          <w:sz w:val="24"/>
          <w:szCs w:val="24"/>
        </w:rPr>
      </w:pPr>
      <w:r w:rsidRPr="009C5199">
        <w:rPr>
          <w:rFonts w:ascii="Arial" w:eastAsia="TimesNewRoman" w:hAnsi="Arial" w:cs="Arial"/>
          <w:sz w:val="24"/>
          <w:szCs w:val="24"/>
        </w:rPr>
        <w:t>Îmbunătățirea imaginii STPT prin asigurarea și menținerea conformității cu reglementările în domeniu,</w:t>
      </w:r>
    </w:p>
    <w:p w:rsidR="009C5199" w:rsidRPr="009C5199" w:rsidRDefault="009C5199" w:rsidP="009C5199">
      <w:pPr>
        <w:pStyle w:val="ListParagraph"/>
        <w:numPr>
          <w:ilvl w:val="0"/>
          <w:numId w:val="41"/>
        </w:numPr>
        <w:autoSpaceDE w:val="0"/>
        <w:autoSpaceDN w:val="0"/>
        <w:adjustRightInd w:val="0"/>
        <w:spacing w:after="0" w:line="240" w:lineRule="auto"/>
        <w:jc w:val="both"/>
        <w:rPr>
          <w:rFonts w:ascii="Arial" w:eastAsia="TimesNewRoman" w:hAnsi="Arial" w:cs="Arial"/>
          <w:sz w:val="24"/>
          <w:szCs w:val="24"/>
        </w:rPr>
      </w:pPr>
      <w:r w:rsidRPr="009C5199">
        <w:rPr>
          <w:rFonts w:ascii="Arial" w:eastAsia="TimesNewRoman" w:hAnsi="Arial" w:cs="Arial"/>
          <w:sz w:val="24"/>
          <w:szCs w:val="24"/>
        </w:rPr>
        <w:t>Îmbunătățirea mentalității proactive a personalului STPT și a celor ce lucrează în numele STPT, în ceea ce privește calitatea, protecția mediului înconjurător, responsabilitatea socială și securitate în muncă,</w:t>
      </w:r>
    </w:p>
    <w:p w:rsidR="009C5199" w:rsidRPr="009C5199" w:rsidRDefault="009C5199" w:rsidP="009C5199">
      <w:pPr>
        <w:pStyle w:val="ListParagraph"/>
        <w:numPr>
          <w:ilvl w:val="0"/>
          <w:numId w:val="41"/>
        </w:numPr>
        <w:autoSpaceDE w:val="0"/>
        <w:autoSpaceDN w:val="0"/>
        <w:adjustRightInd w:val="0"/>
        <w:spacing w:after="0" w:line="240" w:lineRule="auto"/>
        <w:jc w:val="both"/>
        <w:rPr>
          <w:rFonts w:ascii="Arial" w:eastAsia="TimesNewRoman" w:hAnsi="Arial" w:cs="Arial"/>
          <w:sz w:val="24"/>
          <w:szCs w:val="24"/>
        </w:rPr>
      </w:pPr>
      <w:r w:rsidRPr="009C5199">
        <w:rPr>
          <w:rFonts w:ascii="Arial" w:eastAsia="TimesNewRoman" w:hAnsi="Arial" w:cs="Arial"/>
          <w:sz w:val="24"/>
          <w:szCs w:val="24"/>
        </w:rPr>
        <w:t>Creșterea veniturilor din încasări prin diminuarea numărului de călătorii frauduloase și mărirea numărului de validări.</w:t>
      </w:r>
    </w:p>
    <w:p w:rsidR="000A3F93" w:rsidRDefault="000A3F93" w:rsidP="008F2B0E">
      <w:pPr>
        <w:pBdr>
          <w:top w:val="nil"/>
          <w:left w:val="nil"/>
          <w:bottom w:val="nil"/>
          <w:right w:val="nil"/>
          <w:between w:val="nil"/>
        </w:pBdr>
        <w:spacing w:after="0" w:line="240" w:lineRule="auto"/>
        <w:ind w:left="720" w:hanging="360"/>
        <w:jc w:val="both"/>
        <w:rPr>
          <w:rFonts w:ascii="Arial" w:eastAsia="Arial" w:hAnsi="Arial" w:cs="Arial"/>
        </w:rPr>
        <w:sectPr w:rsidR="000A3F93" w:rsidSect="009C519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sectPr>
      </w:pPr>
    </w:p>
    <w:p w:rsidR="000A3F93" w:rsidRDefault="000A3F93" w:rsidP="008F2B0E">
      <w:pPr>
        <w:pStyle w:val="NoSpacing"/>
        <w:spacing w:line="276" w:lineRule="auto"/>
        <w:jc w:val="both"/>
        <w:rPr>
          <w:rFonts w:ascii="Arial" w:eastAsia="Arial" w:hAnsi="Arial" w:cs="Arial"/>
          <w:color w:val="000000"/>
        </w:rPr>
      </w:pPr>
    </w:p>
    <w:p w:rsidR="00775663" w:rsidRPr="009B42C2" w:rsidRDefault="00732167" w:rsidP="00A81E7A">
      <w:pPr>
        <w:autoSpaceDE w:val="0"/>
        <w:autoSpaceDN w:val="0"/>
        <w:adjustRightInd w:val="0"/>
        <w:spacing w:after="0"/>
        <w:jc w:val="both"/>
        <w:rPr>
          <w:rFonts w:ascii="Arial" w:hAnsi="Arial" w:cs="Arial"/>
          <w:i/>
          <w:iCs/>
          <w:sz w:val="24"/>
          <w:szCs w:val="24"/>
        </w:rPr>
      </w:pPr>
      <w:r>
        <w:rPr>
          <w:rFonts w:ascii="Arial" w:hAnsi="Arial" w:cs="Arial"/>
          <w:bCs/>
          <w:sz w:val="24"/>
          <w:szCs w:val="24"/>
        </w:rPr>
        <w:t>I</w:t>
      </w:r>
      <w:r w:rsidR="005E7B97" w:rsidRPr="007D5DAB">
        <w:rPr>
          <w:rFonts w:ascii="Arial" w:hAnsi="Arial" w:cs="Arial"/>
          <w:bCs/>
          <w:sz w:val="24"/>
          <w:szCs w:val="24"/>
        </w:rPr>
        <w:t>n prezent, compania este administrată de un Consiliu de Ad</w:t>
      </w:r>
      <w:r w:rsidR="00554950">
        <w:rPr>
          <w:rFonts w:ascii="Arial" w:hAnsi="Arial" w:cs="Arial"/>
          <w:bCs/>
          <w:sz w:val="24"/>
          <w:szCs w:val="24"/>
        </w:rPr>
        <w:t xml:space="preserve">ministrație format din </w:t>
      </w:r>
      <w:r w:rsidR="009C5199">
        <w:rPr>
          <w:rFonts w:ascii="Arial" w:hAnsi="Arial" w:cs="Arial"/>
          <w:bCs/>
          <w:sz w:val="24"/>
          <w:szCs w:val="24"/>
        </w:rPr>
        <w:t>9</w:t>
      </w:r>
      <w:r w:rsidR="00554950">
        <w:rPr>
          <w:rFonts w:ascii="Arial" w:hAnsi="Arial" w:cs="Arial"/>
          <w:bCs/>
          <w:sz w:val="24"/>
          <w:szCs w:val="24"/>
        </w:rPr>
        <w:t xml:space="preserve"> membri</w:t>
      </w:r>
      <w:r w:rsidR="00475320">
        <w:rPr>
          <w:rFonts w:ascii="Arial" w:hAnsi="Arial" w:cs="Arial"/>
          <w:bCs/>
          <w:sz w:val="24"/>
          <w:szCs w:val="24"/>
        </w:rPr>
        <w:t xml:space="preserve">. </w:t>
      </w:r>
      <w:r w:rsidR="00775663" w:rsidRPr="009B42C2">
        <w:rPr>
          <w:rFonts w:ascii="Arial" w:hAnsi="Arial" w:cs="Arial"/>
          <w:sz w:val="24"/>
          <w:szCs w:val="24"/>
        </w:rPr>
        <w:t>Acest consiliu</w:t>
      </w:r>
      <w:bookmarkStart w:id="0" w:name="_GoBack"/>
      <w:bookmarkEnd w:id="0"/>
      <w:r w:rsidR="00475320" w:rsidRPr="009B42C2">
        <w:rPr>
          <w:rFonts w:ascii="Arial" w:hAnsi="Arial" w:cs="Arial"/>
          <w:sz w:val="24"/>
          <w:szCs w:val="24"/>
        </w:rPr>
        <w:t>î</w:t>
      </w:r>
      <w:r w:rsidR="00475320">
        <w:rPr>
          <w:rFonts w:ascii="Arial" w:hAnsi="Arial" w:cs="Arial"/>
          <w:sz w:val="24"/>
          <w:szCs w:val="24"/>
        </w:rPr>
        <w:t>ș</w:t>
      </w:r>
      <w:r w:rsidR="00475320" w:rsidRPr="009B42C2">
        <w:rPr>
          <w:rFonts w:ascii="Arial" w:hAnsi="Arial" w:cs="Arial"/>
          <w:sz w:val="24"/>
          <w:szCs w:val="24"/>
        </w:rPr>
        <w:t>idesf</w:t>
      </w:r>
      <w:r w:rsidR="00475320">
        <w:rPr>
          <w:rFonts w:ascii="Arial" w:hAnsi="Arial" w:cs="Arial"/>
          <w:sz w:val="24"/>
          <w:szCs w:val="24"/>
        </w:rPr>
        <w:t>ăș</w:t>
      </w:r>
      <w:r w:rsidR="00475320" w:rsidRPr="009B42C2">
        <w:rPr>
          <w:rFonts w:ascii="Arial" w:hAnsi="Arial" w:cs="Arial"/>
          <w:sz w:val="24"/>
          <w:szCs w:val="24"/>
        </w:rPr>
        <w:t>oar</w:t>
      </w:r>
      <w:r w:rsidR="00475320">
        <w:rPr>
          <w:rFonts w:ascii="Arial" w:hAnsi="Arial" w:cs="Arial"/>
          <w:sz w:val="24"/>
          <w:szCs w:val="24"/>
        </w:rPr>
        <w:t>ă</w:t>
      </w:r>
      <w:r w:rsidR="00775663" w:rsidRPr="009B42C2">
        <w:rPr>
          <w:rFonts w:ascii="Arial" w:hAnsi="Arial" w:cs="Arial"/>
          <w:sz w:val="24"/>
          <w:szCs w:val="24"/>
        </w:rPr>
        <w:t xml:space="preserve"> activitatea în baza Regulamentului propriu de organizare </w:t>
      </w:r>
      <w:r w:rsidR="00475320">
        <w:rPr>
          <w:rFonts w:ascii="Arial" w:hAnsi="Arial" w:cs="Arial"/>
          <w:sz w:val="24"/>
          <w:szCs w:val="24"/>
        </w:rPr>
        <w:t>ș</w:t>
      </w:r>
      <w:r w:rsidR="00775663" w:rsidRPr="009B42C2">
        <w:rPr>
          <w:rFonts w:ascii="Arial" w:hAnsi="Arial" w:cs="Arial"/>
          <w:sz w:val="24"/>
          <w:szCs w:val="24"/>
        </w:rPr>
        <w:t xml:space="preserve">i </w:t>
      </w:r>
      <w:r w:rsidR="00475320" w:rsidRPr="009B42C2">
        <w:rPr>
          <w:rFonts w:ascii="Arial" w:hAnsi="Arial" w:cs="Arial"/>
          <w:sz w:val="24"/>
          <w:szCs w:val="24"/>
        </w:rPr>
        <w:t>func</w:t>
      </w:r>
      <w:r w:rsidR="00475320">
        <w:rPr>
          <w:rFonts w:ascii="Arial" w:hAnsi="Arial" w:cs="Arial"/>
          <w:sz w:val="24"/>
          <w:szCs w:val="24"/>
        </w:rPr>
        <w:t>ț</w:t>
      </w:r>
      <w:r w:rsidR="00475320" w:rsidRPr="009B42C2">
        <w:rPr>
          <w:rFonts w:ascii="Arial" w:hAnsi="Arial" w:cs="Arial"/>
          <w:sz w:val="24"/>
          <w:szCs w:val="24"/>
        </w:rPr>
        <w:t>ionare</w:t>
      </w:r>
      <w:r w:rsidR="00775663" w:rsidRPr="009B42C2">
        <w:rPr>
          <w:rFonts w:ascii="Arial" w:hAnsi="Arial" w:cs="Arial"/>
          <w:sz w:val="24"/>
          <w:szCs w:val="24"/>
        </w:rPr>
        <w:t xml:space="preserve"> care a fost întocmit cu respectarea </w:t>
      </w:r>
      <w:r w:rsidR="00475320" w:rsidRPr="009B42C2">
        <w:rPr>
          <w:rFonts w:ascii="Arial" w:hAnsi="Arial" w:cs="Arial"/>
          <w:sz w:val="24"/>
          <w:szCs w:val="24"/>
        </w:rPr>
        <w:t>legisla</w:t>
      </w:r>
      <w:r w:rsidR="00475320">
        <w:rPr>
          <w:rFonts w:ascii="Arial" w:hAnsi="Arial" w:cs="Arial"/>
          <w:sz w:val="24"/>
          <w:szCs w:val="24"/>
        </w:rPr>
        <w:t>ț</w:t>
      </w:r>
      <w:r w:rsidR="00475320" w:rsidRPr="009B42C2">
        <w:rPr>
          <w:rFonts w:ascii="Arial" w:hAnsi="Arial" w:cs="Arial"/>
          <w:sz w:val="24"/>
          <w:szCs w:val="24"/>
        </w:rPr>
        <w:t>iei</w:t>
      </w:r>
      <w:r w:rsidR="00775663" w:rsidRPr="009B42C2">
        <w:rPr>
          <w:rFonts w:ascii="Arial" w:hAnsi="Arial" w:cs="Arial"/>
          <w:sz w:val="24"/>
          <w:szCs w:val="24"/>
        </w:rPr>
        <w:t xml:space="preserve"> în vigoare.</w:t>
      </w:r>
      <w:r w:rsidR="009C7708" w:rsidRPr="009B42C2">
        <w:rPr>
          <w:rFonts w:ascii="Arial" w:hAnsi="Arial" w:cs="Arial"/>
          <w:sz w:val="24"/>
          <w:szCs w:val="24"/>
        </w:rPr>
        <w:t xml:space="preserve">Este responsabilitatea Consiliului de </w:t>
      </w:r>
      <w:r w:rsidR="00475320" w:rsidRPr="009B42C2">
        <w:rPr>
          <w:rFonts w:ascii="Arial" w:hAnsi="Arial" w:cs="Arial"/>
          <w:sz w:val="24"/>
          <w:szCs w:val="24"/>
        </w:rPr>
        <w:t>Administrație</w:t>
      </w:r>
      <w:r w:rsidR="00475320">
        <w:rPr>
          <w:rFonts w:ascii="Arial" w:hAnsi="Arial" w:cs="Arial"/>
          <w:sz w:val="24"/>
          <w:szCs w:val="24"/>
        </w:rPr>
        <w:t xml:space="preserve"> să întreprindă</w:t>
      </w:r>
      <w:r w:rsidR="009C7708" w:rsidRPr="009B42C2">
        <w:rPr>
          <w:rFonts w:ascii="Arial" w:hAnsi="Arial" w:cs="Arial"/>
          <w:sz w:val="24"/>
          <w:szCs w:val="24"/>
        </w:rPr>
        <w:t xml:space="preserve"> toate </w:t>
      </w:r>
      <w:r w:rsidR="00475320" w:rsidRPr="009B42C2">
        <w:rPr>
          <w:rFonts w:ascii="Arial" w:hAnsi="Arial" w:cs="Arial"/>
          <w:sz w:val="24"/>
          <w:szCs w:val="24"/>
        </w:rPr>
        <w:t>acțiunile</w:t>
      </w:r>
      <w:r w:rsidR="009C7708" w:rsidRPr="009B42C2">
        <w:rPr>
          <w:rFonts w:ascii="Arial" w:hAnsi="Arial" w:cs="Arial"/>
          <w:sz w:val="24"/>
          <w:szCs w:val="24"/>
        </w:rPr>
        <w:t xml:space="preserve"> necesare pentru ca societatea sa </w:t>
      </w:r>
      <w:r w:rsidR="00475320" w:rsidRPr="009B42C2">
        <w:rPr>
          <w:rFonts w:ascii="Arial" w:hAnsi="Arial" w:cs="Arial"/>
          <w:sz w:val="24"/>
          <w:szCs w:val="24"/>
        </w:rPr>
        <w:t>îșiatingă</w:t>
      </w:r>
      <w:r w:rsidR="009C7708" w:rsidRPr="009B42C2">
        <w:rPr>
          <w:rFonts w:ascii="Arial" w:hAnsi="Arial" w:cs="Arial"/>
          <w:sz w:val="24"/>
          <w:szCs w:val="24"/>
        </w:rPr>
        <w:t xml:space="preserve"> toate obiectivele strategice.</w:t>
      </w:r>
      <w:r w:rsidR="00475320">
        <w:rPr>
          <w:rFonts w:ascii="Arial" w:hAnsi="Arial" w:cs="Arial"/>
          <w:sz w:val="24"/>
          <w:szCs w:val="24"/>
        </w:rPr>
        <w:t xml:space="preserve"> Î</w:t>
      </w:r>
      <w:r w:rsidR="009C7708" w:rsidRPr="009B42C2">
        <w:rPr>
          <w:rFonts w:ascii="Arial" w:hAnsi="Arial" w:cs="Arial"/>
          <w:sz w:val="24"/>
          <w:szCs w:val="24"/>
        </w:rPr>
        <w:t xml:space="preserve">n virtutea acestui imperativ, Consiliul de </w:t>
      </w:r>
      <w:r w:rsidR="00475320" w:rsidRPr="009B42C2">
        <w:rPr>
          <w:rFonts w:ascii="Arial" w:hAnsi="Arial" w:cs="Arial"/>
          <w:sz w:val="24"/>
          <w:szCs w:val="24"/>
        </w:rPr>
        <w:t>Administrație</w:t>
      </w:r>
      <w:r w:rsidR="009C7708" w:rsidRPr="009B42C2">
        <w:rPr>
          <w:rFonts w:ascii="Arial" w:hAnsi="Arial" w:cs="Arial"/>
          <w:sz w:val="24"/>
          <w:szCs w:val="24"/>
        </w:rPr>
        <w:t xml:space="preserve"> treb</w:t>
      </w:r>
      <w:r w:rsidR="00475320">
        <w:rPr>
          <w:rFonts w:ascii="Arial" w:hAnsi="Arial" w:cs="Arial"/>
          <w:sz w:val="24"/>
          <w:szCs w:val="24"/>
        </w:rPr>
        <w:t>uie să</w:t>
      </w:r>
      <w:r w:rsidR="009C7708" w:rsidRPr="009B42C2">
        <w:rPr>
          <w:rFonts w:ascii="Arial" w:hAnsi="Arial" w:cs="Arial"/>
          <w:sz w:val="24"/>
          <w:szCs w:val="24"/>
        </w:rPr>
        <w:t xml:space="preserve"> fie format din </w:t>
      </w:r>
      <w:r w:rsidR="00475320">
        <w:rPr>
          <w:rFonts w:ascii="Arial" w:hAnsi="Arial" w:cs="Arial"/>
          <w:sz w:val="24"/>
          <w:szCs w:val="24"/>
        </w:rPr>
        <w:t>persoane competente ș</w:t>
      </w:r>
      <w:r w:rsidR="00BB47F2">
        <w:rPr>
          <w:rFonts w:ascii="Arial" w:hAnsi="Arial" w:cs="Arial"/>
          <w:sz w:val="24"/>
          <w:szCs w:val="24"/>
        </w:rPr>
        <w:t>i motivate,</w:t>
      </w:r>
      <w:r w:rsidR="00475320">
        <w:rPr>
          <w:rFonts w:ascii="Arial" w:hAnsi="Arial" w:cs="Arial"/>
          <w:sz w:val="24"/>
          <w:szCs w:val="24"/>
        </w:rPr>
        <w:t xml:space="preserve"> capabile și dornice să</w:t>
      </w:r>
      <w:r w:rsidR="003D04E5">
        <w:rPr>
          <w:rFonts w:ascii="Arial" w:hAnsi="Arial" w:cs="Arial"/>
          <w:sz w:val="24"/>
          <w:szCs w:val="24"/>
        </w:rPr>
        <w:t xml:space="preserve"> depun</w:t>
      </w:r>
      <w:r w:rsidR="00475320">
        <w:rPr>
          <w:rFonts w:ascii="Arial" w:hAnsi="Arial" w:cs="Arial"/>
          <w:sz w:val="24"/>
          <w:szCs w:val="24"/>
        </w:rPr>
        <w:t>ă</w:t>
      </w:r>
      <w:r w:rsidR="003D04E5">
        <w:rPr>
          <w:rFonts w:ascii="Arial" w:hAnsi="Arial" w:cs="Arial"/>
          <w:sz w:val="24"/>
          <w:szCs w:val="24"/>
        </w:rPr>
        <w:t xml:space="preserve"> efortul nec</w:t>
      </w:r>
      <w:r w:rsidR="009C7708" w:rsidRPr="009B42C2">
        <w:rPr>
          <w:rFonts w:ascii="Arial" w:hAnsi="Arial" w:cs="Arial"/>
          <w:sz w:val="24"/>
          <w:szCs w:val="24"/>
        </w:rPr>
        <w:t>esar</w:t>
      </w:r>
      <w:r w:rsidR="00475320">
        <w:rPr>
          <w:rFonts w:ascii="Arial" w:hAnsi="Arial" w:cs="Arial"/>
          <w:sz w:val="24"/>
          <w:szCs w:val="24"/>
        </w:rPr>
        <w:t xml:space="preserve"> pentru ca societatea săî</w:t>
      </w:r>
      <w:r w:rsidR="00B467B7">
        <w:rPr>
          <w:rFonts w:ascii="Arial" w:hAnsi="Arial" w:cs="Arial"/>
          <w:sz w:val="24"/>
          <w:szCs w:val="24"/>
        </w:rPr>
        <w:t>ș</w:t>
      </w:r>
      <w:r w:rsidR="003D04E5">
        <w:rPr>
          <w:rFonts w:ascii="Arial" w:hAnsi="Arial" w:cs="Arial"/>
          <w:sz w:val="24"/>
          <w:szCs w:val="24"/>
        </w:rPr>
        <w:t xml:space="preserve">i </w:t>
      </w:r>
      <w:r w:rsidR="00475320">
        <w:rPr>
          <w:rFonts w:ascii="Arial" w:hAnsi="Arial" w:cs="Arial"/>
          <w:sz w:val="24"/>
          <w:szCs w:val="24"/>
        </w:rPr>
        <w:t>at</w:t>
      </w:r>
      <w:r w:rsidR="00475320" w:rsidRPr="009B42C2">
        <w:rPr>
          <w:rFonts w:ascii="Arial" w:hAnsi="Arial" w:cs="Arial"/>
          <w:sz w:val="24"/>
          <w:szCs w:val="24"/>
        </w:rPr>
        <w:t>ingă</w:t>
      </w:r>
      <w:r w:rsidR="009C7708" w:rsidRPr="009B42C2">
        <w:rPr>
          <w:rFonts w:ascii="Arial" w:hAnsi="Arial" w:cs="Arial"/>
          <w:sz w:val="24"/>
          <w:szCs w:val="24"/>
        </w:rPr>
        <w:t xml:space="preserve"> obiectivele strategice </w:t>
      </w:r>
      <w:r w:rsidR="00475320">
        <w:rPr>
          <w:rFonts w:ascii="Arial" w:hAnsi="Arial" w:cs="Arial"/>
          <w:sz w:val="24"/>
          <w:szCs w:val="24"/>
        </w:rPr>
        <w:t>stabilite</w:t>
      </w:r>
      <w:r w:rsidR="009C7708" w:rsidRPr="009B42C2">
        <w:rPr>
          <w:rFonts w:ascii="Arial" w:hAnsi="Arial" w:cs="Arial"/>
          <w:sz w:val="24"/>
          <w:szCs w:val="24"/>
        </w:rPr>
        <w:t>.</w:t>
      </w:r>
    </w:p>
    <w:p w:rsidR="00475320" w:rsidRDefault="00475320" w:rsidP="00A81E7A">
      <w:pPr>
        <w:autoSpaceDE w:val="0"/>
        <w:autoSpaceDN w:val="0"/>
        <w:adjustRightInd w:val="0"/>
        <w:spacing w:after="0"/>
        <w:jc w:val="both"/>
        <w:rPr>
          <w:rFonts w:ascii="Arial" w:hAnsi="Arial" w:cs="Arial"/>
          <w:sz w:val="24"/>
          <w:szCs w:val="24"/>
        </w:rPr>
      </w:pPr>
    </w:p>
    <w:p w:rsidR="00BB620D" w:rsidRDefault="00475320" w:rsidP="00A81E7A">
      <w:pPr>
        <w:autoSpaceDE w:val="0"/>
        <w:autoSpaceDN w:val="0"/>
        <w:adjustRightInd w:val="0"/>
        <w:spacing w:after="0"/>
        <w:jc w:val="both"/>
        <w:rPr>
          <w:rFonts w:ascii="Arial" w:hAnsi="Arial" w:cs="Arial"/>
          <w:sz w:val="24"/>
          <w:szCs w:val="24"/>
        </w:rPr>
      </w:pPr>
      <w:r w:rsidRPr="009B42C2">
        <w:rPr>
          <w:rFonts w:ascii="Arial" w:hAnsi="Arial" w:cs="Arial"/>
          <w:sz w:val="24"/>
          <w:szCs w:val="24"/>
        </w:rPr>
        <w:t>Cerin</w:t>
      </w:r>
      <w:r>
        <w:rPr>
          <w:rFonts w:ascii="Arial" w:hAnsi="Arial" w:cs="Arial"/>
          <w:sz w:val="24"/>
          <w:szCs w:val="24"/>
        </w:rPr>
        <w:t>ț</w:t>
      </w:r>
      <w:r w:rsidRPr="009B42C2">
        <w:rPr>
          <w:rFonts w:ascii="Arial" w:hAnsi="Arial" w:cs="Arial"/>
          <w:sz w:val="24"/>
          <w:szCs w:val="24"/>
        </w:rPr>
        <w:t>ele</w:t>
      </w:r>
      <w:r w:rsidR="00775663" w:rsidRPr="009B42C2">
        <w:rPr>
          <w:rFonts w:ascii="Arial" w:hAnsi="Arial" w:cs="Arial"/>
          <w:sz w:val="24"/>
          <w:szCs w:val="24"/>
        </w:rPr>
        <w:t xml:space="preserve"> contextuale în </w:t>
      </w:r>
      <w:r w:rsidRPr="009B42C2">
        <w:rPr>
          <w:rFonts w:ascii="Arial" w:hAnsi="Arial" w:cs="Arial"/>
          <w:sz w:val="24"/>
          <w:szCs w:val="24"/>
        </w:rPr>
        <w:t>func</w:t>
      </w:r>
      <w:r>
        <w:rPr>
          <w:rFonts w:ascii="Arial" w:hAnsi="Arial" w:cs="Arial"/>
          <w:sz w:val="24"/>
          <w:szCs w:val="24"/>
        </w:rPr>
        <w:t>ț</w:t>
      </w:r>
      <w:r w:rsidRPr="009B42C2">
        <w:rPr>
          <w:rFonts w:ascii="Arial" w:hAnsi="Arial" w:cs="Arial"/>
          <w:sz w:val="24"/>
          <w:szCs w:val="24"/>
        </w:rPr>
        <w:t>ie</w:t>
      </w:r>
      <w:r w:rsidR="00775663" w:rsidRPr="009B42C2">
        <w:rPr>
          <w:rFonts w:ascii="Arial" w:hAnsi="Arial" w:cs="Arial"/>
          <w:sz w:val="24"/>
          <w:szCs w:val="24"/>
        </w:rPr>
        <w:t xml:space="preserve"> de care se determin</w:t>
      </w:r>
      <w:r>
        <w:rPr>
          <w:rFonts w:ascii="Arial" w:hAnsi="Arial" w:cs="Arial"/>
          <w:sz w:val="24"/>
          <w:szCs w:val="24"/>
        </w:rPr>
        <w:t>ă</w:t>
      </w:r>
      <w:r w:rsidR="00775663" w:rsidRPr="009B42C2">
        <w:rPr>
          <w:rFonts w:ascii="Arial" w:hAnsi="Arial" w:cs="Arial"/>
          <w:sz w:val="24"/>
          <w:szCs w:val="24"/>
        </w:rPr>
        <w:t xml:space="preserve"> profilul consiliului</w:t>
      </w:r>
      <w:r>
        <w:rPr>
          <w:rFonts w:ascii="Arial" w:hAnsi="Arial" w:cs="Arial"/>
          <w:sz w:val="24"/>
          <w:szCs w:val="24"/>
        </w:rPr>
        <w:t xml:space="preserve"> și implicit și profilul candidaților ce vor compune noul consiliu</w:t>
      </w:r>
      <w:r w:rsidR="00775663" w:rsidRPr="009B42C2">
        <w:rPr>
          <w:rFonts w:ascii="Arial" w:hAnsi="Arial" w:cs="Arial"/>
          <w:sz w:val="24"/>
          <w:szCs w:val="24"/>
        </w:rPr>
        <w:t xml:space="preserve"> trebuie s</w:t>
      </w:r>
      <w:r>
        <w:rPr>
          <w:rFonts w:ascii="Arial" w:hAnsi="Arial" w:cs="Arial"/>
          <w:sz w:val="24"/>
          <w:szCs w:val="24"/>
        </w:rPr>
        <w:t>ăintegreze</w:t>
      </w:r>
      <w:r w:rsidR="00832980">
        <w:rPr>
          <w:rFonts w:ascii="Arial" w:hAnsi="Arial" w:cs="Arial"/>
          <w:sz w:val="24"/>
          <w:szCs w:val="24"/>
        </w:rPr>
        <w:t xml:space="preserve"> viziunea</w:t>
      </w:r>
      <w:r w:rsidR="00CD3E1B">
        <w:rPr>
          <w:rFonts w:ascii="Arial" w:hAnsi="Arial" w:cs="Arial"/>
          <w:sz w:val="24"/>
          <w:szCs w:val="24"/>
        </w:rPr>
        <w:t>, misiunea și valorile soci</w:t>
      </w:r>
      <w:r w:rsidR="00832980">
        <w:rPr>
          <w:rFonts w:ascii="Arial" w:hAnsi="Arial" w:cs="Arial"/>
          <w:sz w:val="24"/>
          <w:szCs w:val="24"/>
        </w:rPr>
        <w:t>e</w:t>
      </w:r>
      <w:r w:rsidR="00CD3E1B">
        <w:rPr>
          <w:rFonts w:ascii="Arial" w:hAnsi="Arial" w:cs="Arial"/>
          <w:sz w:val="24"/>
          <w:szCs w:val="24"/>
        </w:rPr>
        <w:t>tății.</w:t>
      </w:r>
    </w:p>
    <w:p w:rsidR="00901A25" w:rsidRDefault="00901A25" w:rsidP="00A81E7A">
      <w:pPr>
        <w:autoSpaceDE w:val="0"/>
        <w:autoSpaceDN w:val="0"/>
        <w:adjustRightInd w:val="0"/>
        <w:spacing w:after="0" w:line="240" w:lineRule="auto"/>
        <w:ind w:firstLine="360"/>
        <w:jc w:val="both"/>
        <w:rPr>
          <w:rFonts w:ascii="Arial" w:hAnsi="Arial" w:cs="Arial"/>
          <w:sz w:val="24"/>
          <w:szCs w:val="24"/>
        </w:rPr>
      </w:pPr>
    </w:p>
    <w:p w:rsidR="00BA36F6" w:rsidRDefault="00BA36F6" w:rsidP="00A81E7A">
      <w:pPr>
        <w:autoSpaceDE w:val="0"/>
        <w:autoSpaceDN w:val="0"/>
        <w:adjustRightInd w:val="0"/>
        <w:jc w:val="both"/>
        <w:rPr>
          <w:rFonts w:ascii="Arial" w:hAnsi="Arial" w:cs="Arial"/>
          <w:sz w:val="24"/>
          <w:szCs w:val="24"/>
        </w:rPr>
      </w:pPr>
      <w:r>
        <w:rPr>
          <w:rFonts w:ascii="Arial" w:hAnsi="Arial" w:cs="Arial"/>
          <w:sz w:val="24"/>
          <w:szCs w:val="24"/>
        </w:rPr>
        <w:t xml:space="preserve">Acest context impune ca membrii Consiliului de </w:t>
      </w:r>
      <w:r w:rsidR="00CD3E1B">
        <w:rPr>
          <w:rFonts w:ascii="Arial" w:hAnsi="Arial" w:cs="Arial"/>
          <w:sz w:val="24"/>
          <w:szCs w:val="24"/>
        </w:rPr>
        <w:t>Administrație săsatisfacăurmătoarelecerințe</w:t>
      </w:r>
      <w:r>
        <w:rPr>
          <w:rFonts w:ascii="Arial" w:hAnsi="Arial" w:cs="Arial"/>
          <w:sz w:val="24"/>
          <w:szCs w:val="24"/>
        </w:rPr>
        <w:t xml:space="preserve"> contextuale:</w:t>
      </w:r>
    </w:p>
    <w:p w:rsidR="00875442" w:rsidRDefault="00CD3E1B" w:rsidP="00A81E7A">
      <w:pPr>
        <w:pStyle w:val="ListParagraph"/>
        <w:numPr>
          <w:ilvl w:val="0"/>
          <w:numId w:val="4"/>
        </w:numPr>
        <w:autoSpaceDE w:val="0"/>
        <w:autoSpaceDN w:val="0"/>
        <w:adjustRightInd w:val="0"/>
        <w:spacing w:after="0"/>
        <w:jc w:val="both"/>
        <w:rPr>
          <w:rFonts w:ascii="Arial" w:hAnsi="Arial" w:cs="Arial"/>
          <w:sz w:val="24"/>
          <w:szCs w:val="24"/>
        </w:rPr>
      </w:pPr>
      <w:r>
        <w:rPr>
          <w:rFonts w:ascii="Arial" w:hAnsi="Arial" w:cs="Arial"/>
          <w:sz w:val="24"/>
          <w:szCs w:val="24"/>
        </w:rPr>
        <w:t>Săaibă o bună</w:t>
      </w:r>
      <w:r w:rsidR="006D1947">
        <w:rPr>
          <w:rFonts w:ascii="Arial" w:hAnsi="Arial" w:cs="Arial"/>
          <w:sz w:val="24"/>
          <w:szCs w:val="24"/>
        </w:rPr>
        <w:t xml:space="preserve"> viziune asupra rolului </w:t>
      </w:r>
      <w:r>
        <w:rPr>
          <w:rFonts w:ascii="Arial" w:hAnsi="Arial" w:cs="Arial"/>
          <w:sz w:val="24"/>
          <w:szCs w:val="24"/>
        </w:rPr>
        <w:t>societății</w:t>
      </w:r>
      <w:r w:rsidR="006D1947">
        <w:rPr>
          <w:rFonts w:ascii="Arial" w:hAnsi="Arial" w:cs="Arial"/>
          <w:sz w:val="24"/>
          <w:szCs w:val="24"/>
        </w:rPr>
        <w:t xml:space="preserve">, asupra </w:t>
      </w:r>
      <w:r>
        <w:rPr>
          <w:rFonts w:ascii="Arial" w:hAnsi="Arial" w:cs="Arial"/>
          <w:sz w:val="24"/>
          <w:szCs w:val="24"/>
        </w:rPr>
        <w:t>poziționării acesteia î</w:t>
      </w:r>
      <w:r w:rsidR="006D1947">
        <w:rPr>
          <w:rFonts w:ascii="Arial" w:hAnsi="Arial" w:cs="Arial"/>
          <w:sz w:val="24"/>
          <w:szCs w:val="24"/>
        </w:rPr>
        <w:t xml:space="preserve">n </w:t>
      </w:r>
      <w:r>
        <w:rPr>
          <w:rFonts w:ascii="Arial" w:hAnsi="Arial" w:cs="Arial"/>
          <w:sz w:val="24"/>
          <w:szCs w:val="24"/>
        </w:rPr>
        <w:t>piață</w:t>
      </w:r>
      <w:r w:rsidR="006D1947">
        <w:rPr>
          <w:rFonts w:ascii="Arial" w:hAnsi="Arial" w:cs="Arial"/>
          <w:sz w:val="24"/>
          <w:szCs w:val="24"/>
        </w:rPr>
        <w:t xml:space="preserve">, asupra </w:t>
      </w:r>
      <w:r w:rsidR="00875442">
        <w:rPr>
          <w:rFonts w:ascii="Arial" w:hAnsi="Arial" w:cs="Arial"/>
          <w:sz w:val="24"/>
          <w:szCs w:val="24"/>
        </w:rPr>
        <w:t xml:space="preserve">strategiei pe care aceasta trebuie să o </w:t>
      </w:r>
      <w:r w:rsidR="00460202">
        <w:rPr>
          <w:rFonts w:ascii="Arial" w:hAnsi="Arial" w:cs="Arial"/>
          <w:sz w:val="24"/>
          <w:szCs w:val="24"/>
        </w:rPr>
        <w:t>formuleze</w:t>
      </w:r>
      <w:r w:rsidR="00875442">
        <w:rPr>
          <w:rFonts w:ascii="Arial" w:hAnsi="Arial" w:cs="Arial"/>
          <w:sz w:val="24"/>
          <w:szCs w:val="24"/>
        </w:rPr>
        <w:t xml:space="preserve"> și să o pună</w:t>
      </w:r>
      <w:r w:rsidR="0095286D">
        <w:rPr>
          <w:rFonts w:ascii="Arial" w:hAnsi="Arial" w:cs="Arial"/>
          <w:sz w:val="24"/>
          <w:szCs w:val="24"/>
        </w:rPr>
        <w:t xml:space="preserve"> în operă pentru a-și putea înd</w:t>
      </w:r>
      <w:r w:rsidR="00875442">
        <w:rPr>
          <w:rFonts w:ascii="Arial" w:hAnsi="Arial" w:cs="Arial"/>
          <w:sz w:val="24"/>
          <w:szCs w:val="24"/>
        </w:rPr>
        <w:t>eplini misiunea</w:t>
      </w:r>
      <w:r w:rsidR="0095286D">
        <w:rPr>
          <w:rFonts w:ascii="Arial" w:hAnsi="Arial" w:cs="Arial"/>
          <w:sz w:val="24"/>
          <w:szCs w:val="24"/>
        </w:rPr>
        <w:t xml:space="preserve"> încredințată;</w:t>
      </w:r>
    </w:p>
    <w:p w:rsidR="00BA36F6" w:rsidRDefault="00F748B9" w:rsidP="00A81E7A">
      <w:pPr>
        <w:pStyle w:val="ListParagraph"/>
        <w:numPr>
          <w:ilvl w:val="0"/>
          <w:numId w:val="4"/>
        </w:numPr>
        <w:autoSpaceDE w:val="0"/>
        <w:autoSpaceDN w:val="0"/>
        <w:adjustRightInd w:val="0"/>
        <w:spacing w:after="0"/>
        <w:jc w:val="both"/>
        <w:rPr>
          <w:rFonts w:ascii="Arial" w:hAnsi="Arial" w:cs="Arial"/>
          <w:sz w:val="24"/>
          <w:szCs w:val="24"/>
        </w:rPr>
      </w:pPr>
      <w:r>
        <w:rPr>
          <w:rFonts w:ascii="Arial" w:hAnsi="Arial" w:cs="Arial"/>
          <w:sz w:val="24"/>
          <w:szCs w:val="24"/>
        </w:rPr>
        <w:t>Să aibă o bună</w:t>
      </w:r>
      <w:r w:rsidR="00875442">
        <w:rPr>
          <w:rFonts w:ascii="Arial" w:hAnsi="Arial" w:cs="Arial"/>
          <w:sz w:val="24"/>
          <w:szCs w:val="24"/>
        </w:rPr>
        <w:t xml:space="preserve"> și permanentă vedere globală asupra </w:t>
      </w:r>
      <w:r w:rsidR="00CD3E1B">
        <w:rPr>
          <w:rFonts w:ascii="Arial" w:hAnsi="Arial" w:cs="Arial"/>
          <w:sz w:val="24"/>
          <w:szCs w:val="24"/>
        </w:rPr>
        <w:t>constrângerilor</w:t>
      </w:r>
      <w:r w:rsidR="006D1947">
        <w:rPr>
          <w:rFonts w:ascii="Arial" w:hAnsi="Arial" w:cs="Arial"/>
          <w:sz w:val="24"/>
          <w:szCs w:val="24"/>
        </w:rPr>
        <w:t xml:space="preserve"> cu care </w:t>
      </w:r>
      <w:r w:rsidR="00875442">
        <w:rPr>
          <w:rFonts w:ascii="Arial" w:hAnsi="Arial" w:cs="Arial"/>
          <w:sz w:val="24"/>
          <w:szCs w:val="24"/>
        </w:rPr>
        <w:t>societatea</w:t>
      </w:r>
      <w:r w:rsidR="006D1947">
        <w:rPr>
          <w:rFonts w:ascii="Arial" w:hAnsi="Arial" w:cs="Arial"/>
          <w:sz w:val="24"/>
          <w:szCs w:val="24"/>
        </w:rPr>
        <w:t xml:space="preserve"> se confrunt</w:t>
      </w:r>
      <w:r w:rsidR="00CD3E1B">
        <w:rPr>
          <w:rFonts w:ascii="Arial" w:hAnsi="Arial" w:cs="Arial"/>
          <w:sz w:val="24"/>
          <w:szCs w:val="24"/>
        </w:rPr>
        <w:t>ă dar și asupra oportunităților pe care le are și pe care trebuie să le fructifice în mod profitabil;</w:t>
      </w:r>
    </w:p>
    <w:p w:rsidR="006D1947" w:rsidRDefault="00CD3E1B" w:rsidP="00A81E7A">
      <w:pPr>
        <w:pStyle w:val="ListParagraph"/>
        <w:numPr>
          <w:ilvl w:val="0"/>
          <w:numId w:val="4"/>
        </w:numPr>
        <w:autoSpaceDE w:val="0"/>
        <w:autoSpaceDN w:val="0"/>
        <w:adjustRightInd w:val="0"/>
        <w:spacing w:after="0"/>
        <w:jc w:val="both"/>
        <w:rPr>
          <w:rFonts w:ascii="Arial" w:hAnsi="Arial" w:cs="Arial"/>
          <w:sz w:val="24"/>
          <w:szCs w:val="24"/>
        </w:rPr>
      </w:pPr>
      <w:r>
        <w:rPr>
          <w:rFonts w:ascii="Arial" w:hAnsi="Arial" w:cs="Arial"/>
          <w:sz w:val="24"/>
          <w:szCs w:val="24"/>
        </w:rPr>
        <w:t>Săaibă</w:t>
      </w:r>
      <w:r w:rsidR="006D1947">
        <w:rPr>
          <w:rFonts w:ascii="Arial" w:hAnsi="Arial" w:cs="Arial"/>
          <w:sz w:val="24"/>
          <w:szCs w:val="24"/>
        </w:rPr>
        <w:t xml:space="preserve"> capacitatea de a identifica </w:t>
      </w:r>
      <w:r>
        <w:rPr>
          <w:rFonts w:ascii="Arial" w:hAnsi="Arial" w:cs="Arial"/>
          <w:sz w:val="24"/>
          <w:szCs w:val="24"/>
        </w:rPr>
        <w:t>ș</w:t>
      </w:r>
      <w:r w:rsidR="006D1947">
        <w:rPr>
          <w:rFonts w:ascii="Arial" w:hAnsi="Arial" w:cs="Arial"/>
          <w:sz w:val="24"/>
          <w:szCs w:val="24"/>
        </w:rPr>
        <w:t xml:space="preserve">i </w:t>
      </w:r>
      <w:r>
        <w:rPr>
          <w:rFonts w:ascii="Arial" w:hAnsi="Arial" w:cs="Arial"/>
          <w:sz w:val="24"/>
          <w:szCs w:val="24"/>
        </w:rPr>
        <w:t>operaționaliza</w:t>
      </w:r>
      <w:r w:rsidR="006D1947">
        <w:rPr>
          <w:rFonts w:ascii="Arial" w:hAnsi="Arial" w:cs="Arial"/>
          <w:sz w:val="24"/>
          <w:szCs w:val="24"/>
        </w:rPr>
        <w:t xml:space="preserve"> rapid </w:t>
      </w:r>
      <w:r>
        <w:rPr>
          <w:rFonts w:ascii="Arial" w:hAnsi="Arial" w:cs="Arial"/>
          <w:sz w:val="24"/>
          <w:szCs w:val="24"/>
        </w:rPr>
        <w:t>soluții</w:t>
      </w:r>
      <w:r w:rsidR="006D1947">
        <w:rPr>
          <w:rFonts w:ascii="Arial" w:hAnsi="Arial" w:cs="Arial"/>
          <w:sz w:val="24"/>
          <w:szCs w:val="24"/>
        </w:rPr>
        <w:t xml:space="preserve"> optime care s</w:t>
      </w:r>
      <w:r>
        <w:rPr>
          <w:rFonts w:ascii="Arial" w:hAnsi="Arial" w:cs="Arial"/>
          <w:sz w:val="24"/>
          <w:szCs w:val="24"/>
        </w:rPr>
        <w:t>ărăspundă î</w:t>
      </w:r>
      <w:r w:rsidR="006D1947">
        <w:rPr>
          <w:rFonts w:ascii="Arial" w:hAnsi="Arial" w:cs="Arial"/>
          <w:sz w:val="24"/>
          <w:szCs w:val="24"/>
        </w:rPr>
        <w:t xml:space="preserve">n mod eficace </w:t>
      </w:r>
      <w:r>
        <w:rPr>
          <w:rFonts w:ascii="Arial" w:hAnsi="Arial" w:cs="Arial"/>
          <w:sz w:val="24"/>
          <w:szCs w:val="24"/>
        </w:rPr>
        <w:t>constrângerilor</w:t>
      </w:r>
      <w:r w:rsidR="006D1947">
        <w:rPr>
          <w:rFonts w:ascii="Arial" w:hAnsi="Arial" w:cs="Arial"/>
          <w:sz w:val="24"/>
          <w:szCs w:val="24"/>
        </w:rPr>
        <w:t xml:space="preserve"> tehnice, financiare, economice </w:t>
      </w:r>
      <w:r>
        <w:rPr>
          <w:rFonts w:ascii="Arial" w:hAnsi="Arial" w:cs="Arial"/>
          <w:sz w:val="24"/>
          <w:szCs w:val="24"/>
        </w:rPr>
        <w:t>și sociale cu care se confruntă</w:t>
      </w:r>
      <w:r w:rsidR="006D1947">
        <w:rPr>
          <w:rFonts w:ascii="Arial" w:hAnsi="Arial" w:cs="Arial"/>
          <w:sz w:val="24"/>
          <w:szCs w:val="24"/>
        </w:rPr>
        <w:t xml:space="preserve"> societatea</w:t>
      </w:r>
      <w:r w:rsidR="0095286D">
        <w:rPr>
          <w:rFonts w:ascii="Arial" w:hAnsi="Arial" w:cs="Arial"/>
          <w:sz w:val="24"/>
          <w:szCs w:val="24"/>
        </w:rPr>
        <w:t xml:space="preserve">, </w:t>
      </w:r>
      <w:r w:rsidR="00B34995">
        <w:rPr>
          <w:rFonts w:ascii="Arial" w:hAnsi="Arial" w:cs="Arial"/>
          <w:sz w:val="24"/>
          <w:szCs w:val="24"/>
        </w:rPr>
        <w:t>diminuându</w:t>
      </w:r>
      <w:r w:rsidR="0095286D">
        <w:rPr>
          <w:rFonts w:ascii="Arial" w:hAnsi="Arial" w:cs="Arial"/>
          <w:sz w:val="24"/>
          <w:szCs w:val="24"/>
        </w:rPr>
        <w:t xml:space="preserve">-le, dar de a răspunde optim în egală măsură oportunităților identificate, </w:t>
      </w:r>
      <w:r w:rsidR="00B34995">
        <w:rPr>
          <w:rFonts w:ascii="Arial" w:hAnsi="Arial" w:cs="Arial"/>
          <w:sz w:val="24"/>
          <w:szCs w:val="24"/>
        </w:rPr>
        <w:t>fructificându</w:t>
      </w:r>
      <w:r w:rsidR="0095286D">
        <w:rPr>
          <w:rFonts w:ascii="Arial" w:hAnsi="Arial" w:cs="Arial"/>
          <w:sz w:val="24"/>
          <w:szCs w:val="24"/>
        </w:rPr>
        <w:t>-le;</w:t>
      </w:r>
    </w:p>
    <w:p w:rsidR="006D1947" w:rsidRDefault="0095286D" w:rsidP="00A81E7A">
      <w:pPr>
        <w:pStyle w:val="ListParagraph"/>
        <w:numPr>
          <w:ilvl w:val="0"/>
          <w:numId w:val="4"/>
        </w:numPr>
        <w:autoSpaceDE w:val="0"/>
        <w:autoSpaceDN w:val="0"/>
        <w:adjustRightInd w:val="0"/>
        <w:spacing w:after="0"/>
        <w:jc w:val="both"/>
        <w:rPr>
          <w:rFonts w:ascii="Arial" w:hAnsi="Arial" w:cs="Arial"/>
          <w:sz w:val="24"/>
          <w:szCs w:val="24"/>
        </w:rPr>
      </w:pPr>
      <w:r>
        <w:rPr>
          <w:rFonts w:ascii="Arial" w:hAnsi="Arial" w:cs="Arial"/>
          <w:sz w:val="24"/>
          <w:szCs w:val="24"/>
        </w:rPr>
        <w:t>Să</w:t>
      </w:r>
      <w:r w:rsidR="006D1947">
        <w:rPr>
          <w:rFonts w:ascii="Arial" w:hAnsi="Arial" w:cs="Arial"/>
          <w:sz w:val="24"/>
          <w:szCs w:val="24"/>
        </w:rPr>
        <w:t xml:space="preserve"> aib</w:t>
      </w:r>
      <w:r>
        <w:rPr>
          <w:rFonts w:ascii="Arial" w:hAnsi="Arial" w:cs="Arial"/>
          <w:sz w:val="24"/>
          <w:szCs w:val="24"/>
        </w:rPr>
        <w:t>ă</w:t>
      </w:r>
      <w:r w:rsidR="006D1947">
        <w:rPr>
          <w:rFonts w:ascii="Arial" w:hAnsi="Arial" w:cs="Arial"/>
          <w:sz w:val="24"/>
          <w:szCs w:val="24"/>
        </w:rPr>
        <w:t xml:space="preserve"> capacitatea de a analiza mai </w:t>
      </w:r>
      <w:r>
        <w:rPr>
          <w:rFonts w:ascii="Arial" w:hAnsi="Arial" w:cs="Arial"/>
          <w:sz w:val="24"/>
          <w:szCs w:val="24"/>
        </w:rPr>
        <w:t>întâisituații</w:t>
      </w:r>
      <w:r w:rsidR="006D1947">
        <w:rPr>
          <w:rFonts w:ascii="Arial" w:hAnsi="Arial" w:cs="Arial"/>
          <w:sz w:val="24"/>
          <w:szCs w:val="24"/>
        </w:rPr>
        <w:t xml:space="preserve"> diverse,</w:t>
      </w:r>
      <w:r>
        <w:rPr>
          <w:rFonts w:ascii="Arial" w:hAnsi="Arial" w:cs="Arial"/>
          <w:sz w:val="24"/>
          <w:szCs w:val="24"/>
        </w:rPr>
        <w:t xml:space="preserve"> apoi de a lua decizii corecte î</w:t>
      </w:r>
      <w:r w:rsidR="006D1947">
        <w:rPr>
          <w:rFonts w:ascii="Arial" w:hAnsi="Arial" w:cs="Arial"/>
          <w:sz w:val="24"/>
          <w:szCs w:val="24"/>
        </w:rPr>
        <w:t>n timp util, decizii care s</w:t>
      </w:r>
      <w:r>
        <w:rPr>
          <w:rFonts w:ascii="Arial" w:hAnsi="Arial" w:cs="Arial"/>
          <w:sz w:val="24"/>
          <w:szCs w:val="24"/>
        </w:rPr>
        <w:t>ă fie adaptate î</w:t>
      </w:r>
      <w:r w:rsidR="006D1947">
        <w:rPr>
          <w:rFonts w:ascii="Arial" w:hAnsi="Arial" w:cs="Arial"/>
          <w:sz w:val="24"/>
          <w:szCs w:val="24"/>
        </w:rPr>
        <w:t>n c</w:t>
      </w:r>
      <w:r>
        <w:rPr>
          <w:rFonts w:ascii="Arial" w:hAnsi="Arial" w:cs="Arial"/>
          <w:sz w:val="24"/>
          <w:szCs w:val="24"/>
        </w:rPr>
        <w:t>â</w:t>
      </w:r>
      <w:r w:rsidR="006D1947">
        <w:rPr>
          <w:rFonts w:ascii="Arial" w:hAnsi="Arial" w:cs="Arial"/>
          <w:sz w:val="24"/>
          <w:szCs w:val="24"/>
        </w:rPr>
        <w:t xml:space="preserve">t mai mare </w:t>
      </w:r>
      <w:r>
        <w:rPr>
          <w:rFonts w:ascii="Arial" w:hAnsi="Arial" w:cs="Arial"/>
          <w:sz w:val="24"/>
          <w:szCs w:val="24"/>
        </w:rPr>
        <w:t>măsură</w:t>
      </w:r>
      <w:r w:rsidR="006D1947">
        <w:rPr>
          <w:rFonts w:ascii="Arial" w:hAnsi="Arial" w:cs="Arial"/>
          <w:sz w:val="24"/>
          <w:szCs w:val="24"/>
        </w:rPr>
        <w:t xml:space="preserve"> contextului </w:t>
      </w:r>
      <w:r>
        <w:rPr>
          <w:rFonts w:ascii="Arial" w:hAnsi="Arial" w:cs="Arial"/>
          <w:sz w:val="24"/>
          <w:szCs w:val="24"/>
        </w:rPr>
        <w:t>societății</w:t>
      </w:r>
      <w:r w:rsidR="00F46EBA">
        <w:rPr>
          <w:rFonts w:ascii="Arial" w:hAnsi="Arial" w:cs="Arial"/>
          <w:sz w:val="24"/>
          <w:szCs w:val="24"/>
        </w:rPr>
        <w:t>;</w:t>
      </w:r>
    </w:p>
    <w:p w:rsidR="006D1947" w:rsidRDefault="0095286D" w:rsidP="00A81E7A">
      <w:pPr>
        <w:pStyle w:val="ListParagraph"/>
        <w:numPr>
          <w:ilvl w:val="0"/>
          <w:numId w:val="4"/>
        </w:numPr>
        <w:autoSpaceDE w:val="0"/>
        <w:autoSpaceDN w:val="0"/>
        <w:adjustRightInd w:val="0"/>
        <w:spacing w:after="0"/>
        <w:jc w:val="both"/>
        <w:rPr>
          <w:rFonts w:ascii="Arial" w:hAnsi="Arial" w:cs="Arial"/>
          <w:sz w:val="24"/>
          <w:szCs w:val="24"/>
        </w:rPr>
      </w:pPr>
      <w:r>
        <w:rPr>
          <w:rFonts w:ascii="Arial" w:hAnsi="Arial" w:cs="Arial"/>
          <w:sz w:val="24"/>
          <w:szCs w:val="24"/>
        </w:rPr>
        <w:t>Să fie capabili ca prin măsuri ș</w:t>
      </w:r>
      <w:r w:rsidR="006D1947">
        <w:rPr>
          <w:rFonts w:ascii="Arial" w:hAnsi="Arial" w:cs="Arial"/>
          <w:sz w:val="24"/>
          <w:szCs w:val="24"/>
        </w:rPr>
        <w:t>i ac</w:t>
      </w:r>
      <w:r>
        <w:rPr>
          <w:rFonts w:ascii="Arial" w:hAnsi="Arial" w:cs="Arial"/>
          <w:sz w:val="24"/>
          <w:szCs w:val="24"/>
        </w:rPr>
        <w:t>țiuni potrivite să</w:t>
      </w:r>
      <w:r w:rsidR="006D1947">
        <w:rPr>
          <w:rFonts w:ascii="Arial" w:hAnsi="Arial" w:cs="Arial"/>
          <w:sz w:val="24"/>
          <w:szCs w:val="24"/>
        </w:rPr>
        <w:t xml:space="preserve"> inspire </w:t>
      </w:r>
      <w:r>
        <w:rPr>
          <w:rFonts w:ascii="Arial" w:hAnsi="Arial" w:cs="Arial"/>
          <w:sz w:val="24"/>
          <w:szCs w:val="24"/>
        </w:rPr>
        <w:t>întregiiorganizațiidorința</w:t>
      </w:r>
      <w:r w:rsidR="006D1947">
        <w:rPr>
          <w:rFonts w:ascii="Arial" w:hAnsi="Arial" w:cs="Arial"/>
          <w:sz w:val="24"/>
          <w:szCs w:val="24"/>
        </w:rPr>
        <w:t xml:space="preserve"> de a depune eforturile necesare pentru atingerea obiectivelor strategice</w:t>
      </w:r>
      <w:r>
        <w:rPr>
          <w:rFonts w:ascii="Arial" w:hAnsi="Arial" w:cs="Arial"/>
          <w:sz w:val="24"/>
          <w:szCs w:val="24"/>
        </w:rPr>
        <w:t>;</w:t>
      </w:r>
    </w:p>
    <w:p w:rsidR="006D1947" w:rsidRDefault="006D1947" w:rsidP="00A81E7A">
      <w:pPr>
        <w:pStyle w:val="ListParagraph"/>
        <w:numPr>
          <w:ilvl w:val="0"/>
          <w:numId w:val="4"/>
        </w:numPr>
        <w:autoSpaceDE w:val="0"/>
        <w:autoSpaceDN w:val="0"/>
        <w:adjustRightInd w:val="0"/>
        <w:spacing w:after="0"/>
        <w:jc w:val="both"/>
        <w:rPr>
          <w:rFonts w:ascii="Arial" w:hAnsi="Arial" w:cs="Arial"/>
          <w:sz w:val="24"/>
          <w:szCs w:val="24"/>
        </w:rPr>
      </w:pPr>
      <w:r>
        <w:rPr>
          <w:rFonts w:ascii="Arial" w:hAnsi="Arial" w:cs="Arial"/>
          <w:sz w:val="24"/>
          <w:szCs w:val="24"/>
        </w:rPr>
        <w:t>S</w:t>
      </w:r>
      <w:r w:rsidR="0095286D">
        <w:rPr>
          <w:rFonts w:ascii="Arial" w:hAnsi="Arial" w:cs="Arial"/>
          <w:sz w:val="24"/>
          <w:szCs w:val="24"/>
        </w:rPr>
        <w:t>ăaibă</w:t>
      </w:r>
      <w:r>
        <w:rPr>
          <w:rFonts w:ascii="Arial" w:hAnsi="Arial" w:cs="Arial"/>
          <w:sz w:val="24"/>
          <w:szCs w:val="24"/>
        </w:rPr>
        <w:t xml:space="preserve"> capacitatea </w:t>
      </w:r>
      <w:r w:rsidR="009338BB">
        <w:rPr>
          <w:rFonts w:ascii="Arial" w:hAnsi="Arial" w:cs="Arial"/>
          <w:sz w:val="24"/>
          <w:szCs w:val="24"/>
        </w:rPr>
        <w:t xml:space="preserve">de a </w:t>
      </w:r>
      <w:r>
        <w:rPr>
          <w:rFonts w:ascii="Arial" w:hAnsi="Arial" w:cs="Arial"/>
          <w:sz w:val="24"/>
          <w:szCs w:val="24"/>
        </w:rPr>
        <w:t>instaura o cultur</w:t>
      </w:r>
      <w:r w:rsidR="0095286D">
        <w:rPr>
          <w:rFonts w:ascii="Arial" w:hAnsi="Arial" w:cs="Arial"/>
          <w:sz w:val="24"/>
          <w:szCs w:val="24"/>
        </w:rPr>
        <w:t>ăorganizațională</w:t>
      </w:r>
      <w:r>
        <w:rPr>
          <w:rFonts w:ascii="Arial" w:hAnsi="Arial" w:cs="Arial"/>
          <w:sz w:val="24"/>
          <w:szCs w:val="24"/>
        </w:rPr>
        <w:t xml:space="preserve"> bazat</w:t>
      </w:r>
      <w:r w:rsidR="0095286D">
        <w:rPr>
          <w:rFonts w:ascii="Arial" w:hAnsi="Arial" w:cs="Arial"/>
          <w:sz w:val="24"/>
          <w:szCs w:val="24"/>
        </w:rPr>
        <w:t>ă</w:t>
      </w:r>
      <w:r>
        <w:rPr>
          <w:rFonts w:ascii="Arial" w:hAnsi="Arial" w:cs="Arial"/>
          <w:sz w:val="24"/>
          <w:szCs w:val="24"/>
        </w:rPr>
        <w:t xml:space="preserve"> pe </w:t>
      </w:r>
      <w:r w:rsidR="0095286D">
        <w:rPr>
          <w:rFonts w:ascii="Arial" w:hAnsi="Arial" w:cs="Arial"/>
          <w:sz w:val="24"/>
          <w:szCs w:val="24"/>
        </w:rPr>
        <w:t>integrareavalorilor societății;</w:t>
      </w:r>
    </w:p>
    <w:p w:rsidR="00B34995" w:rsidRDefault="00B34995" w:rsidP="00A81E7A">
      <w:pPr>
        <w:pStyle w:val="ListParagraph"/>
        <w:numPr>
          <w:ilvl w:val="0"/>
          <w:numId w:val="4"/>
        </w:numPr>
        <w:autoSpaceDE w:val="0"/>
        <w:autoSpaceDN w:val="0"/>
        <w:adjustRightInd w:val="0"/>
        <w:spacing w:after="0"/>
        <w:jc w:val="both"/>
        <w:rPr>
          <w:rFonts w:ascii="Arial" w:hAnsi="Arial" w:cs="Arial"/>
          <w:sz w:val="24"/>
          <w:szCs w:val="24"/>
        </w:rPr>
      </w:pPr>
      <w:r>
        <w:rPr>
          <w:rFonts w:ascii="Arial" w:hAnsi="Arial" w:cs="Arial"/>
          <w:sz w:val="24"/>
          <w:szCs w:val="24"/>
        </w:rPr>
        <w:t>Să își asume responsabilitatea de a administra societatea în limitele stabilite de cătr</w:t>
      </w:r>
      <w:r w:rsidR="007A0946">
        <w:rPr>
          <w:rFonts w:ascii="Arial" w:hAnsi="Arial" w:cs="Arial"/>
          <w:sz w:val="24"/>
          <w:szCs w:val="24"/>
        </w:rPr>
        <w:t xml:space="preserve">e autoritatea publică tutelară și </w:t>
      </w:r>
      <w:r>
        <w:rPr>
          <w:rFonts w:ascii="Arial" w:hAnsi="Arial" w:cs="Arial"/>
          <w:sz w:val="24"/>
          <w:szCs w:val="24"/>
        </w:rPr>
        <w:t xml:space="preserve">de a </w:t>
      </w:r>
      <w:r w:rsidR="007A0946">
        <w:rPr>
          <w:rFonts w:ascii="Arial" w:hAnsi="Arial" w:cs="Arial"/>
          <w:sz w:val="24"/>
          <w:szCs w:val="24"/>
        </w:rPr>
        <w:t>face toate diligențele necesare și permise pentru ca aceasta să producă rezultatele anticipate;</w:t>
      </w:r>
    </w:p>
    <w:p w:rsidR="00EE5D32" w:rsidRDefault="007A0946" w:rsidP="00A81E7A">
      <w:pPr>
        <w:pStyle w:val="ListParagraph"/>
        <w:numPr>
          <w:ilvl w:val="0"/>
          <w:numId w:val="4"/>
        </w:numPr>
        <w:autoSpaceDE w:val="0"/>
        <w:autoSpaceDN w:val="0"/>
        <w:adjustRightInd w:val="0"/>
        <w:spacing w:after="0"/>
        <w:jc w:val="both"/>
        <w:rPr>
          <w:rFonts w:ascii="Arial" w:hAnsi="Arial" w:cs="Arial"/>
          <w:sz w:val="24"/>
          <w:szCs w:val="24"/>
        </w:rPr>
      </w:pPr>
      <w:r>
        <w:rPr>
          <w:rFonts w:ascii="Arial" w:hAnsi="Arial" w:cs="Arial"/>
          <w:sz w:val="24"/>
          <w:szCs w:val="24"/>
        </w:rPr>
        <w:t>Să inițieze, să mențină și să dezvolte bune relații de colaborare c</w:t>
      </w:r>
      <w:r w:rsidR="00EE5D32">
        <w:rPr>
          <w:rFonts w:ascii="Arial" w:hAnsi="Arial" w:cs="Arial"/>
          <w:sz w:val="24"/>
          <w:szCs w:val="24"/>
        </w:rPr>
        <w:t xml:space="preserve">u reprezentanții </w:t>
      </w:r>
      <w:r w:rsidR="009C5199">
        <w:rPr>
          <w:rFonts w:ascii="Arial" w:hAnsi="Arial" w:cs="Arial"/>
          <w:sz w:val="24"/>
          <w:szCs w:val="24"/>
        </w:rPr>
        <w:t>Municipiului Timisoara</w:t>
      </w:r>
      <w:r w:rsidR="00EE5D32">
        <w:rPr>
          <w:rFonts w:ascii="Arial" w:hAnsi="Arial" w:cs="Arial"/>
          <w:sz w:val="24"/>
          <w:szCs w:val="24"/>
        </w:rPr>
        <w:t xml:space="preserve"> în calitatea sa de autoritate publică</w:t>
      </w:r>
      <w:r>
        <w:rPr>
          <w:rFonts w:ascii="Arial" w:hAnsi="Arial" w:cs="Arial"/>
          <w:sz w:val="24"/>
          <w:szCs w:val="24"/>
        </w:rPr>
        <w:t xml:space="preserve"> tutelar</w:t>
      </w:r>
      <w:r w:rsidR="00F46EBA">
        <w:rPr>
          <w:rFonts w:ascii="Arial" w:hAnsi="Arial" w:cs="Arial"/>
          <w:sz w:val="24"/>
          <w:szCs w:val="24"/>
        </w:rPr>
        <w:t>ă.</w:t>
      </w:r>
    </w:p>
    <w:p w:rsidR="00554950" w:rsidRDefault="00554950" w:rsidP="00A81E7A">
      <w:pPr>
        <w:autoSpaceDE w:val="0"/>
        <w:autoSpaceDN w:val="0"/>
        <w:adjustRightInd w:val="0"/>
        <w:spacing w:after="0" w:line="240" w:lineRule="auto"/>
        <w:jc w:val="both"/>
        <w:rPr>
          <w:rFonts w:ascii="Arial" w:hAnsi="Arial" w:cs="Arial"/>
          <w:sz w:val="24"/>
          <w:szCs w:val="24"/>
        </w:rPr>
      </w:pPr>
    </w:p>
    <w:p w:rsidR="00E635AD" w:rsidRPr="00E635AD" w:rsidRDefault="00E635AD" w:rsidP="00624AE4">
      <w:pPr>
        <w:autoSpaceDE w:val="0"/>
        <w:autoSpaceDN w:val="0"/>
        <w:adjustRightInd w:val="0"/>
        <w:spacing w:after="0"/>
        <w:jc w:val="both"/>
        <w:rPr>
          <w:rFonts w:ascii="Arial" w:hAnsi="Arial" w:cs="Arial"/>
          <w:sz w:val="24"/>
          <w:szCs w:val="24"/>
        </w:rPr>
      </w:pPr>
      <w:r>
        <w:rPr>
          <w:rFonts w:ascii="Arial" w:hAnsi="Arial" w:cs="Arial"/>
          <w:sz w:val="24"/>
          <w:szCs w:val="24"/>
        </w:rPr>
        <w:t>În plus, membrii viitorului Consiliu de Administrație trebuie să poată satisface ș</w:t>
      </w:r>
      <w:r w:rsidR="00460202">
        <w:rPr>
          <w:rFonts w:ascii="Arial" w:hAnsi="Arial" w:cs="Arial"/>
          <w:sz w:val="24"/>
          <w:szCs w:val="24"/>
        </w:rPr>
        <w:t>i următoarele cerințe generice:</w:t>
      </w:r>
    </w:p>
    <w:p w:rsidR="00EE5D32" w:rsidRPr="009D06B9" w:rsidRDefault="00EE5D32" w:rsidP="00A81E7A">
      <w:pPr>
        <w:numPr>
          <w:ilvl w:val="0"/>
          <w:numId w:val="4"/>
        </w:numPr>
        <w:autoSpaceDE w:val="0"/>
        <w:autoSpaceDN w:val="0"/>
        <w:adjustRightInd w:val="0"/>
        <w:spacing w:after="0"/>
        <w:jc w:val="both"/>
        <w:rPr>
          <w:rFonts w:ascii="Arial" w:hAnsi="Arial" w:cs="Arial"/>
          <w:bCs/>
          <w:sz w:val="24"/>
          <w:szCs w:val="24"/>
          <w:lang w:val="it-IT"/>
        </w:rPr>
      </w:pPr>
      <w:r w:rsidRPr="009D06B9">
        <w:rPr>
          <w:rFonts w:ascii="Arial" w:hAnsi="Arial" w:cs="Arial"/>
          <w:bCs/>
          <w:sz w:val="24"/>
          <w:szCs w:val="24"/>
          <w:lang w:val="it-IT"/>
        </w:rPr>
        <w:t>S</w:t>
      </w:r>
      <w:r>
        <w:rPr>
          <w:rFonts w:ascii="Arial" w:hAnsi="Arial" w:cs="Arial"/>
          <w:bCs/>
          <w:sz w:val="24"/>
          <w:szCs w:val="24"/>
          <w:lang w:val="it-IT"/>
        </w:rPr>
        <w:t>ă</w:t>
      </w:r>
      <w:r w:rsidRPr="009D06B9">
        <w:rPr>
          <w:rFonts w:ascii="Arial" w:hAnsi="Arial" w:cs="Arial"/>
          <w:bCs/>
          <w:sz w:val="24"/>
          <w:szCs w:val="24"/>
          <w:lang w:val="it-IT"/>
        </w:rPr>
        <w:t xml:space="preserve"> aib</w:t>
      </w:r>
      <w:r>
        <w:rPr>
          <w:rFonts w:ascii="Arial" w:hAnsi="Arial" w:cs="Arial"/>
          <w:bCs/>
          <w:sz w:val="24"/>
          <w:szCs w:val="24"/>
          <w:lang w:val="it-IT"/>
        </w:rPr>
        <w:t>ă</w:t>
      </w:r>
      <w:r w:rsidRPr="009D06B9">
        <w:rPr>
          <w:rFonts w:ascii="Arial" w:hAnsi="Arial" w:cs="Arial"/>
          <w:bCs/>
          <w:sz w:val="24"/>
          <w:szCs w:val="24"/>
          <w:lang w:val="it-IT"/>
        </w:rPr>
        <w:t xml:space="preserve"> minimum de cuno</w:t>
      </w:r>
      <w:r>
        <w:rPr>
          <w:rFonts w:ascii="Arial" w:hAnsi="Arial" w:cs="Arial"/>
          <w:bCs/>
          <w:sz w:val="24"/>
          <w:szCs w:val="24"/>
          <w:lang w:val="it-IT"/>
        </w:rPr>
        <w:t>ș</w:t>
      </w:r>
      <w:r w:rsidRPr="009D06B9">
        <w:rPr>
          <w:rFonts w:ascii="Arial" w:hAnsi="Arial" w:cs="Arial"/>
          <w:bCs/>
          <w:sz w:val="24"/>
          <w:szCs w:val="24"/>
          <w:lang w:val="it-IT"/>
        </w:rPr>
        <w:t>tin</w:t>
      </w:r>
      <w:r>
        <w:rPr>
          <w:rFonts w:ascii="Arial" w:hAnsi="Arial" w:cs="Arial"/>
          <w:bCs/>
          <w:sz w:val="24"/>
          <w:szCs w:val="24"/>
          <w:lang w:val="it-IT"/>
        </w:rPr>
        <w:t>ț</w:t>
      </w:r>
      <w:r w:rsidRPr="009D06B9">
        <w:rPr>
          <w:rFonts w:ascii="Arial" w:hAnsi="Arial" w:cs="Arial"/>
          <w:bCs/>
          <w:sz w:val="24"/>
          <w:szCs w:val="24"/>
          <w:lang w:val="it-IT"/>
        </w:rPr>
        <w:t>e, aptitidini</w:t>
      </w:r>
      <w:r>
        <w:rPr>
          <w:rFonts w:ascii="Arial" w:hAnsi="Arial" w:cs="Arial"/>
          <w:bCs/>
          <w:sz w:val="24"/>
          <w:szCs w:val="24"/>
          <w:lang w:val="it-IT"/>
        </w:rPr>
        <w:t>/abilități, atitudini/comportamente ș</w:t>
      </w:r>
      <w:r w:rsidRPr="009D06B9">
        <w:rPr>
          <w:rFonts w:ascii="Arial" w:hAnsi="Arial" w:cs="Arial"/>
          <w:bCs/>
          <w:sz w:val="24"/>
          <w:szCs w:val="24"/>
          <w:lang w:val="it-IT"/>
        </w:rPr>
        <w:t>i experien</w:t>
      </w:r>
      <w:r w:rsidR="00E635AD">
        <w:rPr>
          <w:rFonts w:ascii="Arial" w:hAnsi="Arial" w:cs="Arial"/>
          <w:bCs/>
          <w:sz w:val="24"/>
          <w:szCs w:val="24"/>
          <w:lang w:val="it-IT"/>
        </w:rPr>
        <w:t>ță</w:t>
      </w:r>
      <w:r w:rsidRPr="009D06B9">
        <w:rPr>
          <w:rFonts w:ascii="Arial" w:hAnsi="Arial" w:cs="Arial"/>
          <w:bCs/>
          <w:sz w:val="24"/>
          <w:szCs w:val="24"/>
          <w:lang w:val="it-IT"/>
        </w:rPr>
        <w:t xml:space="preserve"> necesar</w:t>
      </w:r>
      <w:r w:rsidR="00E635AD">
        <w:rPr>
          <w:rFonts w:ascii="Arial" w:hAnsi="Arial" w:cs="Arial"/>
          <w:bCs/>
          <w:sz w:val="24"/>
          <w:szCs w:val="24"/>
          <w:lang w:val="it-IT"/>
        </w:rPr>
        <w:t>e</w:t>
      </w:r>
      <w:r w:rsidRPr="009D06B9">
        <w:rPr>
          <w:rFonts w:ascii="Arial" w:hAnsi="Arial" w:cs="Arial"/>
          <w:bCs/>
          <w:sz w:val="24"/>
          <w:szCs w:val="24"/>
          <w:lang w:val="it-IT"/>
        </w:rPr>
        <w:t xml:space="preserve"> pentru a-</w:t>
      </w:r>
      <w:r w:rsidR="00E635AD">
        <w:rPr>
          <w:rFonts w:ascii="Arial" w:hAnsi="Arial" w:cs="Arial"/>
          <w:bCs/>
          <w:sz w:val="24"/>
          <w:szCs w:val="24"/>
          <w:lang w:val="it-IT"/>
        </w:rPr>
        <w:t>ș</w:t>
      </w:r>
      <w:r w:rsidRPr="009D06B9">
        <w:rPr>
          <w:rFonts w:ascii="Arial" w:hAnsi="Arial" w:cs="Arial"/>
          <w:bCs/>
          <w:sz w:val="24"/>
          <w:szCs w:val="24"/>
          <w:lang w:val="it-IT"/>
        </w:rPr>
        <w:t>i îndeplini cu s</w:t>
      </w:r>
      <w:r w:rsidR="00E635AD">
        <w:rPr>
          <w:rFonts w:ascii="Arial" w:hAnsi="Arial" w:cs="Arial"/>
          <w:bCs/>
          <w:sz w:val="24"/>
          <w:szCs w:val="24"/>
          <w:lang w:val="it-IT"/>
        </w:rPr>
        <w:t>ucces mandatul de administrator;</w:t>
      </w:r>
    </w:p>
    <w:p w:rsidR="00EE5D32" w:rsidRPr="009D06B9" w:rsidRDefault="00EE5D32" w:rsidP="00A81E7A">
      <w:pPr>
        <w:numPr>
          <w:ilvl w:val="0"/>
          <w:numId w:val="4"/>
        </w:numPr>
        <w:autoSpaceDE w:val="0"/>
        <w:autoSpaceDN w:val="0"/>
        <w:adjustRightInd w:val="0"/>
        <w:spacing w:after="0"/>
        <w:jc w:val="both"/>
        <w:rPr>
          <w:rFonts w:ascii="Arial" w:hAnsi="Arial" w:cs="Arial"/>
          <w:bCs/>
          <w:sz w:val="24"/>
          <w:szCs w:val="24"/>
          <w:lang w:val="it-IT"/>
        </w:rPr>
      </w:pPr>
      <w:r w:rsidRPr="009D06B9">
        <w:rPr>
          <w:rFonts w:ascii="Arial" w:hAnsi="Arial" w:cs="Arial"/>
          <w:bCs/>
          <w:sz w:val="24"/>
          <w:szCs w:val="24"/>
          <w:lang w:val="it-IT"/>
        </w:rPr>
        <w:t>S</w:t>
      </w:r>
      <w:r w:rsidR="00E635AD">
        <w:rPr>
          <w:rFonts w:ascii="Arial" w:hAnsi="Arial" w:cs="Arial"/>
          <w:bCs/>
          <w:sz w:val="24"/>
          <w:szCs w:val="24"/>
          <w:lang w:val="it-IT"/>
        </w:rPr>
        <w:t>ă</w:t>
      </w:r>
      <w:r w:rsidRPr="009D06B9">
        <w:rPr>
          <w:rFonts w:ascii="Arial" w:hAnsi="Arial" w:cs="Arial"/>
          <w:bCs/>
          <w:sz w:val="24"/>
          <w:szCs w:val="24"/>
          <w:lang w:val="it-IT"/>
        </w:rPr>
        <w:t xml:space="preserve"> cunoasc</w:t>
      </w:r>
      <w:r w:rsidR="00E635AD">
        <w:rPr>
          <w:rFonts w:ascii="Arial" w:hAnsi="Arial" w:cs="Arial"/>
          <w:bCs/>
          <w:sz w:val="24"/>
          <w:szCs w:val="24"/>
          <w:lang w:val="it-IT"/>
        </w:rPr>
        <w:t>ă</w:t>
      </w:r>
      <w:r w:rsidRPr="009D06B9">
        <w:rPr>
          <w:rFonts w:ascii="Arial" w:hAnsi="Arial" w:cs="Arial"/>
          <w:bCs/>
          <w:sz w:val="24"/>
          <w:szCs w:val="24"/>
          <w:lang w:val="it-IT"/>
        </w:rPr>
        <w:t xml:space="preserve"> responsabilit</w:t>
      </w:r>
      <w:r w:rsidR="00E635AD">
        <w:rPr>
          <w:rFonts w:ascii="Arial" w:hAnsi="Arial" w:cs="Arial"/>
          <w:bCs/>
          <w:sz w:val="24"/>
          <w:szCs w:val="24"/>
          <w:lang w:val="it-IT"/>
        </w:rPr>
        <w:t>ăț</w:t>
      </w:r>
      <w:r w:rsidRPr="009D06B9">
        <w:rPr>
          <w:rFonts w:ascii="Arial" w:hAnsi="Arial" w:cs="Arial"/>
          <w:bCs/>
          <w:sz w:val="24"/>
          <w:szCs w:val="24"/>
          <w:lang w:val="it-IT"/>
        </w:rPr>
        <w:t xml:space="preserve">ile postului </w:t>
      </w:r>
      <w:r w:rsidR="00E635AD">
        <w:rPr>
          <w:rFonts w:ascii="Arial" w:hAnsi="Arial" w:cs="Arial"/>
          <w:bCs/>
          <w:sz w:val="24"/>
          <w:szCs w:val="24"/>
          <w:lang w:val="it-IT"/>
        </w:rPr>
        <w:t>ș</w:t>
      </w:r>
      <w:r w:rsidRPr="009D06B9">
        <w:rPr>
          <w:rFonts w:ascii="Arial" w:hAnsi="Arial" w:cs="Arial"/>
          <w:bCs/>
          <w:sz w:val="24"/>
          <w:szCs w:val="24"/>
          <w:lang w:val="it-IT"/>
        </w:rPr>
        <w:t>i s</w:t>
      </w:r>
      <w:r w:rsidR="00E635AD">
        <w:rPr>
          <w:rFonts w:ascii="Arial" w:hAnsi="Arial" w:cs="Arial"/>
          <w:bCs/>
          <w:sz w:val="24"/>
          <w:szCs w:val="24"/>
          <w:lang w:val="it-IT"/>
        </w:rPr>
        <w:t>ă</w:t>
      </w:r>
      <w:r w:rsidRPr="009D06B9">
        <w:rPr>
          <w:rFonts w:ascii="Arial" w:hAnsi="Arial" w:cs="Arial"/>
          <w:bCs/>
          <w:sz w:val="24"/>
          <w:szCs w:val="24"/>
          <w:lang w:val="it-IT"/>
        </w:rPr>
        <w:t>-</w:t>
      </w:r>
      <w:r w:rsidR="00E635AD">
        <w:rPr>
          <w:rFonts w:ascii="Arial" w:hAnsi="Arial" w:cs="Arial"/>
          <w:bCs/>
          <w:sz w:val="24"/>
          <w:szCs w:val="24"/>
          <w:lang w:val="it-IT"/>
        </w:rPr>
        <w:t>ș</w:t>
      </w:r>
      <w:r w:rsidRPr="009D06B9">
        <w:rPr>
          <w:rFonts w:ascii="Arial" w:hAnsi="Arial" w:cs="Arial"/>
          <w:bCs/>
          <w:sz w:val="24"/>
          <w:szCs w:val="24"/>
          <w:lang w:val="it-IT"/>
        </w:rPr>
        <w:t>i poat</w:t>
      </w:r>
      <w:r w:rsidR="00E635AD">
        <w:rPr>
          <w:rFonts w:ascii="Arial" w:hAnsi="Arial" w:cs="Arial"/>
          <w:bCs/>
          <w:sz w:val="24"/>
          <w:szCs w:val="24"/>
          <w:lang w:val="it-IT"/>
        </w:rPr>
        <w:t>ă</w:t>
      </w:r>
      <w:r w:rsidRPr="009D06B9">
        <w:rPr>
          <w:rFonts w:ascii="Arial" w:hAnsi="Arial" w:cs="Arial"/>
          <w:bCs/>
          <w:sz w:val="24"/>
          <w:szCs w:val="24"/>
          <w:lang w:val="it-IT"/>
        </w:rPr>
        <w:t xml:space="preserve"> forma </w:t>
      </w:r>
      <w:r w:rsidR="00F46EBA">
        <w:rPr>
          <w:rFonts w:ascii="Arial" w:hAnsi="Arial" w:cs="Arial"/>
          <w:bCs/>
          <w:sz w:val="24"/>
          <w:szCs w:val="24"/>
          <w:lang w:val="it-IT"/>
        </w:rPr>
        <w:t>viziuni pe termen mediu si lung;</w:t>
      </w:r>
    </w:p>
    <w:p w:rsidR="007A0946" w:rsidRPr="00BA36F6" w:rsidRDefault="00EE5D32" w:rsidP="00A81E7A">
      <w:pPr>
        <w:pStyle w:val="ListParagraph"/>
        <w:numPr>
          <w:ilvl w:val="0"/>
          <w:numId w:val="4"/>
        </w:numPr>
        <w:autoSpaceDE w:val="0"/>
        <w:autoSpaceDN w:val="0"/>
        <w:adjustRightInd w:val="0"/>
        <w:spacing w:after="0"/>
        <w:jc w:val="both"/>
        <w:rPr>
          <w:rFonts w:ascii="Arial" w:hAnsi="Arial" w:cs="Arial"/>
          <w:sz w:val="24"/>
          <w:szCs w:val="24"/>
        </w:rPr>
      </w:pPr>
      <w:r>
        <w:rPr>
          <w:rFonts w:ascii="Arial" w:hAnsi="Arial" w:cs="Arial"/>
          <w:sz w:val="24"/>
          <w:szCs w:val="24"/>
        </w:rPr>
        <w:t>Să aibă capacitatea de a reprezenta în mod corect interesele și imaginea societății în mediul economicși de a iniția, menține și dezvolta relații bazate pe încredere cu furni</w:t>
      </w:r>
      <w:r w:rsidR="00F46EBA">
        <w:rPr>
          <w:rFonts w:ascii="Arial" w:hAnsi="Arial" w:cs="Arial"/>
          <w:sz w:val="24"/>
          <w:szCs w:val="24"/>
        </w:rPr>
        <w:t>zorii, clienții și autoritățile;</w:t>
      </w:r>
    </w:p>
    <w:p w:rsidR="00E635AD" w:rsidRPr="009D06B9" w:rsidRDefault="00E635AD" w:rsidP="00A81E7A">
      <w:pPr>
        <w:numPr>
          <w:ilvl w:val="0"/>
          <w:numId w:val="4"/>
        </w:numPr>
        <w:autoSpaceDE w:val="0"/>
        <w:autoSpaceDN w:val="0"/>
        <w:adjustRightInd w:val="0"/>
        <w:spacing w:after="0"/>
        <w:jc w:val="both"/>
        <w:rPr>
          <w:rFonts w:ascii="Arial" w:hAnsi="Arial" w:cs="Arial"/>
          <w:bCs/>
          <w:sz w:val="24"/>
          <w:szCs w:val="24"/>
          <w:lang w:val="it-IT"/>
        </w:rPr>
      </w:pPr>
      <w:r w:rsidRPr="009D06B9">
        <w:rPr>
          <w:rFonts w:ascii="Arial" w:hAnsi="Arial" w:cs="Arial"/>
          <w:bCs/>
          <w:sz w:val="24"/>
          <w:szCs w:val="24"/>
          <w:lang w:val="it-IT"/>
        </w:rPr>
        <w:t>S</w:t>
      </w:r>
      <w:r>
        <w:rPr>
          <w:rFonts w:ascii="Arial" w:hAnsi="Arial" w:cs="Arial"/>
          <w:bCs/>
          <w:sz w:val="24"/>
          <w:szCs w:val="24"/>
          <w:lang w:val="it-IT"/>
        </w:rPr>
        <w:t>ă</w:t>
      </w:r>
      <w:r w:rsidRPr="009D06B9">
        <w:rPr>
          <w:rFonts w:ascii="Arial" w:hAnsi="Arial" w:cs="Arial"/>
          <w:bCs/>
          <w:sz w:val="24"/>
          <w:szCs w:val="24"/>
          <w:lang w:val="it-IT"/>
        </w:rPr>
        <w:t xml:space="preserve"> aib</w:t>
      </w:r>
      <w:r>
        <w:rPr>
          <w:rFonts w:ascii="Arial" w:hAnsi="Arial" w:cs="Arial"/>
          <w:bCs/>
          <w:sz w:val="24"/>
          <w:szCs w:val="24"/>
          <w:lang w:val="it-IT"/>
        </w:rPr>
        <w:t>ă</w:t>
      </w:r>
      <w:r w:rsidRPr="009D06B9">
        <w:rPr>
          <w:rFonts w:ascii="Arial" w:hAnsi="Arial" w:cs="Arial"/>
          <w:bCs/>
          <w:sz w:val="24"/>
          <w:szCs w:val="24"/>
          <w:lang w:val="it-IT"/>
        </w:rPr>
        <w:t xml:space="preserve"> capacitatea de a-</w:t>
      </w:r>
      <w:r>
        <w:rPr>
          <w:rFonts w:ascii="Arial" w:hAnsi="Arial" w:cs="Arial"/>
          <w:bCs/>
          <w:sz w:val="24"/>
          <w:szCs w:val="24"/>
          <w:lang w:val="it-IT"/>
        </w:rPr>
        <w:t>ș</w:t>
      </w:r>
      <w:r w:rsidRPr="009D06B9">
        <w:rPr>
          <w:rFonts w:ascii="Arial" w:hAnsi="Arial" w:cs="Arial"/>
          <w:bCs/>
          <w:sz w:val="24"/>
          <w:szCs w:val="24"/>
          <w:lang w:val="it-IT"/>
        </w:rPr>
        <w:t>i asuma responsabilitatea fa</w:t>
      </w:r>
      <w:r>
        <w:rPr>
          <w:rFonts w:ascii="Arial" w:hAnsi="Arial" w:cs="Arial"/>
          <w:bCs/>
          <w:sz w:val="24"/>
          <w:szCs w:val="24"/>
          <w:lang w:val="it-IT"/>
        </w:rPr>
        <w:t>ță</w:t>
      </w:r>
      <w:r w:rsidRPr="009D06B9">
        <w:rPr>
          <w:rFonts w:ascii="Arial" w:hAnsi="Arial" w:cs="Arial"/>
          <w:bCs/>
          <w:sz w:val="24"/>
          <w:szCs w:val="24"/>
          <w:lang w:val="it-IT"/>
        </w:rPr>
        <w:t xml:space="preserve"> de întregul consiliu </w:t>
      </w:r>
      <w:r>
        <w:rPr>
          <w:rFonts w:ascii="Arial" w:hAnsi="Arial" w:cs="Arial"/>
          <w:bCs/>
          <w:sz w:val="24"/>
          <w:szCs w:val="24"/>
          <w:lang w:val="it-IT"/>
        </w:rPr>
        <w:t>ș</w:t>
      </w:r>
      <w:r w:rsidRPr="009D06B9">
        <w:rPr>
          <w:rFonts w:ascii="Arial" w:hAnsi="Arial" w:cs="Arial"/>
          <w:bCs/>
          <w:sz w:val="24"/>
          <w:szCs w:val="24"/>
          <w:lang w:val="it-IT"/>
        </w:rPr>
        <w:t>i s</w:t>
      </w:r>
      <w:r>
        <w:rPr>
          <w:rFonts w:ascii="Arial" w:hAnsi="Arial" w:cs="Arial"/>
          <w:bCs/>
          <w:sz w:val="24"/>
          <w:szCs w:val="24"/>
          <w:lang w:val="it-IT"/>
        </w:rPr>
        <w:t>ă</w:t>
      </w:r>
      <w:r w:rsidRPr="009D06B9">
        <w:rPr>
          <w:rFonts w:ascii="Arial" w:hAnsi="Arial" w:cs="Arial"/>
          <w:bCs/>
          <w:sz w:val="24"/>
          <w:szCs w:val="24"/>
          <w:lang w:val="it-IT"/>
        </w:rPr>
        <w:t xml:space="preserve"> dea dovad</w:t>
      </w:r>
      <w:r>
        <w:rPr>
          <w:rFonts w:ascii="Arial" w:hAnsi="Arial" w:cs="Arial"/>
          <w:bCs/>
          <w:sz w:val="24"/>
          <w:szCs w:val="24"/>
          <w:lang w:val="it-IT"/>
        </w:rPr>
        <w:t>ă</w:t>
      </w:r>
      <w:r w:rsidRPr="009D06B9">
        <w:rPr>
          <w:rFonts w:ascii="Arial" w:hAnsi="Arial" w:cs="Arial"/>
          <w:bCs/>
          <w:sz w:val="24"/>
          <w:szCs w:val="24"/>
          <w:lang w:val="it-IT"/>
        </w:rPr>
        <w:t xml:space="preserve"> de independen</w:t>
      </w:r>
      <w:r>
        <w:rPr>
          <w:rFonts w:ascii="Arial" w:hAnsi="Arial" w:cs="Arial"/>
          <w:bCs/>
          <w:sz w:val="24"/>
          <w:szCs w:val="24"/>
          <w:lang w:val="it-IT"/>
        </w:rPr>
        <w:t>ță</w:t>
      </w:r>
      <w:r w:rsidR="003B6971">
        <w:rPr>
          <w:rFonts w:ascii="Arial" w:hAnsi="Arial" w:cs="Arial"/>
          <w:bCs/>
          <w:sz w:val="24"/>
          <w:szCs w:val="24"/>
          <w:lang w:val="en-US"/>
        </w:rPr>
        <w:t>;</w:t>
      </w:r>
    </w:p>
    <w:p w:rsidR="00E635AD" w:rsidRPr="009D06B9" w:rsidRDefault="00E635AD" w:rsidP="00A81E7A">
      <w:pPr>
        <w:numPr>
          <w:ilvl w:val="0"/>
          <w:numId w:val="4"/>
        </w:numPr>
        <w:autoSpaceDE w:val="0"/>
        <w:autoSpaceDN w:val="0"/>
        <w:adjustRightInd w:val="0"/>
        <w:spacing w:after="0"/>
        <w:jc w:val="both"/>
        <w:rPr>
          <w:rFonts w:ascii="Arial" w:hAnsi="Arial" w:cs="Arial"/>
          <w:bCs/>
          <w:sz w:val="24"/>
          <w:szCs w:val="24"/>
          <w:lang w:val="it-IT"/>
        </w:rPr>
      </w:pPr>
      <w:r w:rsidRPr="009D06B9">
        <w:rPr>
          <w:rFonts w:ascii="Arial" w:hAnsi="Arial" w:cs="Arial"/>
          <w:bCs/>
          <w:sz w:val="24"/>
          <w:szCs w:val="24"/>
          <w:lang w:val="it-IT"/>
        </w:rPr>
        <w:t>S</w:t>
      </w:r>
      <w:r>
        <w:rPr>
          <w:rFonts w:ascii="Arial" w:hAnsi="Arial" w:cs="Arial"/>
          <w:bCs/>
          <w:sz w:val="24"/>
          <w:szCs w:val="24"/>
          <w:lang w:val="it-IT"/>
        </w:rPr>
        <w:t>ă</w:t>
      </w:r>
      <w:r w:rsidRPr="009D06B9">
        <w:rPr>
          <w:rFonts w:ascii="Arial" w:hAnsi="Arial" w:cs="Arial"/>
          <w:bCs/>
          <w:sz w:val="24"/>
          <w:szCs w:val="24"/>
          <w:lang w:val="it-IT"/>
        </w:rPr>
        <w:t xml:space="preserve"> dea dovad</w:t>
      </w:r>
      <w:r>
        <w:rPr>
          <w:rFonts w:ascii="Arial" w:hAnsi="Arial" w:cs="Arial"/>
          <w:bCs/>
          <w:sz w:val="24"/>
          <w:szCs w:val="24"/>
          <w:lang w:val="it-IT"/>
        </w:rPr>
        <w:t>ă</w:t>
      </w:r>
      <w:r w:rsidRPr="009D06B9">
        <w:rPr>
          <w:rFonts w:ascii="Arial" w:hAnsi="Arial" w:cs="Arial"/>
          <w:bCs/>
          <w:sz w:val="24"/>
          <w:szCs w:val="24"/>
          <w:lang w:val="it-IT"/>
        </w:rPr>
        <w:t xml:space="preserve"> de integritate, onestitate </w:t>
      </w:r>
      <w:r>
        <w:rPr>
          <w:rFonts w:ascii="Arial" w:hAnsi="Arial" w:cs="Arial"/>
          <w:bCs/>
          <w:sz w:val="24"/>
          <w:szCs w:val="24"/>
          <w:lang w:val="it-IT"/>
        </w:rPr>
        <w:t>ș</w:t>
      </w:r>
      <w:r w:rsidRPr="009D06B9">
        <w:rPr>
          <w:rFonts w:ascii="Arial" w:hAnsi="Arial" w:cs="Arial"/>
          <w:bCs/>
          <w:sz w:val="24"/>
          <w:szCs w:val="24"/>
          <w:lang w:val="it-IT"/>
        </w:rPr>
        <w:t>i transparen</w:t>
      </w:r>
      <w:r>
        <w:rPr>
          <w:rFonts w:ascii="Arial" w:hAnsi="Arial" w:cs="Arial"/>
          <w:bCs/>
          <w:sz w:val="24"/>
          <w:szCs w:val="24"/>
          <w:lang w:val="it-IT"/>
        </w:rPr>
        <w:t>țăî</w:t>
      </w:r>
      <w:r w:rsidRPr="009D06B9">
        <w:rPr>
          <w:rFonts w:ascii="Arial" w:hAnsi="Arial" w:cs="Arial"/>
          <w:bCs/>
          <w:sz w:val="24"/>
          <w:szCs w:val="24"/>
          <w:lang w:val="it-IT"/>
        </w:rPr>
        <w:t>n rela</w:t>
      </w:r>
      <w:r>
        <w:rPr>
          <w:rFonts w:ascii="Arial" w:hAnsi="Arial" w:cs="Arial"/>
          <w:bCs/>
          <w:sz w:val="24"/>
          <w:szCs w:val="24"/>
          <w:lang w:val="it-IT"/>
        </w:rPr>
        <w:t>ț</w:t>
      </w:r>
      <w:r w:rsidRPr="009D06B9">
        <w:rPr>
          <w:rFonts w:ascii="Arial" w:hAnsi="Arial" w:cs="Arial"/>
          <w:bCs/>
          <w:sz w:val="24"/>
          <w:szCs w:val="24"/>
          <w:lang w:val="it-IT"/>
        </w:rPr>
        <w:t>iile cu ceilal</w:t>
      </w:r>
      <w:r>
        <w:rPr>
          <w:rFonts w:ascii="Arial" w:hAnsi="Arial" w:cs="Arial"/>
          <w:bCs/>
          <w:sz w:val="24"/>
          <w:szCs w:val="24"/>
          <w:lang w:val="it-IT"/>
        </w:rPr>
        <w:t>ț</w:t>
      </w:r>
      <w:r w:rsidRPr="009D06B9">
        <w:rPr>
          <w:rFonts w:ascii="Arial" w:hAnsi="Arial" w:cs="Arial"/>
          <w:bCs/>
          <w:sz w:val="24"/>
          <w:szCs w:val="24"/>
          <w:lang w:val="it-IT"/>
        </w:rPr>
        <w:t xml:space="preserve">i membri </w:t>
      </w:r>
      <w:r>
        <w:rPr>
          <w:rFonts w:ascii="Arial" w:hAnsi="Arial" w:cs="Arial"/>
          <w:bCs/>
          <w:sz w:val="24"/>
          <w:szCs w:val="24"/>
          <w:lang w:val="it-IT"/>
        </w:rPr>
        <w:t>ș</w:t>
      </w:r>
      <w:r w:rsidRPr="009D06B9">
        <w:rPr>
          <w:rFonts w:ascii="Arial" w:hAnsi="Arial" w:cs="Arial"/>
          <w:bCs/>
          <w:sz w:val="24"/>
          <w:szCs w:val="24"/>
          <w:lang w:val="it-IT"/>
        </w:rPr>
        <w:t>i cu societatea</w:t>
      </w:r>
      <w:r>
        <w:rPr>
          <w:rFonts w:ascii="Arial" w:hAnsi="Arial" w:cs="Arial"/>
          <w:bCs/>
          <w:sz w:val="24"/>
          <w:szCs w:val="24"/>
          <w:lang w:val="it-IT"/>
        </w:rPr>
        <w:t>;</w:t>
      </w:r>
    </w:p>
    <w:p w:rsidR="00E635AD" w:rsidRPr="009D06B9" w:rsidRDefault="00E635AD" w:rsidP="00A81E7A">
      <w:pPr>
        <w:numPr>
          <w:ilvl w:val="0"/>
          <w:numId w:val="4"/>
        </w:numPr>
        <w:autoSpaceDE w:val="0"/>
        <w:autoSpaceDN w:val="0"/>
        <w:adjustRightInd w:val="0"/>
        <w:spacing w:after="0"/>
        <w:jc w:val="both"/>
        <w:rPr>
          <w:rFonts w:ascii="Arial" w:hAnsi="Arial" w:cs="Arial"/>
          <w:bCs/>
          <w:sz w:val="24"/>
          <w:szCs w:val="24"/>
          <w:lang w:val="it-IT"/>
        </w:rPr>
      </w:pPr>
      <w:r w:rsidRPr="009D06B9">
        <w:rPr>
          <w:rFonts w:ascii="Arial" w:hAnsi="Arial" w:cs="Arial"/>
          <w:bCs/>
          <w:sz w:val="24"/>
          <w:szCs w:val="24"/>
          <w:lang w:val="it-IT"/>
        </w:rPr>
        <w:t>S</w:t>
      </w:r>
      <w:r>
        <w:rPr>
          <w:rFonts w:ascii="Arial" w:hAnsi="Arial" w:cs="Arial"/>
          <w:bCs/>
          <w:sz w:val="24"/>
          <w:szCs w:val="24"/>
          <w:lang w:val="it-IT"/>
        </w:rPr>
        <w:t>ă</w:t>
      </w:r>
      <w:r w:rsidRPr="009D06B9">
        <w:rPr>
          <w:rFonts w:ascii="Arial" w:hAnsi="Arial" w:cs="Arial"/>
          <w:bCs/>
          <w:sz w:val="24"/>
          <w:szCs w:val="24"/>
          <w:lang w:val="it-IT"/>
        </w:rPr>
        <w:t xml:space="preserve"> aib</w:t>
      </w:r>
      <w:r>
        <w:rPr>
          <w:rFonts w:ascii="Arial" w:hAnsi="Arial" w:cs="Arial"/>
          <w:bCs/>
          <w:sz w:val="24"/>
          <w:szCs w:val="24"/>
          <w:lang w:val="it-IT"/>
        </w:rPr>
        <w:t>ă</w:t>
      </w:r>
      <w:r w:rsidR="00696791">
        <w:rPr>
          <w:rFonts w:ascii="Arial" w:hAnsi="Arial" w:cs="Arial"/>
          <w:bCs/>
          <w:sz w:val="24"/>
          <w:szCs w:val="24"/>
          <w:lang w:val="it-IT"/>
        </w:rPr>
        <w:t>dezvoltate capabilități de critică</w:t>
      </w:r>
      <w:r w:rsidRPr="009D06B9">
        <w:rPr>
          <w:rFonts w:ascii="Arial" w:hAnsi="Arial" w:cs="Arial"/>
          <w:bCs/>
          <w:sz w:val="24"/>
          <w:szCs w:val="24"/>
          <w:lang w:val="it-IT"/>
        </w:rPr>
        <w:t xml:space="preserve"> constructiv</w:t>
      </w:r>
      <w:r w:rsidR="00696791">
        <w:rPr>
          <w:rFonts w:ascii="Arial" w:hAnsi="Arial" w:cs="Arial"/>
          <w:bCs/>
          <w:sz w:val="24"/>
          <w:szCs w:val="24"/>
          <w:lang w:val="it-IT"/>
        </w:rPr>
        <w:t>ă</w:t>
      </w:r>
      <w:r w:rsidRPr="009D06B9">
        <w:rPr>
          <w:rFonts w:ascii="Arial" w:hAnsi="Arial" w:cs="Arial"/>
          <w:bCs/>
          <w:sz w:val="24"/>
          <w:szCs w:val="24"/>
          <w:lang w:val="it-IT"/>
        </w:rPr>
        <w:t>, munc</w:t>
      </w:r>
      <w:r w:rsidR="00696791">
        <w:rPr>
          <w:rFonts w:ascii="Arial" w:hAnsi="Arial" w:cs="Arial"/>
          <w:bCs/>
          <w:sz w:val="24"/>
          <w:szCs w:val="24"/>
          <w:lang w:val="it-IT"/>
        </w:rPr>
        <w:t>ă</w:t>
      </w:r>
      <w:r w:rsidRPr="009D06B9">
        <w:rPr>
          <w:rFonts w:ascii="Arial" w:hAnsi="Arial" w:cs="Arial"/>
          <w:bCs/>
          <w:sz w:val="24"/>
          <w:szCs w:val="24"/>
          <w:lang w:val="it-IT"/>
        </w:rPr>
        <w:t xml:space="preserve"> în echip</w:t>
      </w:r>
      <w:r w:rsidR="00696791">
        <w:rPr>
          <w:rFonts w:ascii="Arial" w:hAnsi="Arial" w:cs="Arial"/>
          <w:bCs/>
          <w:sz w:val="24"/>
          <w:szCs w:val="24"/>
          <w:lang w:val="it-IT"/>
        </w:rPr>
        <w:t>ă</w:t>
      </w:r>
      <w:r w:rsidRPr="009D06B9">
        <w:rPr>
          <w:rFonts w:ascii="Arial" w:hAnsi="Arial" w:cs="Arial"/>
          <w:bCs/>
          <w:sz w:val="24"/>
          <w:szCs w:val="24"/>
          <w:lang w:val="it-IT"/>
        </w:rPr>
        <w:t>, comunicare, cultur</w:t>
      </w:r>
      <w:r w:rsidR="00696791">
        <w:rPr>
          <w:rFonts w:ascii="Arial" w:hAnsi="Arial" w:cs="Arial"/>
          <w:bCs/>
          <w:sz w:val="24"/>
          <w:szCs w:val="24"/>
          <w:lang w:val="it-IT"/>
        </w:rPr>
        <w:t>ă managerială,</w:t>
      </w:r>
      <w:r w:rsidRPr="009D06B9">
        <w:rPr>
          <w:rFonts w:ascii="Arial" w:hAnsi="Arial" w:cs="Arial"/>
          <w:bCs/>
          <w:sz w:val="24"/>
          <w:szCs w:val="24"/>
          <w:lang w:val="it-IT"/>
        </w:rPr>
        <w:t xml:space="preserve"> financiar</w:t>
      </w:r>
      <w:r w:rsidR="00696791">
        <w:rPr>
          <w:rFonts w:ascii="Arial" w:hAnsi="Arial" w:cs="Arial"/>
          <w:bCs/>
          <w:sz w:val="24"/>
          <w:szCs w:val="24"/>
          <w:lang w:val="it-IT"/>
        </w:rPr>
        <w:t>ă și operațională</w:t>
      </w:r>
      <w:r w:rsidRPr="009D06B9">
        <w:rPr>
          <w:rFonts w:ascii="Arial" w:hAnsi="Arial" w:cs="Arial"/>
          <w:bCs/>
          <w:sz w:val="24"/>
          <w:szCs w:val="24"/>
          <w:lang w:val="it-IT"/>
        </w:rPr>
        <w:t>,</w:t>
      </w:r>
      <w:r w:rsidR="00696791">
        <w:rPr>
          <w:rFonts w:ascii="Arial" w:hAnsi="Arial" w:cs="Arial"/>
          <w:bCs/>
          <w:sz w:val="24"/>
          <w:szCs w:val="24"/>
          <w:lang w:val="it-IT"/>
        </w:rPr>
        <w:t xml:space="preserve"> de luare</w:t>
      </w:r>
      <w:r w:rsidRPr="009D06B9">
        <w:rPr>
          <w:rFonts w:ascii="Arial" w:hAnsi="Arial" w:cs="Arial"/>
          <w:bCs/>
          <w:sz w:val="24"/>
          <w:szCs w:val="24"/>
          <w:lang w:val="it-IT"/>
        </w:rPr>
        <w:t xml:space="preserve"> de decizii </w:t>
      </w:r>
      <w:r w:rsidR="00696791">
        <w:rPr>
          <w:rFonts w:ascii="Arial" w:hAnsi="Arial" w:cs="Arial"/>
          <w:bCs/>
          <w:sz w:val="24"/>
          <w:szCs w:val="24"/>
          <w:lang w:val="it-IT"/>
        </w:rPr>
        <w:t>ș</w:t>
      </w:r>
      <w:r w:rsidRPr="009D06B9">
        <w:rPr>
          <w:rFonts w:ascii="Arial" w:hAnsi="Arial" w:cs="Arial"/>
          <w:bCs/>
          <w:sz w:val="24"/>
          <w:szCs w:val="24"/>
          <w:lang w:val="it-IT"/>
        </w:rPr>
        <w:t xml:space="preserve">i </w:t>
      </w:r>
      <w:r w:rsidR="00696791">
        <w:rPr>
          <w:rFonts w:ascii="Arial" w:hAnsi="Arial" w:cs="Arial"/>
          <w:bCs/>
          <w:sz w:val="24"/>
          <w:szCs w:val="24"/>
          <w:lang w:val="it-IT"/>
        </w:rPr>
        <w:t xml:space="preserve">de </w:t>
      </w:r>
      <w:r w:rsidRPr="009D06B9">
        <w:rPr>
          <w:rFonts w:ascii="Arial" w:hAnsi="Arial" w:cs="Arial"/>
          <w:bCs/>
          <w:sz w:val="24"/>
          <w:szCs w:val="24"/>
          <w:lang w:val="it-IT"/>
        </w:rPr>
        <w:t>detectare</w:t>
      </w:r>
      <w:r w:rsidR="00696791">
        <w:rPr>
          <w:rFonts w:ascii="Arial" w:hAnsi="Arial" w:cs="Arial"/>
          <w:bCs/>
          <w:sz w:val="24"/>
          <w:szCs w:val="24"/>
          <w:lang w:val="it-IT"/>
        </w:rPr>
        <w:t xml:space="preserve"> și evitare/eliminare </w:t>
      </w:r>
      <w:r w:rsidRPr="009D06B9">
        <w:rPr>
          <w:rFonts w:ascii="Arial" w:hAnsi="Arial" w:cs="Arial"/>
          <w:bCs/>
          <w:sz w:val="24"/>
          <w:szCs w:val="24"/>
          <w:lang w:val="it-IT"/>
        </w:rPr>
        <w:t>a tiparelor pentru a contribui la act</w:t>
      </w:r>
      <w:r w:rsidR="00696791">
        <w:rPr>
          <w:rFonts w:ascii="Arial" w:hAnsi="Arial" w:cs="Arial"/>
          <w:bCs/>
          <w:sz w:val="24"/>
          <w:szCs w:val="24"/>
          <w:lang w:val="it-IT"/>
        </w:rPr>
        <w:t>ivitatea consiliului ca întreg;</w:t>
      </w:r>
    </w:p>
    <w:p w:rsidR="00696791" w:rsidRPr="00696791" w:rsidRDefault="00E635AD" w:rsidP="00A81E7A">
      <w:pPr>
        <w:numPr>
          <w:ilvl w:val="0"/>
          <w:numId w:val="4"/>
        </w:numPr>
        <w:autoSpaceDE w:val="0"/>
        <w:autoSpaceDN w:val="0"/>
        <w:adjustRightInd w:val="0"/>
        <w:spacing w:after="0"/>
        <w:jc w:val="both"/>
        <w:rPr>
          <w:rFonts w:ascii="Arial" w:hAnsi="Arial" w:cs="Arial"/>
          <w:bCs/>
          <w:sz w:val="24"/>
          <w:szCs w:val="24"/>
        </w:rPr>
      </w:pPr>
      <w:r w:rsidRPr="009D06B9">
        <w:rPr>
          <w:rFonts w:ascii="Arial" w:hAnsi="Arial" w:cs="Arial"/>
          <w:bCs/>
          <w:sz w:val="24"/>
          <w:szCs w:val="24"/>
          <w:lang w:val="it-IT"/>
        </w:rPr>
        <w:t>S</w:t>
      </w:r>
      <w:r w:rsidR="00696791">
        <w:rPr>
          <w:rFonts w:ascii="Arial" w:hAnsi="Arial" w:cs="Arial"/>
          <w:bCs/>
          <w:sz w:val="24"/>
          <w:szCs w:val="24"/>
          <w:lang w:val="it-IT"/>
        </w:rPr>
        <w:t>ă</w:t>
      </w:r>
      <w:r w:rsidRPr="009D06B9">
        <w:rPr>
          <w:rFonts w:ascii="Arial" w:hAnsi="Arial" w:cs="Arial"/>
          <w:bCs/>
          <w:sz w:val="24"/>
          <w:szCs w:val="24"/>
          <w:lang w:val="it-IT"/>
        </w:rPr>
        <w:t xml:space="preserve"> fie familiarizat cu cerin</w:t>
      </w:r>
      <w:r w:rsidR="00696791">
        <w:rPr>
          <w:rFonts w:ascii="Arial" w:hAnsi="Arial" w:cs="Arial"/>
          <w:bCs/>
          <w:sz w:val="24"/>
          <w:szCs w:val="24"/>
          <w:lang w:val="it-IT"/>
        </w:rPr>
        <w:t>ț</w:t>
      </w:r>
      <w:r w:rsidRPr="009D06B9">
        <w:rPr>
          <w:rFonts w:ascii="Arial" w:hAnsi="Arial" w:cs="Arial"/>
          <w:bCs/>
          <w:sz w:val="24"/>
          <w:szCs w:val="24"/>
          <w:lang w:val="it-IT"/>
        </w:rPr>
        <w:t>ele guvernan</w:t>
      </w:r>
      <w:r w:rsidR="00696791">
        <w:rPr>
          <w:rFonts w:ascii="Arial" w:hAnsi="Arial" w:cs="Arial"/>
          <w:bCs/>
          <w:sz w:val="24"/>
          <w:szCs w:val="24"/>
          <w:lang w:val="it-IT"/>
        </w:rPr>
        <w:t>ț</w:t>
      </w:r>
      <w:r w:rsidRPr="009D06B9">
        <w:rPr>
          <w:rFonts w:ascii="Arial" w:hAnsi="Arial" w:cs="Arial"/>
          <w:bCs/>
          <w:sz w:val="24"/>
          <w:szCs w:val="24"/>
          <w:lang w:val="it-IT"/>
        </w:rPr>
        <w:t>ei</w:t>
      </w:r>
      <w:r w:rsidR="00696791">
        <w:rPr>
          <w:rFonts w:ascii="Arial" w:hAnsi="Arial" w:cs="Arial"/>
          <w:bCs/>
          <w:sz w:val="24"/>
          <w:szCs w:val="24"/>
          <w:lang w:val="it-IT"/>
        </w:rPr>
        <w:t xml:space="preserve"> corporativeș</w:t>
      </w:r>
      <w:r w:rsidRPr="009D06B9">
        <w:rPr>
          <w:rFonts w:ascii="Arial" w:hAnsi="Arial" w:cs="Arial"/>
          <w:bCs/>
          <w:sz w:val="24"/>
          <w:szCs w:val="24"/>
          <w:lang w:val="it-IT"/>
        </w:rPr>
        <w:t>i cu practi</w:t>
      </w:r>
      <w:r w:rsidR="00696791">
        <w:rPr>
          <w:rFonts w:ascii="Arial" w:hAnsi="Arial" w:cs="Arial"/>
          <w:bCs/>
          <w:sz w:val="24"/>
          <w:szCs w:val="24"/>
          <w:lang w:val="it-IT"/>
        </w:rPr>
        <w:t>cile contemporane de management;</w:t>
      </w:r>
    </w:p>
    <w:p w:rsidR="00E635AD" w:rsidRPr="009B42C2" w:rsidRDefault="00696791" w:rsidP="00A81E7A">
      <w:pPr>
        <w:numPr>
          <w:ilvl w:val="0"/>
          <w:numId w:val="4"/>
        </w:numPr>
        <w:autoSpaceDE w:val="0"/>
        <w:autoSpaceDN w:val="0"/>
        <w:adjustRightInd w:val="0"/>
        <w:spacing w:after="0"/>
        <w:jc w:val="both"/>
        <w:rPr>
          <w:rFonts w:ascii="Arial" w:hAnsi="Arial" w:cs="Arial"/>
          <w:bCs/>
          <w:sz w:val="24"/>
          <w:szCs w:val="24"/>
        </w:rPr>
      </w:pPr>
      <w:r>
        <w:rPr>
          <w:rFonts w:ascii="Arial" w:hAnsi="Arial" w:cs="Arial"/>
          <w:bCs/>
          <w:sz w:val="24"/>
          <w:szCs w:val="24"/>
        </w:rPr>
        <w:t>Să fie familiarizat cu practicile moderne eficace de management financiar</w:t>
      </w:r>
      <w:r w:rsidR="00E635AD" w:rsidRPr="00696791">
        <w:rPr>
          <w:rFonts w:ascii="Arial" w:hAnsi="Arial" w:cs="Arial"/>
          <w:bCs/>
          <w:sz w:val="24"/>
          <w:szCs w:val="24"/>
        </w:rPr>
        <w:t>, inclusiv</w:t>
      </w:r>
      <w:r w:rsidRPr="00696791">
        <w:rPr>
          <w:rFonts w:ascii="Arial" w:hAnsi="Arial" w:cs="Arial"/>
          <w:bCs/>
          <w:sz w:val="24"/>
          <w:szCs w:val="24"/>
        </w:rPr>
        <w:t xml:space="preserve"> cu</w:t>
      </w:r>
      <w:r w:rsidR="00E635AD" w:rsidRPr="00696791">
        <w:rPr>
          <w:rFonts w:ascii="Arial" w:hAnsi="Arial" w:cs="Arial"/>
          <w:bCs/>
          <w:sz w:val="24"/>
          <w:szCs w:val="24"/>
        </w:rPr>
        <w:t xml:space="preserve"> responsabilit</w:t>
      </w:r>
      <w:r>
        <w:rPr>
          <w:rFonts w:ascii="Arial" w:hAnsi="Arial" w:cs="Arial"/>
          <w:bCs/>
          <w:sz w:val="24"/>
          <w:szCs w:val="24"/>
        </w:rPr>
        <w:t>ăț</w:t>
      </w:r>
      <w:r w:rsidR="00E635AD" w:rsidRPr="00696791">
        <w:rPr>
          <w:rFonts w:ascii="Arial" w:hAnsi="Arial" w:cs="Arial"/>
          <w:bCs/>
          <w:sz w:val="24"/>
          <w:szCs w:val="24"/>
        </w:rPr>
        <w:t xml:space="preserve">ile fiduciare ale consiliului </w:t>
      </w:r>
      <w:r>
        <w:rPr>
          <w:rFonts w:ascii="Arial" w:hAnsi="Arial" w:cs="Arial"/>
          <w:bCs/>
          <w:sz w:val="24"/>
          <w:szCs w:val="24"/>
        </w:rPr>
        <w:t>ș</w:t>
      </w:r>
      <w:r w:rsidR="00E635AD" w:rsidRPr="00696791">
        <w:rPr>
          <w:rFonts w:ascii="Arial" w:hAnsi="Arial" w:cs="Arial"/>
          <w:bCs/>
          <w:sz w:val="24"/>
          <w:szCs w:val="24"/>
        </w:rPr>
        <w:t>i principiile de contabilitate financiar</w:t>
      </w:r>
      <w:r>
        <w:rPr>
          <w:rFonts w:ascii="Arial" w:hAnsi="Arial" w:cs="Arial"/>
          <w:bCs/>
          <w:sz w:val="24"/>
          <w:szCs w:val="24"/>
        </w:rPr>
        <w:t>ă</w:t>
      </w:r>
      <w:r w:rsidR="00F46EBA">
        <w:rPr>
          <w:rFonts w:ascii="Arial" w:hAnsi="Arial" w:cs="Arial"/>
          <w:bCs/>
          <w:sz w:val="24"/>
          <w:szCs w:val="24"/>
        </w:rPr>
        <w:t>, audi</w:t>
      </w:r>
      <w:r w:rsidR="00E635AD" w:rsidRPr="00696791">
        <w:rPr>
          <w:rFonts w:ascii="Arial" w:hAnsi="Arial" w:cs="Arial"/>
          <w:bCs/>
          <w:sz w:val="24"/>
          <w:szCs w:val="24"/>
        </w:rPr>
        <w:t xml:space="preserve">t financiar </w:t>
      </w:r>
      <w:r>
        <w:rPr>
          <w:rFonts w:ascii="Arial" w:hAnsi="Arial" w:cs="Arial"/>
          <w:bCs/>
          <w:sz w:val="24"/>
          <w:szCs w:val="24"/>
        </w:rPr>
        <w:t>ș</w:t>
      </w:r>
      <w:r w:rsidR="00E635AD" w:rsidRPr="00696791">
        <w:rPr>
          <w:rFonts w:ascii="Arial" w:hAnsi="Arial" w:cs="Arial"/>
          <w:bCs/>
          <w:sz w:val="24"/>
          <w:szCs w:val="24"/>
        </w:rPr>
        <w:t>i rapo</w:t>
      </w:r>
      <w:r>
        <w:rPr>
          <w:rFonts w:ascii="Arial" w:hAnsi="Arial" w:cs="Arial"/>
          <w:bCs/>
          <w:sz w:val="24"/>
          <w:szCs w:val="24"/>
        </w:rPr>
        <w:t>r</w:t>
      </w:r>
      <w:r w:rsidR="00E635AD" w:rsidRPr="00696791">
        <w:rPr>
          <w:rFonts w:ascii="Arial" w:hAnsi="Arial" w:cs="Arial"/>
          <w:bCs/>
          <w:sz w:val="24"/>
          <w:szCs w:val="24"/>
        </w:rPr>
        <w:t>tare financiar</w:t>
      </w:r>
      <w:r>
        <w:rPr>
          <w:rFonts w:ascii="Arial" w:hAnsi="Arial" w:cs="Arial"/>
          <w:bCs/>
          <w:sz w:val="24"/>
          <w:szCs w:val="24"/>
        </w:rPr>
        <w:t>ă;</w:t>
      </w:r>
    </w:p>
    <w:p w:rsidR="00E635AD" w:rsidRPr="009B42C2" w:rsidRDefault="00E635AD" w:rsidP="00A81E7A">
      <w:pPr>
        <w:numPr>
          <w:ilvl w:val="0"/>
          <w:numId w:val="4"/>
        </w:numPr>
        <w:autoSpaceDE w:val="0"/>
        <w:autoSpaceDN w:val="0"/>
        <w:adjustRightInd w:val="0"/>
        <w:spacing w:after="0"/>
        <w:jc w:val="both"/>
        <w:rPr>
          <w:rFonts w:ascii="Arial" w:hAnsi="Arial" w:cs="Arial"/>
          <w:bCs/>
          <w:sz w:val="24"/>
          <w:szCs w:val="24"/>
        </w:rPr>
      </w:pPr>
      <w:r w:rsidRPr="00696791">
        <w:rPr>
          <w:rFonts w:ascii="Arial" w:hAnsi="Arial" w:cs="Arial"/>
          <w:bCs/>
          <w:sz w:val="24"/>
          <w:szCs w:val="24"/>
        </w:rPr>
        <w:t>S</w:t>
      </w:r>
      <w:r w:rsidR="00696791" w:rsidRPr="00696791">
        <w:rPr>
          <w:rFonts w:ascii="Arial" w:hAnsi="Arial" w:cs="Arial"/>
          <w:bCs/>
          <w:sz w:val="24"/>
          <w:szCs w:val="24"/>
        </w:rPr>
        <w:t>ă</w:t>
      </w:r>
      <w:r w:rsidR="00460202" w:rsidRPr="00696791">
        <w:rPr>
          <w:rFonts w:ascii="Arial" w:hAnsi="Arial" w:cs="Arial"/>
          <w:bCs/>
          <w:sz w:val="24"/>
          <w:szCs w:val="24"/>
        </w:rPr>
        <w:t>înțeleagă</w:t>
      </w:r>
      <w:r w:rsidRPr="00696791">
        <w:rPr>
          <w:rFonts w:ascii="Arial" w:hAnsi="Arial" w:cs="Arial"/>
          <w:bCs/>
          <w:sz w:val="24"/>
          <w:szCs w:val="24"/>
        </w:rPr>
        <w:t xml:space="preserve"> importan</w:t>
      </w:r>
      <w:r w:rsidR="00696791" w:rsidRPr="00696791">
        <w:rPr>
          <w:rFonts w:ascii="Arial" w:hAnsi="Arial" w:cs="Arial"/>
          <w:bCs/>
          <w:sz w:val="24"/>
          <w:szCs w:val="24"/>
        </w:rPr>
        <w:t>ț</w:t>
      </w:r>
      <w:r w:rsidRPr="00696791">
        <w:rPr>
          <w:rFonts w:ascii="Arial" w:hAnsi="Arial" w:cs="Arial"/>
          <w:bCs/>
          <w:sz w:val="24"/>
          <w:szCs w:val="24"/>
        </w:rPr>
        <w:t>a evalu</w:t>
      </w:r>
      <w:r w:rsidR="00696791" w:rsidRPr="00696791">
        <w:rPr>
          <w:rFonts w:ascii="Arial" w:hAnsi="Arial" w:cs="Arial"/>
          <w:bCs/>
          <w:sz w:val="24"/>
          <w:szCs w:val="24"/>
        </w:rPr>
        <w:t>ă</w:t>
      </w:r>
      <w:r w:rsidRPr="00696791">
        <w:rPr>
          <w:rFonts w:ascii="Arial" w:hAnsi="Arial" w:cs="Arial"/>
          <w:bCs/>
          <w:sz w:val="24"/>
          <w:szCs w:val="24"/>
        </w:rPr>
        <w:t xml:space="preserve">rii </w:t>
      </w:r>
      <w:r w:rsidR="00696791" w:rsidRPr="00696791">
        <w:rPr>
          <w:rFonts w:ascii="Arial" w:hAnsi="Arial" w:cs="Arial"/>
          <w:bCs/>
          <w:sz w:val="24"/>
          <w:szCs w:val="24"/>
        </w:rPr>
        <w:t>ș</w:t>
      </w:r>
      <w:r w:rsidRPr="00696791">
        <w:rPr>
          <w:rFonts w:ascii="Arial" w:hAnsi="Arial" w:cs="Arial"/>
          <w:bCs/>
          <w:sz w:val="24"/>
          <w:szCs w:val="24"/>
        </w:rPr>
        <w:t>i medierii riscurilor organiza</w:t>
      </w:r>
      <w:r w:rsidR="00696791" w:rsidRPr="00696791">
        <w:rPr>
          <w:rFonts w:ascii="Arial" w:hAnsi="Arial" w:cs="Arial"/>
          <w:bCs/>
          <w:sz w:val="24"/>
          <w:szCs w:val="24"/>
        </w:rPr>
        <w:t>ț</w:t>
      </w:r>
      <w:r w:rsidRPr="00696791">
        <w:rPr>
          <w:rFonts w:ascii="Arial" w:hAnsi="Arial" w:cs="Arial"/>
          <w:bCs/>
          <w:sz w:val="24"/>
          <w:szCs w:val="24"/>
        </w:rPr>
        <w:t xml:space="preserve">ionale </w:t>
      </w:r>
      <w:r w:rsidR="00696791" w:rsidRPr="00696791">
        <w:rPr>
          <w:rFonts w:ascii="Arial" w:hAnsi="Arial" w:cs="Arial"/>
          <w:bCs/>
          <w:sz w:val="24"/>
          <w:szCs w:val="24"/>
        </w:rPr>
        <w:t>ș</w:t>
      </w:r>
      <w:r w:rsidRPr="00696791">
        <w:rPr>
          <w:rFonts w:ascii="Arial" w:hAnsi="Arial" w:cs="Arial"/>
          <w:bCs/>
          <w:sz w:val="24"/>
          <w:szCs w:val="24"/>
        </w:rPr>
        <w:t>i s</w:t>
      </w:r>
      <w:r w:rsidR="00696791" w:rsidRPr="00696791">
        <w:rPr>
          <w:rFonts w:ascii="Arial" w:hAnsi="Arial" w:cs="Arial"/>
          <w:bCs/>
          <w:sz w:val="24"/>
          <w:szCs w:val="24"/>
        </w:rPr>
        <w:t>ă</w:t>
      </w:r>
      <w:r w:rsidRPr="00696791">
        <w:rPr>
          <w:rFonts w:ascii="Arial" w:hAnsi="Arial" w:cs="Arial"/>
          <w:bCs/>
          <w:sz w:val="24"/>
          <w:szCs w:val="24"/>
        </w:rPr>
        <w:t xml:space="preserve"> fie familiarizat cu metodologiile </w:t>
      </w:r>
      <w:r w:rsidR="00696791" w:rsidRPr="00696791">
        <w:rPr>
          <w:rFonts w:ascii="Arial" w:hAnsi="Arial" w:cs="Arial"/>
          <w:bCs/>
          <w:sz w:val="24"/>
          <w:szCs w:val="24"/>
        </w:rPr>
        <w:t>ș</w:t>
      </w:r>
      <w:r w:rsidRPr="00696791">
        <w:rPr>
          <w:rFonts w:ascii="Arial" w:hAnsi="Arial" w:cs="Arial"/>
          <w:bCs/>
          <w:sz w:val="24"/>
          <w:szCs w:val="24"/>
        </w:rPr>
        <w:t>i procesele de management al riscului.</w:t>
      </w:r>
    </w:p>
    <w:p w:rsidR="00BA36F6" w:rsidRDefault="00BA36F6" w:rsidP="00A81E7A">
      <w:pPr>
        <w:autoSpaceDE w:val="0"/>
        <w:autoSpaceDN w:val="0"/>
        <w:adjustRightInd w:val="0"/>
        <w:spacing w:after="0" w:line="240" w:lineRule="auto"/>
        <w:jc w:val="both"/>
        <w:rPr>
          <w:rFonts w:ascii="Arial" w:hAnsi="Arial" w:cs="Arial"/>
          <w:sz w:val="24"/>
          <w:szCs w:val="24"/>
        </w:rPr>
      </w:pPr>
    </w:p>
    <w:p w:rsidR="00E635AD" w:rsidRDefault="00E635AD" w:rsidP="00A81E7A">
      <w:pPr>
        <w:autoSpaceDE w:val="0"/>
        <w:autoSpaceDN w:val="0"/>
        <w:adjustRightInd w:val="0"/>
        <w:spacing w:after="0" w:line="240" w:lineRule="auto"/>
        <w:jc w:val="both"/>
        <w:rPr>
          <w:rFonts w:ascii="Arial" w:hAnsi="Arial" w:cs="Arial"/>
          <w:sz w:val="24"/>
          <w:szCs w:val="24"/>
        </w:rPr>
      </w:pPr>
    </w:p>
    <w:p w:rsidR="000A3F93" w:rsidRDefault="00EE5D32" w:rsidP="009C5199">
      <w:pPr>
        <w:autoSpaceDE w:val="0"/>
        <w:autoSpaceDN w:val="0"/>
        <w:adjustRightInd w:val="0"/>
        <w:spacing w:after="0" w:line="240" w:lineRule="auto"/>
        <w:jc w:val="both"/>
        <w:rPr>
          <w:rFonts w:ascii="Arial" w:hAnsi="Arial" w:cs="Arial"/>
          <w:bCs/>
          <w:sz w:val="24"/>
          <w:szCs w:val="24"/>
          <w:lang w:val="en-US"/>
        </w:rPr>
      </w:pPr>
      <w:r>
        <w:rPr>
          <w:rFonts w:ascii="Arial" w:hAnsi="Arial" w:cs="Arial"/>
          <w:bCs/>
          <w:sz w:val="24"/>
          <w:szCs w:val="24"/>
        </w:rPr>
        <w:t>Pentru ca membrii Consiliului de Administrație să poată îndeplini aceste cerințe contextuale, trebuie să își fi dezvoltat la un nivel cât m</w:t>
      </w:r>
      <w:r w:rsidR="00536FF7">
        <w:rPr>
          <w:rFonts w:ascii="Arial" w:hAnsi="Arial" w:cs="Arial"/>
          <w:bCs/>
          <w:sz w:val="24"/>
          <w:szCs w:val="24"/>
        </w:rPr>
        <w:t>ai ridicat următoarele competenț</w:t>
      </w:r>
      <w:r>
        <w:rPr>
          <w:rFonts w:ascii="Arial" w:hAnsi="Arial" w:cs="Arial"/>
          <w:bCs/>
          <w:sz w:val="24"/>
          <w:szCs w:val="24"/>
        </w:rPr>
        <w:t>e și trăsături</w:t>
      </w:r>
      <w:r w:rsidR="009C5199">
        <w:rPr>
          <w:rFonts w:ascii="Arial" w:hAnsi="Arial" w:cs="Arial"/>
          <w:bCs/>
          <w:sz w:val="24"/>
          <w:szCs w:val="24"/>
          <w:lang w:val="en-US"/>
        </w:rPr>
        <w:t>:</w:t>
      </w:r>
    </w:p>
    <w:tbl>
      <w:tblPr>
        <w:tblpPr w:leftFromText="180" w:rightFromText="180" w:vertAnchor="page" w:horzAnchor="margin" w:tblpX="-176" w:tblpY="2731"/>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8"/>
        <w:gridCol w:w="2584"/>
        <w:gridCol w:w="166"/>
        <w:gridCol w:w="1482"/>
        <w:gridCol w:w="1469"/>
        <w:gridCol w:w="1134"/>
        <w:gridCol w:w="1134"/>
        <w:gridCol w:w="7311"/>
        <w:gridCol w:w="7311"/>
        <w:gridCol w:w="7311"/>
      </w:tblGrid>
      <w:tr w:rsidR="009C5199" w:rsidRPr="00E44BDE" w:rsidTr="00264064">
        <w:trPr>
          <w:gridAfter w:val="3"/>
          <w:wAfter w:w="21933" w:type="dxa"/>
          <w:trHeight w:val="1140"/>
        </w:trPr>
        <w:tc>
          <w:tcPr>
            <w:tcW w:w="1778"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Criterii</w:t>
            </w:r>
          </w:p>
        </w:tc>
        <w:tc>
          <w:tcPr>
            <w:tcW w:w="1482"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Obligatoriu /Opţional</w:t>
            </w:r>
          </w:p>
          <w:p w:rsidR="009C5199" w:rsidRPr="00E44BDE" w:rsidRDefault="009C5199"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Pondere (0-1)</w:t>
            </w:r>
          </w:p>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Nivel</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Pragul minim colectiv</w:t>
            </w:r>
          </w:p>
        </w:tc>
      </w:tr>
      <w:tr w:rsidR="009C5199" w:rsidRPr="00E44BDE" w:rsidTr="00264064">
        <w:trPr>
          <w:gridAfter w:val="3"/>
          <w:wAfter w:w="21933" w:type="dxa"/>
          <w:trHeight w:val="277"/>
        </w:trPr>
        <w:tc>
          <w:tcPr>
            <w:tcW w:w="1778"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482"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B</w:t>
            </w:r>
          </w:p>
        </w:tc>
        <w:tc>
          <w:tcPr>
            <w:tcW w:w="1469"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C</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r>
      <w:tr w:rsidR="009C5199" w:rsidRPr="00E44BDE" w:rsidTr="00264064">
        <w:trPr>
          <w:gridAfter w:val="3"/>
          <w:wAfter w:w="21933" w:type="dxa"/>
          <w:trHeight w:val="277"/>
        </w:trPr>
        <w:tc>
          <w:tcPr>
            <w:tcW w:w="1778" w:type="dxa"/>
            <w:vMerge w:val="restart"/>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pStyle w:val="ListParagraph"/>
              <w:spacing w:after="0" w:line="240" w:lineRule="auto"/>
              <w:ind w:left="0"/>
              <w:rPr>
                <w:rFonts w:ascii="Times New Roman" w:hAnsi="Times New Roman"/>
              </w:rPr>
            </w:pPr>
            <w:r w:rsidRPr="00E44BDE">
              <w:rPr>
                <w:rFonts w:ascii="Times New Roman" w:hAnsi="Times New Roman"/>
              </w:rPr>
              <w:t xml:space="preserve"> Competenţe </w:t>
            </w:r>
          </w:p>
        </w:tc>
        <w:tc>
          <w:tcPr>
            <w:tcW w:w="6835" w:type="dxa"/>
            <w:gridSpan w:val="5"/>
            <w:tcBorders>
              <w:top w:val="single" w:sz="4" w:space="0" w:color="auto"/>
              <w:left w:val="single" w:sz="4" w:space="0" w:color="auto"/>
              <w:bottom w:val="single" w:sz="4" w:space="0" w:color="auto"/>
              <w:right w:val="single" w:sz="4" w:space="0" w:color="auto"/>
            </w:tcBorders>
            <w:shd w:val="clear" w:color="auto" w:fill="BFBFBF"/>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1. Competente specifice sectorului</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C5199" w:rsidRPr="00E44BDE" w:rsidRDefault="009C5199" w:rsidP="00264064">
            <w:pPr>
              <w:spacing w:after="0" w:line="240" w:lineRule="auto"/>
              <w:rPr>
                <w:rFonts w:ascii="Times New Roman" w:hAnsi="Times New Roman"/>
              </w:rPr>
            </w:pP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9C5199" w:rsidRPr="00024BEA" w:rsidRDefault="009C5199" w:rsidP="00264064">
            <w:pPr>
              <w:spacing w:after="0" w:line="240" w:lineRule="auto"/>
              <w:rPr>
                <w:rFonts w:ascii="Times New Roman" w:hAnsi="Times New Roman"/>
                <w:highlight w:val="yellow"/>
              </w:rPr>
            </w:pPr>
            <w:r w:rsidRPr="00E076E2">
              <w:rPr>
                <w:rFonts w:ascii="Times New Roman" w:hAnsi="Times New Roman"/>
              </w:rPr>
              <w:t xml:space="preserve">1.1 Cunoştinţe în domeniul </w:t>
            </w:r>
            <w:r w:rsidRPr="00923890">
              <w:rPr>
                <w:rFonts w:ascii="Times New Roman" w:hAnsi="Times New Roman"/>
                <w:sz w:val="24"/>
                <w:szCs w:val="24"/>
              </w:rPr>
              <w:t xml:space="preserve"> transporturilor de călători</w:t>
            </w:r>
          </w:p>
        </w:tc>
        <w:tc>
          <w:tcPr>
            <w:tcW w:w="1482" w:type="dxa"/>
            <w:tcBorders>
              <w:top w:val="single" w:sz="4" w:space="0" w:color="auto"/>
              <w:left w:val="single" w:sz="4" w:space="0" w:color="auto"/>
              <w:bottom w:val="single" w:sz="4" w:space="0" w:color="auto"/>
              <w:right w:val="single" w:sz="4" w:space="0" w:color="auto"/>
            </w:tcBorders>
            <w:hideMark/>
          </w:tcPr>
          <w:p w:rsidR="009C5199" w:rsidRPr="00E076E2" w:rsidRDefault="009C5199" w:rsidP="00264064">
            <w:pPr>
              <w:spacing w:after="0" w:line="240" w:lineRule="auto"/>
              <w:rPr>
                <w:rFonts w:ascii="Times New Roman" w:hAnsi="Times New Roman"/>
              </w:rPr>
            </w:pPr>
            <w:r w:rsidRPr="00E076E2">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076E2" w:rsidRDefault="009C5199" w:rsidP="00264064">
            <w:pPr>
              <w:spacing w:after="0" w:line="240" w:lineRule="auto"/>
              <w:rPr>
                <w:rFonts w:ascii="Times New Roman" w:hAnsi="Times New Roman"/>
              </w:rPr>
            </w:pPr>
            <w:r w:rsidRPr="00E076E2">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076E2" w:rsidRDefault="009C5199" w:rsidP="00264064">
            <w:pPr>
              <w:spacing w:after="0" w:line="240" w:lineRule="auto"/>
              <w:rPr>
                <w:rFonts w:ascii="Times New Roman" w:hAnsi="Times New Roman"/>
              </w:rPr>
            </w:pPr>
            <w:r w:rsidRPr="00E076E2">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9C5199" w:rsidRPr="00E076E2" w:rsidRDefault="009C5199" w:rsidP="00264064">
            <w:pPr>
              <w:spacing w:after="0" w:line="240" w:lineRule="auto"/>
              <w:rPr>
                <w:rFonts w:ascii="Times New Roman" w:hAnsi="Times New Roman"/>
              </w:rPr>
            </w:pPr>
            <w:r w:rsidRPr="00E076E2">
              <w:rPr>
                <w:rFonts w:ascii="Times New Roman" w:hAnsi="Times New Roman"/>
              </w:rPr>
              <w:t>60%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9C5199" w:rsidRPr="00024BEA" w:rsidRDefault="009C5199" w:rsidP="00264064">
            <w:pPr>
              <w:spacing w:after="0" w:line="240" w:lineRule="auto"/>
              <w:rPr>
                <w:rFonts w:ascii="Times New Roman" w:hAnsi="Times New Roman"/>
                <w:highlight w:val="yellow"/>
              </w:rPr>
            </w:pPr>
            <w:r w:rsidRPr="00E076E2">
              <w:rPr>
                <w:rFonts w:ascii="Times New Roman" w:hAnsi="Times New Roman"/>
              </w:rPr>
              <w:t xml:space="preserve">1.2. Cunoaşterea proceselor tehnologice/operaţionale în domeniul </w:t>
            </w:r>
            <w:r w:rsidRPr="00923890">
              <w:rPr>
                <w:rFonts w:ascii="Times New Roman" w:hAnsi="Times New Roman"/>
                <w:sz w:val="24"/>
                <w:szCs w:val="24"/>
              </w:rPr>
              <w:t xml:space="preserve"> transporturilor de călători</w:t>
            </w:r>
          </w:p>
        </w:tc>
        <w:tc>
          <w:tcPr>
            <w:tcW w:w="1482" w:type="dxa"/>
            <w:tcBorders>
              <w:top w:val="single" w:sz="4" w:space="0" w:color="auto"/>
              <w:left w:val="single" w:sz="4" w:space="0" w:color="auto"/>
              <w:bottom w:val="single" w:sz="4" w:space="0" w:color="auto"/>
              <w:right w:val="single" w:sz="4" w:space="0" w:color="auto"/>
            </w:tcBorders>
            <w:hideMark/>
          </w:tcPr>
          <w:p w:rsidR="009C5199" w:rsidRPr="00E076E2" w:rsidRDefault="009C5199" w:rsidP="00264064">
            <w:pPr>
              <w:spacing w:after="0" w:line="240" w:lineRule="auto"/>
              <w:rPr>
                <w:rFonts w:ascii="Times New Roman" w:hAnsi="Times New Roman"/>
              </w:rPr>
            </w:pPr>
            <w:r w:rsidRPr="00E076E2">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076E2" w:rsidRDefault="009C5199" w:rsidP="00264064">
            <w:pPr>
              <w:spacing w:after="0" w:line="240" w:lineRule="auto"/>
              <w:rPr>
                <w:rFonts w:ascii="Times New Roman" w:hAnsi="Times New Roman"/>
              </w:rPr>
            </w:pPr>
            <w:r w:rsidRPr="00E076E2">
              <w:rPr>
                <w:rFonts w:ascii="Times New Roman" w:hAnsi="Times New Roman"/>
              </w:rPr>
              <w:t>0.5</w:t>
            </w:r>
          </w:p>
        </w:tc>
        <w:tc>
          <w:tcPr>
            <w:tcW w:w="1134" w:type="dxa"/>
            <w:tcBorders>
              <w:top w:val="single" w:sz="4" w:space="0" w:color="auto"/>
              <w:left w:val="single" w:sz="4" w:space="0" w:color="auto"/>
              <w:bottom w:val="single" w:sz="4" w:space="0" w:color="auto"/>
              <w:right w:val="single" w:sz="4" w:space="0" w:color="auto"/>
            </w:tcBorders>
          </w:tcPr>
          <w:p w:rsidR="009C5199" w:rsidRPr="00E076E2" w:rsidRDefault="009C5199" w:rsidP="00264064">
            <w:pPr>
              <w:spacing w:after="0" w:line="240" w:lineRule="auto"/>
              <w:rPr>
                <w:rFonts w:ascii="Times New Roman" w:hAnsi="Times New Roman"/>
              </w:rPr>
            </w:pPr>
            <w:r w:rsidRPr="00E076E2">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9C5199" w:rsidRPr="00E076E2" w:rsidRDefault="009C5199" w:rsidP="00264064">
            <w:pPr>
              <w:spacing w:after="0" w:line="240" w:lineRule="auto"/>
              <w:rPr>
                <w:rFonts w:ascii="Times New Roman" w:hAnsi="Times New Roman"/>
              </w:rPr>
            </w:pPr>
            <w:r w:rsidRPr="00E076E2">
              <w:rPr>
                <w:rFonts w:ascii="Times New Roman" w:hAnsi="Times New Roman"/>
              </w:rPr>
              <w:t>40%</w:t>
            </w:r>
          </w:p>
        </w:tc>
      </w:tr>
      <w:tr w:rsidR="009C5199" w:rsidRPr="00E44BDE" w:rsidTr="00264064">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6835" w:type="dxa"/>
            <w:gridSpan w:val="5"/>
            <w:tcBorders>
              <w:top w:val="single" w:sz="4" w:space="0" w:color="auto"/>
              <w:left w:val="single" w:sz="4" w:space="0" w:color="auto"/>
              <w:bottom w:val="single" w:sz="4" w:space="0" w:color="auto"/>
              <w:right w:val="single" w:sz="4" w:space="0" w:color="auto"/>
            </w:tcBorders>
            <w:shd w:val="clear" w:color="auto" w:fill="BFBFBF"/>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2. Competente profesionale de importanta strategică</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C5199" w:rsidRPr="00E44BDE" w:rsidRDefault="009C5199" w:rsidP="00264064">
            <w:pPr>
              <w:spacing w:after="0" w:line="240" w:lineRule="auto"/>
              <w:rPr>
                <w:rFonts w:ascii="Times New Roman" w:hAnsi="Times New Roman"/>
              </w:rPr>
            </w:pPr>
          </w:p>
        </w:tc>
        <w:tc>
          <w:tcPr>
            <w:tcW w:w="7311" w:type="dxa"/>
          </w:tcPr>
          <w:p w:rsidR="009C5199" w:rsidRPr="00E44BDE" w:rsidRDefault="009C5199" w:rsidP="00264064">
            <w:pPr>
              <w:spacing w:after="0" w:line="240" w:lineRule="auto"/>
              <w:rPr>
                <w:rFonts w:ascii="Times New Roman" w:hAnsi="Times New Roman"/>
              </w:rPr>
            </w:pPr>
          </w:p>
        </w:tc>
        <w:tc>
          <w:tcPr>
            <w:tcW w:w="7311" w:type="dxa"/>
          </w:tcPr>
          <w:p w:rsidR="009C5199" w:rsidRPr="00E44BDE" w:rsidRDefault="009C5199" w:rsidP="00264064">
            <w:pPr>
              <w:spacing w:after="0" w:line="240" w:lineRule="auto"/>
              <w:rPr>
                <w:rFonts w:ascii="Times New Roman" w:hAnsi="Times New Roman"/>
              </w:rPr>
            </w:pPr>
          </w:p>
        </w:tc>
        <w:tc>
          <w:tcPr>
            <w:tcW w:w="7311" w:type="dxa"/>
          </w:tcPr>
          <w:p w:rsidR="009C5199" w:rsidRPr="00E44BDE" w:rsidRDefault="009C5199" w:rsidP="00264064">
            <w:pPr>
              <w:spacing w:after="0" w:line="240" w:lineRule="auto"/>
              <w:rPr>
                <w:rFonts w:ascii="Times New Roman" w:hAnsi="Times New Roman"/>
              </w:rPr>
            </w:pPr>
            <w:r w:rsidRPr="00E44BDE">
              <w:rPr>
                <w:rFonts w:ascii="Times New Roman" w:hAnsi="Times New Roman"/>
              </w:rPr>
              <w:t>2. Competente profesionale de importanta strategică</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2.1 Viziune şi planificare strategică</w:t>
            </w:r>
          </w:p>
        </w:tc>
        <w:tc>
          <w:tcPr>
            <w:tcW w:w="1482"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20%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2.2  Capacitatea de luare a deciziilor şi de evaluare a impactului acestora asupra întreprinderii şi angajaţilor acesteia</w:t>
            </w:r>
          </w:p>
        </w:tc>
        <w:tc>
          <w:tcPr>
            <w:tcW w:w="1482"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20%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2.3 Marketing strategic</w:t>
            </w:r>
          </w:p>
        </w:tc>
        <w:tc>
          <w:tcPr>
            <w:tcW w:w="1482"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0.5</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10%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2.4  Managementul riscului</w:t>
            </w:r>
          </w:p>
        </w:tc>
        <w:tc>
          <w:tcPr>
            <w:tcW w:w="1482"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20%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2.5 Legislaţie</w:t>
            </w:r>
          </w:p>
        </w:tc>
        <w:tc>
          <w:tcPr>
            <w:tcW w:w="1482"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0.5</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10%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2.6  Finanţe şi contabilitate</w:t>
            </w:r>
          </w:p>
        </w:tc>
        <w:tc>
          <w:tcPr>
            <w:tcW w:w="1482"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20%</w:t>
            </w:r>
          </w:p>
        </w:tc>
      </w:tr>
      <w:tr w:rsidR="009C5199" w:rsidRPr="00E44BDE" w:rsidTr="00264064">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6835" w:type="dxa"/>
            <w:gridSpan w:val="5"/>
            <w:tcBorders>
              <w:top w:val="single" w:sz="4" w:space="0" w:color="auto"/>
              <w:left w:val="single" w:sz="4" w:space="0" w:color="auto"/>
              <w:bottom w:val="single" w:sz="4" w:space="0" w:color="auto"/>
              <w:right w:val="single" w:sz="4" w:space="0" w:color="auto"/>
            </w:tcBorders>
            <w:shd w:val="clear" w:color="auto" w:fill="BFBFBF"/>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3. Guvernanța corporativă</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C5199" w:rsidRPr="00E44BDE" w:rsidRDefault="009C5199" w:rsidP="00264064">
            <w:pPr>
              <w:spacing w:after="0" w:line="240" w:lineRule="auto"/>
              <w:rPr>
                <w:rFonts w:ascii="Times New Roman" w:hAnsi="Times New Roman"/>
              </w:rPr>
            </w:pPr>
          </w:p>
        </w:tc>
        <w:tc>
          <w:tcPr>
            <w:tcW w:w="7311" w:type="dxa"/>
          </w:tcPr>
          <w:p w:rsidR="009C5199" w:rsidRPr="00E44BDE" w:rsidRDefault="009C5199" w:rsidP="00264064">
            <w:pPr>
              <w:spacing w:after="0" w:line="240" w:lineRule="auto"/>
              <w:rPr>
                <w:rFonts w:ascii="Times New Roman" w:hAnsi="Times New Roman"/>
              </w:rPr>
            </w:pPr>
          </w:p>
        </w:tc>
        <w:tc>
          <w:tcPr>
            <w:tcW w:w="7311" w:type="dxa"/>
          </w:tcPr>
          <w:p w:rsidR="009C5199" w:rsidRPr="00E44BDE" w:rsidRDefault="009C5199" w:rsidP="00264064">
            <w:pPr>
              <w:spacing w:after="0" w:line="240" w:lineRule="auto"/>
              <w:rPr>
                <w:rFonts w:ascii="Times New Roman" w:hAnsi="Times New Roman"/>
              </w:rPr>
            </w:pPr>
          </w:p>
        </w:tc>
        <w:tc>
          <w:tcPr>
            <w:tcW w:w="7311" w:type="dxa"/>
          </w:tcPr>
          <w:p w:rsidR="009C5199" w:rsidRPr="00E44BDE" w:rsidRDefault="009C5199" w:rsidP="00264064">
            <w:pPr>
              <w:spacing w:after="0" w:line="240" w:lineRule="auto"/>
              <w:rPr>
                <w:rFonts w:ascii="Times New Roman" w:hAnsi="Times New Roman"/>
              </w:rPr>
            </w:pPr>
            <w:r w:rsidRPr="00E44BDE">
              <w:rPr>
                <w:rFonts w:ascii="Times New Roman" w:hAnsi="Times New Roman"/>
              </w:rPr>
              <w:t>3. Guvernanța corporativă</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3.1 Competenţe de guvernanţa corporativă</w:t>
            </w:r>
          </w:p>
        </w:tc>
        <w:tc>
          <w:tcPr>
            <w:tcW w:w="1648"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50%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3.2 Monitorizarea performanţei</w:t>
            </w:r>
          </w:p>
        </w:tc>
        <w:tc>
          <w:tcPr>
            <w:tcW w:w="1648"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0.5</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50%</w:t>
            </w:r>
          </w:p>
        </w:tc>
      </w:tr>
      <w:tr w:rsidR="009C5199" w:rsidRPr="00E44BDE" w:rsidTr="00264064">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6835" w:type="dxa"/>
            <w:gridSpan w:val="5"/>
            <w:tcBorders>
              <w:top w:val="single" w:sz="4" w:space="0" w:color="auto"/>
              <w:left w:val="single" w:sz="4" w:space="0" w:color="auto"/>
              <w:bottom w:val="single" w:sz="4" w:space="0" w:color="auto"/>
              <w:right w:val="single" w:sz="4" w:space="0" w:color="auto"/>
            </w:tcBorders>
            <w:shd w:val="clear" w:color="auto" w:fill="BFBFBF"/>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4. Social si personal</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C5199" w:rsidRPr="00E44BDE" w:rsidRDefault="009C5199" w:rsidP="00264064">
            <w:pPr>
              <w:spacing w:after="0" w:line="240" w:lineRule="auto"/>
              <w:rPr>
                <w:rFonts w:ascii="Times New Roman" w:hAnsi="Times New Roman"/>
              </w:rPr>
            </w:pPr>
          </w:p>
        </w:tc>
        <w:tc>
          <w:tcPr>
            <w:tcW w:w="7311" w:type="dxa"/>
          </w:tcPr>
          <w:p w:rsidR="009C5199" w:rsidRPr="00E44BDE" w:rsidRDefault="009C5199" w:rsidP="00264064">
            <w:pPr>
              <w:spacing w:after="0" w:line="240" w:lineRule="auto"/>
              <w:rPr>
                <w:rFonts w:ascii="Times New Roman" w:hAnsi="Times New Roman"/>
              </w:rPr>
            </w:pPr>
          </w:p>
        </w:tc>
        <w:tc>
          <w:tcPr>
            <w:tcW w:w="7311" w:type="dxa"/>
          </w:tcPr>
          <w:p w:rsidR="009C5199" w:rsidRPr="00E44BDE" w:rsidRDefault="009C5199" w:rsidP="00264064">
            <w:pPr>
              <w:spacing w:after="0" w:line="240" w:lineRule="auto"/>
              <w:rPr>
                <w:rFonts w:ascii="Times New Roman" w:hAnsi="Times New Roman"/>
              </w:rPr>
            </w:pPr>
          </w:p>
        </w:tc>
        <w:tc>
          <w:tcPr>
            <w:tcW w:w="7311" w:type="dxa"/>
          </w:tcPr>
          <w:p w:rsidR="009C5199" w:rsidRPr="00E44BDE" w:rsidRDefault="009C5199" w:rsidP="00264064">
            <w:pPr>
              <w:spacing w:after="0" w:line="240" w:lineRule="auto"/>
              <w:rPr>
                <w:rFonts w:ascii="Times New Roman" w:hAnsi="Times New Roman"/>
              </w:rPr>
            </w:pPr>
            <w:r w:rsidRPr="00E44BDE">
              <w:rPr>
                <w:rFonts w:ascii="Times New Roman" w:hAnsi="Times New Roman"/>
              </w:rPr>
              <w:t>4. Social si personal</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4.1 Abilităţi de comunicare şi negociere</w:t>
            </w:r>
          </w:p>
        </w:tc>
        <w:tc>
          <w:tcPr>
            <w:tcW w:w="1648"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4</w:t>
            </w:r>
            <w:r>
              <w:rPr>
                <w:rFonts w:ascii="Times New Roman" w:hAnsi="Times New Roman"/>
              </w:rPr>
              <w:t>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4.2 Capacitatea de analiză şi sinteză</w:t>
            </w:r>
          </w:p>
        </w:tc>
        <w:tc>
          <w:tcPr>
            <w:tcW w:w="1648"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40%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4.3 Abilităţi de relaţionare</w:t>
            </w:r>
          </w:p>
        </w:tc>
        <w:tc>
          <w:tcPr>
            <w:tcW w:w="1648"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0.5</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20%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 xml:space="preserve">Subtotal </w:t>
            </w:r>
          </w:p>
        </w:tc>
        <w:tc>
          <w:tcPr>
            <w:tcW w:w="1648" w:type="dxa"/>
            <w:gridSpan w:val="2"/>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Subtotal ponderat</w:t>
            </w:r>
          </w:p>
        </w:tc>
        <w:tc>
          <w:tcPr>
            <w:tcW w:w="1648" w:type="dxa"/>
            <w:gridSpan w:val="2"/>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r>
      <w:tr w:rsidR="009C5199" w:rsidRPr="00E44BDE" w:rsidTr="00264064">
        <w:trPr>
          <w:gridAfter w:val="3"/>
          <w:wAfter w:w="21933" w:type="dxa"/>
          <w:trHeight w:val="148"/>
        </w:trPr>
        <w:tc>
          <w:tcPr>
            <w:tcW w:w="1778" w:type="dxa"/>
            <w:vMerge w:val="restart"/>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 xml:space="preserve">II. Trăsături </w:t>
            </w: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1. Integritate şi reputaţie</w:t>
            </w:r>
          </w:p>
        </w:tc>
        <w:tc>
          <w:tcPr>
            <w:tcW w:w="1648"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40%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2. Independenta</w:t>
            </w:r>
          </w:p>
        </w:tc>
        <w:tc>
          <w:tcPr>
            <w:tcW w:w="1648"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20%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 xml:space="preserve">3. Expunere politica </w:t>
            </w:r>
          </w:p>
          <w:p w:rsidR="009C5199" w:rsidRPr="00E44BDE" w:rsidRDefault="009C5199" w:rsidP="00264064">
            <w:pPr>
              <w:spacing w:after="0" w:line="240" w:lineRule="auto"/>
              <w:rPr>
                <w:rFonts w:ascii="Times New Roman" w:hAnsi="Times New Roman"/>
              </w:rPr>
            </w:pPr>
          </w:p>
        </w:tc>
        <w:tc>
          <w:tcPr>
            <w:tcW w:w="1648"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Opt.</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0.5</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10%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 xml:space="preserve">4. Aliniere cu Scrisoarea de asteptari </w:t>
            </w:r>
          </w:p>
        </w:tc>
        <w:tc>
          <w:tcPr>
            <w:tcW w:w="1648"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sidRPr="00E44BDE">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30%</w:t>
            </w: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 xml:space="preserve">Subtotal </w:t>
            </w:r>
          </w:p>
        </w:tc>
        <w:tc>
          <w:tcPr>
            <w:tcW w:w="1648" w:type="dxa"/>
            <w:gridSpan w:val="2"/>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r>
      <w:tr w:rsidR="009C5199" w:rsidRPr="00E44BDE" w:rsidTr="00264064">
        <w:trPr>
          <w:gridAfter w:val="3"/>
          <w:wAfter w:w="21933" w:type="dxa"/>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Subtotal ponderat</w:t>
            </w:r>
          </w:p>
        </w:tc>
        <w:tc>
          <w:tcPr>
            <w:tcW w:w="1648" w:type="dxa"/>
            <w:gridSpan w:val="2"/>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r>
      <w:tr w:rsidR="009C5199" w:rsidRPr="00E44BDE" w:rsidTr="00264064">
        <w:trPr>
          <w:gridAfter w:val="3"/>
          <w:wAfter w:w="21933" w:type="dxa"/>
          <w:trHeight w:val="148"/>
        </w:trPr>
        <w:tc>
          <w:tcPr>
            <w:tcW w:w="1778"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648" w:type="dxa"/>
            <w:gridSpan w:val="2"/>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r>
      <w:tr w:rsidR="009C5199" w:rsidRPr="00E44BDE" w:rsidTr="00264064">
        <w:trPr>
          <w:gridAfter w:val="3"/>
          <w:wAfter w:w="21933" w:type="dxa"/>
          <w:trHeight w:val="148"/>
        </w:trPr>
        <w:tc>
          <w:tcPr>
            <w:tcW w:w="1778" w:type="dxa"/>
            <w:vMerge w:val="restart"/>
            <w:tcBorders>
              <w:top w:val="single" w:sz="4" w:space="0" w:color="auto"/>
              <w:left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III. Cerinţe prescriptive şi proscriptive</w:t>
            </w: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1. Numar de mandate</w:t>
            </w:r>
          </w:p>
        </w:tc>
        <w:tc>
          <w:tcPr>
            <w:tcW w:w="1648" w:type="dxa"/>
            <w:gridSpan w:val="2"/>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9C5199" w:rsidRPr="0018709D" w:rsidRDefault="009C5199" w:rsidP="00264064">
            <w:pPr>
              <w:spacing w:after="0" w:line="240" w:lineRule="auto"/>
              <w:rPr>
                <w:rFonts w:ascii="Times New Roman" w:hAnsi="Times New Roman"/>
              </w:rPr>
            </w:pPr>
            <w:r w:rsidRPr="0018709D">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r>
              <w:rPr>
                <w:rFonts w:ascii="Times New Roman" w:hAnsi="Times New Roman"/>
              </w:rPr>
              <w:t>40%</w:t>
            </w:r>
          </w:p>
        </w:tc>
      </w:tr>
      <w:tr w:rsidR="009C5199" w:rsidRPr="00E44BDE" w:rsidTr="00264064">
        <w:trPr>
          <w:gridAfter w:val="3"/>
          <w:wAfter w:w="21933" w:type="dxa"/>
          <w:trHeight w:val="148"/>
        </w:trPr>
        <w:tc>
          <w:tcPr>
            <w:tcW w:w="1778" w:type="dxa"/>
            <w:vMerge/>
            <w:tcBorders>
              <w:left w:val="single" w:sz="4" w:space="0" w:color="auto"/>
              <w:right w:val="single" w:sz="4" w:space="0" w:color="auto"/>
            </w:tcBorders>
            <w:vAlign w:val="center"/>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 xml:space="preserve">Subtotal </w:t>
            </w:r>
          </w:p>
        </w:tc>
        <w:tc>
          <w:tcPr>
            <w:tcW w:w="1648" w:type="dxa"/>
            <w:gridSpan w:val="2"/>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r>
      <w:tr w:rsidR="009C5199" w:rsidRPr="00E44BDE" w:rsidTr="00264064">
        <w:trPr>
          <w:gridAfter w:val="3"/>
          <w:wAfter w:w="21933" w:type="dxa"/>
          <w:trHeight w:val="148"/>
        </w:trPr>
        <w:tc>
          <w:tcPr>
            <w:tcW w:w="1778" w:type="dxa"/>
            <w:vMerge/>
            <w:tcBorders>
              <w:left w:val="single" w:sz="4" w:space="0" w:color="auto"/>
              <w:right w:val="single" w:sz="4" w:space="0" w:color="auto"/>
            </w:tcBorders>
            <w:vAlign w:val="center"/>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r w:rsidRPr="00E44BDE">
              <w:rPr>
                <w:rFonts w:ascii="Times New Roman" w:hAnsi="Times New Roman"/>
              </w:rPr>
              <w:t>Subtotal ponderat</w:t>
            </w:r>
          </w:p>
        </w:tc>
        <w:tc>
          <w:tcPr>
            <w:tcW w:w="1648" w:type="dxa"/>
            <w:gridSpan w:val="2"/>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r>
      <w:tr w:rsidR="009C5199" w:rsidRPr="00E44BDE" w:rsidTr="00264064">
        <w:trPr>
          <w:gridAfter w:val="3"/>
          <w:wAfter w:w="21933" w:type="dxa"/>
          <w:trHeight w:val="148"/>
        </w:trPr>
        <w:tc>
          <w:tcPr>
            <w:tcW w:w="1778" w:type="dxa"/>
            <w:vMerge/>
            <w:tcBorders>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9C5199" w:rsidRPr="00E44BDE" w:rsidRDefault="009C5199" w:rsidP="00264064">
            <w:pPr>
              <w:spacing w:after="0" w:line="240" w:lineRule="auto"/>
              <w:rPr>
                <w:rFonts w:ascii="Times New Roman" w:hAnsi="Times New Roman"/>
              </w:rPr>
            </w:pPr>
          </w:p>
        </w:tc>
        <w:tc>
          <w:tcPr>
            <w:tcW w:w="1648" w:type="dxa"/>
            <w:gridSpan w:val="2"/>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C5199" w:rsidRPr="00E44BDE" w:rsidRDefault="009C5199" w:rsidP="00264064">
            <w:pPr>
              <w:spacing w:after="0" w:line="240" w:lineRule="auto"/>
              <w:rPr>
                <w:rFonts w:ascii="Times New Roman" w:hAnsi="Times New Roman"/>
              </w:rPr>
            </w:pPr>
          </w:p>
        </w:tc>
      </w:tr>
    </w:tbl>
    <w:p w:rsidR="009C5199" w:rsidRPr="009C5199" w:rsidRDefault="009C5199" w:rsidP="009C5199">
      <w:pPr>
        <w:autoSpaceDE w:val="0"/>
        <w:autoSpaceDN w:val="0"/>
        <w:adjustRightInd w:val="0"/>
        <w:spacing w:after="0" w:line="240" w:lineRule="auto"/>
        <w:jc w:val="both"/>
        <w:rPr>
          <w:rFonts w:ascii="Arial" w:hAnsi="Arial" w:cs="Arial"/>
          <w:bCs/>
          <w:sz w:val="24"/>
          <w:szCs w:val="24"/>
          <w:lang w:val="en-US"/>
        </w:rPr>
      </w:pPr>
    </w:p>
    <w:p w:rsidR="00145438" w:rsidRDefault="00145438" w:rsidP="00A81E7A">
      <w:pPr>
        <w:jc w:val="both"/>
        <w:rPr>
          <w:rFonts w:ascii="Arial" w:hAnsi="Arial" w:cs="Arial"/>
        </w:rPr>
      </w:pPr>
    </w:p>
    <w:p w:rsidR="001B2A36" w:rsidRDefault="00D60BEF" w:rsidP="00A81E7A">
      <w:pPr>
        <w:jc w:val="both"/>
        <w:rPr>
          <w:rFonts w:ascii="Arial" w:hAnsi="Arial" w:cs="Arial"/>
          <w:sz w:val="24"/>
          <w:szCs w:val="24"/>
        </w:rPr>
      </w:pPr>
      <w:r>
        <w:rPr>
          <w:rFonts w:ascii="Arial" w:hAnsi="Arial" w:cs="Arial"/>
          <w:sz w:val="24"/>
          <w:szCs w:val="24"/>
        </w:rPr>
        <w:t>Structura noului Consiliu de Administrație trebuie să respecte următoarele cerințe legale:</w:t>
      </w:r>
    </w:p>
    <w:p w:rsidR="005E0F5D" w:rsidRDefault="002D7BA5" w:rsidP="002D7BA5">
      <w:pPr>
        <w:pStyle w:val="ListParagraph"/>
        <w:numPr>
          <w:ilvl w:val="0"/>
          <w:numId w:val="28"/>
        </w:numPr>
        <w:spacing w:after="0" w:line="240" w:lineRule="auto"/>
        <w:ind w:left="0" w:firstLine="360"/>
        <w:contextualSpacing/>
        <w:jc w:val="both"/>
        <w:rPr>
          <w:rFonts w:ascii="Arial" w:hAnsi="Arial" w:cs="Arial"/>
          <w:bCs/>
          <w:noProof/>
          <w:sz w:val="24"/>
          <w:szCs w:val="24"/>
        </w:rPr>
      </w:pPr>
      <w:r w:rsidRPr="005E0F5D">
        <w:rPr>
          <w:rFonts w:ascii="Arial" w:hAnsi="Arial" w:cs="Arial"/>
          <w:bCs/>
          <w:noProof/>
          <w:sz w:val="24"/>
          <w:szCs w:val="24"/>
        </w:rPr>
        <w:t>Cel puţin doi dintre membrii consiliului de administraţie trebuie să aibă studii economice, juridice sau tehnice şi experienţă în domeniul economic, juridic, tehnic, contabilitate, de audit sau financiar de cel puţin 5 ani;</w:t>
      </w:r>
      <w:r w:rsidR="009C5199" w:rsidRPr="005E0F5D">
        <w:rPr>
          <w:rFonts w:ascii="Arial" w:hAnsi="Arial" w:cs="Arial"/>
          <w:bCs/>
          <w:noProof/>
          <w:sz w:val="24"/>
          <w:szCs w:val="24"/>
        </w:rPr>
        <w:t xml:space="preserve">în conformitate cu prevederile art. 65 alin. (3) din Legea nr. 162/2017, </w:t>
      </w:r>
      <w:r w:rsidR="005E0F5D">
        <w:rPr>
          <w:rFonts w:ascii="Arial" w:eastAsia="Times New Roman" w:hAnsi="Arial" w:cs="Arial"/>
          <w:color w:val="000000"/>
        </w:rPr>
        <w:t>c</w:t>
      </w:r>
      <w:r w:rsidR="005E0F5D" w:rsidRPr="005E0F5D">
        <w:rPr>
          <w:rFonts w:ascii="Arial" w:eastAsia="Times New Roman" w:hAnsi="Arial" w:cs="Arial"/>
          <w:color w:val="000000"/>
        </w:rPr>
        <w:t>el puţin un membru al comitetului de audit trebuie să deţină competenţe în domeniul contabilităţii şi auditului statutar, dovedite prin documente de calificare pentru domeniile respective</w:t>
      </w:r>
      <w:r w:rsidR="005E0F5D">
        <w:rPr>
          <w:rFonts w:ascii="Arial" w:hAnsi="Arial" w:cs="Arial"/>
          <w:bCs/>
          <w:noProof/>
          <w:sz w:val="24"/>
          <w:szCs w:val="24"/>
        </w:rPr>
        <w:t>;</w:t>
      </w:r>
    </w:p>
    <w:p w:rsidR="002D7BA5" w:rsidRPr="005E0F5D" w:rsidRDefault="002D7BA5" w:rsidP="002D7BA5">
      <w:pPr>
        <w:pStyle w:val="ListParagraph"/>
        <w:numPr>
          <w:ilvl w:val="0"/>
          <w:numId w:val="28"/>
        </w:numPr>
        <w:spacing w:after="0" w:line="240" w:lineRule="auto"/>
        <w:ind w:left="0" w:firstLine="360"/>
        <w:contextualSpacing/>
        <w:jc w:val="both"/>
        <w:rPr>
          <w:rFonts w:ascii="Arial" w:hAnsi="Arial" w:cs="Arial"/>
          <w:bCs/>
          <w:noProof/>
          <w:sz w:val="24"/>
          <w:szCs w:val="24"/>
        </w:rPr>
      </w:pPr>
      <w:r w:rsidRPr="005E0F5D">
        <w:rPr>
          <w:rFonts w:ascii="Arial" w:hAnsi="Arial" w:cs="Arial"/>
          <w:bCs/>
          <w:noProof/>
          <w:sz w:val="24"/>
          <w:szCs w:val="24"/>
        </w:rPr>
        <w:t>În cadrul Con</w:t>
      </w:r>
      <w:r w:rsidR="00F72939" w:rsidRPr="005E0F5D">
        <w:rPr>
          <w:rFonts w:ascii="Arial" w:hAnsi="Arial" w:cs="Arial"/>
          <w:bCs/>
          <w:noProof/>
          <w:sz w:val="24"/>
          <w:szCs w:val="24"/>
        </w:rPr>
        <w:t>siliului de administrație nu po</w:t>
      </w:r>
      <w:r w:rsidRPr="005E0F5D">
        <w:rPr>
          <w:rFonts w:ascii="Arial" w:hAnsi="Arial" w:cs="Arial"/>
          <w:bCs/>
          <w:noProof/>
          <w:sz w:val="24"/>
          <w:szCs w:val="24"/>
        </w:rPr>
        <w:t xml:space="preserve">t fi mai mult de </w:t>
      </w:r>
      <w:r w:rsidR="00F72939" w:rsidRPr="005E0F5D">
        <w:rPr>
          <w:rFonts w:ascii="Arial" w:hAnsi="Arial" w:cs="Arial"/>
          <w:bCs/>
          <w:noProof/>
          <w:sz w:val="24"/>
          <w:szCs w:val="24"/>
        </w:rPr>
        <w:t>doi membri</w:t>
      </w:r>
      <w:r w:rsidRPr="005E0F5D">
        <w:rPr>
          <w:rFonts w:ascii="Arial" w:hAnsi="Arial" w:cs="Arial"/>
          <w:bCs/>
          <w:noProof/>
          <w:sz w:val="24"/>
          <w:szCs w:val="24"/>
        </w:rPr>
        <w:t xml:space="preserve"> din rândul funcţionarilor publici sau al altor categorii de personal din cadrul autorităţii publice tutelare ori din cadrul altor autorităţi sau instituţii publice;</w:t>
      </w:r>
    </w:p>
    <w:p w:rsidR="002D7BA5" w:rsidRPr="002D7BA5" w:rsidRDefault="002D7BA5" w:rsidP="002D7BA5">
      <w:pPr>
        <w:pStyle w:val="ListParagraph"/>
        <w:numPr>
          <w:ilvl w:val="0"/>
          <w:numId w:val="28"/>
        </w:numPr>
        <w:tabs>
          <w:tab w:val="left" w:pos="0"/>
          <w:tab w:val="left" w:pos="851"/>
          <w:tab w:val="left" w:pos="1134"/>
          <w:tab w:val="left" w:pos="2430"/>
        </w:tabs>
        <w:spacing w:after="0" w:line="240" w:lineRule="auto"/>
        <w:ind w:left="0" w:firstLine="360"/>
        <w:contextualSpacing/>
        <w:jc w:val="both"/>
        <w:rPr>
          <w:rFonts w:ascii="Arial" w:hAnsi="Arial" w:cs="Arial"/>
          <w:bCs/>
          <w:noProof/>
          <w:sz w:val="24"/>
          <w:szCs w:val="24"/>
        </w:rPr>
      </w:pPr>
      <w:r w:rsidRPr="002D7BA5">
        <w:rPr>
          <w:rFonts w:ascii="Arial" w:hAnsi="Arial" w:cs="Arial"/>
          <w:noProof/>
          <w:sz w:val="24"/>
          <w:szCs w:val="24"/>
        </w:rPr>
        <w:t>Majoritatea membrilor consiliului de administrație este formată din administratorneexecutivi si independenți, în sensul art. 138^2 din Legea nr. 31/1990, republicată,cu modificările si completările ulterioare;</w:t>
      </w:r>
    </w:p>
    <w:p w:rsidR="002D7BA5" w:rsidRPr="002D7BA5" w:rsidRDefault="002D7BA5" w:rsidP="002D7BA5">
      <w:pPr>
        <w:pStyle w:val="ListParagraph"/>
        <w:numPr>
          <w:ilvl w:val="0"/>
          <w:numId w:val="28"/>
        </w:numPr>
        <w:tabs>
          <w:tab w:val="left" w:pos="0"/>
          <w:tab w:val="left" w:pos="851"/>
          <w:tab w:val="left" w:pos="1134"/>
          <w:tab w:val="left" w:pos="2430"/>
        </w:tabs>
        <w:spacing w:after="0" w:line="240" w:lineRule="auto"/>
        <w:ind w:left="0" w:firstLine="360"/>
        <w:contextualSpacing/>
        <w:jc w:val="both"/>
        <w:rPr>
          <w:rFonts w:ascii="Arial" w:hAnsi="Arial" w:cs="Arial"/>
          <w:bCs/>
          <w:noProof/>
          <w:sz w:val="24"/>
          <w:szCs w:val="24"/>
        </w:rPr>
      </w:pPr>
      <w:r w:rsidRPr="002D7BA5">
        <w:rPr>
          <w:rFonts w:ascii="Arial" w:hAnsi="Arial" w:cs="Arial"/>
          <w:bCs/>
          <w:noProof/>
          <w:sz w:val="24"/>
          <w:szCs w:val="24"/>
        </w:rPr>
        <w:t>Consiliul de administrație va fi astfel desemnat încât se va asigura o diversificare a competențelor la nivelul consiliului de administrație;</w:t>
      </w:r>
    </w:p>
    <w:p w:rsidR="002D7BA5" w:rsidRPr="002D7BA5" w:rsidRDefault="002D7BA5" w:rsidP="002D7BA5">
      <w:pPr>
        <w:pStyle w:val="ListParagraph"/>
        <w:numPr>
          <w:ilvl w:val="0"/>
          <w:numId w:val="28"/>
        </w:numPr>
        <w:tabs>
          <w:tab w:val="left" w:pos="0"/>
          <w:tab w:val="left" w:pos="851"/>
          <w:tab w:val="left" w:pos="1134"/>
          <w:tab w:val="left" w:pos="2430"/>
        </w:tabs>
        <w:spacing w:after="0" w:line="240" w:lineRule="auto"/>
        <w:ind w:left="0" w:firstLine="360"/>
        <w:contextualSpacing/>
        <w:jc w:val="both"/>
        <w:rPr>
          <w:rFonts w:ascii="Arial" w:hAnsi="Arial" w:cs="Arial"/>
          <w:bCs/>
          <w:noProof/>
          <w:sz w:val="24"/>
          <w:szCs w:val="24"/>
        </w:rPr>
      </w:pPr>
      <w:r w:rsidRPr="002D7BA5">
        <w:rPr>
          <w:rFonts w:ascii="Arial" w:hAnsi="Arial" w:cs="Arial"/>
          <w:bCs/>
          <w:noProof/>
          <w:sz w:val="24"/>
          <w:szCs w:val="24"/>
        </w:rPr>
        <w:t>Membrii consiliului de administraţie nu pot face parte din mai mult de 3 consilii de administraţie ale unor regii autonome sau societăți comerciale, conform art. 33 din O.U.G. nr. 109/2011, aprobată prin Legea nr. 111/2016;</w:t>
      </w:r>
    </w:p>
    <w:p w:rsidR="002D7BA5" w:rsidRPr="002D7BA5" w:rsidRDefault="002D7BA5" w:rsidP="002D7BA5">
      <w:pPr>
        <w:pStyle w:val="ListParagraph"/>
        <w:numPr>
          <w:ilvl w:val="0"/>
          <w:numId w:val="28"/>
        </w:numPr>
        <w:tabs>
          <w:tab w:val="left" w:pos="0"/>
          <w:tab w:val="left" w:pos="851"/>
        </w:tabs>
        <w:spacing w:after="0" w:line="240" w:lineRule="auto"/>
        <w:ind w:left="0" w:firstLine="360"/>
        <w:contextualSpacing/>
        <w:jc w:val="both"/>
        <w:rPr>
          <w:rFonts w:ascii="Arial" w:hAnsi="Arial" w:cs="Arial"/>
          <w:b/>
          <w:bCs/>
          <w:noProof/>
          <w:sz w:val="24"/>
          <w:szCs w:val="24"/>
        </w:rPr>
      </w:pPr>
      <w:r w:rsidRPr="002D7BA5">
        <w:rPr>
          <w:rFonts w:ascii="Arial" w:hAnsi="Arial" w:cs="Arial"/>
          <w:bCs/>
          <w:noProof/>
          <w:sz w:val="24"/>
          <w:szCs w:val="24"/>
        </w:rPr>
        <w:t>Nu pot fi administratori persoanele care, potrivit legii, sunt incapabile ori care au fost condamnate definitiv dintr-o hotărâre judecătorească pentru săvârșirea unei infracţiuni contra umanității, contra statului sau contra autorității, infracţiuni de corupţie și de serviciu, infracțiuni contra patrimoniului, pentru infracțiuni prevăzute de Legea nr. 656/2002 precum și pentru instituirea unor măsuri de prevenire și combaterea înființării terorismului, cu modificările și completările ulterioare, sau pentru infracțiunile prevăzute de Legea nr. 85/2014 privind procedurile de prevenire a insolvenței și de insolvență săvârșită cu intenție, care l-ar face incompatibil cu exercitarea funcției;</w:t>
      </w:r>
    </w:p>
    <w:p w:rsidR="00A545EB" w:rsidRPr="00A545EB" w:rsidRDefault="00A545EB" w:rsidP="00A545EB">
      <w:pPr>
        <w:pStyle w:val="NoSpacing"/>
        <w:spacing w:line="276" w:lineRule="auto"/>
        <w:ind w:left="426"/>
        <w:jc w:val="both"/>
        <w:rPr>
          <w:rFonts w:ascii="Arial" w:eastAsia="Calibri" w:hAnsi="Arial" w:cs="Arial"/>
          <w:sz w:val="24"/>
          <w:szCs w:val="24"/>
          <w:lang w:val="ro-RO"/>
        </w:rPr>
      </w:pPr>
    </w:p>
    <w:p w:rsidR="00A94E76" w:rsidRPr="007C6FAD" w:rsidRDefault="00D60BEF" w:rsidP="00A81E7A">
      <w:pPr>
        <w:jc w:val="both"/>
        <w:rPr>
          <w:rFonts w:ascii="Arial" w:hAnsi="Arial" w:cs="Arial"/>
          <w:sz w:val="24"/>
          <w:szCs w:val="24"/>
        </w:rPr>
      </w:pPr>
      <w:r>
        <w:rPr>
          <w:rFonts w:ascii="Arial" w:hAnsi="Arial" w:cs="Arial"/>
          <w:sz w:val="24"/>
          <w:szCs w:val="24"/>
        </w:rPr>
        <w:t>Acest cumul de cerințe referitoare la membrii Consiliului de Administrație  se declină</w:t>
      </w:r>
      <w:r w:rsidR="00A94E76" w:rsidRPr="007C6FAD">
        <w:rPr>
          <w:rFonts w:ascii="Arial" w:hAnsi="Arial" w:cs="Arial"/>
          <w:sz w:val="24"/>
          <w:szCs w:val="24"/>
        </w:rPr>
        <w:t xml:space="preserve"> astfel:</w:t>
      </w:r>
    </w:p>
    <w:p w:rsidR="00A94E76" w:rsidRPr="003F75BA" w:rsidRDefault="003F75BA" w:rsidP="00A81E7A">
      <w:pPr>
        <w:jc w:val="both"/>
        <w:rPr>
          <w:rFonts w:ascii="Arial" w:hAnsi="Arial" w:cs="Arial"/>
          <w:b/>
          <w:sz w:val="24"/>
          <w:szCs w:val="24"/>
        </w:rPr>
      </w:pPr>
      <w:r w:rsidRPr="003F75BA">
        <w:rPr>
          <w:rFonts w:ascii="Arial" w:hAnsi="Arial" w:cs="Arial"/>
          <w:b/>
          <w:sz w:val="24"/>
          <w:szCs w:val="24"/>
        </w:rPr>
        <w:t>Administrator</w:t>
      </w:r>
      <w:r>
        <w:rPr>
          <w:rFonts w:ascii="Arial" w:hAnsi="Arial" w:cs="Arial"/>
          <w:b/>
          <w:sz w:val="24"/>
          <w:szCs w:val="24"/>
        </w:rPr>
        <w:t xml:space="preserve"> 1</w:t>
      </w:r>
      <w:r w:rsidR="009C5199">
        <w:rPr>
          <w:rFonts w:ascii="Arial" w:hAnsi="Arial" w:cs="Arial"/>
          <w:b/>
          <w:sz w:val="24"/>
          <w:szCs w:val="24"/>
        </w:rPr>
        <w:t>-7</w:t>
      </w:r>
      <w:r w:rsidR="00A94E76" w:rsidRPr="003F75BA">
        <w:rPr>
          <w:rFonts w:ascii="Arial" w:hAnsi="Arial" w:cs="Arial"/>
          <w:b/>
          <w:sz w:val="24"/>
          <w:szCs w:val="24"/>
        </w:rPr>
        <w:t>:</w:t>
      </w:r>
    </w:p>
    <w:p w:rsidR="00A94E76" w:rsidRDefault="00A94E76" w:rsidP="00F72939">
      <w:pPr>
        <w:pStyle w:val="ListParagraph"/>
        <w:numPr>
          <w:ilvl w:val="0"/>
          <w:numId w:val="4"/>
        </w:numPr>
        <w:spacing w:after="0"/>
        <w:jc w:val="both"/>
        <w:rPr>
          <w:rFonts w:ascii="Arial" w:hAnsi="Arial" w:cs="Arial"/>
          <w:sz w:val="24"/>
          <w:szCs w:val="24"/>
        </w:rPr>
      </w:pPr>
      <w:r w:rsidRPr="007C6FAD">
        <w:rPr>
          <w:rFonts w:ascii="Arial" w:hAnsi="Arial" w:cs="Arial"/>
          <w:sz w:val="24"/>
          <w:szCs w:val="24"/>
        </w:rPr>
        <w:t>studii su</w:t>
      </w:r>
      <w:r w:rsidR="00D60BEF">
        <w:rPr>
          <w:rFonts w:ascii="Arial" w:hAnsi="Arial" w:cs="Arial"/>
          <w:sz w:val="24"/>
          <w:szCs w:val="24"/>
        </w:rPr>
        <w:t>perioare de lungă durată</w:t>
      </w:r>
      <w:r w:rsidR="00F46EBA">
        <w:rPr>
          <w:rFonts w:ascii="Arial" w:hAnsi="Arial" w:cs="Arial"/>
          <w:sz w:val="24"/>
          <w:szCs w:val="24"/>
        </w:rPr>
        <w:t>;</w:t>
      </w:r>
    </w:p>
    <w:p w:rsidR="001B2A36" w:rsidRDefault="00F72939" w:rsidP="00F72939">
      <w:pPr>
        <w:pStyle w:val="NoSpacing"/>
        <w:numPr>
          <w:ilvl w:val="0"/>
          <w:numId w:val="4"/>
        </w:numPr>
        <w:jc w:val="both"/>
        <w:rPr>
          <w:rFonts w:ascii="Arial" w:hAnsi="Arial" w:cs="Arial"/>
          <w:sz w:val="24"/>
          <w:szCs w:val="24"/>
        </w:rPr>
      </w:pPr>
      <w:r>
        <w:rPr>
          <w:rFonts w:ascii="Arial" w:hAnsi="Arial" w:cs="Arial"/>
          <w:sz w:val="24"/>
          <w:szCs w:val="24"/>
        </w:rPr>
        <w:t xml:space="preserve">au </w:t>
      </w:r>
      <w:r w:rsidR="001235F8" w:rsidRPr="001F6B18">
        <w:rPr>
          <w:rFonts w:ascii="Arial" w:hAnsi="Arial" w:cs="Arial"/>
          <w:sz w:val="24"/>
          <w:szCs w:val="24"/>
        </w:rPr>
        <w:t>cel</w:t>
      </w:r>
      <w:r>
        <w:rPr>
          <w:rFonts w:ascii="Arial" w:hAnsi="Arial" w:cs="Arial"/>
          <w:sz w:val="24"/>
          <w:szCs w:val="24"/>
        </w:rPr>
        <w:t xml:space="preserve"> </w:t>
      </w:r>
      <w:r w:rsidR="001235F8" w:rsidRPr="001F6B18">
        <w:rPr>
          <w:rFonts w:ascii="Arial" w:hAnsi="Arial" w:cs="Arial"/>
          <w:sz w:val="24"/>
          <w:szCs w:val="24"/>
        </w:rPr>
        <w:t>puțin</w:t>
      </w:r>
      <w:r>
        <w:rPr>
          <w:rFonts w:ascii="Arial" w:hAnsi="Arial" w:cs="Arial"/>
          <w:sz w:val="24"/>
          <w:szCs w:val="24"/>
        </w:rPr>
        <w:t xml:space="preserve"> 5 </w:t>
      </w:r>
      <w:r w:rsidR="001235F8" w:rsidRPr="001F6B18">
        <w:rPr>
          <w:rFonts w:ascii="Arial" w:hAnsi="Arial" w:cs="Arial"/>
          <w:sz w:val="24"/>
          <w:szCs w:val="24"/>
        </w:rPr>
        <w:t>ani</w:t>
      </w:r>
      <w:r>
        <w:rPr>
          <w:rFonts w:ascii="Arial" w:hAnsi="Arial" w:cs="Arial"/>
          <w:sz w:val="24"/>
          <w:szCs w:val="24"/>
        </w:rPr>
        <w:t xml:space="preserve"> </w:t>
      </w:r>
      <w:r w:rsidR="001235F8" w:rsidRPr="001F6B18">
        <w:rPr>
          <w:rFonts w:ascii="Arial" w:hAnsi="Arial" w:cs="Arial"/>
          <w:sz w:val="24"/>
          <w:szCs w:val="24"/>
        </w:rPr>
        <w:t>vechime</w:t>
      </w:r>
      <w:r>
        <w:rPr>
          <w:rFonts w:ascii="Arial" w:hAnsi="Arial" w:cs="Arial"/>
          <w:sz w:val="24"/>
          <w:szCs w:val="24"/>
        </w:rPr>
        <w:t xml:space="preserve"> </w:t>
      </w:r>
      <w:r w:rsidR="001235F8" w:rsidRPr="001F6B18">
        <w:rPr>
          <w:rFonts w:ascii="Arial" w:hAnsi="Arial" w:cs="Arial"/>
          <w:sz w:val="24"/>
          <w:szCs w:val="24"/>
        </w:rPr>
        <w:t>în</w:t>
      </w:r>
      <w:r>
        <w:rPr>
          <w:rFonts w:ascii="Arial" w:hAnsi="Arial" w:cs="Arial"/>
          <w:sz w:val="24"/>
          <w:szCs w:val="24"/>
        </w:rPr>
        <w:t xml:space="preserve"> </w:t>
      </w:r>
      <w:r w:rsidR="001235F8" w:rsidRPr="001F6B18">
        <w:rPr>
          <w:rFonts w:ascii="Arial" w:hAnsi="Arial" w:cs="Arial"/>
          <w:sz w:val="24"/>
          <w:szCs w:val="24"/>
        </w:rPr>
        <w:t>muncă</w:t>
      </w:r>
      <w:r>
        <w:rPr>
          <w:rFonts w:ascii="Arial" w:hAnsi="Arial" w:cs="Arial"/>
          <w:sz w:val="24"/>
          <w:szCs w:val="24"/>
        </w:rPr>
        <w:t xml:space="preserve"> </w:t>
      </w:r>
      <w:r w:rsidR="001235F8" w:rsidRPr="001F6B18">
        <w:rPr>
          <w:rFonts w:ascii="Arial" w:hAnsi="Arial" w:cs="Arial"/>
          <w:sz w:val="24"/>
          <w:szCs w:val="24"/>
        </w:rPr>
        <w:t>și</w:t>
      </w:r>
      <w:r>
        <w:rPr>
          <w:rFonts w:ascii="Arial" w:hAnsi="Arial" w:cs="Arial"/>
          <w:sz w:val="24"/>
          <w:szCs w:val="24"/>
        </w:rPr>
        <w:t xml:space="preserve"> </w:t>
      </w:r>
      <w:r w:rsidR="001235F8" w:rsidRPr="001F6B18">
        <w:rPr>
          <w:rFonts w:ascii="Arial" w:hAnsi="Arial" w:cs="Arial"/>
          <w:sz w:val="24"/>
          <w:szCs w:val="24"/>
        </w:rPr>
        <w:t>competențe</w:t>
      </w:r>
      <w:r>
        <w:rPr>
          <w:rFonts w:ascii="Arial" w:hAnsi="Arial" w:cs="Arial"/>
          <w:sz w:val="24"/>
          <w:szCs w:val="24"/>
        </w:rPr>
        <w:t xml:space="preserve"> </w:t>
      </w:r>
      <w:r w:rsidR="001235F8" w:rsidRPr="001F6B18">
        <w:rPr>
          <w:rFonts w:ascii="Arial" w:hAnsi="Arial" w:cs="Arial"/>
          <w:sz w:val="24"/>
          <w:szCs w:val="24"/>
        </w:rPr>
        <w:t>profesionale</w:t>
      </w:r>
      <w:r>
        <w:rPr>
          <w:rFonts w:ascii="Arial" w:hAnsi="Arial" w:cs="Arial"/>
          <w:sz w:val="24"/>
          <w:szCs w:val="24"/>
        </w:rPr>
        <w:t xml:space="preserve"> </w:t>
      </w:r>
      <w:r w:rsidR="001235F8" w:rsidRPr="001F6B18">
        <w:rPr>
          <w:rFonts w:ascii="Arial" w:hAnsi="Arial" w:cs="Arial"/>
          <w:sz w:val="24"/>
          <w:szCs w:val="24"/>
        </w:rPr>
        <w:t>dovedite</w:t>
      </w:r>
      <w:r>
        <w:rPr>
          <w:rFonts w:ascii="Arial" w:hAnsi="Arial" w:cs="Arial"/>
          <w:sz w:val="24"/>
          <w:szCs w:val="24"/>
        </w:rPr>
        <w:t xml:space="preserve"> </w:t>
      </w:r>
      <w:r w:rsidR="001235F8" w:rsidRPr="001F6B18">
        <w:rPr>
          <w:rFonts w:ascii="Arial" w:hAnsi="Arial" w:cs="Arial"/>
          <w:sz w:val="24"/>
          <w:szCs w:val="24"/>
        </w:rPr>
        <w:t>prin</w:t>
      </w:r>
      <w:r>
        <w:rPr>
          <w:rFonts w:ascii="Arial" w:hAnsi="Arial" w:cs="Arial"/>
          <w:sz w:val="24"/>
          <w:szCs w:val="24"/>
        </w:rPr>
        <w:t xml:space="preserve"> </w:t>
      </w:r>
      <w:r w:rsidR="001B2A36">
        <w:rPr>
          <w:rFonts w:ascii="Arial" w:hAnsi="Arial" w:cs="Arial"/>
          <w:sz w:val="24"/>
          <w:szCs w:val="24"/>
        </w:rPr>
        <w:t>minimum</w:t>
      </w:r>
      <w:r w:rsidR="001B2A36" w:rsidRPr="001B2A36">
        <w:rPr>
          <w:rFonts w:ascii="Arial" w:hAnsi="Arial" w:cs="Arial"/>
          <w:sz w:val="24"/>
          <w:szCs w:val="24"/>
        </w:rPr>
        <w:t xml:space="preserve"> 5 ani de experiență</w:t>
      </w:r>
      <w:r>
        <w:rPr>
          <w:rFonts w:ascii="Arial" w:hAnsi="Arial" w:cs="Arial"/>
          <w:sz w:val="24"/>
          <w:szCs w:val="24"/>
        </w:rPr>
        <w:t xml:space="preserve"> </w:t>
      </w:r>
      <w:r w:rsidR="001B2A36" w:rsidRPr="001B2A36">
        <w:rPr>
          <w:rFonts w:ascii="Arial" w:hAnsi="Arial" w:cs="Arial"/>
          <w:sz w:val="24"/>
          <w:szCs w:val="24"/>
        </w:rPr>
        <w:t>în management, consultanță</w:t>
      </w:r>
      <w:r>
        <w:rPr>
          <w:rFonts w:ascii="Arial" w:hAnsi="Arial" w:cs="Arial"/>
          <w:sz w:val="24"/>
          <w:szCs w:val="24"/>
        </w:rPr>
        <w:t xml:space="preserve"> </w:t>
      </w:r>
      <w:r w:rsidR="001B2A36" w:rsidRPr="001B2A36">
        <w:rPr>
          <w:rFonts w:ascii="Arial" w:hAnsi="Arial" w:cs="Arial"/>
          <w:sz w:val="24"/>
          <w:szCs w:val="24"/>
        </w:rPr>
        <w:t>în management sau</w:t>
      </w:r>
      <w:r w:rsidR="008D38AA">
        <w:rPr>
          <w:rFonts w:ascii="Arial" w:hAnsi="Arial" w:cs="Arial"/>
          <w:sz w:val="24"/>
          <w:szCs w:val="24"/>
        </w:rPr>
        <w:t xml:space="preserve"> </w:t>
      </w:r>
      <w:r w:rsidR="001B2A36" w:rsidRPr="001B2A36">
        <w:rPr>
          <w:rFonts w:ascii="Arial" w:hAnsi="Arial" w:cs="Arial"/>
          <w:sz w:val="24"/>
          <w:szCs w:val="24"/>
        </w:rPr>
        <w:t>coordonare</w:t>
      </w:r>
      <w:r w:rsidR="008D38AA">
        <w:rPr>
          <w:rFonts w:ascii="Arial" w:hAnsi="Arial" w:cs="Arial"/>
          <w:sz w:val="24"/>
          <w:szCs w:val="24"/>
        </w:rPr>
        <w:t xml:space="preserve"> </w:t>
      </w:r>
      <w:r w:rsidR="001B2A36" w:rsidRPr="001B2A36">
        <w:rPr>
          <w:rFonts w:ascii="Arial" w:hAnsi="Arial" w:cs="Arial"/>
          <w:sz w:val="24"/>
          <w:szCs w:val="24"/>
        </w:rPr>
        <w:t>proiecte de infrastructură</w:t>
      </w:r>
      <w:r w:rsidR="008D38AA">
        <w:rPr>
          <w:rFonts w:ascii="Arial" w:hAnsi="Arial" w:cs="Arial"/>
          <w:sz w:val="24"/>
          <w:szCs w:val="24"/>
        </w:rPr>
        <w:t xml:space="preserve"> </w:t>
      </w:r>
      <w:r w:rsidR="001B2A36" w:rsidRPr="001B2A36">
        <w:rPr>
          <w:rFonts w:ascii="Arial" w:hAnsi="Arial" w:cs="Arial"/>
          <w:sz w:val="24"/>
          <w:szCs w:val="24"/>
        </w:rPr>
        <w:t>urbană, experienţă</w:t>
      </w:r>
      <w:r w:rsidR="008D38AA">
        <w:rPr>
          <w:rFonts w:ascii="Arial" w:hAnsi="Arial" w:cs="Arial"/>
          <w:sz w:val="24"/>
          <w:szCs w:val="24"/>
        </w:rPr>
        <w:t xml:space="preserve"> </w:t>
      </w:r>
      <w:r w:rsidR="001B2A36" w:rsidRPr="001B2A36">
        <w:rPr>
          <w:rFonts w:ascii="Arial" w:hAnsi="Arial" w:cs="Arial"/>
          <w:sz w:val="24"/>
          <w:szCs w:val="24"/>
        </w:rPr>
        <w:t>dobândită</w:t>
      </w:r>
      <w:r w:rsidR="008D38AA">
        <w:rPr>
          <w:rFonts w:ascii="Arial" w:hAnsi="Arial" w:cs="Arial"/>
          <w:sz w:val="24"/>
          <w:szCs w:val="24"/>
        </w:rPr>
        <w:t xml:space="preserve"> </w:t>
      </w:r>
      <w:r w:rsidR="001B2A36" w:rsidRPr="001B2A36">
        <w:rPr>
          <w:rFonts w:ascii="Arial" w:hAnsi="Arial" w:cs="Arial"/>
          <w:sz w:val="24"/>
          <w:szCs w:val="24"/>
        </w:rPr>
        <w:t>în</w:t>
      </w:r>
      <w:r w:rsidR="008D38AA">
        <w:rPr>
          <w:rFonts w:ascii="Arial" w:hAnsi="Arial" w:cs="Arial"/>
          <w:sz w:val="24"/>
          <w:szCs w:val="24"/>
        </w:rPr>
        <w:t xml:space="preserve"> </w:t>
      </w:r>
      <w:r w:rsidR="001B2A36" w:rsidRPr="001B2A36">
        <w:rPr>
          <w:rFonts w:ascii="Arial" w:hAnsi="Arial" w:cs="Arial"/>
          <w:sz w:val="24"/>
          <w:szCs w:val="24"/>
        </w:rPr>
        <w:t>companii din sectorul public sau</w:t>
      </w:r>
      <w:r w:rsidR="008D38AA">
        <w:rPr>
          <w:rFonts w:ascii="Arial" w:hAnsi="Arial" w:cs="Arial"/>
          <w:sz w:val="24"/>
          <w:szCs w:val="24"/>
        </w:rPr>
        <w:t xml:space="preserve"> </w:t>
      </w:r>
      <w:r w:rsidR="001B2A36" w:rsidRPr="001B2A36">
        <w:rPr>
          <w:rFonts w:ascii="Arial" w:hAnsi="Arial" w:cs="Arial"/>
          <w:sz w:val="24"/>
          <w:szCs w:val="24"/>
        </w:rPr>
        <w:t>privat, în</w:t>
      </w:r>
      <w:r w:rsidR="008D38AA">
        <w:rPr>
          <w:rFonts w:ascii="Arial" w:hAnsi="Arial" w:cs="Arial"/>
          <w:sz w:val="24"/>
          <w:szCs w:val="24"/>
        </w:rPr>
        <w:t xml:space="preserve"> </w:t>
      </w:r>
      <w:r w:rsidR="001B2A36" w:rsidRPr="001B2A36">
        <w:rPr>
          <w:rFonts w:ascii="Arial" w:hAnsi="Arial" w:cs="Arial"/>
          <w:sz w:val="24"/>
          <w:szCs w:val="24"/>
        </w:rPr>
        <w:t>unități</w:t>
      </w:r>
      <w:r w:rsidR="008D38AA">
        <w:rPr>
          <w:rFonts w:ascii="Arial" w:hAnsi="Arial" w:cs="Arial"/>
          <w:sz w:val="24"/>
          <w:szCs w:val="24"/>
        </w:rPr>
        <w:t xml:space="preserve"> </w:t>
      </w:r>
      <w:r w:rsidR="001B2A36" w:rsidRPr="001B2A36">
        <w:rPr>
          <w:rFonts w:ascii="Arial" w:hAnsi="Arial" w:cs="Arial"/>
          <w:sz w:val="24"/>
          <w:szCs w:val="24"/>
        </w:rPr>
        <w:t>administrativ-teritoriale</w:t>
      </w:r>
      <w:r w:rsidR="008D38AA">
        <w:rPr>
          <w:rFonts w:ascii="Arial" w:hAnsi="Arial" w:cs="Arial"/>
          <w:sz w:val="24"/>
          <w:szCs w:val="24"/>
        </w:rPr>
        <w:t xml:space="preserve"> </w:t>
      </w:r>
      <w:r w:rsidR="001B2A36" w:rsidRPr="001B2A36">
        <w:rPr>
          <w:rFonts w:ascii="Arial" w:hAnsi="Arial" w:cs="Arial"/>
          <w:sz w:val="24"/>
          <w:szCs w:val="24"/>
        </w:rPr>
        <w:t>sau</w:t>
      </w:r>
      <w:r w:rsidR="008D38AA">
        <w:rPr>
          <w:rFonts w:ascii="Arial" w:hAnsi="Arial" w:cs="Arial"/>
          <w:sz w:val="24"/>
          <w:szCs w:val="24"/>
        </w:rPr>
        <w:t xml:space="preserve"> structure associate </w:t>
      </w:r>
      <w:r w:rsidR="001B2A36" w:rsidRPr="001B2A36">
        <w:rPr>
          <w:rFonts w:ascii="Arial" w:hAnsi="Arial" w:cs="Arial"/>
          <w:sz w:val="24"/>
          <w:szCs w:val="24"/>
        </w:rPr>
        <w:t>acestora; acest</w:t>
      </w:r>
      <w:r w:rsidR="008D38AA">
        <w:rPr>
          <w:rFonts w:ascii="Arial" w:hAnsi="Arial" w:cs="Arial"/>
          <w:sz w:val="24"/>
          <w:szCs w:val="24"/>
        </w:rPr>
        <w:t xml:space="preserve"> </w:t>
      </w:r>
      <w:r w:rsidR="001B2A36" w:rsidRPr="001B2A36">
        <w:rPr>
          <w:rFonts w:ascii="Arial" w:hAnsi="Arial" w:cs="Arial"/>
          <w:sz w:val="24"/>
          <w:szCs w:val="24"/>
        </w:rPr>
        <w:t>criteriu e aplicabil</w:t>
      </w:r>
      <w:r w:rsidR="008D38AA">
        <w:rPr>
          <w:rFonts w:ascii="Arial" w:hAnsi="Arial" w:cs="Arial"/>
          <w:sz w:val="24"/>
          <w:szCs w:val="24"/>
        </w:rPr>
        <w:t xml:space="preserve"> </w:t>
      </w:r>
      <w:r w:rsidR="001B2A36" w:rsidRPr="001B2A36">
        <w:rPr>
          <w:rFonts w:ascii="Arial" w:hAnsi="Arial" w:cs="Arial"/>
          <w:sz w:val="24"/>
          <w:szCs w:val="24"/>
        </w:rPr>
        <w:t>candidaților cu studii</w:t>
      </w:r>
      <w:r w:rsidR="008D38AA">
        <w:rPr>
          <w:rFonts w:ascii="Arial" w:hAnsi="Arial" w:cs="Arial"/>
          <w:sz w:val="24"/>
          <w:szCs w:val="24"/>
        </w:rPr>
        <w:t xml:space="preserve"> </w:t>
      </w:r>
      <w:r w:rsidR="001B2A36" w:rsidRPr="001B2A36">
        <w:rPr>
          <w:rFonts w:ascii="Arial" w:hAnsi="Arial" w:cs="Arial"/>
          <w:sz w:val="24"/>
          <w:szCs w:val="24"/>
        </w:rPr>
        <w:t>și</w:t>
      </w:r>
      <w:r w:rsidR="008D38AA">
        <w:rPr>
          <w:rFonts w:ascii="Arial" w:hAnsi="Arial" w:cs="Arial"/>
          <w:sz w:val="24"/>
          <w:szCs w:val="24"/>
        </w:rPr>
        <w:t xml:space="preserve"> </w:t>
      </w:r>
      <w:r w:rsidR="001B2A36" w:rsidRPr="001B2A36">
        <w:rPr>
          <w:rFonts w:ascii="Arial" w:hAnsi="Arial" w:cs="Arial"/>
          <w:sz w:val="24"/>
          <w:szCs w:val="24"/>
        </w:rPr>
        <w:t>expertiză</w:t>
      </w:r>
      <w:r w:rsidR="008D38AA">
        <w:rPr>
          <w:rFonts w:ascii="Arial" w:hAnsi="Arial" w:cs="Arial"/>
          <w:sz w:val="24"/>
          <w:szCs w:val="24"/>
        </w:rPr>
        <w:t xml:space="preserve"> </w:t>
      </w:r>
      <w:r w:rsidR="001B2A36" w:rsidRPr="001B2A36">
        <w:rPr>
          <w:rFonts w:ascii="Arial" w:hAnsi="Arial" w:cs="Arial"/>
          <w:sz w:val="24"/>
          <w:szCs w:val="24"/>
        </w:rPr>
        <w:t>în</w:t>
      </w:r>
      <w:r w:rsidR="008D38AA">
        <w:rPr>
          <w:rFonts w:ascii="Arial" w:hAnsi="Arial" w:cs="Arial"/>
          <w:sz w:val="24"/>
          <w:szCs w:val="24"/>
        </w:rPr>
        <w:t xml:space="preserve"> </w:t>
      </w:r>
      <w:r w:rsidR="001B2A36" w:rsidRPr="001B2A36">
        <w:rPr>
          <w:rFonts w:ascii="Arial" w:hAnsi="Arial" w:cs="Arial"/>
          <w:sz w:val="24"/>
          <w:szCs w:val="24"/>
        </w:rPr>
        <w:t>domeniul</w:t>
      </w:r>
      <w:r w:rsidR="008D38AA">
        <w:rPr>
          <w:rFonts w:ascii="Arial" w:hAnsi="Arial" w:cs="Arial"/>
          <w:sz w:val="24"/>
          <w:szCs w:val="24"/>
        </w:rPr>
        <w:t xml:space="preserve"> </w:t>
      </w:r>
      <w:r w:rsidR="001B2A36" w:rsidRPr="001B2A36">
        <w:rPr>
          <w:rFonts w:ascii="Arial" w:hAnsi="Arial" w:cs="Arial"/>
          <w:sz w:val="24"/>
          <w:szCs w:val="24"/>
        </w:rPr>
        <w:t>tehnic;</w:t>
      </w:r>
    </w:p>
    <w:p w:rsidR="00A94E76" w:rsidRDefault="009F6338" w:rsidP="00F72939">
      <w:pPr>
        <w:pStyle w:val="NoSpacing"/>
        <w:numPr>
          <w:ilvl w:val="0"/>
          <w:numId w:val="4"/>
        </w:numPr>
        <w:jc w:val="both"/>
        <w:rPr>
          <w:rFonts w:ascii="Arial" w:hAnsi="Arial" w:cs="Arial"/>
          <w:sz w:val="24"/>
          <w:szCs w:val="24"/>
        </w:rPr>
      </w:pPr>
      <w:r>
        <w:rPr>
          <w:rFonts w:ascii="Arial" w:hAnsi="Arial" w:cs="Arial"/>
          <w:sz w:val="24"/>
          <w:szCs w:val="24"/>
        </w:rPr>
        <w:t>competențe</w:t>
      </w:r>
      <w:r w:rsidR="003F75BA">
        <w:rPr>
          <w:rFonts w:ascii="Arial" w:hAnsi="Arial" w:cs="Arial"/>
          <w:sz w:val="24"/>
          <w:szCs w:val="24"/>
        </w:rPr>
        <w:t>le</w:t>
      </w:r>
      <w:r>
        <w:rPr>
          <w:rFonts w:ascii="Arial" w:hAnsi="Arial" w:cs="Arial"/>
          <w:sz w:val="24"/>
          <w:szCs w:val="24"/>
        </w:rPr>
        <w:t xml:space="preserve"> de importanță</w:t>
      </w:r>
      <w:r w:rsidR="008D38AA">
        <w:rPr>
          <w:rFonts w:ascii="Arial" w:hAnsi="Arial" w:cs="Arial"/>
          <w:sz w:val="24"/>
          <w:szCs w:val="24"/>
        </w:rPr>
        <w:t xml:space="preserve"> strategic </w:t>
      </w:r>
      <w:r w:rsidR="003F75BA">
        <w:rPr>
          <w:rFonts w:ascii="Arial" w:hAnsi="Arial" w:cs="Arial"/>
          <w:sz w:val="24"/>
          <w:szCs w:val="24"/>
        </w:rPr>
        <w:t>d</w:t>
      </w:r>
      <w:r w:rsidR="003F75BA" w:rsidRPr="007C6FAD">
        <w:rPr>
          <w:rFonts w:ascii="Arial" w:hAnsi="Arial" w:cs="Arial"/>
          <w:sz w:val="24"/>
          <w:szCs w:val="24"/>
        </w:rPr>
        <w:t xml:space="preserve">ezvoltate </w:t>
      </w:r>
      <w:r w:rsidR="003F75BA">
        <w:rPr>
          <w:rFonts w:ascii="Arial" w:hAnsi="Arial" w:cs="Arial"/>
          <w:sz w:val="24"/>
          <w:szCs w:val="24"/>
        </w:rPr>
        <w:t>la un nivel de peste 45</w:t>
      </w:r>
      <w:r w:rsidR="003F75BA" w:rsidRPr="00AA3D32">
        <w:rPr>
          <w:rFonts w:ascii="Arial" w:hAnsi="Arial" w:cs="Arial"/>
          <w:sz w:val="24"/>
          <w:szCs w:val="24"/>
        </w:rPr>
        <w:t>%</w:t>
      </w:r>
      <w:r>
        <w:rPr>
          <w:rFonts w:ascii="Arial" w:hAnsi="Arial" w:cs="Arial"/>
          <w:sz w:val="24"/>
          <w:szCs w:val="24"/>
        </w:rPr>
        <w:t>;</w:t>
      </w:r>
    </w:p>
    <w:p w:rsidR="009F6338" w:rsidRPr="007C6FAD" w:rsidRDefault="009F6338" w:rsidP="00F72939">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competențe</w:t>
      </w:r>
      <w:r w:rsidR="003F75BA">
        <w:rPr>
          <w:rFonts w:ascii="Arial" w:hAnsi="Arial" w:cs="Arial"/>
          <w:sz w:val="24"/>
          <w:szCs w:val="24"/>
        </w:rPr>
        <w:t>le</w:t>
      </w:r>
      <w:r>
        <w:rPr>
          <w:rFonts w:ascii="Arial" w:hAnsi="Arial" w:cs="Arial"/>
          <w:sz w:val="24"/>
          <w:szCs w:val="24"/>
        </w:rPr>
        <w:t xml:space="preserve"> de guvernanță corporativă</w:t>
      </w:r>
      <w:r w:rsidR="003F75BA">
        <w:rPr>
          <w:rFonts w:ascii="Arial" w:hAnsi="Arial" w:cs="Arial"/>
          <w:sz w:val="24"/>
          <w:szCs w:val="24"/>
        </w:rPr>
        <w:t xml:space="preserve"> dezvoltate la un nivel minim de 75</w:t>
      </w:r>
      <w:r w:rsidR="003F75BA" w:rsidRPr="00AA3D32">
        <w:rPr>
          <w:rFonts w:ascii="Arial" w:hAnsi="Arial" w:cs="Arial"/>
          <w:sz w:val="24"/>
          <w:szCs w:val="24"/>
        </w:rPr>
        <w:t>%</w:t>
      </w:r>
      <w:r>
        <w:rPr>
          <w:rFonts w:ascii="Arial" w:hAnsi="Arial" w:cs="Arial"/>
          <w:sz w:val="24"/>
          <w:szCs w:val="24"/>
        </w:rPr>
        <w:t>;</w:t>
      </w:r>
    </w:p>
    <w:p w:rsidR="00A94E76" w:rsidRPr="007C6FAD" w:rsidRDefault="009F6338" w:rsidP="00F72939">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competențesociale ș</w:t>
      </w:r>
      <w:r w:rsidR="00A94E76" w:rsidRPr="007C6FAD">
        <w:rPr>
          <w:rFonts w:ascii="Arial" w:hAnsi="Arial" w:cs="Arial"/>
          <w:sz w:val="24"/>
          <w:szCs w:val="24"/>
        </w:rPr>
        <w:t>i personale</w:t>
      </w:r>
      <w:r w:rsidR="003F75BA">
        <w:rPr>
          <w:rFonts w:ascii="Arial" w:hAnsi="Arial" w:cs="Arial"/>
          <w:sz w:val="24"/>
          <w:szCs w:val="24"/>
        </w:rPr>
        <w:t>dezvoltate la un nivel minim de 60</w:t>
      </w:r>
      <w:r w:rsidR="003F75BA" w:rsidRPr="00AA3D32">
        <w:rPr>
          <w:rFonts w:ascii="Arial" w:hAnsi="Arial" w:cs="Arial"/>
          <w:sz w:val="24"/>
          <w:szCs w:val="24"/>
        </w:rPr>
        <w:t>%</w:t>
      </w:r>
      <w:r>
        <w:rPr>
          <w:rFonts w:ascii="Arial" w:hAnsi="Arial" w:cs="Arial"/>
          <w:sz w:val="24"/>
          <w:szCs w:val="24"/>
        </w:rPr>
        <w:t>;</w:t>
      </w:r>
    </w:p>
    <w:p w:rsidR="00A94E76" w:rsidRPr="007C6FAD" w:rsidRDefault="009F6338" w:rsidP="00F72939">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capacitate de decizie ș</w:t>
      </w:r>
      <w:r w:rsidR="00A94E76" w:rsidRPr="007C6FAD">
        <w:rPr>
          <w:rFonts w:ascii="Arial" w:hAnsi="Arial" w:cs="Arial"/>
          <w:sz w:val="24"/>
          <w:szCs w:val="24"/>
        </w:rPr>
        <w:t>i o de</w:t>
      </w:r>
      <w:r>
        <w:rPr>
          <w:rFonts w:ascii="Arial" w:hAnsi="Arial" w:cs="Arial"/>
          <w:sz w:val="24"/>
          <w:szCs w:val="24"/>
        </w:rPr>
        <w:t>zvoltată</w:t>
      </w:r>
      <w:r w:rsidR="009338BB" w:rsidRPr="007C6FAD">
        <w:rPr>
          <w:rFonts w:ascii="Arial" w:hAnsi="Arial" w:cs="Arial"/>
          <w:sz w:val="24"/>
          <w:szCs w:val="24"/>
        </w:rPr>
        <w:t xml:space="preserve"> capacitate de delegare</w:t>
      </w:r>
      <w:r>
        <w:rPr>
          <w:rFonts w:ascii="Arial" w:hAnsi="Arial" w:cs="Arial"/>
          <w:sz w:val="24"/>
          <w:szCs w:val="24"/>
        </w:rPr>
        <w:t>.</w:t>
      </w:r>
    </w:p>
    <w:p w:rsidR="00D97897" w:rsidRDefault="00D97897" w:rsidP="00A81E7A">
      <w:pPr>
        <w:jc w:val="both"/>
        <w:rPr>
          <w:rFonts w:ascii="Arial" w:hAnsi="Arial" w:cs="Arial"/>
          <w:b/>
          <w:sz w:val="24"/>
          <w:szCs w:val="24"/>
        </w:rPr>
      </w:pPr>
    </w:p>
    <w:p w:rsidR="00E04A80" w:rsidRPr="003F75BA" w:rsidRDefault="003F75BA" w:rsidP="00A81E7A">
      <w:pPr>
        <w:jc w:val="both"/>
        <w:rPr>
          <w:rFonts w:ascii="Arial" w:hAnsi="Arial" w:cs="Arial"/>
          <w:b/>
          <w:sz w:val="24"/>
          <w:szCs w:val="24"/>
        </w:rPr>
      </w:pPr>
      <w:r w:rsidRPr="003F75BA">
        <w:rPr>
          <w:rFonts w:ascii="Arial" w:hAnsi="Arial" w:cs="Arial"/>
          <w:b/>
          <w:sz w:val="24"/>
          <w:szCs w:val="24"/>
        </w:rPr>
        <w:t>Administrator</w:t>
      </w:r>
      <w:r w:rsidR="00353102">
        <w:rPr>
          <w:rFonts w:ascii="Arial" w:hAnsi="Arial" w:cs="Arial"/>
          <w:b/>
          <w:sz w:val="24"/>
          <w:szCs w:val="24"/>
        </w:rPr>
        <w:t xml:space="preserve"> </w:t>
      </w:r>
      <w:r w:rsidR="009C5199">
        <w:rPr>
          <w:rFonts w:ascii="Arial" w:hAnsi="Arial" w:cs="Arial"/>
          <w:b/>
          <w:sz w:val="24"/>
          <w:szCs w:val="24"/>
        </w:rPr>
        <w:t>8</w:t>
      </w:r>
      <w:r w:rsidR="00353102">
        <w:rPr>
          <w:rFonts w:ascii="Arial" w:hAnsi="Arial" w:cs="Arial"/>
          <w:b/>
          <w:sz w:val="24"/>
          <w:szCs w:val="24"/>
        </w:rPr>
        <w:t xml:space="preserve"> </w:t>
      </w:r>
      <w:r w:rsidR="00BC7BE3" w:rsidRPr="003F75BA">
        <w:rPr>
          <w:rFonts w:ascii="Arial" w:hAnsi="Arial" w:cs="Arial"/>
          <w:b/>
          <w:sz w:val="24"/>
          <w:szCs w:val="24"/>
        </w:rPr>
        <w:t>ș</w:t>
      </w:r>
      <w:r w:rsidR="009F6338" w:rsidRPr="003F75BA">
        <w:rPr>
          <w:rFonts w:ascii="Arial" w:hAnsi="Arial" w:cs="Arial"/>
          <w:b/>
          <w:sz w:val="24"/>
          <w:szCs w:val="24"/>
        </w:rPr>
        <w:t xml:space="preserve">i </w:t>
      </w:r>
      <w:r w:rsidR="009C5199">
        <w:rPr>
          <w:rFonts w:ascii="Arial" w:hAnsi="Arial" w:cs="Arial"/>
          <w:b/>
          <w:sz w:val="24"/>
          <w:szCs w:val="24"/>
        </w:rPr>
        <w:t>9</w:t>
      </w:r>
      <w:r w:rsidR="00E04A80" w:rsidRPr="003F75BA">
        <w:rPr>
          <w:rFonts w:ascii="Arial" w:hAnsi="Arial" w:cs="Arial"/>
          <w:b/>
          <w:sz w:val="24"/>
          <w:szCs w:val="24"/>
        </w:rPr>
        <w:t xml:space="preserve">: </w:t>
      </w:r>
    </w:p>
    <w:p w:rsidR="00E04A80" w:rsidRPr="00A30EE3" w:rsidRDefault="009F6338" w:rsidP="00A81E7A">
      <w:pPr>
        <w:pStyle w:val="ListParagraph"/>
        <w:numPr>
          <w:ilvl w:val="0"/>
          <w:numId w:val="4"/>
        </w:numPr>
        <w:jc w:val="both"/>
        <w:rPr>
          <w:rFonts w:ascii="Arial" w:hAnsi="Arial" w:cs="Arial"/>
          <w:sz w:val="24"/>
          <w:szCs w:val="24"/>
        </w:rPr>
      </w:pPr>
      <w:r>
        <w:rPr>
          <w:rFonts w:ascii="Arial" w:hAnsi="Arial" w:cs="Arial"/>
          <w:sz w:val="24"/>
          <w:szCs w:val="24"/>
        </w:rPr>
        <w:t>studii superioare de lungă</w:t>
      </w:r>
      <w:r w:rsidR="00E04A80" w:rsidRPr="007C6FAD">
        <w:rPr>
          <w:rFonts w:ascii="Arial" w:hAnsi="Arial" w:cs="Arial"/>
          <w:sz w:val="24"/>
          <w:szCs w:val="24"/>
        </w:rPr>
        <w:t xml:space="preserve"> durat</w:t>
      </w:r>
      <w:r>
        <w:rPr>
          <w:rFonts w:ascii="Arial" w:hAnsi="Arial" w:cs="Arial"/>
          <w:sz w:val="24"/>
          <w:szCs w:val="24"/>
        </w:rPr>
        <w:t>ă</w:t>
      </w:r>
      <w:r w:rsidR="008D38AA">
        <w:rPr>
          <w:rFonts w:ascii="Arial" w:hAnsi="Arial" w:cs="Arial"/>
          <w:sz w:val="24"/>
          <w:szCs w:val="24"/>
        </w:rPr>
        <w:t xml:space="preserve"> </w:t>
      </w:r>
      <w:r>
        <w:rPr>
          <w:rFonts w:ascii="Arial" w:hAnsi="Arial" w:cs="Arial"/>
          <w:sz w:val="24"/>
          <w:szCs w:val="24"/>
        </w:rPr>
        <w:t>î</w:t>
      </w:r>
      <w:r w:rsidR="00E04A80" w:rsidRPr="007C6FAD">
        <w:rPr>
          <w:rFonts w:ascii="Arial" w:hAnsi="Arial" w:cs="Arial"/>
          <w:sz w:val="24"/>
          <w:szCs w:val="24"/>
        </w:rPr>
        <w:t>n</w:t>
      </w:r>
      <w:r w:rsidR="00896372">
        <w:rPr>
          <w:rFonts w:ascii="Arial" w:hAnsi="Arial" w:cs="Arial"/>
          <w:sz w:val="24"/>
          <w:szCs w:val="24"/>
        </w:rPr>
        <w:t xml:space="preserve"> domeniile economic sau juridic, </w:t>
      </w:r>
      <w:r w:rsidR="00896372" w:rsidRPr="00A30EE3">
        <w:rPr>
          <w:rFonts w:ascii="Arial" w:hAnsi="Arial" w:cs="Arial"/>
          <w:sz w:val="26"/>
          <w:szCs w:val="26"/>
        </w:rPr>
        <w:t>contabilitate, de audit sau financiar</w:t>
      </w:r>
      <w:r w:rsidR="002A1EDF" w:rsidRPr="00A30EE3">
        <w:rPr>
          <w:rFonts w:ascii="Arial" w:hAnsi="Arial" w:cs="Arial"/>
          <w:sz w:val="26"/>
          <w:szCs w:val="26"/>
          <w:lang w:val="en-US"/>
        </w:rPr>
        <w:t>;</w:t>
      </w:r>
    </w:p>
    <w:p w:rsidR="00A545EB" w:rsidRDefault="00B94441" w:rsidP="002D4701">
      <w:pPr>
        <w:pStyle w:val="ListParagraph"/>
        <w:numPr>
          <w:ilvl w:val="0"/>
          <w:numId w:val="4"/>
        </w:numPr>
        <w:jc w:val="both"/>
        <w:rPr>
          <w:rFonts w:ascii="Arial" w:hAnsi="Arial" w:cs="Arial"/>
          <w:sz w:val="24"/>
          <w:szCs w:val="24"/>
        </w:rPr>
      </w:pPr>
      <w:r>
        <w:rPr>
          <w:rFonts w:ascii="Arial" w:hAnsi="Arial" w:cs="Arial"/>
          <w:sz w:val="24"/>
          <w:szCs w:val="24"/>
        </w:rPr>
        <w:t xml:space="preserve">au cel </w:t>
      </w:r>
      <w:r w:rsidRPr="00BA72AF">
        <w:rPr>
          <w:rFonts w:ascii="Arial" w:hAnsi="Arial" w:cs="Arial"/>
          <w:sz w:val="24"/>
          <w:szCs w:val="24"/>
        </w:rPr>
        <w:t xml:space="preserve">puțin </w:t>
      </w:r>
      <w:r w:rsidR="008D38AA" w:rsidRPr="00BA72AF">
        <w:rPr>
          <w:rFonts w:ascii="Arial" w:hAnsi="Arial" w:cs="Arial"/>
          <w:sz w:val="24"/>
          <w:szCs w:val="24"/>
        </w:rPr>
        <w:t>5</w:t>
      </w:r>
      <w:r w:rsidR="00A545EB" w:rsidRPr="00BA72AF">
        <w:rPr>
          <w:rFonts w:ascii="Arial" w:hAnsi="Arial" w:cs="Arial"/>
          <w:sz w:val="24"/>
          <w:szCs w:val="24"/>
        </w:rPr>
        <w:t xml:space="preserve"> ani vechime</w:t>
      </w:r>
      <w:r w:rsidR="00A545EB">
        <w:rPr>
          <w:rFonts w:ascii="Arial" w:hAnsi="Arial" w:cs="Arial"/>
          <w:sz w:val="24"/>
          <w:szCs w:val="24"/>
        </w:rPr>
        <w:t xml:space="preserve"> în muncă </w:t>
      </w:r>
      <w:r>
        <w:rPr>
          <w:rFonts w:ascii="Arial" w:hAnsi="Arial" w:cs="Arial"/>
          <w:sz w:val="24"/>
          <w:szCs w:val="24"/>
        </w:rPr>
        <w:t>si cel puţin 5</w:t>
      </w:r>
      <w:r w:rsidR="00A545EB" w:rsidRPr="00584081">
        <w:rPr>
          <w:rFonts w:ascii="Arial" w:hAnsi="Arial" w:cs="Arial"/>
          <w:sz w:val="24"/>
          <w:szCs w:val="24"/>
        </w:rPr>
        <w:t xml:space="preserve"> ani experienţă în domeniul economic sau juridic</w:t>
      </w:r>
      <w:r w:rsidR="00DE5A25" w:rsidRPr="00A30EE3">
        <w:rPr>
          <w:rFonts w:ascii="Arial" w:hAnsi="Arial" w:cs="Arial"/>
          <w:sz w:val="24"/>
          <w:szCs w:val="24"/>
        </w:rPr>
        <w:t xml:space="preserve">, </w:t>
      </w:r>
      <w:r w:rsidR="00DE5A25" w:rsidRPr="00A30EE3">
        <w:rPr>
          <w:rFonts w:ascii="Arial" w:hAnsi="Arial" w:cs="Arial"/>
          <w:sz w:val="26"/>
          <w:szCs w:val="26"/>
        </w:rPr>
        <w:t>contabilitate, de audit sau financiar</w:t>
      </w:r>
      <w:r w:rsidR="00A545EB" w:rsidRPr="00584081">
        <w:rPr>
          <w:rFonts w:ascii="Arial" w:hAnsi="Arial" w:cs="Arial"/>
          <w:sz w:val="24"/>
          <w:szCs w:val="24"/>
        </w:rPr>
        <w:t>; acest criteriu e aplicabil candidaţilor care aplică pentru cele minim 2 posturi din structura Consil</w:t>
      </w:r>
      <w:r w:rsidR="00BF3192">
        <w:rPr>
          <w:rFonts w:ascii="Arial" w:hAnsi="Arial" w:cs="Arial"/>
          <w:sz w:val="24"/>
          <w:szCs w:val="24"/>
        </w:rPr>
        <w:t>i</w:t>
      </w:r>
      <w:r w:rsidR="00A545EB" w:rsidRPr="00584081">
        <w:rPr>
          <w:rFonts w:ascii="Arial" w:hAnsi="Arial" w:cs="Arial"/>
          <w:sz w:val="24"/>
          <w:szCs w:val="24"/>
        </w:rPr>
        <w:t>ului de Administraţie ce trebuie ocupate de administratori cu studii și expertiză în domeniile economic sau juridic</w:t>
      </w:r>
      <w:r w:rsidR="002D0363">
        <w:rPr>
          <w:rFonts w:ascii="Arial" w:hAnsi="Arial" w:cs="Arial"/>
          <w:sz w:val="24"/>
          <w:szCs w:val="24"/>
        </w:rPr>
        <w:t xml:space="preserve">, </w:t>
      </w:r>
      <w:r w:rsidR="002D0363" w:rsidRPr="00A30EE3">
        <w:rPr>
          <w:rFonts w:ascii="Arial" w:hAnsi="Arial" w:cs="Arial"/>
          <w:sz w:val="26"/>
          <w:szCs w:val="26"/>
        </w:rPr>
        <w:t>contabilitate, de audit sau financiar</w:t>
      </w:r>
      <w:r w:rsidR="00194F2A" w:rsidRPr="00A30EE3">
        <w:rPr>
          <w:rFonts w:ascii="Arial" w:hAnsi="Arial" w:cs="Arial"/>
          <w:sz w:val="24"/>
          <w:szCs w:val="24"/>
        </w:rPr>
        <w:t>;</w:t>
      </w:r>
    </w:p>
    <w:p w:rsidR="009C5199" w:rsidRPr="009C5199" w:rsidRDefault="009C5199" w:rsidP="009C5199">
      <w:pPr>
        <w:pStyle w:val="ListParagraph"/>
        <w:numPr>
          <w:ilvl w:val="0"/>
          <w:numId w:val="4"/>
        </w:numPr>
        <w:contextualSpacing/>
        <w:rPr>
          <w:rFonts w:ascii="Arial" w:eastAsia="Arial" w:hAnsi="Arial" w:cs="Arial"/>
          <w:sz w:val="24"/>
          <w:szCs w:val="24"/>
        </w:rPr>
      </w:pPr>
      <w:r>
        <w:rPr>
          <w:rFonts w:ascii="Arial" w:eastAsia="Arial" w:hAnsi="Arial" w:cs="Arial"/>
          <w:sz w:val="24"/>
          <w:szCs w:val="24"/>
        </w:rPr>
        <w:t>în conformitate cu prevederile art. 65 alin. (3) din Legea nr. 162/2017, cel puțin un membru al Comitetului de audit trebuie să dețină calificarea de auditor financiar dovedită prin documentul emis de autoritatea competentă din România sau din alt stat membru;</w:t>
      </w:r>
    </w:p>
    <w:p w:rsidR="003F75BA" w:rsidRPr="00194F2A" w:rsidRDefault="00194F2A" w:rsidP="00194F2A">
      <w:pPr>
        <w:pStyle w:val="ListParagraph"/>
        <w:numPr>
          <w:ilvl w:val="0"/>
          <w:numId w:val="4"/>
        </w:numPr>
        <w:jc w:val="both"/>
        <w:rPr>
          <w:rFonts w:ascii="Arial" w:hAnsi="Arial" w:cs="Arial"/>
          <w:sz w:val="24"/>
          <w:szCs w:val="24"/>
        </w:rPr>
      </w:pPr>
      <w:r w:rsidRPr="007C6FAD">
        <w:rPr>
          <w:rFonts w:ascii="Arial" w:hAnsi="Arial" w:cs="Arial"/>
          <w:sz w:val="24"/>
          <w:szCs w:val="24"/>
        </w:rPr>
        <w:t>competen</w:t>
      </w:r>
      <w:r>
        <w:rPr>
          <w:rFonts w:ascii="Arial" w:hAnsi="Arial" w:cs="Arial"/>
          <w:sz w:val="24"/>
          <w:szCs w:val="24"/>
        </w:rPr>
        <w:t>ț</w:t>
      </w:r>
      <w:r w:rsidRPr="007C6FAD">
        <w:rPr>
          <w:rFonts w:ascii="Arial" w:hAnsi="Arial" w:cs="Arial"/>
          <w:sz w:val="24"/>
          <w:szCs w:val="24"/>
        </w:rPr>
        <w:t>e</w:t>
      </w:r>
      <w:r>
        <w:rPr>
          <w:rFonts w:ascii="Arial" w:hAnsi="Arial" w:cs="Arial"/>
          <w:sz w:val="24"/>
          <w:szCs w:val="24"/>
        </w:rPr>
        <w:t>le</w:t>
      </w:r>
      <w:r w:rsidRPr="007C6FAD">
        <w:rPr>
          <w:rFonts w:ascii="Arial" w:hAnsi="Arial" w:cs="Arial"/>
          <w:sz w:val="24"/>
          <w:szCs w:val="24"/>
        </w:rPr>
        <w:t xml:space="preserve"> specifice </w:t>
      </w:r>
      <w:r>
        <w:rPr>
          <w:rFonts w:ascii="Arial" w:hAnsi="Arial" w:cs="Arial"/>
          <w:sz w:val="24"/>
          <w:szCs w:val="24"/>
        </w:rPr>
        <w:t xml:space="preserve">domeniului de activitate al </w:t>
      </w:r>
      <w:r w:rsidRPr="007C6FAD">
        <w:rPr>
          <w:rFonts w:ascii="Arial" w:hAnsi="Arial" w:cs="Arial"/>
          <w:sz w:val="24"/>
          <w:szCs w:val="24"/>
        </w:rPr>
        <w:t xml:space="preserve">societățiidezvoltate </w:t>
      </w:r>
      <w:r>
        <w:rPr>
          <w:rFonts w:ascii="Arial" w:hAnsi="Arial" w:cs="Arial"/>
          <w:sz w:val="24"/>
          <w:szCs w:val="24"/>
        </w:rPr>
        <w:t>la un nivel de peste 50</w:t>
      </w:r>
      <w:r w:rsidRPr="00AA3D32">
        <w:rPr>
          <w:rFonts w:ascii="Arial" w:hAnsi="Arial" w:cs="Arial"/>
          <w:sz w:val="24"/>
          <w:szCs w:val="24"/>
        </w:rPr>
        <w:t>%</w:t>
      </w:r>
      <w:r w:rsidR="003F75BA" w:rsidRPr="00194F2A">
        <w:rPr>
          <w:rFonts w:ascii="Arial" w:hAnsi="Arial" w:cs="Arial"/>
          <w:sz w:val="24"/>
          <w:szCs w:val="24"/>
        </w:rPr>
        <w:t>;</w:t>
      </w:r>
    </w:p>
    <w:p w:rsidR="00E04A80" w:rsidRPr="007C6FAD" w:rsidRDefault="00C3225B" w:rsidP="00A81E7A">
      <w:pPr>
        <w:pStyle w:val="ListParagraph"/>
        <w:numPr>
          <w:ilvl w:val="0"/>
          <w:numId w:val="4"/>
        </w:numPr>
        <w:jc w:val="both"/>
        <w:rPr>
          <w:rFonts w:ascii="Arial" w:hAnsi="Arial" w:cs="Arial"/>
          <w:sz w:val="24"/>
          <w:szCs w:val="24"/>
        </w:rPr>
      </w:pPr>
      <w:r>
        <w:rPr>
          <w:rFonts w:ascii="Arial" w:hAnsi="Arial" w:cs="Arial"/>
          <w:sz w:val="24"/>
          <w:szCs w:val="24"/>
        </w:rPr>
        <w:t>d</w:t>
      </w:r>
      <w:r w:rsidR="009F6338">
        <w:rPr>
          <w:rFonts w:ascii="Arial" w:hAnsi="Arial" w:cs="Arial"/>
          <w:sz w:val="24"/>
          <w:szCs w:val="24"/>
        </w:rPr>
        <w:t>ezvoltată</w:t>
      </w:r>
      <w:r w:rsidR="00E04A80" w:rsidRPr="007C6FAD">
        <w:rPr>
          <w:rFonts w:ascii="Arial" w:hAnsi="Arial" w:cs="Arial"/>
          <w:sz w:val="24"/>
          <w:szCs w:val="24"/>
        </w:rPr>
        <w:t xml:space="preserve"> capacitate de </w:t>
      </w:r>
      <w:r w:rsidR="009F6338" w:rsidRPr="007C6FAD">
        <w:rPr>
          <w:rFonts w:ascii="Arial" w:hAnsi="Arial" w:cs="Arial"/>
          <w:sz w:val="24"/>
          <w:szCs w:val="24"/>
        </w:rPr>
        <w:t>înțelegere</w:t>
      </w:r>
      <w:r w:rsidR="00E04A80" w:rsidRPr="007C6FAD">
        <w:rPr>
          <w:rFonts w:ascii="Arial" w:hAnsi="Arial" w:cs="Arial"/>
          <w:sz w:val="24"/>
          <w:szCs w:val="24"/>
        </w:rPr>
        <w:t xml:space="preserve"> a mecanismelor economice </w:t>
      </w:r>
      <w:r w:rsidR="009F6338">
        <w:rPr>
          <w:rFonts w:ascii="Arial" w:hAnsi="Arial" w:cs="Arial"/>
          <w:sz w:val="24"/>
          <w:szCs w:val="24"/>
        </w:rPr>
        <w:t>ș</w:t>
      </w:r>
      <w:r w:rsidR="00E04A80" w:rsidRPr="007C6FAD">
        <w:rPr>
          <w:rFonts w:ascii="Arial" w:hAnsi="Arial" w:cs="Arial"/>
          <w:sz w:val="24"/>
          <w:szCs w:val="24"/>
        </w:rPr>
        <w:t>i financiare</w:t>
      </w:r>
      <w:r w:rsidR="009F6338">
        <w:rPr>
          <w:rFonts w:ascii="Arial" w:hAnsi="Arial" w:cs="Arial"/>
          <w:sz w:val="24"/>
          <w:szCs w:val="24"/>
        </w:rPr>
        <w:t>/ juridice</w:t>
      </w:r>
      <w:r w:rsidR="00E04A80" w:rsidRPr="007C6FAD">
        <w:rPr>
          <w:rFonts w:ascii="Arial" w:hAnsi="Arial" w:cs="Arial"/>
          <w:sz w:val="24"/>
          <w:szCs w:val="24"/>
        </w:rPr>
        <w:t xml:space="preserve"> ale </w:t>
      </w:r>
      <w:r w:rsidR="009F6338" w:rsidRPr="007C6FAD">
        <w:rPr>
          <w:rFonts w:ascii="Arial" w:hAnsi="Arial" w:cs="Arial"/>
          <w:sz w:val="24"/>
          <w:szCs w:val="24"/>
        </w:rPr>
        <w:t>societății</w:t>
      </w:r>
      <w:r w:rsidR="00F46EBA">
        <w:rPr>
          <w:rFonts w:ascii="Arial" w:hAnsi="Arial" w:cs="Arial"/>
          <w:sz w:val="24"/>
          <w:szCs w:val="24"/>
        </w:rPr>
        <w:t>;</w:t>
      </w:r>
    </w:p>
    <w:p w:rsidR="00E04A80" w:rsidRPr="007C6FAD" w:rsidRDefault="00C3225B" w:rsidP="00A81E7A">
      <w:pPr>
        <w:pStyle w:val="ListParagraph"/>
        <w:numPr>
          <w:ilvl w:val="0"/>
          <w:numId w:val="4"/>
        </w:numPr>
        <w:jc w:val="both"/>
        <w:rPr>
          <w:rFonts w:ascii="Arial" w:hAnsi="Arial" w:cs="Arial"/>
          <w:sz w:val="24"/>
          <w:szCs w:val="24"/>
        </w:rPr>
      </w:pPr>
      <w:r>
        <w:rPr>
          <w:rFonts w:ascii="Arial" w:hAnsi="Arial" w:cs="Arial"/>
          <w:sz w:val="24"/>
          <w:szCs w:val="24"/>
        </w:rPr>
        <w:t>b</w:t>
      </w:r>
      <w:r w:rsidR="00E04A80" w:rsidRPr="007C6FAD">
        <w:rPr>
          <w:rFonts w:ascii="Arial" w:hAnsi="Arial" w:cs="Arial"/>
          <w:sz w:val="24"/>
          <w:szCs w:val="24"/>
        </w:rPr>
        <w:t xml:space="preserve">una </w:t>
      </w:r>
      <w:r w:rsidR="009F6338" w:rsidRPr="007C6FAD">
        <w:rPr>
          <w:rFonts w:ascii="Arial" w:hAnsi="Arial" w:cs="Arial"/>
          <w:sz w:val="24"/>
          <w:szCs w:val="24"/>
        </w:rPr>
        <w:t>cunoaștere</w:t>
      </w:r>
      <w:r w:rsidR="009F6338">
        <w:rPr>
          <w:rFonts w:ascii="Arial" w:hAnsi="Arial" w:cs="Arial"/>
          <w:sz w:val="24"/>
          <w:szCs w:val="24"/>
        </w:rPr>
        <w:t xml:space="preserve">și capacitate de utilizare creativă a </w:t>
      </w:r>
      <w:r w:rsidR="009F6338" w:rsidRPr="007C6FAD">
        <w:rPr>
          <w:rFonts w:ascii="Arial" w:hAnsi="Arial" w:cs="Arial"/>
          <w:sz w:val="24"/>
          <w:szCs w:val="24"/>
        </w:rPr>
        <w:t>legislației</w:t>
      </w:r>
      <w:r w:rsidR="009F6338">
        <w:rPr>
          <w:rFonts w:ascii="Arial" w:hAnsi="Arial" w:cs="Arial"/>
          <w:sz w:val="24"/>
          <w:szCs w:val="24"/>
        </w:rPr>
        <w:t>î</w:t>
      </w:r>
      <w:r w:rsidR="00E04A80" w:rsidRPr="007C6FAD">
        <w:rPr>
          <w:rFonts w:ascii="Arial" w:hAnsi="Arial" w:cs="Arial"/>
          <w:sz w:val="24"/>
          <w:szCs w:val="24"/>
        </w:rPr>
        <w:t>n vigoare</w:t>
      </w:r>
      <w:r w:rsidR="009F6338">
        <w:rPr>
          <w:rFonts w:ascii="Arial" w:hAnsi="Arial" w:cs="Arial"/>
          <w:sz w:val="24"/>
          <w:szCs w:val="24"/>
        </w:rPr>
        <w:t>;</w:t>
      </w:r>
    </w:p>
    <w:p w:rsidR="00E04A80" w:rsidRPr="007C6FAD" w:rsidRDefault="00C3225B" w:rsidP="00A81E7A">
      <w:pPr>
        <w:pStyle w:val="ListParagraph"/>
        <w:numPr>
          <w:ilvl w:val="0"/>
          <w:numId w:val="4"/>
        </w:numPr>
        <w:jc w:val="both"/>
        <w:rPr>
          <w:rFonts w:ascii="Arial" w:hAnsi="Arial" w:cs="Arial"/>
          <w:sz w:val="24"/>
          <w:szCs w:val="24"/>
        </w:rPr>
      </w:pPr>
      <w:r>
        <w:rPr>
          <w:rFonts w:ascii="Arial" w:hAnsi="Arial" w:cs="Arial"/>
          <w:sz w:val="24"/>
          <w:szCs w:val="24"/>
        </w:rPr>
        <w:t>c</w:t>
      </w:r>
      <w:r w:rsidR="00E04A80" w:rsidRPr="007C6FAD">
        <w:rPr>
          <w:rFonts w:ascii="Arial" w:hAnsi="Arial" w:cs="Arial"/>
          <w:sz w:val="24"/>
          <w:szCs w:val="24"/>
        </w:rPr>
        <w:t xml:space="preserve">apacitatea de a explica </w:t>
      </w:r>
      <w:r w:rsidR="009F6338" w:rsidRPr="007C6FAD">
        <w:rPr>
          <w:rFonts w:ascii="Arial" w:hAnsi="Arial" w:cs="Arial"/>
          <w:sz w:val="24"/>
          <w:szCs w:val="24"/>
        </w:rPr>
        <w:t>celorlalți</w:t>
      </w:r>
      <w:r w:rsidR="00E04A80" w:rsidRPr="007C6FAD">
        <w:rPr>
          <w:rFonts w:ascii="Arial" w:hAnsi="Arial" w:cs="Arial"/>
          <w:sz w:val="24"/>
          <w:szCs w:val="24"/>
        </w:rPr>
        <w:t xml:space="preserve"> membri ai consiliului </w:t>
      </w:r>
      <w:r w:rsidR="009F6338" w:rsidRPr="007C6FAD">
        <w:rPr>
          <w:rFonts w:ascii="Arial" w:hAnsi="Arial" w:cs="Arial"/>
          <w:sz w:val="24"/>
          <w:szCs w:val="24"/>
        </w:rPr>
        <w:t>implicațiile</w:t>
      </w:r>
      <w:r w:rsidR="00CE3EA3">
        <w:rPr>
          <w:rFonts w:ascii="Arial" w:hAnsi="Arial" w:cs="Arial"/>
          <w:sz w:val="24"/>
          <w:szCs w:val="24"/>
        </w:rPr>
        <w:t xml:space="preserve"> economice, financiare ș</w:t>
      </w:r>
      <w:r w:rsidR="00E04A80" w:rsidRPr="007C6FAD">
        <w:rPr>
          <w:rFonts w:ascii="Arial" w:hAnsi="Arial" w:cs="Arial"/>
          <w:sz w:val="24"/>
          <w:szCs w:val="24"/>
        </w:rPr>
        <w:t xml:space="preserve">i/sau juridice ale deciziilor </w:t>
      </w:r>
      <w:r w:rsidR="009F6338" w:rsidRPr="007C6FAD">
        <w:rPr>
          <w:rFonts w:ascii="Arial" w:hAnsi="Arial" w:cs="Arial"/>
          <w:sz w:val="24"/>
          <w:szCs w:val="24"/>
        </w:rPr>
        <w:t>operaționale</w:t>
      </w:r>
      <w:r w:rsidR="00F46EBA">
        <w:rPr>
          <w:rFonts w:ascii="Arial" w:hAnsi="Arial" w:cs="Arial"/>
          <w:sz w:val="24"/>
          <w:szCs w:val="24"/>
        </w:rPr>
        <w:t>.</w:t>
      </w:r>
    </w:p>
    <w:p w:rsidR="00E04A80" w:rsidRDefault="00103DD7" w:rsidP="003A794F">
      <w:pPr>
        <w:jc w:val="both"/>
        <w:rPr>
          <w:rFonts w:ascii="Arial" w:hAnsi="Arial" w:cs="Arial"/>
          <w:sz w:val="24"/>
          <w:szCs w:val="24"/>
        </w:rPr>
      </w:pPr>
      <w:r>
        <w:rPr>
          <w:rFonts w:ascii="Arial" w:hAnsi="Arial" w:cs="Arial"/>
          <w:sz w:val="24"/>
          <w:szCs w:val="24"/>
        </w:rPr>
        <w:t>Cerințele considerate pentru calificarea candidaților pe lista lungă a procesului de recrutare și selecție sunt:</w:t>
      </w:r>
    </w:p>
    <w:p w:rsidR="009C5199" w:rsidRDefault="009C5199" w:rsidP="009C5199">
      <w:pPr>
        <w:numPr>
          <w:ilvl w:val="0"/>
          <w:numId w:val="27"/>
        </w:numPr>
        <w:spacing w:after="0"/>
        <w:jc w:val="both"/>
        <w:rPr>
          <w:rFonts w:ascii="Arial" w:eastAsia="Arial" w:hAnsi="Arial" w:cs="Arial"/>
        </w:rPr>
      </w:pPr>
      <w:r>
        <w:rPr>
          <w:rFonts w:ascii="Arial" w:eastAsia="Arial" w:hAnsi="Arial" w:cs="Arial"/>
        </w:rPr>
        <w:t>au cetățenie română sau cetățenie a altor state membre ale Spațiului Economic European și domiciliul sau rezidența în România;</w:t>
      </w:r>
    </w:p>
    <w:p w:rsidR="009C5199" w:rsidRDefault="009C5199" w:rsidP="009C5199">
      <w:pPr>
        <w:numPr>
          <w:ilvl w:val="0"/>
          <w:numId w:val="27"/>
        </w:numPr>
        <w:spacing w:after="0" w:line="240" w:lineRule="auto"/>
        <w:jc w:val="both"/>
        <w:rPr>
          <w:rFonts w:ascii="Arial" w:eastAsia="Arial" w:hAnsi="Arial" w:cs="Arial"/>
        </w:rPr>
      </w:pPr>
      <w:r>
        <w:rPr>
          <w:rFonts w:ascii="Arial" w:eastAsia="Arial" w:hAnsi="Arial" w:cs="Arial"/>
        </w:rPr>
        <w:t>cunosc foarte bine limba română (scris și vorbit);</w:t>
      </w:r>
    </w:p>
    <w:p w:rsidR="009C5199" w:rsidRDefault="009C5199" w:rsidP="009C5199">
      <w:pPr>
        <w:pStyle w:val="ListParagraph"/>
        <w:numPr>
          <w:ilvl w:val="0"/>
          <w:numId w:val="27"/>
        </w:numPr>
        <w:contextualSpacing/>
        <w:rPr>
          <w:rFonts w:ascii="Arial" w:eastAsia="Arial" w:hAnsi="Arial" w:cs="Arial"/>
        </w:rPr>
      </w:pPr>
      <w:r w:rsidRPr="00E0458E">
        <w:rPr>
          <w:rFonts w:ascii="Arial" w:eastAsia="Arial" w:hAnsi="Arial" w:cs="Arial"/>
        </w:rPr>
        <w:t>sunt absolvenți(te) ai (ale) unui program de studii superioare finalizat cu diplomă de licență sau echivalent (ISCED 6) în cadrul unei in</w:t>
      </w:r>
      <w:r>
        <w:rPr>
          <w:rFonts w:ascii="Arial" w:eastAsia="Arial" w:hAnsi="Arial" w:cs="Arial"/>
        </w:rPr>
        <w:t>stituţii de învățământ superior;</w:t>
      </w:r>
    </w:p>
    <w:p w:rsidR="00342D52" w:rsidRDefault="009C5199" w:rsidP="009C5199">
      <w:pPr>
        <w:pStyle w:val="ListParagraph"/>
        <w:numPr>
          <w:ilvl w:val="0"/>
          <w:numId w:val="27"/>
        </w:numPr>
        <w:contextualSpacing/>
        <w:rPr>
          <w:rFonts w:ascii="Arial" w:eastAsia="Arial" w:hAnsi="Arial" w:cs="Arial"/>
        </w:rPr>
      </w:pPr>
      <w:r>
        <w:rPr>
          <w:rFonts w:ascii="Arial" w:eastAsia="Arial" w:hAnsi="Arial" w:cs="Arial"/>
        </w:rPr>
        <w:t>a</w:t>
      </w:r>
      <w:r w:rsidRPr="00862BE0">
        <w:rPr>
          <w:rFonts w:ascii="Arial" w:eastAsia="Arial" w:hAnsi="Arial" w:cs="Arial"/>
        </w:rPr>
        <w:t xml:space="preserve">u cel puțin </w:t>
      </w:r>
      <w:r w:rsidR="00342D52" w:rsidRPr="00F47489">
        <w:rPr>
          <w:rFonts w:ascii="Arial" w:eastAsia="Arial" w:hAnsi="Arial" w:cs="Arial"/>
        </w:rPr>
        <w:t>5</w:t>
      </w:r>
      <w:r w:rsidRPr="00F47489">
        <w:rPr>
          <w:rFonts w:ascii="Arial" w:eastAsia="Arial" w:hAnsi="Arial" w:cs="Arial"/>
        </w:rPr>
        <w:t xml:space="preserve"> ani</w:t>
      </w:r>
      <w:r w:rsidR="00342D52">
        <w:rPr>
          <w:rFonts w:ascii="Arial" w:eastAsia="Arial" w:hAnsi="Arial" w:cs="Arial"/>
        </w:rPr>
        <w:t xml:space="preserve"> de vechime totală în muncă</w:t>
      </w:r>
      <w:r w:rsidR="008D38AA">
        <w:rPr>
          <w:rFonts w:ascii="Arial" w:eastAsia="Arial" w:hAnsi="Arial" w:cs="Arial"/>
        </w:rPr>
        <w:t>;</w:t>
      </w:r>
    </w:p>
    <w:p w:rsidR="009C5199" w:rsidRDefault="00342D52" w:rsidP="009C5199">
      <w:pPr>
        <w:pStyle w:val="ListParagraph"/>
        <w:numPr>
          <w:ilvl w:val="0"/>
          <w:numId w:val="27"/>
        </w:numPr>
        <w:contextualSpacing/>
        <w:rPr>
          <w:rFonts w:ascii="Arial" w:eastAsia="Arial" w:hAnsi="Arial" w:cs="Arial"/>
        </w:rPr>
      </w:pPr>
      <w:r>
        <w:rPr>
          <w:rFonts w:ascii="Arial" w:eastAsia="Arial" w:hAnsi="Arial" w:cs="Arial"/>
        </w:rPr>
        <w:t xml:space="preserve">au </w:t>
      </w:r>
      <w:r w:rsidR="009C5199" w:rsidRPr="00862BE0">
        <w:rPr>
          <w:rFonts w:ascii="Arial" w:eastAsia="Arial" w:hAnsi="Arial" w:cs="Arial"/>
        </w:rPr>
        <w:t>experiență în management, consultanță în management sau coordonare proiecte de infrastructură urbană, experienţă  dobândită în companii din sectorul public sau privat, în unități administrativ-teritoriale sau structuri asociate acestora; acest criteriu e aplicabil candidaților cu studii și expertiză în domeniul tehnic</w:t>
      </w:r>
      <w:r w:rsidR="009C5199">
        <w:rPr>
          <w:rFonts w:ascii="Arial" w:eastAsia="Arial" w:hAnsi="Arial" w:cs="Arial"/>
        </w:rPr>
        <w:t xml:space="preserve">; </w:t>
      </w:r>
      <w:r w:rsidR="009C5199" w:rsidRPr="00E0458E">
        <w:rPr>
          <w:rFonts w:ascii="Arial" w:eastAsia="Arial" w:hAnsi="Arial" w:cs="Arial"/>
        </w:rPr>
        <w:t xml:space="preserve">sau sunt absolvenți(te) ai (ale) unui program de studii superioare în domeniul economic sau juridic finalizat cu diplomă de licență sau echivalent (ISCED 6) în cadrul unei instituţii de învățământ superior și au cel puțin </w:t>
      </w:r>
      <w:r>
        <w:rPr>
          <w:rFonts w:ascii="Arial" w:eastAsia="Arial" w:hAnsi="Arial" w:cs="Arial"/>
        </w:rPr>
        <w:t>5</w:t>
      </w:r>
      <w:r w:rsidR="009C5199" w:rsidRPr="00E0458E">
        <w:rPr>
          <w:rFonts w:ascii="Arial" w:eastAsia="Arial" w:hAnsi="Arial" w:cs="Arial"/>
        </w:rPr>
        <w:t xml:space="preserve"> ani vechime în munca și minim 5 ani de experiență profesională specifică în domeniul studiilor economice sau juridice absolvite</w:t>
      </w:r>
      <w:r w:rsidR="009C5199">
        <w:rPr>
          <w:rFonts w:ascii="Arial" w:eastAsia="Arial" w:hAnsi="Arial" w:cs="Arial"/>
        </w:rPr>
        <w:t>.</w:t>
      </w:r>
    </w:p>
    <w:p w:rsidR="00342D52" w:rsidRPr="00590EC3" w:rsidRDefault="009C5199" w:rsidP="009C5199">
      <w:pPr>
        <w:pStyle w:val="ListParagraph"/>
        <w:numPr>
          <w:ilvl w:val="0"/>
          <w:numId w:val="27"/>
        </w:numPr>
        <w:pBdr>
          <w:top w:val="nil"/>
          <w:left w:val="nil"/>
          <w:bottom w:val="nil"/>
          <w:right w:val="nil"/>
          <w:between w:val="nil"/>
        </w:pBdr>
        <w:spacing w:after="0"/>
        <w:contextualSpacing/>
        <w:jc w:val="both"/>
        <w:rPr>
          <w:rFonts w:ascii="Arial" w:eastAsia="Arial" w:hAnsi="Arial" w:cs="Arial"/>
        </w:rPr>
      </w:pPr>
      <w:r w:rsidRPr="00590EC3">
        <w:rPr>
          <w:rFonts w:ascii="Arial" w:eastAsia="Arial" w:hAnsi="Arial" w:cs="Arial"/>
        </w:rPr>
        <w:t xml:space="preserve">în conformitate cu prevederile art. 65 alin. (3) din Legea nr. 162/2017, </w:t>
      </w:r>
      <w:r w:rsidR="00342D52" w:rsidRPr="00590EC3">
        <w:rPr>
          <w:rFonts w:ascii="Arial" w:eastAsia="Times New Roman" w:hAnsi="Arial" w:cs="Arial"/>
          <w:color w:val="000000"/>
        </w:rPr>
        <w:t>cel puţin un membru al comitetului de audit trebuie să deţină competenţe în domeniul contabilităţii şi auditului statutar, dovedite prin documente de calificare pentru domeniile respective;</w:t>
      </w:r>
    </w:p>
    <w:p w:rsidR="009C5199" w:rsidRPr="00342D52" w:rsidRDefault="009C5199" w:rsidP="009C5199">
      <w:pPr>
        <w:pStyle w:val="ListParagraph"/>
        <w:numPr>
          <w:ilvl w:val="0"/>
          <w:numId w:val="27"/>
        </w:numPr>
        <w:pBdr>
          <w:top w:val="nil"/>
          <w:left w:val="nil"/>
          <w:bottom w:val="nil"/>
          <w:right w:val="nil"/>
          <w:between w:val="nil"/>
        </w:pBdr>
        <w:spacing w:after="0"/>
        <w:contextualSpacing/>
        <w:jc w:val="both"/>
        <w:rPr>
          <w:rFonts w:ascii="Arial" w:eastAsia="Arial" w:hAnsi="Arial" w:cs="Arial"/>
        </w:rPr>
      </w:pPr>
      <w:r w:rsidRPr="00342D52">
        <w:rPr>
          <w:rFonts w:ascii="Arial" w:eastAsia="Arial" w:hAnsi="Arial" w:cs="Arial"/>
        </w:rPr>
        <w:t>nu se află în conflict de interese care să îi(le) facă incompatibili(e) cu exercitarea funcției de administrator în Consiliul de Administraţie al societății;</w:t>
      </w:r>
    </w:p>
    <w:p w:rsidR="009C5199" w:rsidRDefault="009C5199" w:rsidP="009C5199">
      <w:pPr>
        <w:numPr>
          <w:ilvl w:val="0"/>
          <w:numId w:val="27"/>
        </w:numPr>
        <w:pBdr>
          <w:top w:val="nil"/>
          <w:left w:val="nil"/>
          <w:bottom w:val="nil"/>
          <w:right w:val="nil"/>
          <w:between w:val="nil"/>
        </w:pBdr>
        <w:spacing w:after="0"/>
        <w:jc w:val="both"/>
        <w:rPr>
          <w:rFonts w:ascii="Arial" w:eastAsia="Arial" w:hAnsi="Arial" w:cs="Arial"/>
        </w:rPr>
      </w:pPr>
      <w:r>
        <w:rPr>
          <w:rFonts w:ascii="Arial" w:eastAsia="Arial" w:hAnsi="Arial" w:cs="Arial"/>
        </w:rPr>
        <w:t>nu au fost destituiți(te) dintr-o funcție din cadrul unor</w:t>
      </w:r>
      <w:r w:rsidR="00342D52">
        <w:rPr>
          <w:rFonts w:ascii="Arial" w:eastAsia="Arial" w:hAnsi="Arial" w:cs="Arial"/>
        </w:rPr>
        <w:t xml:space="preserve"> instituții publice în ultimii </w:t>
      </w:r>
      <w:r w:rsidR="00342D52" w:rsidRPr="00590EC3">
        <w:rPr>
          <w:rFonts w:ascii="Arial" w:eastAsia="Arial" w:hAnsi="Arial" w:cs="Arial"/>
        </w:rPr>
        <w:t>5</w:t>
      </w:r>
      <w:r w:rsidRPr="00590EC3">
        <w:rPr>
          <w:rFonts w:ascii="Arial" w:eastAsia="Arial" w:hAnsi="Arial" w:cs="Arial"/>
        </w:rPr>
        <w:t xml:space="preserve"> ani</w:t>
      </w:r>
      <w:r>
        <w:rPr>
          <w:rFonts w:ascii="Arial" w:eastAsia="Arial" w:hAnsi="Arial" w:cs="Arial"/>
        </w:rPr>
        <w:t xml:space="preserve"> (functionari publici) sau al unor întreprinderi cu capital majoritar de stat pentru motive imputabile în ultimii 5 ani (funcții publice în intreprinderi publice) sau să nu fi avut încetat contractul individual de muncă pentru motive disciplinare în ultimele 12 luni (CIM) și nu au fost revocați de către AGA ca urmare a neîndeplinirii indicatorilor de performanță în ultimii 5 ani;</w:t>
      </w:r>
    </w:p>
    <w:p w:rsidR="009C5199" w:rsidRDefault="009C5199" w:rsidP="009C5199">
      <w:pPr>
        <w:numPr>
          <w:ilvl w:val="0"/>
          <w:numId w:val="27"/>
        </w:numPr>
        <w:pBdr>
          <w:top w:val="nil"/>
          <w:left w:val="nil"/>
          <w:bottom w:val="nil"/>
          <w:right w:val="nil"/>
          <w:between w:val="nil"/>
        </w:pBdr>
        <w:spacing w:after="0"/>
        <w:jc w:val="both"/>
        <w:rPr>
          <w:rFonts w:ascii="Arial" w:eastAsia="Arial" w:hAnsi="Arial" w:cs="Arial"/>
        </w:rPr>
      </w:pPr>
      <w:r>
        <w:rPr>
          <w:rFonts w:ascii="Arial" w:eastAsia="Arial" w:hAnsi="Arial" w:cs="Arial"/>
        </w:rPr>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 656/2002 pentru prevenirea şi sancționarea spălării banilor, precum şi pentru instituirea unor măsuri de prevenire şi combatere a finanțării terorismului, cu modificările şi completările ulterioare, sau pentru infracțiunile prevăzute de Legea nr. 85/2014 privind procedurile desăvârșite cu intenție care ar face-o incompatibile cu exercitarea funcției;</w:t>
      </w:r>
    </w:p>
    <w:p w:rsidR="009C5199" w:rsidRDefault="009C5199" w:rsidP="009C5199">
      <w:pPr>
        <w:numPr>
          <w:ilvl w:val="0"/>
          <w:numId w:val="27"/>
        </w:numPr>
        <w:pBdr>
          <w:top w:val="nil"/>
          <w:left w:val="nil"/>
          <w:bottom w:val="nil"/>
          <w:right w:val="nil"/>
          <w:between w:val="nil"/>
        </w:pBdr>
        <w:spacing w:after="0"/>
        <w:jc w:val="both"/>
        <w:rPr>
          <w:rFonts w:ascii="Arial" w:eastAsia="Arial" w:hAnsi="Arial" w:cs="Arial"/>
        </w:rPr>
      </w:pPr>
      <w:r>
        <w:rPr>
          <w:rFonts w:ascii="Arial" w:eastAsia="Arial" w:hAnsi="Arial" w:cs="Arial"/>
        </w:rPr>
        <w:t>nu au făcut poliţie politică, așa cum este definită prin lege;</w:t>
      </w:r>
    </w:p>
    <w:p w:rsidR="009C5199" w:rsidRDefault="009C5199" w:rsidP="009C5199">
      <w:pPr>
        <w:numPr>
          <w:ilvl w:val="0"/>
          <w:numId w:val="27"/>
        </w:numPr>
        <w:pBdr>
          <w:top w:val="nil"/>
          <w:left w:val="nil"/>
          <w:bottom w:val="nil"/>
          <w:right w:val="nil"/>
          <w:between w:val="nil"/>
        </w:pBdr>
        <w:spacing w:after="0"/>
        <w:jc w:val="both"/>
        <w:rPr>
          <w:rFonts w:ascii="Arial" w:eastAsia="Arial" w:hAnsi="Arial" w:cs="Arial"/>
        </w:rPr>
      </w:pPr>
      <w:r>
        <w:rPr>
          <w:rFonts w:ascii="Arial" w:eastAsia="Arial" w:hAnsi="Arial" w:cs="Arial"/>
        </w:rPr>
        <w:t>îndeplinesc criteriile cerute prin O.U.G. nr. 109/2011 privind guvernanța corporativă a întreprinderilor publice, aprobată cu modificări și completări prin Legea nr. 111/2016 şi Hotărârea de Guvern nr. 722/2016;</w:t>
      </w:r>
    </w:p>
    <w:p w:rsidR="009C5199" w:rsidRDefault="009C5199" w:rsidP="009C5199">
      <w:pPr>
        <w:numPr>
          <w:ilvl w:val="0"/>
          <w:numId w:val="27"/>
        </w:numPr>
        <w:pBdr>
          <w:top w:val="nil"/>
          <w:left w:val="nil"/>
          <w:bottom w:val="nil"/>
          <w:right w:val="nil"/>
          <w:between w:val="nil"/>
        </w:pBdr>
        <w:spacing w:after="0"/>
        <w:jc w:val="both"/>
        <w:rPr>
          <w:rFonts w:ascii="Arial" w:eastAsia="Arial" w:hAnsi="Arial" w:cs="Arial"/>
        </w:rPr>
      </w:pPr>
      <w:r>
        <w:rPr>
          <w:rFonts w:ascii="Arial" w:eastAsia="Arial" w:hAnsi="Arial" w:cs="Arial"/>
        </w:rPr>
        <w:t>au capacitate deplină de exerciţiu;</w:t>
      </w:r>
    </w:p>
    <w:p w:rsidR="009C5199" w:rsidRDefault="009C5199" w:rsidP="009C5199">
      <w:pPr>
        <w:numPr>
          <w:ilvl w:val="0"/>
          <w:numId w:val="27"/>
        </w:numPr>
        <w:pBdr>
          <w:top w:val="nil"/>
          <w:left w:val="nil"/>
          <w:bottom w:val="nil"/>
          <w:right w:val="nil"/>
          <w:between w:val="nil"/>
        </w:pBdr>
        <w:spacing w:after="0"/>
        <w:jc w:val="both"/>
        <w:rPr>
          <w:rFonts w:ascii="Arial" w:eastAsia="Arial" w:hAnsi="Arial" w:cs="Arial"/>
        </w:rPr>
      </w:pPr>
      <w:r>
        <w:rPr>
          <w:rFonts w:ascii="Arial" w:eastAsia="Arial" w:hAnsi="Arial" w:cs="Arial"/>
        </w:rPr>
        <w:t>sunt apți din punct de vedere medical;</w:t>
      </w:r>
    </w:p>
    <w:p w:rsidR="009C5199" w:rsidRDefault="009C5199" w:rsidP="009C5199">
      <w:pPr>
        <w:numPr>
          <w:ilvl w:val="0"/>
          <w:numId w:val="27"/>
        </w:numPr>
        <w:pBdr>
          <w:top w:val="nil"/>
          <w:left w:val="nil"/>
          <w:bottom w:val="nil"/>
          <w:right w:val="nil"/>
          <w:between w:val="nil"/>
        </w:pBdr>
        <w:spacing w:after="0"/>
        <w:jc w:val="both"/>
        <w:rPr>
          <w:rFonts w:ascii="Arial" w:eastAsia="Arial" w:hAnsi="Arial" w:cs="Arial"/>
        </w:rPr>
      </w:pPr>
      <w:r>
        <w:rPr>
          <w:rFonts w:ascii="Arial" w:eastAsia="Arial" w:hAnsi="Arial" w:cs="Arial"/>
        </w:rPr>
        <w:t>declară pe propria răspundere că nu exercită concomitent mai mult de 3 mandate de administrator în societăţi sau întreprinderi publice, conform art. 33 din O.U.G. nr. 109/2011, aprobată cu modificări prin Legea nr. 111/2016;</w:t>
      </w:r>
    </w:p>
    <w:p w:rsidR="009C5199" w:rsidRDefault="009C5199" w:rsidP="009C5199">
      <w:pPr>
        <w:numPr>
          <w:ilvl w:val="0"/>
          <w:numId w:val="27"/>
        </w:numPr>
        <w:pBdr>
          <w:top w:val="nil"/>
          <w:left w:val="nil"/>
          <w:bottom w:val="nil"/>
          <w:right w:val="nil"/>
          <w:between w:val="nil"/>
        </w:pBdr>
        <w:jc w:val="both"/>
        <w:rPr>
          <w:rFonts w:ascii="Arial" w:eastAsia="Arial" w:hAnsi="Arial" w:cs="Arial"/>
        </w:rPr>
      </w:pPr>
      <w:r>
        <w:rPr>
          <w:rFonts w:ascii="Arial" w:eastAsia="Arial" w:hAnsi="Arial" w:cs="Arial"/>
        </w:rPr>
        <w:t>nu pot fi nominalizați în Consiliul de Administrație mai mult de doi membri din rândul funcționarilor publici sau al altor categorii de personal din cadrul autorității publice tutelare ori din cadrul altor autorități sau instituții publice.</w:t>
      </w:r>
    </w:p>
    <w:p w:rsidR="008F2B0E" w:rsidRDefault="008F2B0E" w:rsidP="009C5199">
      <w:pPr>
        <w:spacing w:after="0" w:line="240" w:lineRule="auto"/>
        <w:ind w:left="720"/>
        <w:jc w:val="both"/>
        <w:rPr>
          <w:rFonts w:ascii="Arial" w:hAnsi="Arial" w:cs="Arial"/>
          <w:sz w:val="24"/>
          <w:szCs w:val="24"/>
        </w:rPr>
      </w:pPr>
    </w:p>
    <w:sectPr w:rsidR="008F2B0E" w:rsidSect="00286637">
      <w:headerReference w:type="default" r:id="rId14"/>
      <w:footerReference w:type="default" r:id="rId15"/>
      <w:headerReference w:type="first" r:id="rId16"/>
      <w:footerReference w:type="first" r:id="rId17"/>
      <w:pgSz w:w="11906" w:h="16838"/>
      <w:pgMar w:top="1701" w:right="1417" w:bottom="1135" w:left="1417" w:header="990"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B90" w:rsidRDefault="00AB2B90" w:rsidP="00AD328A">
      <w:pPr>
        <w:spacing w:after="0" w:line="240" w:lineRule="auto"/>
      </w:pPr>
      <w:r>
        <w:separator/>
      </w:r>
    </w:p>
  </w:endnote>
  <w:endnote w:type="continuationSeparator" w:id="1">
    <w:p w:rsidR="00AB2B90" w:rsidRDefault="00AB2B90" w:rsidP="00AD3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15" w:rsidRDefault="00C17B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0E" w:rsidRDefault="007034A6">
    <w:pPr>
      <w:pBdr>
        <w:top w:val="nil"/>
        <w:left w:val="nil"/>
        <w:bottom w:val="nil"/>
        <w:right w:val="nil"/>
        <w:between w:val="nil"/>
      </w:pBdr>
      <w:tabs>
        <w:tab w:val="center" w:pos="4513"/>
        <w:tab w:val="right" w:pos="9026"/>
      </w:tabs>
      <w:spacing w:after="0" w:line="240" w:lineRule="auto"/>
      <w:rPr>
        <w:rFonts w:ascii="Arial" w:eastAsia="Arial" w:hAnsi="Arial" w:cs="Arial"/>
      </w:rPr>
    </w:pPr>
    <w:r>
      <w:pict>
        <v:rect id="_x0000_i1025" style="width:0;height:1.5pt" o:hralign="center" o:hrstd="t" o:hr="t" fillcolor="#a0a0a0" stroked="f"/>
      </w:pict>
    </w:r>
  </w:p>
  <w:p w:rsidR="008F2B0E" w:rsidRDefault="008F2B0E">
    <w:pPr>
      <w:pBdr>
        <w:top w:val="nil"/>
        <w:left w:val="nil"/>
        <w:bottom w:val="nil"/>
        <w:right w:val="nil"/>
        <w:between w:val="nil"/>
      </w:pBdr>
      <w:tabs>
        <w:tab w:val="center" w:pos="4513"/>
        <w:tab w:val="right" w:pos="9026"/>
      </w:tabs>
      <w:spacing w:after="0" w:line="240" w:lineRule="auto"/>
      <w:rPr>
        <w:rFonts w:ascii="Arial" w:eastAsia="Arial" w:hAnsi="Arial" w:cs="Arial"/>
        <w:b/>
        <w:sz w:val="18"/>
        <w:szCs w:val="18"/>
      </w:rPr>
    </w:pPr>
    <w:r>
      <w:rPr>
        <w:rFonts w:ascii="Arial" w:eastAsia="Arial" w:hAnsi="Arial" w:cs="Arial"/>
        <w:b/>
        <w:sz w:val="16"/>
        <w:szCs w:val="16"/>
      </w:rPr>
      <w:t xml:space="preserve">Profilul Consiliului de Administrație - </w:t>
    </w:r>
    <w:r w:rsidR="009C5199" w:rsidRPr="009C5199">
      <w:rPr>
        <w:rFonts w:ascii="Arial" w:eastAsia="Arial" w:hAnsi="Arial" w:cs="Arial"/>
        <w:b/>
        <w:sz w:val="16"/>
        <w:szCs w:val="16"/>
      </w:rPr>
      <w:t xml:space="preserve">Societatea de </w:t>
    </w:r>
    <w:r w:rsidR="009C5199">
      <w:rPr>
        <w:rFonts w:ascii="Arial" w:eastAsia="Arial" w:hAnsi="Arial" w:cs="Arial"/>
        <w:b/>
        <w:sz w:val="16"/>
        <w:szCs w:val="16"/>
      </w:rPr>
      <w:t>Transport Public Timişoara S.A.</w:t>
    </w:r>
    <w:r>
      <w:rPr>
        <w:rFonts w:ascii="Arial" w:eastAsia="Arial" w:hAnsi="Arial" w:cs="Arial"/>
        <w:b/>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15" w:rsidRDefault="00C17B1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91" w:rsidRPr="003F75BA" w:rsidRDefault="00F700A5" w:rsidP="00286637">
    <w:pPr>
      <w:pStyle w:val="Footer"/>
      <w:pBdr>
        <w:top w:val="single" w:sz="4" w:space="1" w:color="auto"/>
      </w:pBdr>
      <w:rPr>
        <w:rFonts w:ascii="Arial" w:hAnsi="Arial" w:cs="Arial"/>
        <w:sz w:val="16"/>
        <w:lang w:val="pt-BR"/>
      </w:rPr>
    </w:pPr>
    <w:r w:rsidRPr="003F75BA">
      <w:rPr>
        <w:rFonts w:ascii="Arial" w:hAnsi="Arial" w:cs="Arial"/>
        <w:sz w:val="16"/>
        <w:lang w:val="pt-BR"/>
      </w:rPr>
      <w:t>Profil</w:t>
    </w:r>
    <w:r w:rsidR="000852E5" w:rsidRPr="003F75BA">
      <w:rPr>
        <w:rFonts w:ascii="Arial" w:hAnsi="Arial" w:cs="Arial"/>
        <w:sz w:val="16"/>
        <w:lang w:val="pt-BR"/>
      </w:rPr>
      <w:t>ul personalizat al membrilor Consiliului de Administratie</w:t>
    </w:r>
    <w:r w:rsidR="007034A6" w:rsidRPr="007034A6">
      <w:rPr>
        <w:rFonts w:ascii="Arial" w:hAnsi="Arial" w:cs="Arial"/>
        <w:b/>
        <w:i/>
        <w:noProof/>
        <w:sz w:val="20"/>
        <w:lang w:val="en-US"/>
      </w:rPr>
      <w:pict>
        <v:shape id="Freeform 24" o:spid="_x0000_s2049" style="position:absolute;margin-left:408.35pt;margin-top:-30.2pt;width:97.15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w10:wrap type="square"/>
        </v:shape>
      </w:pict>
    </w:r>
  </w:p>
  <w:p w:rsidR="000852E5" w:rsidRPr="000852E5" w:rsidRDefault="009C5199" w:rsidP="000852E5">
    <w:pPr>
      <w:pStyle w:val="Footer"/>
      <w:pBdr>
        <w:top w:val="single" w:sz="4" w:space="1" w:color="auto"/>
      </w:pBdr>
      <w:rPr>
        <w:rFonts w:ascii="Arial" w:hAnsi="Arial" w:cs="Arial"/>
        <w:sz w:val="16"/>
        <w:lang w:val="en-US"/>
      </w:rPr>
    </w:pPr>
    <w:r w:rsidRPr="009C5199">
      <w:rPr>
        <w:rFonts w:ascii="Arial" w:hAnsi="Arial" w:cs="Arial"/>
        <w:sz w:val="16"/>
        <w:lang w:val="pt-BR"/>
      </w:rPr>
      <w:t>Societatea de Transport Public Timişoara S.A.</w:t>
    </w:r>
    <w:r w:rsidR="00A81E7A" w:rsidRPr="003F75BA">
      <w:rPr>
        <w:rFonts w:ascii="Arial" w:hAnsi="Arial" w:cs="Arial"/>
        <w:sz w:val="16"/>
        <w:lang w:val="pt-BR"/>
      </w:rPr>
      <w:tab/>
    </w:r>
  </w:p>
  <w:p w:rsidR="0037130E" w:rsidRDefault="0037130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452935"/>
      <w:docPartObj>
        <w:docPartGallery w:val="Page Numbers (Bottom of Page)"/>
        <w:docPartUnique/>
      </w:docPartObj>
    </w:sdtPr>
    <w:sdtEndPr>
      <w:rPr>
        <w:noProof/>
      </w:rPr>
    </w:sdtEndPr>
    <w:sdtContent>
      <w:p w:rsidR="00696791" w:rsidRDefault="007034A6">
        <w:pPr>
          <w:pStyle w:val="Footer"/>
          <w:jc w:val="right"/>
        </w:pPr>
      </w:p>
    </w:sdtContent>
  </w:sdt>
  <w:p w:rsidR="00696791" w:rsidRDefault="00696791">
    <w:pPr>
      <w:pStyle w:val="Footer"/>
    </w:pPr>
  </w:p>
  <w:p w:rsidR="0037130E" w:rsidRDefault="003713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B90" w:rsidRDefault="00AB2B90" w:rsidP="00AD328A">
      <w:pPr>
        <w:spacing w:after="0" w:line="240" w:lineRule="auto"/>
      </w:pPr>
      <w:r>
        <w:separator/>
      </w:r>
    </w:p>
  </w:footnote>
  <w:footnote w:type="continuationSeparator" w:id="1">
    <w:p w:rsidR="00AB2B90" w:rsidRDefault="00AB2B90" w:rsidP="00AD3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15" w:rsidRDefault="00C17B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15" w:rsidRDefault="00C17B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15" w:rsidRDefault="00C17B1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91" w:rsidRPr="00A81E7A" w:rsidRDefault="00FE5A17" w:rsidP="00C17B15">
    <w:pPr>
      <w:pStyle w:val="Header"/>
      <w:pBdr>
        <w:bottom w:val="single" w:sz="4" w:space="1" w:color="auto"/>
      </w:pBdr>
      <w:tabs>
        <w:tab w:val="left" w:pos="6019"/>
      </w:tabs>
      <w:rPr>
        <w:rFonts w:ascii="Arial" w:hAnsi="Arial" w:cs="Arial"/>
        <w:sz w:val="18"/>
      </w:rPr>
    </w:pPr>
    <w:r>
      <w:rPr>
        <w:rFonts w:ascii="Arial" w:hAnsi="Arial" w:cs="Arial"/>
        <w:sz w:val="18"/>
      </w:rPr>
      <w:tab/>
    </w:r>
    <w:r w:rsidR="0087576F">
      <w:rPr>
        <w:rFonts w:ascii="Arial" w:hAnsi="Arial" w:cs="Arial"/>
        <w:noProof/>
        <w:sz w:val="18"/>
        <w:lang w:eastAsia="ro-RO"/>
      </w:rPr>
      <w:drawing>
        <wp:inline distT="0" distB="0" distL="0" distR="0">
          <wp:extent cx="813437" cy="4267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uri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1163" cy="462248"/>
                  </a:xfrm>
                  <a:prstGeom prst="rect">
                    <a:avLst/>
                  </a:prstGeom>
                </pic:spPr>
              </pic:pic>
            </a:graphicData>
          </a:graphic>
        </wp:inline>
      </w:drawing>
    </w:r>
    <w:r>
      <w:rPr>
        <w:rFonts w:ascii="Arial" w:hAnsi="Arial" w:cs="Arial"/>
        <w:sz w:val="18"/>
      </w:rPr>
      <w:tab/>
    </w:r>
    <w:r w:rsidR="00C17B15">
      <w:rPr>
        <w:rFonts w:ascii="Arial" w:hAnsi="Arial" w:cs="Arial"/>
        <w:sz w:val="18"/>
      </w:rPr>
      <w:tab/>
    </w:r>
  </w:p>
  <w:p w:rsidR="0037130E" w:rsidRDefault="0037130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85E" w:rsidRDefault="0092185E">
    <w:pPr>
      <w:pStyle w:val="Header"/>
    </w:pPr>
  </w:p>
  <w:p w:rsidR="0037130E" w:rsidRDefault="0037130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05pt;height:10.1pt" o:bullet="t">
        <v:imagedata r:id="rId1" o:title="BD21300_"/>
      </v:shape>
    </w:pict>
  </w:numPicBullet>
  <w:abstractNum w:abstractNumId="0">
    <w:nsid w:val="05D5749B"/>
    <w:multiLevelType w:val="hybridMultilevel"/>
    <w:tmpl w:val="6908C6F2"/>
    <w:lvl w:ilvl="0" w:tplc="0466291C">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27206"/>
    <w:multiLevelType w:val="hybridMultilevel"/>
    <w:tmpl w:val="A2D43D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9467246"/>
    <w:multiLevelType w:val="hybridMultilevel"/>
    <w:tmpl w:val="2A7E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F4ECE"/>
    <w:multiLevelType w:val="hybridMultilevel"/>
    <w:tmpl w:val="1966C09A"/>
    <w:lvl w:ilvl="0" w:tplc="04180003">
      <w:start w:val="1"/>
      <w:numFmt w:val="bullet"/>
      <w:lvlText w:val="o"/>
      <w:lvlJc w:val="left"/>
      <w:pPr>
        <w:ind w:left="1440" w:hanging="360"/>
      </w:pPr>
      <w:rPr>
        <w:rFonts w:ascii="Courier New" w:hAnsi="Courier New" w:cs="Courier New" w:hint="default"/>
      </w:rPr>
    </w:lvl>
    <w:lvl w:ilvl="1" w:tplc="EA345700">
      <w:start w:val="12"/>
      <w:numFmt w:val="bullet"/>
      <w:lvlText w:val="-"/>
      <w:lvlJc w:val="left"/>
      <w:pPr>
        <w:ind w:left="2160" w:hanging="360"/>
      </w:pPr>
      <w:rPr>
        <w:rFonts w:ascii="Arial" w:eastAsia="Calibri" w:hAnsi="Arial" w:cs="Arial" w:hint="default"/>
      </w:rPr>
    </w:lvl>
    <w:lvl w:ilvl="2" w:tplc="59DA6426">
      <w:start w:val="4"/>
      <w:numFmt w:val="bullet"/>
      <w:lvlText w:val="-"/>
      <w:lvlJc w:val="left"/>
      <w:pPr>
        <w:ind w:left="2880" w:hanging="360"/>
      </w:pPr>
      <w:rPr>
        <w:rFonts w:ascii="Trebuchet MS" w:eastAsiaTheme="minorEastAsia" w:hAnsi="Trebuchet MS" w:cstheme="minorBidi"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1094462"/>
    <w:multiLevelType w:val="hybridMultilevel"/>
    <w:tmpl w:val="B088E6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BC5A54"/>
    <w:multiLevelType w:val="hybridMultilevel"/>
    <w:tmpl w:val="358A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76EF3"/>
    <w:multiLevelType w:val="hybridMultilevel"/>
    <w:tmpl w:val="0F9E89CE"/>
    <w:lvl w:ilvl="0" w:tplc="7A00D242">
      <w:start w:val="1"/>
      <w:numFmt w:val="decimal"/>
      <w:lvlText w:val="%1."/>
      <w:lvlJc w:val="left"/>
      <w:pPr>
        <w:tabs>
          <w:tab w:val="num" w:pos="1080"/>
        </w:tabs>
        <w:ind w:left="1080" w:hanging="360"/>
      </w:pPr>
      <w:rPr>
        <w:rFonts w:hint="default"/>
      </w:rPr>
    </w:lvl>
    <w:lvl w:ilvl="1" w:tplc="EAC053A8">
      <w:start w:val="1"/>
      <w:numFmt w:val="bullet"/>
      <w:lvlText w:val=""/>
      <w:lvlPicBulletId w:val="0"/>
      <w:lvlJc w:val="left"/>
      <w:pPr>
        <w:tabs>
          <w:tab w:val="num" w:pos="1800"/>
        </w:tabs>
        <w:ind w:left="1800" w:hanging="360"/>
      </w:pPr>
      <w:rPr>
        <w:rFonts w:ascii="Symbol" w:hAnsi="Symbol" w:hint="default"/>
        <w:color w:val="auto"/>
      </w:rPr>
    </w:lvl>
    <w:lvl w:ilvl="2" w:tplc="2BF271C2">
      <w:start w:val="1"/>
      <w:numFmt w:val="decimal"/>
      <w:lvlText w:val="%3."/>
      <w:lvlJc w:val="left"/>
      <w:pPr>
        <w:tabs>
          <w:tab w:val="num" w:pos="2700"/>
        </w:tabs>
        <w:ind w:left="2700" w:hanging="360"/>
      </w:pPr>
      <w:rPr>
        <w:rFonts w:hint="default"/>
        <w:color w:val="auto"/>
      </w:rPr>
    </w:lvl>
    <w:lvl w:ilvl="3" w:tplc="184EC612">
      <w:start w:val="1"/>
      <w:numFmt w:val="bullet"/>
      <w:lvlText w:val=""/>
      <w:lvlJc w:val="left"/>
      <w:pPr>
        <w:tabs>
          <w:tab w:val="num" w:pos="360"/>
        </w:tabs>
        <w:ind w:left="360" w:hanging="360"/>
      </w:pPr>
      <w:rPr>
        <w:rFonts w:ascii="Wingdings" w:hAnsi="Wingdings" w:hint="default"/>
        <w:color w:val="3366FF"/>
        <w:sz w:val="24"/>
        <w:szCs w:val="24"/>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7644CC"/>
    <w:multiLevelType w:val="hybridMultilevel"/>
    <w:tmpl w:val="122C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047A1"/>
    <w:multiLevelType w:val="hybridMultilevel"/>
    <w:tmpl w:val="5EDE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5E339A"/>
    <w:multiLevelType w:val="hybridMultilevel"/>
    <w:tmpl w:val="8F924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CF58CC"/>
    <w:multiLevelType w:val="hybridMultilevel"/>
    <w:tmpl w:val="1AC65C5C"/>
    <w:lvl w:ilvl="0" w:tplc="4CE210A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53C29B1"/>
    <w:multiLevelType w:val="hybridMultilevel"/>
    <w:tmpl w:val="5B2C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F417F"/>
    <w:multiLevelType w:val="hybridMultilevel"/>
    <w:tmpl w:val="67DCE07A"/>
    <w:lvl w:ilvl="0" w:tplc="EAC053A8">
      <w:start w:val="1"/>
      <w:numFmt w:val="bullet"/>
      <w:lvlText w:val=""/>
      <w:lvlPicBulletId w:val="0"/>
      <w:lvlJc w:val="left"/>
      <w:pPr>
        <w:tabs>
          <w:tab w:val="num" w:pos="720"/>
        </w:tabs>
        <w:ind w:left="720" w:hanging="360"/>
      </w:pPr>
      <w:rPr>
        <w:rFonts w:ascii="Symbol" w:hAnsi="Symbol" w:hint="default"/>
        <w:color w:val="auto"/>
      </w:rPr>
    </w:lvl>
    <w:lvl w:ilvl="1" w:tplc="6A523C6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EB5D1D"/>
    <w:multiLevelType w:val="hybridMultilevel"/>
    <w:tmpl w:val="C10A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7DD1"/>
    <w:multiLevelType w:val="hybridMultilevel"/>
    <w:tmpl w:val="064030EC"/>
    <w:lvl w:ilvl="0" w:tplc="0418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5">
    <w:nsid w:val="348B099E"/>
    <w:multiLevelType w:val="hybridMultilevel"/>
    <w:tmpl w:val="60DC55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8460F5F"/>
    <w:multiLevelType w:val="hybridMultilevel"/>
    <w:tmpl w:val="EABE3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8E55EB8"/>
    <w:multiLevelType w:val="hybridMultilevel"/>
    <w:tmpl w:val="74F66DF6"/>
    <w:lvl w:ilvl="0" w:tplc="04180001">
      <w:start w:val="1"/>
      <w:numFmt w:val="bullet"/>
      <w:lvlText w:val=""/>
      <w:lvlJc w:val="left"/>
      <w:pPr>
        <w:ind w:left="720" w:hanging="360"/>
      </w:pPr>
      <w:rPr>
        <w:rFonts w:ascii="Symbol" w:hAnsi="Symbol" w:hint="default"/>
      </w:rPr>
    </w:lvl>
    <w:lvl w:ilvl="1" w:tplc="DE86375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801C2"/>
    <w:multiLevelType w:val="hybridMultilevel"/>
    <w:tmpl w:val="1BACE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352D9F"/>
    <w:multiLevelType w:val="hybridMultilevel"/>
    <w:tmpl w:val="AF7248E6"/>
    <w:lvl w:ilvl="0" w:tplc="DA407FC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C027A"/>
    <w:multiLevelType w:val="hybridMultilevel"/>
    <w:tmpl w:val="54E0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533C4"/>
    <w:multiLevelType w:val="hybridMultilevel"/>
    <w:tmpl w:val="DA709C5C"/>
    <w:lvl w:ilvl="0" w:tplc="C6821D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6CA0344"/>
    <w:multiLevelType w:val="hybridMultilevel"/>
    <w:tmpl w:val="D8282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71E86"/>
    <w:multiLevelType w:val="hybridMultilevel"/>
    <w:tmpl w:val="DADCD7F6"/>
    <w:lvl w:ilvl="0" w:tplc="9E0EEE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304CF5"/>
    <w:multiLevelType w:val="hybridMultilevel"/>
    <w:tmpl w:val="405C88B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52D324FF"/>
    <w:multiLevelType w:val="hybridMultilevel"/>
    <w:tmpl w:val="15F83CC8"/>
    <w:lvl w:ilvl="0" w:tplc="2856D4D6">
      <w:start w:val="1"/>
      <w:numFmt w:val="lowerLetter"/>
      <w:lvlText w:val="%1)"/>
      <w:lvlJc w:val="left"/>
      <w:pPr>
        <w:ind w:left="2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ECCB068">
      <w:start w:val="1"/>
      <w:numFmt w:val="lowerLetter"/>
      <w:lvlText w:val="%2"/>
      <w:lvlJc w:val="left"/>
      <w:pPr>
        <w:ind w:left="13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7504C0C">
      <w:start w:val="1"/>
      <w:numFmt w:val="lowerRoman"/>
      <w:lvlText w:val="%3"/>
      <w:lvlJc w:val="left"/>
      <w:pPr>
        <w:ind w:left="2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6AA4B62">
      <w:start w:val="1"/>
      <w:numFmt w:val="decimal"/>
      <w:lvlText w:val="%4"/>
      <w:lvlJc w:val="left"/>
      <w:pPr>
        <w:ind w:left="27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096D964">
      <w:start w:val="1"/>
      <w:numFmt w:val="lowerLetter"/>
      <w:lvlText w:val="%5"/>
      <w:lvlJc w:val="left"/>
      <w:pPr>
        <w:ind w:left="34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B8451DC">
      <w:start w:val="1"/>
      <w:numFmt w:val="lowerRoman"/>
      <w:lvlText w:val="%6"/>
      <w:lvlJc w:val="left"/>
      <w:pPr>
        <w:ind w:left="41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8A0EC36">
      <w:start w:val="1"/>
      <w:numFmt w:val="decimal"/>
      <w:lvlText w:val="%7"/>
      <w:lvlJc w:val="left"/>
      <w:pPr>
        <w:ind w:left="49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D88B02">
      <w:start w:val="1"/>
      <w:numFmt w:val="lowerLetter"/>
      <w:lvlText w:val="%8"/>
      <w:lvlJc w:val="left"/>
      <w:pPr>
        <w:ind w:left="56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074C8A2">
      <w:start w:val="1"/>
      <w:numFmt w:val="lowerRoman"/>
      <w:lvlText w:val="%9"/>
      <w:lvlJc w:val="left"/>
      <w:pPr>
        <w:ind w:left="6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6">
    <w:nsid w:val="56345979"/>
    <w:multiLevelType w:val="hybridMultilevel"/>
    <w:tmpl w:val="5A6AE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A36151"/>
    <w:multiLevelType w:val="hybridMultilevel"/>
    <w:tmpl w:val="3F54ED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7C73D67"/>
    <w:multiLevelType w:val="multilevel"/>
    <w:tmpl w:val="AD9A92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C784209"/>
    <w:multiLevelType w:val="hybridMultilevel"/>
    <w:tmpl w:val="10D416D2"/>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444714"/>
    <w:multiLevelType w:val="hybridMultilevel"/>
    <w:tmpl w:val="CE7CDFBC"/>
    <w:lvl w:ilvl="0" w:tplc="C63A50C4">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338352D"/>
    <w:multiLevelType w:val="hybridMultilevel"/>
    <w:tmpl w:val="ECEA91C8"/>
    <w:lvl w:ilvl="0" w:tplc="EA345700">
      <w:start w:val="1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38E793F"/>
    <w:multiLevelType w:val="hybridMultilevel"/>
    <w:tmpl w:val="7E4C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5A606B"/>
    <w:multiLevelType w:val="hybridMultilevel"/>
    <w:tmpl w:val="57A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A862C6"/>
    <w:multiLevelType w:val="hybridMultilevel"/>
    <w:tmpl w:val="FE70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F0653E"/>
    <w:multiLevelType w:val="hybridMultilevel"/>
    <w:tmpl w:val="82D6B1A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nsid w:val="764C224A"/>
    <w:multiLevelType w:val="hybridMultilevel"/>
    <w:tmpl w:val="EC226A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AF1D89"/>
    <w:multiLevelType w:val="hybridMultilevel"/>
    <w:tmpl w:val="985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CC4F57"/>
    <w:multiLevelType w:val="hybridMultilevel"/>
    <w:tmpl w:val="D896888C"/>
    <w:lvl w:ilvl="0" w:tplc="9DAAEC32">
      <w:start w:val="932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E957289"/>
    <w:multiLevelType w:val="hybridMultilevel"/>
    <w:tmpl w:val="4C7A3C44"/>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59DA6426">
      <w:start w:val="4"/>
      <w:numFmt w:val="bullet"/>
      <w:lvlText w:val="-"/>
      <w:lvlJc w:val="left"/>
      <w:pPr>
        <w:ind w:left="2880" w:hanging="360"/>
      </w:pPr>
      <w:rPr>
        <w:rFonts w:ascii="Trebuchet MS" w:eastAsiaTheme="minorEastAsia" w:hAnsi="Trebuchet MS" w:cstheme="minorBidi"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0">
    <w:nsid w:val="7F3602C9"/>
    <w:multiLevelType w:val="hybridMultilevel"/>
    <w:tmpl w:val="5FC8CFA6"/>
    <w:lvl w:ilvl="0" w:tplc="38989F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7"/>
  </w:num>
  <w:num w:numId="3">
    <w:abstractNumId w:val="12"/>
  </w:num>
  <w:num w:numId="4">
    <w:abstractNumId w:val="31"/>
  </w:num>
  <w:num w:numId="5">
    <w:abstractNumId w:val="6"/>
  </w:num>
  <w:num w:numId="6">
    <w:abstractNumId w:val="13"/>
  </w:num>
  <w:num w:numId="7">
    <w:abstractNumId w:val="24"/>
  </w:num>
  <w:num w:numId="8">
    <w:abstractNumId w:val="0"/>
  </w:num>
  <w:num w:numId="9">
    <w:abstractNumId w:val="19"/>
  </w:num>
  <w:num w:numId="10">
    <w:abstractNumId w:val="29"/>
  </w:num>
  <w:num w:numId="11">
    <w:abstractNumId w:val="2"/>
  </w:num>
  <w:num w:numId="12">
    <w:abstractNumId w:val="4"/>
  </w:num>
  <w:num w:numId="13">
    <w:abstractNumId w:val="10"/>
  </w:num>
  <w:num w:numId="14">
    <w:abstractNumId w:val="17"/>
  </w:num>
  <w:num w:numId="15">
    <w:abstractNumId w:val="39"/>
  </w:num>
  <w:num w:numId="16">
    <w:abstractNumId w:val="14"/>
  </w:num>
  <w:num w:numId="17">
    <w:abstractNumId w:val="3"/>
  </w:num>
  <w:num w:numId="18">
    <w:abstractNumId w:val="30"/>
  </w:num>
  <w:num w:numId="19">
    <w:abstractNumId w:val="16"/>
  </w:num>
  <w:num w:numId="20">
    <w:abstractNumId w:val="15"/>
  </w:num>
  <w:num w:numId="21">
    <w:abstractNumId w:val="35"/>
  </w:num>
  <w:num w:numId="22">
    <w:abstractNumId w:val="1"/>
  </w:num>
  <w:num w:numId="23">
    <w:abstractNumId w:val="20"/>
  </w:num>
  <w:num w:numId="24">
    <w:abstractNumId w:val="8"/>
  </w:num>
  <w:num w:numId="25">
    <w:abstractNumId w:val="11"/>
  </w:num>
  <w:num w:numId="26">
    <w:abstractNumId w:val="37"/>
  </w:num>
  <w:num w:numId="27">
    <w:abstractNumId w:val="28"/>
  </w:num>
  <w:num w:numId="28">
    <w:abstractNumId w:val="23"/>
  </w:num>
  <w:num w:numId="29">
    <w:abstractNumId w:val="25"/>
  </w:num>
  <w:num w:numId="30">
    <w:abstractNumId w:val="40"/>
  </w:num>
  <w:num w:numId="31">
    <w:abstractNumId w:val="34"/>
  </w:num>
  <w:num w:numId="32">
    <w:abstractNumId w:val="5"/>
  </w:num>
  <w:num w:numId="33">
    <w:abstractNumId w:val="32"/>
  </w:num>
  <w:num w:numId="34">
    <w:abstractNumId w:val="33"/>
  </w:num>
  <w:num w:numId="35">
    <w:abstractNumId w:val="7"/>
  </w:num>
  <w:num w:numId="36">
    <w:abstractNumId w:val="9"/>
  </w:num>
  <w:num w:numId="37">
    <w:abstractNumId w:val="26"/>
  </w:num>
  <w:num w:numId="38">
    <w:abstractNumId w:val="18"/>
  </w:num>
  <w:num w:numId="39">
    <w:abstractNumId w:val="22"/>
  </w:num>
  <w:num w:numId="40">
    <w:abstractNumId w:val="36"/>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rsids>
    <w:rsidRoot w:val="00F046D7"/>
    <w:rsid w:val="00002618"/>
    <w:rsid w:val="00014941"/>
    <w:rsid w:val="0002792B"/>
    <w:rsid w:val="00032E7A"/>
    <w:rsid w:val="000852E5"/>
    <w:rsid w:val="00091D00"/>
    <w:rsid w:val="0009382D"/>
    <w:rsid w:val="00096C9C"/>
    <w:rsid w:val="000A3F93"/>
    <w:rsid w:val="000A64E6"/>
    <w:rsid w:val="000D1BD2"/>
    <w:rsid w:val="000E34E9"/>
    <w:rsid w:val="000F25B2"/>
    <w:rsid w:val="000F6CDD"/>
    <w:rsid w:val="00103DD7"/>
    <w:rsid w:val="001101BC"/>
    <w:rsid w:val="001235F8"/>
    <w:rsid w:val="00125937"/>
    <w:rsid w:val="00145438"/>
    <w:rsid w:val="00167F19"/>
    <w:rsid w:val="00170832"/>
    <w:rsid w:val="00194F2A"/>
    <w:rsid w:val="001A40CB"/>
    <w:rsid w:val="001B2A36"/>
    <w:rsid w:val="001C1969"/>
    <w:rsid w:val="001C4515"/>
    <w:rsid w:val="001C542A"/>
    <w:rsid w:val="001C6E8A"/>
    <w:rsid w:val="001D7594"/>
    <w:rsid w:val="001E2375"/>
    <w:rsid w:val="001E76D7"/>
    <w:rsid w:val="001F7A1F"/>
    <w:rsid w:val="0020030D"/>
    <w:rsid w:val="00211971"/>
    <w:rsid w:val="00216402"/>
    <w:rsid w:val="00243990"/>
    <w:rsid w:val="00271FDC"/>
    <w:rsid w:val="00286637"/>
    <w:rsid w:val="002940C4"/>
    <w:rsid w:val="00296F2D"/>
    <w:rsid w:val="00297929"/>
    <w:rsid w:val="002A1EDF"/>
    <w:rsid w:val="002A60E3"/>
    <w:rsid w:val="002D0363"/>
    <w:rsid w:val="002D3215"/>
    <w:rsid w:val="002D32A0"/>
    <w:rsid w:val="002D4701"/>
    <w:rsid w:val="002D7BA5"/>
    <w:rsid w:val="002E24EB"/>
    <w:rsid w:val="002E2989"/>
    <w:rsid w:val="002F6492"/>
    <w:rsid w:val="00305673"/>
    <w:rsid w:val="00307613"/>
    <w:rsid w:val="0031111D"/>
    <w:rsid w:val="00335A13"/>
    <w:rsid w:val="003406F6"/>
    <w:rsid w:val="00342D52"/>
    <w:rsid w:val="00353102"/>
    <w:rsid w:val="00365B6D"/>
    <w:rsid w:val="0037130E"/>
    <w:rsid w:val="003969BC"/>
    <w:rsid w:val="003A1A62"/>
    <w:rsid w:val="003A794F"/>
    <w:rsid w:val="003B1F06"/>
    <w:rsid w:val="003B6971"/>
    <w:rsid w:val="003C364E"/>
    <w:rsid w:val="003D04E5"/>
    <w:rsid w:val="003E6E04"/>
    <w:rsid w:val="003F75BA"/>
    <w:rsid w:val="00400A0E"/>
    <w:rsid w:val="00402690"/>
    <w:rsid w:val="00416763"/>
    <w:rsid w:val="0043358D"/>
    <w:rsid w:val="00460202"/>
    <w:rsid w:val="0046151E"/>
    <w:rsid w:val="00475320"/>
    <w:rsid w:val="004836F3"/>
    <w:rsid w:val="00490CEE"/>
    <w:rsid w:val="004B5143"/>
    <w:rsid w:val="004C67DF"/>
    <w:rsid w:val="004E0236"/>
    <w:rsid w:val="00510778"/>
    <w:rsid w:val="00536FF7"/>
    <w:rsid w:val="00554950"/>
    <w:rsid w:val="0055768E"/>
    <w:rsid w:val="00557EB6"/>
    <w:rsid w:val="0057575D"/>
    <w:rsid w:val="00590EC3"/>
    <w:rsid w:val="005A291C"/>
    <w:rsid w:val="005B5C2C"/>
    <w:rsid w:val="005C3DED"/>
    <w:rsid w:val="005D2452"/>
    <w:rsid w:val="005E0F5D"/>
    <w:rsid w:val="005E7B97"/>
    <w:rsid w:val="00616BD2"/>
    <w:rsid w:val="00624AE4"/>
    <w:rsid w:val="00696791"/>
    <w:rsid w:val="00697CBD"/>
    <w:rsid w:val="006A1F54"/>
    <w:rsid w:val="006B32AF"/>
    <w:rsid w:val="006C56DF"/>
    <w:rsid w:val="006D1947"/>
    <w:rsid w:val="006E0B50"/>
    <w:rsid w:val="007034A6"/>
    <w:rsid w:val="00703EBA"/>
    <w:rsid w:val="00712C37"/>
    <w:rsid w:val="007150B7"/>
    <w:rsid w:val="00720318"/>
    <w:rsid w:val="00732167"/>
    <w:rsid w:val="00736147"/>
    <w:rsid w:val="007370A5"/>
    <w:rsid w:val="00764311"/>
    <w:rsid w:val="007662BD"/>
    <w:rsid w:val="00775663"/>
    <w:rsid w:val="007A0946"/>
    <w:rsid w:val="007C6FAD"/>
    <w:rsid w:val="007D5DAB"/>
    <w:rsid w:val="007D690D"/>
    <w:rsid w:val="007D7CAB"/>
    <w:rsid w:val="007E4ED7"/>
    <w:rsid w:val="007F31ED"/>
    <w:rsid w:val="007F3ED3"/>
    <w:rsid w:val="00804896"/>
    <w:rsid w:val="008140B8"/>
    <w:rsid w:val="00832980"/>
    <w:rsid w:val="00866EC0"/>
    <w:rsid w:val="00866F48"/>
    <w:rsid w:val="00875442"/>
    <w:rsid w:val="0087576F"/>
    <w:rsid w:val="0087793E"/>
    <w:rsid w:val="0089206C"/>
    <w:rsid w:val="00894A32"/>
    <w:rsid w:val="00896372"/>
    <w:rsid w:val="008A0C64"/>
    <w:rsid w:val="008D132A"/>
    <w:rsid w:val="008D38AA"/>
    <w:rsid w:val="008D4D7B"/>
    <w:rsid w:val="008D6CC7"/>
    <w:rsid w:val="008F2B0E"/>
    <w:rsid w:val="008F6FD5"/>
    <w:rsid w:val="00901A25"/>
    <w:rsid w:val="0090288E"/>
    <w:rsid w:val="00910A44"/>
    <w:rsid w:val="0091252E"/>
    <w:rsid w:val="0092185E"/>
    <w:rsid w:val="009338BB"/>
    <w:rsid w:val="0095286D"/>
    <w:rsid w:val="00987933"/>
    <w:rsid w:val="00997789"/>
    <w:rsid w:val="009B42C2"/>
    <w:rsid w:val="009C3ED1"/>
    <w:rsid w:val="009C5199"/>
    <w:rsid w:val="009C7708"/>
    <w:rsid w:val="009D06B9"/>
    <w:rsid w:val="009E3D51"/>
    <w:rsid w:val="009F6338"/>
    <w:rsid w:val="009F7BBE"/>
    <w:rsid w:val="00A00F13"/>
    <w:rsid w:val="00A04D51"/>
    <w:rsid w:val="00A069F3"/>
    <w:rsid w:val="00A13CEE"/>
    <w:rsid w:val="00A149BD"/>
    <w:rsid w:val="00A22568"/>
    <w:rsid w:val="00A2693E"/>
    <w:rsid w:val="00A30EE3"/>
    <w:rsid w:val="00A33D7F"/>
    <w:rsid w:val="00A50276"/>
    <w:rsid w:val="00A545EB"/>
    <w:rsid w:val="00A6026E"/>
    <w:rsid w:val="00A807B0"/>
    <w:rsid w:val="00A81E7A"/>
    <w:rsid w:val="00A84C9E"/>
    <w:rsid w:val="00A90882"/>
    <w:rsid w:val="00A94E76"/>
    <w:rsid w:val="00AB2B90"/>
    <w:rsid w:val="00AC6960"/>
    <w:rsid w:val="00AD328A"/>
    <w:rsid w:val="00B14DB9"/>
    <w:rsid w:val="00B34995"/>
    <w:rsid w:val="00B3771E"/>
    <w:rsid w:val="00B428FD"/>
    <w:rsid w:val="00B467B7"/>
    <w:rsid w:val="00B54958"/>
    <w:rsid w:val="00B67D60"/>
    <w:rsid w:val="00B7134F"/>
    <w:rsid w:val="00B85350"/>
    <w:rsid w:val="00B94441"/>
    <w:rsid w:val="00B9591B"/>
    <w:rsid w:val="00BA36F6"/>
    <w:rsid w:val="00BA46BA"/>
    <w:rsid w:val="00BA72AF"/>
    <w:rsid w:val="00BB47F2"/>
    <w:rsid w:val="00BB4B39"/>
    <w:rsid w:val="00BB620D"/>
    <w:rsid w:val="00BC6032"/>
    <w:rsid w:val="00BC7BE3"/>
    <w:rsid w:val="00BF3192"/>
    <w:rsid w:val="00C010B5"/>
    <w:rsid w:val="00C17B15"/>
    <w:rsid w:val="00C26147"/>
    <w:rsid w:val="00C3225B"/>
    <w:rsid w:val="00C36C1C"/>
    <w:rsid w:val="00C53BE6"/>
    <w:rsid w:val="00C6381A"/>
    <w:rsid w:val="00C86223"/>
    <w:rsid w:val="00CA6AAF"/>
    <w:rsid w:val="00CB70DF"/>
    <w:rsid w:val="00CC1A66"/>
    <w:rsid w:val="00CD3E1B"/>
    <w:rsid w:val="00CE3EA3"/>
    <w:rsid w:val="00CE611A"/>
    <w:rsid w:val="00D171F0"/>
    <w:rsid w:val="00D25EC0"/>
    <w:rsid w:val="00D35906"/>
    <w:rsid w:val="00D360F1"/>
    <w:rsid w:val="00D418E1"/>
    <w:rsid w:val="00D60BEF"/>
    <w:rsid w:val="00D70D76"/>
    <w:rsid w:val="00D90A4D"/>
    <w:rsid w:val="00D91150"/>
    <w:rsid w:val="00D946AB"/>
    <w:rsid w:val="00D97897"/>
    <w:rsid w:val="00DD6C25"/>
    <w:rsid w:val="00DE5A25"/>
    <w:rsid w:val="00DF02E1"/>
    <w:rsid w:val="00E04A80"/>
    <w:rsid w:val="00E152E0"/>
    <w:rsid w:val="00E3652A"/>
    <w:rsid w:val="00E578DA"/>
    <w:rsid w:val="00E635AD"/>
    <w:rsid w:val="00EA5133"/>
    <w:rsid w:val="00EC513A"/>
    <w:rsid w:val="00EE5D32"/>
    <w:rsid w:val="00EF043D"/>
    <w:rsid w:val="00F046D7"/>
    <w:rsid w:val="00F22BAB"/>
    <w:rsid w:val="00F269EE"/>
    <w:rsid w:val="00F316EE"/>
    <w:rsid w:val="00F36C08"/>
    <w:rsid w:val="00F45434"/>
    <w:rsid w:val="00F46EBA"/>
    <w:rsid w:val="00F47489"/>
    <w:rsid w:val="00F63C13"/>
    <w:rsid w:val="00F700A5"/>
    <w:rsid w:val="00F72939"/>
    <w:rsid w:val="00F748B9"/>
    <w:rsid w:val="00F81328"/>
    <w:rsid w:val="00F97EAA"/>
    <w:rsid w:val="00FA6116"/>
    <w:rsid w:val="00FC054C"/>
    <w:rsid w:val="00FD6E4F"/>
    <w:rsid w:val="00FE5A17"/>
    <w:rsid w:val="00FF38B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D7"/>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uiPriority w:val="99"/>
    <w:rsid w:val="00F046D7"/>
    <w:rPr>
      <w:rFonts w:ascii="Arial" w:hAnsi="Arial" w:cs="Arial"/>
      <w:color w:val="000000"/>
      <w:sz w:val="26"/>
      <w:szCs w:val="26"/>
    </w:rPr>
  </w:style>
  <w:style w:type="paragraph" w:styleId="ListParagraph">
    <w:name w:val="List Paragraph"/>
    <w:basedOn w:val="Normal"/>
    <w:uiPriority w:val="34"/>
    <w:qFormat/>
    <w:rsid w:val="00F046D7"/>
    <w:pPr>
      <w:ind w:left="720"/>
    </w:pPr>
  </w:style>
  <w:style w:type="paragraph" w:styleId="NoSpacing">
    <w:name w:val="No Spacing"/>
    <w:link w:val="NoSpacingChar"/>
    <w:uiPriority w:val="1"/>
    <w:qFormat/>
    <w:rsid w:val="00AD328A"/>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AD328A"/>
    <w:rPr>
      <w:rFonts w:eastAsiaTheme="minorEastAsia"/>
      <w:lang w:val="en-US"/>
    </w:rPr>
  </w:style>
  <w:style w:type="paragraph" w:styleId="Header">
    <w:name w:val="header"/>
    <w:basedOn w:val="Normal"/>
    <w:link w:val="HeaderChar"/>
    <w:uiPriority w:val="99"/>
    <w:unhideWhenUsed/>
    <w:rsid w:val="00AD32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328A"/>
    <w:rPr>
      <w:rFonts w:ascii="Calibri" w:eastAsia="Calibri" w:hAnsi="Calibri" w:cs="Calibri"/>
    </w:rPr>
  </w:style>
  <w:style w:type="paragraph" w:styleId="Footer">
    <w:name w:val="footer"/>
    <w:basedOn w:val="Normal"/>
    <w:link w:val="FooterChar"/>
    <w:uiPriority w:val="99"/>
    <w:unhideWhenUsed/>
    <w:rsid w:val="00AD32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328A"/>
    <w:rPr>
      <w:rFonts w:ascii="Calibri" w:eastAsia="Calibri" w:hAnsi="Calibri" w:cs="Calibri"/>
    </w:rPr>
  </w:style>
  <w:style w:type="paragraph" w:styleId="BalloonText">
    <w:name w:val="Balloon Text"/>
    <w:basedOn w:val="Normal"/>
    <w:link w:val="BalloonTextChar"/>
    <w:uiPriority w:val="99"/>
    <w:semiHidden/>
    <w:unhideWhenUsed/>
    <w:rsid w:val="00032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E7A"/>
    <w:rPr>
      <w:rFonts w:ascii="Tahoma" w:eastAsia="Calibri" w:hAnsi="Tahoma" w:cs="Tahoma"/>
      <w:sz w:val="16"/>
      <w:szCs w:val="16"/>
    </w:rPr>
  </w:style>
  <w:style w:type="paragraph" w:customStyle="1" w:styleId="CharCharCaracterCaracter">
    <w:name w:val="Char Char Caracter Caracter"/>
    <w:basedOn w:val="Normal"/>
    <w:next w:val="Normal"/>
    <w:rsid w:val="00032E7A"/>
    <w:pPr>
      <w:spacing w:after="160" w:line="240" w:lineRule="exact"/>
    </w:pPr>
    <w:rPr>
      <w:rFonts w:ascii="Tahoma" w:eastAsia="Times New Roman" w:hAnsi="Tahoma" w:cs="Times New Roman"/>
      <w:sz w:val="24"/>
      <w:szCs w:val="20"/>
      <w:lang w:val="en-US"/>
    </w:rPr>
  </w:style>
  <w:style w:type="character" w:styleId="Strong">
    <w:name w:val="Strong"/>
    <w:basedOn w:val="DefaultParagraphFont"/>
    <w:uiPriority w:val="99"/>
    <w:qFormat/>
    <w:rsid w:val="00616B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D7"/>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uiPriority w:val="99"/>
    <w:rsid w:val="00F046D7"/>
    <w:rPr>
      <w:rFonts w:ascii="Arial" w:hAnsi="Arial" w:cs="Arial"/>
      <w:color w:val="000000"/>
      <w:sz w:val="26"/>
      <w:szCs w:val="26"/>
    </w:rPr>
  </w:style>
  <w:style w:type="paragraph" w:styleId="ListParagraph">
    <w:name w:val="List Paragraph"/>
    <w:basedOn w:val="Normal"/>
    <w:uiPriority w:val="34"/>
    <w:qFormat/>
    <w:rsid w:val="00F046D7"/>
    <w:pPr>
      <w:ind w:left="720"/>
    </w:pPr>
  </w:style>
  <w:style w:type="paragraph" w:styleId="NoSpacing">
    <w:name w:val="No Spacing"/>
    <w:link w:val="NoSpacingChar"/>
    <w:uiPriority w:val="1"/>
    <w:qFormat/>
    <w:rsid w:val="00AD328A"/>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AD328A"/>
    <w:rPr>
      <w:rFonts w:eastAsiaTheme="minorEastAsia"/>
      <w:lang w:val="en-US"/>
    </w:rPr>
  </w:style>
  <w:style w:type="paragraph" w:styleId="Header">
    <w:name w:val="header"/>
    <w:basedOn w:val="Normal"/>
    <w:link w:val="HeaderChar"/>
    <w:uiPriority w:val="99"/>
    <w:unhideWhenUsed/>
    <w:rsid w:val="00AD32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328A"/>
    <w:rPr>
      <w:rFonts w:ascii="Calibri" w:eastAsia="Calibri" w:hAnsi="Calibri" w:cs="Calibri"/>
    </w:rPr>
  </w:style>
  <w:style w:type="paragraph" w:styleId="Footer">
    <w:name w:val="footer"/>
    <w:basedOn w:val="Normal"/>
    <w:link w:val="FooterChar"/>
    <w:uiPriority w:val="99"/>
    <w:unhideWhenUsed/>
    <w:rsid w:val="00AD32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328A"/>
    <w:rPr>
      <w:rFonts w:ascii="Calibri" w:eastAsia="Calibri" w:hAnsi="Calibri" w:cs="Calibri"/>
    </w:rPr>
  </w:style>
  <w:style w:type="paragraph" w:styleId="BalloonText">
    <w:name w:val="Balloon Text"/>
    <w:basedOn w:val="Normal"/>
    <w:link w:val="BalloonTextChar"/>
    <w:uiPriority w:val="99"/>
    <w:semiHidden/>
    <w:unhideWhenUsed/>
    <w:rsid w:val="00032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E7A"/>
    <w:rPr>
      <w:rFonts w:ascii="Tahoma" w:eastAsia="Calibri" w:hAnsi="Tahoma" w:cs="Tahoma"/>
      <w:sz w:val="16"/>
      <w:szCs w:val="16"/>
    </w:rPr>
  </w:style>
  <w:style w:type="paragraph" w:customStyle="1" w:styleId="CharCharCaracterCaracter">
    <w:name w:val="Char Char Caracter Caracter"/>
    <w:basedOn w:val="Normal"/>
    <w:next w:val="Normal"/>
    <w:rsid w:val="00032E7A"/>
    <w:pPr>
      <w:spacing w:after="160" w:line="240" w:lineRule="exact"/>
    </w:pPr>
    <w:rPr>
      <w:rFonts w:ascii="Tahoma" w:eastAsia="Times New Roman" w:hAnsi="Tahoma" w:cs="Times New Roman"/>
      <w:sz w:val="24"/>
      <w:szCs w:val="20"/>
      <w:lang w:val="en-US"/>
    </w:rPr>
  </w:style>
  <w:style w:type="character" w:styleId="Strong">
    <w:name w:val="Strong"/>
    <w:basedOn w:val="DefaultParagraphFont"/>
    <w:uiPriority w:val="99"/>
    <w:qFormat/>
    <w:rsid w:val="00616BD2"/>
    <w:rPr>
      <w:b/>
      <w:bCs/>
    </w:rPr>
  </w:style>
</w:styles>
</file>

<file path=word/webSettings.xml><?xml version="1.0" encoding="utf-8"?>
<w:webSettings xmlns:r="http://schemas.openxmlformats.org/officeDocument/2006/relationships" xmlns:w="http://schemas.openxmlformats.org/wordprocessingml/2006/main">
  <w:divs>
    <w:div w:id="71782170">
      <w:bodyDiv w:val="1"/>
      <w:marLeft w:val="0"/>
      <w:marRight w:val="0"/>
      <w:marTop w:val="0"/>
      <w:marBottom w:val="0"/>
      <w:divBdr>
        <w:top w:val="none" w:sz="0" w:space="0" w:color="auto"/>
        <w:left w:val="none" w:sz="0" w:space="0" w:color="auto"/>
        <w:bottom w:val="none" w:sz="0" w:space="0" w:color="auto"/>
        <w:right w:val="none" w:sz="0" w:space="0" w:color="auto"/>
      </w:divBdr>
    </w:div>
    <w:div w:id="240259106">
      <w:bodyDiv w:val="1"/>
      <w:marLeft w:val="0"/>
      <w:marRight w:val="0"/>
      <w:marTop w:val="0"/>
      <w:marBottom w:val="0"/>
      <w:divBdr>
        <w:top w:val="none" w:sz="0" w:space="0" w:color="auto"/>
        <w:left w:val="none" w:sz="0" w:space="0" w:color="auto"/>
        <w:bottom w:val="none" w:sz="0" w:space="0" w:color="auto"/>
        <w:right w:val="none" w:sz="0" w:space="0" w:color="auto"/>
      </w:divBdr>
    </w:div>
    <w:div w:id="248121313">
      <w:bodyDiv w:val="1"/>
      <w:marLeft w:val="0"/>
      <w:marRight w:val="0"/>
      <w:marTop w:val="0"/>
      <w:marBottom w:val="0"/>
      <w:divBdr>
        <w:top w:val="none" w:sz="0" w:space="0" w:color="auto"/>
        <w:left w:val="none" w:sz="0" w:space="0" w:color="auto"/>
        <w:bottom w:val="none" w:sz="0" w:space="0" w:color="auto"/>
        <w:right w:val="none" w:sz="0" w:space="0" w:color="auto"/>
      </w:divBdr>
    </w:div>
    <w:div w:id="314066628">
      <w:bodyDiv w:val="1"/>
      <w:marLeft w:val="0"/>
      <w:marRight w:val="0"/>
      <w:marTop w:val="0"/>
      <w:marBottom w:val="0"/>
      <w:divBdr>
        <w:top w:val="none" w:sz="0" w:space="0" w:color="auto"/>
        <w:left w:val="none" w:sz="0" w:space="0" w:color="auto"/>
        <w:bottom w:val="none" w:sz="0" w:space="0" w:color="auto"/>
        <w:right w:val="none" w:sz="0" w:space="0" w:color="auto"/>
      </w:divBdr>
    </w:div>
    <w:div w:id="397824892">
      <w:bodyDiv w:val="1"/>
      <w:marLeft w:val="0"/>
      <w:marRight w:val="0"/>
      <w:marTop w:val="0"/>
      <w:marBottom w:val="0"/>
      <w:divBdr>
        <w:top w:val="none" w:sz="0" w:space="0" w:color="auto"/>
        <w:left w:val="none" w:sz="0" w:space="0" w:color="auto"/>
        <w:bottom w:val="none" w:sz="0" w:space="0" w:color="auto"/>
        <w:right w:val="none" w:sz="0" w:space="0" w:color="auto"/>
      </w:divBdr>
    </w:div>
    <w:div w:id="398017707">
      <w:bodyDiv w:val="1"/>
      <w:marLeft w:val="0"/>
      <w:marRight w:val="0"/>
      <w:marTop w:val="0"/>
      <w:marBottom w:val="0"/>
      <w:divBdr>
        <w:top w:val="none" w:sz="0" w:space="0" w:color="auto"/>
        <w:left w:val="none" w:sz="0" w:space="0" w:color="auto"/>
        <w:bottom w:val="none" w:sz="0" w:space="0" w:color="auto"/>
        <w:right w:val="none" w:sz="0" w:space="0" w:color="auto"/>
      </w:divBdr>
    </w:div>
    <w:div w:id="558324904">
      <w:bodyDiv w:val="1"/>
      <w:marLeft w:val="0"/>
      <w:marRight w:val="0"/>
      <w:marTop w:val="0"/>
      <w:marBottom w:val="0"/>
      <w:divBdr>
        <w:top w:val="none" w:sz="0" w:space="0" w:color="auto"/>
        <w:left w:val="none" w:sz="0" w:space="0" w:color="auto"/>
        <w:bottom w:val="none" w:sz="0" w:space="0" w:color="auto"/>
        <w:right w:val="none" w:sz="0" w:space="0" w:color="auto"/>
      </w:divBdr>
    </w:div>
    <w:div w:id="761217286">
      <w:bodyDiv w:val="1"/>
      <w:marLeft w:val="0"/>
      <w:marRight w:val="0"/>
      <w:marTop w:val="0"/>
      <w:marBottom w:val="0"/>
      <w:divBdr>
        <w:top w:val="none" w:sz="0" w:space="0" w:color="auto"/>
        <w:left w:val="none" w:sz="0" w:space="0" w:color="auto"/>
        <w:bottom w:val="none" w:sz="0" w:space="0" w:color="auto"/>
        <w:right w:val="none" w:sz="0" w:space="0" w:color="auto"/>
      </w:divBdr>
    </w:div>
    <w:div w:id="807942427">
      <w:bodyDiv w:val="1"/>
      <w:marLeft w:val="0"/>
      <w:marRight w:val="0"/>
      <w:marTop w:val="0"/>
      <w:marBottom w:val="0"/>
      <w:divBdr>
        <w:top w:val="none" w:sz="0" w:space="0" w:color="auto"/>
        <w:left w:val="none" w:sz="0" w:space="0" w:color="auto"/>
        <w:bottom w:val="none" w:sz="0" w:space="0" w:color="auto"/>
        <w:right w:val="none" w:sz="0" w:space="0" w:color="auto"/>
      </w:divBdr>
    </w:div>
    <w:div w:id="924537453">
      <w:bodyDiv w:val="1"/>
      <w:marLeft w:val="0"/>
      <w:marRight w:val="0"/>
      <w:marTop w:val="0"/>
      <w:marBottom w:val="0"/>
      <w:divBdr>
        <w:top w:val="none" w:sz="0" w:space="0" w:color="auto"/>
        <w:left w:val="none" w:sz="0" w:space="0" w:color="auto"/>
        <w:bottom w:val="none" w:sz="0" w:space="0" w:color="auto"/>
        <w:right w:val="none" w:sz="0" w:space="0" w:color="auto"/>
      </w:divBdr>
    </w:div>
    <w:div w:id="972519450">
      <w:bodyDiv w:val="1"/>
      <w:marLeft w:val="0"/>
      <w:marRight w:val="0"/>
      <w:marTop w:val="0"/>
      <w:marBottom w:val="0"/>
      <w:divBdr>
        <w:top w:val="none" w:sz="0" w:space="0" w:color="auto"/>
        <w:left w:val="none" w:sz="0" w:space="0" w:color="auto"/>
        <w:bottom w:val="none" w:sz="0" w:space="0" w:color="auto"/>
        <w:right w:val="none" w:sz="0" w:space="0" w:color="auto"/>
      </w:divBdr>
    </w:div>
    <w:div w:id="1018581504">
      <w:bodyDiv w:val="1"/>
      <w:marLeft w:val="0"/>
      <w:marRight w:val="0"/>
      <w:marTop w:val="0"/>
      <w:marBottom w:val="0"/>
      <w:divBdr>
        <w:top w:val="none" w:sz="0" w:space="0" w:color="auto"/>
        <w:left w:val="none" w:sz="0" w:space="0" w:color="auto"/>
        <w:bottom w:val="none" w:sz="0" w:space="0" w:color="auto"/>
        <w:right w:val="none" w:sz="0" w:space="0" w:color="auto"/>
      </w:divBdr>
    </w:div>
    <w:div w:id="1118912814">
      <w:bodyDiv w:val="1"/>
      <w:marLeft w:val="0"/>
      <w:marRight w:val="0"/>
      <w:marTop w:val="0"/>
      <w:marBottom w:val="0"/>
      <w:divBdr>
        <w:top w:val="none" w:sz="0" w:space="0" w:color="auto"/>
        <w:left w:val="none" w:sz="0" w:space="0" w:color="auto"/>
        <w:bottom w:val="none" w:sz="0" w:space="0" w:color="auto"/>
        <w:right w:val="none" w:sz="0" w:space="0" w:color="auto"/>
      </w:divBdr>
    </w:div>
    <w:div w:id="1144543678">
      <w:bodyDiv w:val="1"/>
      <w:marLeft w:val="0"/>
      <w:marRight w:val="0"/>
      <w:marTop w:val="0"/>
      <w:marBottom w:val="0"/>
      <w:divBdr>
        <w:top w:val="none" w:sz="0" w:space="0" w:color="auto"/>
        <w:left w:val="none" w:sz="0" w:space="0" w:color="auto"/>
        <w:bottom w:val="none" w:sz="0" w:space="0" w:color="auto"/>
        <w:right w:val="none" w:sz="0" w:space="0" w:color="auto"/>
      </w:divBdr>
    </w:div>
    <w:div w:id="1190215947">
      <w:bodyDiv w:val="1"/>
      <w:marLeft w:val="0"/>
      <w:marRight w:val="0"/>
      <w:marTop w:val="0"/>
      <w:marBottom w:val="0"/>
      <w:divBdr>
        <w:top w:val="none" w:sz="0" w:space="0" w:color="auto"/>
        <w:left w:val="none" w:sz="0" w:space="0" w:color="auto"/>
        <w:bottom w:val="none" w:sz="0" w:space="0" w:color="auto"/>
        <w:right w:val="none" w:sz="0" w:space="0" w:color="auto"/>
      </w:divBdr>
    </w:div>
    <w:div w:id="1211040675">
      <w:bodyDiv w:val="1"/>
      <w:marLeft w:val="0"/>
      <w:marRight w:val="0"/>
      <w:marTop w:val="0"/>
      <w:marBottom w:val="0"/>
      <w:divBdr>
        <w:top w:val="none" w:sz="0" w:space="0" w:color="auto"/>
        <w:left w:val="none" w:sz="0" w:space="0" w:color="auto"/>
        <w:bottom w:val="none" w:sz="0" w:space="0" w:color="auto"/>
        <w:right w:val="none" w:sz="0" w:space="0" w:color="auto"/>
      </w:divBdr>
    </w:div>
    <w:div w:id="1254127805">
      <w:bodyDiv w:val="1"/>
      <w:marLeft w:val="0"/>
      <w:marRight w:val="0"/>
      <w:marTop w:val="0"/>
      <w:marBottom w:val="0"/>
      <w:divBdr>
        <w:top w:val="none" w:sz="0" w:space="0" w:color="auto"/>
        <w:left w:val="none" w:sz="0" w:space="0" w:color="auto"/>
        <w:bottom w:val="none" w:sz="0" w:space="0" w:color="auto"/>
        <w:right w:val="none" w:sz="0" w:space="0" w:color="auto"/>
      </w:divBdr>
    </w:div>
    <w:div w:id="1475217687">
      <w:bodyDiv w:val="1"/>
      <w:marLeft w:val="0"/>
      <w:marRight w:val="0"/>
      <w:marTop w:val="0"/>
      <w:marBottom w:val="0"/>
      <w:divBdr>
        <w:top w:val="none" w:sz="0" w:space="0" w:color="auto"/>
        <w:left w:val="none" w:sz="0" w:space="0" w:color="auto"/>
        <w:bottom w:val="none" w:sz="0" w:space="0" w:color="auto"/>
        <w:right w:val="none" w:sz="0" w:space="0" w:color="auto"/>
      </w:divBdr>
    </w:div>
    <w:div w:id="1605453759">
      <w:bodyDiv w:val="1"/>
      <w:marLeft w:val="0"/>
      <w:marRight w:val="0"/>
      <w:marTop w:val="0"/>
      <w:marBottom w:val="0"/>
      <w:divBdr>
        <w:top w:val="none" w:sz="0" w:space="0" w:color="auto"/>
        <w:left w:val="none" w:sz="0" w:space="0" w:color="auto"/>
        <w:bottom w:val="none" w:sz="0" w:space="0" w:color="auto"/>
        <w:right w:val="none" w:sz="0" w:space="0" w:color="auto"/>
      </w:divBdr>
    </w:div>
    <w:div w:id="1626307748">
      <w:bodyDiv w:val="1"/>
      <w:marLeft w:val="0"/>
      <w:marRight w:val="0"/>
      <w:marTop w:val="0"/>
      <w:marBottom w:val="0"/>
      <w:divBdr>
        <w:top w:val="none" w:sz="0" w:space="0" w:color="auto"/>
        <w:left w:val="none" w:sz="0" w:space="0" w:color="auto"/>
        <w:bottom w:val="none" w:sz="0" w:space="0" w:color="auto"/>
        <w:right w:val="none" w:sz="0" w:space="0" w:color="auto"/>
      </w:divBdr>
    </w:div>
    <w:div w:id="1656686082">
      <w:bodyDiv w:val="1"/>
      <w:marLeft w:val="0"/>
      <w:marRight w:val="0"/>
      <w:marTop w:val="0"/>
      <w:marBottom w:val="0"/>
      <w:divBdr>
        <w:top w:val="none" w:sz="0" w:space="0" w:color="auto"/>
        <w:left w:val="none" w:sz="0" w:space="0" w:color="auto"/>
        <w:bottom w:val="none" w:sz="0" w:space="0" w:color="auto"/>
        <w:right w:val="none" w:sz="0" w:space="0" w:color="auto"/>
      </w:divBdr>
    </w:div>
    <w:div w:id="1706373088">
      <w:bodyDiv w:val="1"/>
      <w:marLeft w:val="0"/>
      <w:marRight w:val="0"/>
      <w:marTop w:val="0"/>
      <w:marBottom w:val="0"/>
      <w:divBdr>
        <w:top w:val="none" w:sz="0" w:space="0" w:color="auto"/>
        <w:left w:val="none" w:sz="0" w:space="0" w:color="auto"/>
        <w:bottom w:val="none" w:sz="0" w:space="0" w:color="auto"/>
        <w:right w:val="none" w:sz="0" w:space="0" w:color="auto"/>
      </w:divBdr>
    </w:div>
    <w:div w:id="1772582300">
      <w:bodyDiv w:val="1"/>
      <w:marLeft w:val="0"/>
      <w:marRight w:val="0"/>
      <w:marTop w:val="0"/>
      <w:marBottom w:val="0"/>
      <w:divBdr>
        <w:top w:val="none" w:sz="0" w:space="0" w:color="auto"/>
        <w:left w:val="none" w:sz="0" w:space="0" w:color="auto"/>
        <w:bottom w:val="none" w:sz="0" w:space="0" w:color="auto"/>
        <w:right w:val="none" w:sz="0" w:space="0" w:color="auto"/>
      </w:divBdr>
    </w:div>
    <w:div w:id="1804272115">
      <w:bodyDiv w:val="1"/>
      <w:marLeft w:val="0"/>
      <w:marRight w:val="0"/>
      <w:marTop w:val="0"/>
      <w:marBottom w:val="0"/>
      <w:divBdr>
        <w:top w:val="none" w:sz="0" w:space="0" w:color="auto"/>
        <w:left w:val="none" w:sz="0" w:space="0" w:color="auto"/>
        <w:bottom w:val="none" w:sz="0" w:space="0" w:color="auto"/>
        <w:right w:val="none" w:sz="0" w:space="0" w:color="auto"/>
      </w:divBdr>
    </w:div>
    <w:div w:id="201872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2459</Words>
  <Characters>14264</Characters>
  <Application>Microsoft Office Word</Application>
  <DocSecurity>0</DocSecurity>
  <Lines>118</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PROFILUL PERSONALIZAT AL MEMBRILOR CONSILIULUI DE ADMINISTRAȚIE  AL  S.C. AQUACARAS  S.A,</vt:lpstr>
      <vt:lpstr>PROFILUL PERSONALIZAT AL MEMBRILOR CONSILIULUI DE ADMINISTRAȚIE  AL  S.C. AQUACARAS  S.A,</vt:lpstr>
    </vt:vector>
  </TitlesOfParts>
  <Company>diakov.net</Company>
  <LinksUpToDate>false</LinksUpToDate>
  <CharactersWithSpaces>16690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PROFILUL PERSONALIZAT AL MEMBRILOR CONSILIULUI DE ADMINISTRAȚIE  AL  S.C. AQUACARAS  S.A,</dc:title>
  <dc:creator>Madalina Popescu</dc:creator>
  <cp:lastModifiedBy>vlazar</cp:lastModifiedBy>
  <cp:revision>16</cp:revision>
  <cp:lastPrinted>2022-07-11T07:21:00Z</cp:lastPrinted>
  <dcterms:created xsi:type="dcterms:W3CDTF">2022-07-11T07:14:00Z</dcterms:created>
  <dcterms:modified xsi:type="dcterms:W3CDTF">2022-07-11T10:49:00Z</dcterms:modified>
</cp:coreProperties>
</file>