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C5B" w:rsidRPr="00FB4E68" w:rsidRDefault="00434C5B" w:rsidP="00434C5B">
      <w:pPr>
        <w:pStyle w:val="BodyTextIndent"/>
        <w:rPr>
          <w:sz w:val="20"/>
          <w:lang w:val="es-MX"/>
        </w:rPr>
      </w:pPr>
      <w:r w:rsidRPr="00FB4E68">
        <w:rPr>
          <w:sz w:val="20"/>
          <w:lang w:val="es-MX"/>
        </w:rPr>
        <w:t xml:space="preserve">MUNICIPIUL  TIMISOARA                                                                         </w:t>
      </w:r>
      <w:r>
        <w:rPr>
          <w:sz w:val="20"/>
          <w:lang w:val="es-MX"/>
        </w:rPr>
        <w:t xml:space="preserve">               </w:t>
      </w:r>
      <w:r w:rsidRPr="00FB4E68">
        <w:rPr>
          <w:sz w:val="20"/>
          <w:lang w:val="es-MX"/>
        </w:rPr>
        <w:t xml:space="preserve">    </w:t>
      </w:r>
      <w:r>
        <w:rPr>
          <w:sz w:val="20"/>
          <w:lang w:val="es-MX"/>
        </w:rPr>
        <w:t xml:space="preserve"> </w:t>
      </w:r>
      <w:r w:rsidRPr="00FB4E68">
        <w:rPr>
          <w:sz w:val="20"/>
          <w:lang w:val="es-MX"/>
        </w:rPr>
        <w:t>APROBAT</w:t>
      </w:r>
    </w:p>
    <w:p w:rsidR="00434C5B" w:rsidRPr="00FB4E68" w:rsidRDefault="00434C5B" w:rsidP="00434C5B">
      <w:pPr>
        <w:spacing w:after="0" w:line="240" w:lineRule="auto"/>
        <w:rPr>
          <w:rFonts w:ascii="Times New Roman" w:hAnsi="Times New Roman"/>
          <w:sz w:val="20"/>
          <w:szCs w:val="20"/>
          <w:lang w:val="ro-RO"/>
        </w:rPr>
      </w:pPr>
      <w:r w:rsidRPr="00FB4E68">
        <w:rPr>
          <w:rFonts w:ascii="Times New Roman" w:hAnsi="Times New Roman"/>
          <w:sz w:val="20"/>
          <w:szCs w:val="20"/>
          <w:lang w:val="es-MX"/>
        </w:rPr>
        <w:t>DIREC</w:t>
      </w:r>
      <w:r w:rsidRPr="00FB4E68">
        <w:rPr>
          <w:rFonts w:ascii="Times New Roman" w:hAnsi="Times New Roman"/>
          <w:sz w:val="20"/>
          <w:szCs w:val="20"/>
          <w:lang w:val="ro-RO"/>
        </w:rPr>
        <w:t>ŢIA URBANISM</w:t>
      </w:r>
    </w:p>
    <w:p w:rsidR="00434C5B" w:rsidRPr="00FB4E68" w:rsidRDefault="00434C5B" w:rsidP="00434C5B">
      <w:pPr>
        <w:spacing w:after="0" w:line="240" w:lineRule="auto"/>
        <w:rPr>
          <w:rFonts w:ascii="Times New Roman" w:hAnsi="Times New Roman"/>
          <w:sz w:val="20"/>
          <w:szCs w:val="20"/>
          <w:lang w:val="es-MX"/>
        </w:rPr>
      </w:pPr>
      <w:r w:rsidRPr="00FB4E68">
        <w:rPr>
          <w:rFonts w:ascii="Times New Roman" w:hAnsi="Times New Roman"/>
          <w:sz w:val="20"/>
          <w:szCs w:val="20"/>
          <w:lang w:val="es-MX"/>
        </w:rPr>
        <w:t>SERVICIU BANCA DE DATE URBANĂ ŞI CADASTRU</w:t>
      </w:r>
      <w:r w:rsidRPr="00FB4E68">
        <w:rPr>
          <w:rFonts w:ascii="Times New Roman" w:hAnsi="Times New Roman"/>
          <w:b/>
          <w:sz w:val="20"/>
          <w:szCs w:val="20"/>
          <w:lang w:val="es-MX"/>
        </w:rPr>
        <w:t xml:space="preserve">                                        </w:t>
      </w:r>
      <w:r>
        <w:rPr>
          <w:rFonts w:ascii="Times New Roman" w:hAnsi="Times New Roman"/>
          <w:b/>
          <w:sz w:val="20"/>
          <w:szCs w:val="20"/>
          <w:lang w:val="es-MX"/>
        </w:rPr>
        <w:t xml:space="preserve">        </w:t>
      </w:r>
      <w:r w:rsidRPr="00FB4E68">
        <w:rPr>
          <w:rFonts w:ascii="Times New Roman" w:hAnsi="Times New Roman"/>
          <w:b/>
          <w:sz w:val="20"/>
          <w:szCs w:val="20"/>
          <w:lang w:val="es-MX"/>
        </w:rPr>
        <w:t xml:space="preserve"> PRIMAR</w:t>
      </w:r>
    </w:p>
    <w:p w:rsidR="00434C5B" w:rsidRPr="000D7A88" w:rsidRDefault="00434C5B" w:rsidP="00434C5B">
      <w:pPr>
        <w:rPr>
          <w:rFonts w:ascii="Times New Roman" w:hAnsi="Times New Roman"/>
          <w:b/>
          <w:sz w:val="20"/>
          <w:szCs w:val="20"/>
          <w:lang w:val="es-MX"/>
        </w:rPr>
      </w:pPr>
      <w:r>
        <w:rPr>
          <w:rFonts w:ascii="Times New Roman" w:hAnsi="Times New Roman"/>
          <w:sz w:val="20"/>
          <w:szCs w:val="20"/>
          <w:lang w:val="ro-RO"/>
        </w:rPr>
        <w:t>SC2015</w:t>
      </w:r>
      <w:r w:rsidRPr="00FB4E68">
        <w:rPr>
          <w:rFonts w:ascii="Times New Roman" w:hAnsi="Times New Roman"/>
          <w:sz w:val="20"/>
          <w:szCs w:val="20"/>
          <w:lang w:val="ro-RO"/>
        </w:rPr>
        <w:t xml:space="preserve"> - </w:t>
      </w:r>
      <w:r>
        <w:rPr>
          <w:rFonts w:ascii="Times New Roman" w:hAnsi="Times New Roman"/>
          <w:sz w:val="20"/>
          <w:szCs w:val="20"/>
          <w:lang w:val="ro-RO"/>
        </w:rPr>
        <w:t>10469</w:t>
      </w:r>
      <w:r w:rsidRPr="00FB4E68">
        <w:rPr>
          <w:rFonts w:ascii="Times New Roman" w:hAnsi="Times New Roman"/>
          <w:sz w:val="20"/>
          <w:szCs w:val="20"/>
          <w:lang w:val="ro-RO"/>
        </w:rPr>
        <w:t xml:space="preserve"> / </w:t>
      </w:r>
      <w:r>
        <w:rPr>
          <w:rFonts w:ascii="Times New Roman" w:hAnsi="Times New Roman"/>
          <w:sz w:val="20"/>
          <w:szCs w:val="20"/>
          <w:lang w:val="ro-RO"/>
        </w:rPr>
        <w:t>27.04.2015</w:t>
      </w:r>
      <w:r>
        <w:rPr>
          <w:rFonts w:ascii="Times New Roman" w:hAnsi="Times New Roman"/>
          <w:sz w:val="20"/>
          <w:szCs w:val="20"/>
          <w:lang w:val="ro-RO"/>
        </w:rPr>
        <w:tab/>
      </w:r>
      <w:r>
        <w:rPr>
          <w:rFonts w:ascii="Times New Roman" w:hAnsi="Times New Roman"/>
          <w:sz w:val="20"/>
          <w:szCs w:val="20"/>
          <w:lang w:val="ro-RO"/>
        </w:rPr>
        <w:tab/>
      </w:r>
      <w:r>
        <w:rPr>
          <w:rFonts w:ascii="Times New Roman" w:hAnsi="Times New Roman"/>
          <w:sz w:val="20"/>
          <w:szCs w:val="20"/>
          <w:lang w:val="ro-RO"/>
        </w:rPr>
        <w:tab/>
      </w:r>
      <w:r>
        <w:rPr>
          <w:rFonts w:ascii="Times New Roman" w:hAnsi="Times New Roman"/>
          <w:sz w:val="20"/>
          <w:szCs w:val="20"/>
          <w:lang w:val="ro-RO"/>
        </w:rPr>
        <w:tab/>
      </w:r>
      <w:r>
        <w:rPr>
          <w:rFonts w:ascii="Times New Roman" w:hAnsi="Times New Roman"/>
          <w:sz w:val="20"/>
          <w:szCs w:val="20"/>
          <w:lang w:val="ro-RO"/>
        </w:rPr>
        <w:tab/>
        <w:t xml:space="preserve">                          </w:t>
      </w:r>
      <w:r w:rsidRPr="00FB4E68">
        <w:rPr>
          <w:rFonts w:ascii="Times New Roman" w:hAnsi="Times New Roman"/>
          <w:b/>
          <w:sz w:val="20"/>
          <w:szCs w:val="20"/>
          <w:lang w:val="es-MX"/>
        </w:rPr>
        <w:t>NICOLAE ROBU</w:t>
      </w:r>
    </w:p>
    <w:p w:rsidR="00434C5B" w:rsidRPr="002E1B81" w:rsidRDefault="00434C5B" w:rsidP="00434C5B">
      <w:pPr>
        <w:spacing w:after="0"/>
        <w:jc w:val="center"/>
        <w:rPr>
          <w:rFonts w:ascii="Times New Roman" w:hAnsi="Times New Roman"/>
          <w:sz w:val="20"/>
          <w:szCs w:val="20"/>
          <w:lang w:val="ro-RO"/>
        </w:rPr>
      </w:pPr>
      <w:r w:rsidRPr="00FB4E68">
        <w:rPr>
          <w:rFonts w:ascii="Times New Roman" w:hAnsi="Times New Roman"/>
          <w:b/>
          <w:lang w:val="it-IT"/>
        </w:rPr>
        <w:t>R E F E R A T</w:t>
      </w:r>
    </w:p>
    <w:p w:rsidR="00434C5B" w:rsidRDefault="00434C5B" w:rsidP="00434C5B">
      <w:pPr>
        <w:spacing w:after="0" w:line="240" w:lineRule="auto"/>
        <w:jc w:val="center"/>
        <w:rPr>
          <w:rFonts w:ascii="Times New Roman" w:hAnsi="Times New Roman"/>
          <w:b/>
          <w:sz w:val="24"/>
          <w:szCs w:val="24"/>
          <w:lang w:val="it-IT"/>
        </w:rPr>
      </w:pPr>
      <w:r>
        <w:rPr>
          <w:rFonts w:ascii="Times New Roman" w:hAnsi="Times New Roman"/>
          <w:b/>
          <w:sz w:val="24"/>
          <w:szCs w:val="24"/>
          <w:lang w:val="it-IT"/>
        </w:rPr>
        <w:t xml:space="preserve">privind </w:t>
      </w:r>
      <w:r w:rsidR="00152C59">
        <w:rPr>
          <w:rFonts w:ascii="Times New Roman" w:hAnsi="Times New Roman"/>
          <w:b/>
          <w:sz w:val="24"/>
          <w:szCs w:val="24"/>
          <w:lang w:val="it-IT"/>
        </w:rPr>
        <w:t>radierea poziţiilor nr. 5286 şi nr.5288</w:t>
      </w:r>
      <w:r>
        <w:rPr>
          <w:rFonts w:ascii="Times New Roman" w:hAnsi="Times New Roman"/>
          <w:b/>
          <w:sz w:val="24"/>
          <w:szCs w:val="24"/>
          <w:lang w:val="it-IT"/>
        </w:rPr>
        <w:t xml:space="preserve"> </w:t>
      </w:r>
      <w:r w:rsidR="00152C59">
        <w:rPr>
          <w:rFonts w:ascii="Times New Roman" w:hAnsi="Times New Roman"/>
          <w:b/>
          <w:sz w:val="24"/>
          <w:szCs w:val="24"/>
          <w:lang w:val="it-IT"/>
        </w:rPr>
        <w:t>din Anexa 1 la HCL395/2014 privind inventarul</w:t>
      </w:r>
      <w:r>
        <w:rPr>
          <w:rFonts w:ascii="Times New Roman" w:hAnsi="Times New Roman"/>
          <w:b/>
          <w:sz w:val="24"/>
          <w:szCs w:val="24"/>
          <w:lang w:val="it-IT"/>
        </w:rPr>
        <w:t xml:space="preserve"> domeniului public al Municipiului Timişoara</w:t>
      </w:r>
    </w:p>
    <w:p w:rsidR="00434C5B" w:rsidRPr="00655CCD" w:rsidRDefault="00434C5B" w:rsidP="00434C5B">
      <w:pPr>
        <w:spacing w:after="0" w:line="240" w:lineRule="auto"/>
        <w:jc w:val="center"/>
        <w:rPr>
          <w:rFonts w:ascii="Times New Roman" w:hAnsi="Times New Roman"/>
          <w:b/>
          <w:sz w:val="24"/>
          <w:szCs w:val="24"/>
          <w:lang w:val="it-IT"/>
        </w:rPr>
      </w:pPr>
    </w:p>
    <w:p w:rsidR="00434C5B" w:rsidRPr="006757FD" w:rsidRDefault="00434C5B" w:rsidP="00B5662D">
      <w:pPr>
        <w:spacing w:after="0"/>
        <w:jc w:val="both"/>
        <w:rPr>
          <w:rFonts w:ascii="Times New Roman" w:hAnsi="Times New Roman"/>
          <w:sz w:val="24"/>
          <w:szCs w:val="24"/>
          <w:lang w:val="it-IT"/>
        </w:rPr>
      </w:pPr>
      <w:r w:rsidRPr="00655CCD">
        <w:rPr>
          <w:rFonts w:ascii="Times New Roman" w:hAnsi="Times New Roman"/>
          <w:lang w:val="it-IT"/>
        </w:rPr>
        <w:t xml:space="preserve">            </w:t>
      </w:r>
      <w:r w:rsidRPr="006757FD">
        <w:rPr>
          <w:rFonts w:ascii="Times New Roman" w:hAnsi="Times New Roman"/>
          <w:sz w:val="24"/>
          <w:szCs w:val="24"/>
          <w:lang w:val="it-IT"/>
        </w:rPr>
        <w:t xml:space="preserve">Având în vedere </w:t>
      </w:r>
      <w:r w:rsidR="009B62AF" w:rsidRPr="006757FD">
        <w:rPr>
          <w:rFonts w:ascii="Times New Roman" w:hAnsi="Times New Roman"/>
          <w:sz w:val="24"/>
          <w:szCs w:val="24"/>
          <w:lang w:val="it-IT"/>
        </w:rPr>
        <w:t>adresa Ministerului Dezvoltării Regionale şi Administraţiei Publice nr.28573/03.04.2015, transmisă de Consiliul Judeţean Timiş prin adresa nr. 4376R/20.04.2015, prin care s-a respins promovarea proiectului de hotărâre de guvern pentru modificarea şi completarea HG977/2002 privind atestarea domeniului public al Municipiului Timişoara, propunem modificarea Anexei 1 la HCL395/01.08.2014</w:t>
      </w:r>
      <w:r w:rsidR="00AA7518" w:rsidRPr="006757FD">
        <w:rPr>
          <w:rFonts w:ascii="Times New Roman" w:hAnsi="Times New Roman"/>
          <w:sz w:val="24"/>
          <w:szCs w:val="24"/>
          <w:lang w:val="it-IT"/>
        </w:rPr>
        <w:t>, şi anume radierea poziţiilor nr. 5286 şi nr.5288, în care sunt înscrise imobile proprietatea Statului Român şi care vor face obiectul unui proiect de hotărâre de trecere din proprietatea Statului Român în proprietatea Municipiului Timişoara-domeniu public, în baza art. 9</w:t>
      </w:r>
      <w:r w:rsidR="00B5662D" w:rsidRPr="006757FD">
        <w:rPr>
          <w:rFonts w:ascii="Times New Roman" w:hAnsi="Times New Roman"/>
          <w:sz w:val="24"/>
          <w:szCs w:val="24"/>
          <w:lang w:val="it-IT"/>
        </w:rPr>
        <w:t>, alin.(1) din Legea 213/1998 privind bunurile proprietate publică "trecerea unui bun din domeniul public al statului în domeniul public al unei unităţi administrativ -teritoriale se face la cererea consil</w:t>
      </w:r>
      <w:r w:rsidR="006757FD">
        <w:rPr>
          <w:rFonts w:ascii="Times New Roman" w:hAnsi="Times New Roman"/>
          <w:sz w:val="24"/>
          <w:szCs w:val="24"/>
          <w:lang w:val="it-IT"/>
        </w:rPr>
        <w:t>iului judeţean</w:t>
      </w:r>
      <w:r w:rsidR="00B5662D" w:rsidRPr="006757FD">
        <w:rPr>
          <w:rFonts w:ascii="Times New Roman" w:hAnsi="Times New Roman"/>
          <w:sz w:val="24"/>
          <w:szCs w:val="24"/>
          <w:lang w:val="it-IT"/>
        </w:rPr>
        <w:t>, respectiv a Consiliului General al Muncipiului Bucureşti sau a consiliului local, după caz, prin hotărâre a Guvernului".</w:t>
      </w:r>
    </w:p>
    <w:p w:rsidR="00152C59" w:rsidRPr="00152C59" w:rsidRDefault="006757FD" w:rsidP="00152C59">
      <w:pPr>
        <w:spacing w:after="0"/>
        <w:ind w:firstLine="708"/>
        <w:jc w:val="both"/>
        <w:rPr>
          <w:rFonts w:ascii="Times New Roman" w:hAnsi="Times New Roman"/>
          <w:sz w:val="24"/>
          <w:szCs w:val="24"/>
          <w:lang w:val="it-IT"/>
        </w:rPr>
      </w:pPr>
      <w:r w:rsidRPr="00152C59">
        <w:rPr>
          <w:rFonts w:ascii="Times New Roman" w:hAnsi="Times New Roman"/>
          <w:sz w:val="24"/>
          <w:szCs w:val="24"/>
          <w:lang w:val="it-IT"/>
        </w:rPr>
        <w:tab/>
        <w:t>Celelalte poziţii din Anexa 1 la HCL395/2014 vor rămâne neschimbate, deoarece sunt înscrise imobile proprietatea Municipiului</w:t>
      </w:r>
      <w:r w:rsidR="00152C59">
        <w:rPr>
          <w:rFonts w:ascii="Times New Roman" w:hAnsi="Times New Roman"/>
          <w:sz w:val="24"/>
          <w:szCs w:val="24"/>
          <w:lang w:val="it-IT"/>
        </w:rPr>
        <w:t xml:space="preserve"> Timişoara</w:t>
      </w:r>
      <w:r w:rsidRPr="00152C59">
        <w:rPr>
          <w:rFonts w:ascii="Times New Roman" w:hAnsi="Times New Roman"/>
          <w:sz w:val="24"/>
          <w:szCs w:val="24"/>
          <w:lang w:val="it-IT"/>
        </w:rPr>
        <w:t>, cu care se va completa inventarul bunurilor care aparţin domeniului public al Municipiulkui Timişoara, atestat prin HG977/2002.</w:t>
      </w:r>
      <w:r w:rsidR="00152C59" w:rsidRPr="00152C59">
        <w:rPr>
          <w:rFonts w:ascii="Times New Roman" w:hAnsi="Times New Roman"/>
          <w:sz w:val="24"/>
          <w:szCs w:val="24"/>
          <w:lang w:val="it-IT"/>
        </w:rPr>
        <w:t xml:space="preserve"> Parcelele de teren pentru calea ferată au fost înscrise provizoriu ca domeniu public al Municipiului Timişoara, în baza  HCL 468/2013 prin care s-a aprobat operaţiunea de primă înscriere a parcelelor respective, şi ulterior dezmembrate conform documentaţiei cadastrale întocmită de </w:t>
      </w:r>
      <w:proofErr w:type="spellStart"/>
      <w:r w:rsidR="00152C59" w:rsidRPr="00152C59">
        <w:rPr>
          <w:rFonts w:ascii="Times New Roman" w:hAnsi="Times New Roman"/>
          <w:color w:val="000000"/>
          <w:sz w:val="24"/>
          <w:szCs w:val="24"/>
        </w:rPr>
        <w:t>ing</w:t>
      </w:r>
      <w:proofErr w:type="spellEnd"/>
      <w:r w:rsidR="00152C59" w:rsidRPr="00152C59">
        <w:rPr>
          <w:rFonts w:ascii="Times New Roman" w:hAnsi="Times New Roman"/>
          <w:color w:val="000000"/>
          <w:sz w:val="24"/>
          <w:szCs w:val="24"/>
        </w:rPr>
        <w:t xml:space="preserve">. </w:t>
      </w:r>
      <w:proofErr w:type="spellStart"/>
      <w:r w:rsidR="00152C59" w:rsidRPr="00152C59">
        <w:rPr>
          <w:rFonts w:ascii="Times New Roman" w:hAnsi="Times New Roman"/>
          <w:color w:val="000000"/>
          <w:sz w:val="24"/>
          <w:szCs w:val="24"/>
        </w:rPr>
        <w:t>Liviu-Ioan</w:t>
      </w:r>
      <w:proofErr w:type="spellEnd"/>
      <w:r w:rsidR="00152C59" w:rsidRPr="00152C59">
        <w:rPr>
          <w:rFonts w:ascii="Times New Roman" w:hAnsi="Times New Roman"/>
          <w:color w:val="000000"/>
          <w:sz w:val="24"/>
          <w:szCs w:val="24"/>
        </w:rPr>
        <w:t xml:space="preserve"> </w:t>
      </w:r>
      <w:proofErr w:type="spellStart"/>
      <w:r w:rsidR="00152C59" w:rsidRPr="00152C59">
        <w:rPr>
          <w:rFonts w:ascii="Times New Roman" w:hAnsi="Times New Roman"/>
          <w:color w:val="000000"/>
          <w:sz w:val="24"/>
          <w:szCs w:val="24"/>
        </w:rPr>
        <w:t>V.Langa</w:t>
      </w:r>
      <w:proofErr w:type="spellEnd"/>
      <w:r w:rsidR="00152C59" w:rsidRPr="00152C59">
        <w:rPr>
          <w:rFonts w:ascii="Times New Roman" w:hAnsi="Times New Roman"/>
          <w:color w:val="000000"/>
          <w:sz w:val="24"/>
          <w:szCs w:val="24"/>
        </w:rPr>
        <w:t xml:space="preserve">, </w:t>
      </w:r>
      <w:proofErr w:type="spellStart"/>
      <w:r w:rsidR="00152C59" w:rsidRPr="00152C59">
        <w:rPr>
          <w:rFonts w:ascii="Times New Roman" w:hAnsi="Times New Roman"/>
          <w:color w:val="000000"/>
          <w:sz w:val="24"/>
          <w:szCs w:val="24"/>
        </w:rPr>
        <w:t>în</w:t>
      </w:r>
      <w:proofErr w:type="spellEnd"/>
      <w:r w:rsidR="00152C59" w:rsidRPr="00152C59">
        <w:rPr>
          <w:rFonts w:ascii="Times New Roman" w:hAnsi="Times New Roman"/>
          <w:color w:val="000000"/>
          <w:sz w:val="24"/>
          <w:szCs w:val="24"/>
        </w:rPr>
        <w:t xml:space="preserve"> </w:t>
      </w:r>
      <w:proofErr w:type="spellStart"/>
      <w:r w:rsidR="00152C59" w:rsidRPr="00152C59">
        <w:rPr>
          <w:rFonts w:ascii="Times New Roman" w:hAnsi="Times New Roman"/>
          <w:color w:val="000000"/>
          <w:sz w:val="24"/>
          <w:szCs w:val="24"/>
        </w:rPr>
        <w:t>baza</w:t>
      </w:r>
      <w:proofErr w:type="spellEnd"/>
      <w:r w:rsidR="00152C59" w:rsidRPr="00152C59">
        <w:rPr>
          <w:rFonts w:ascii="Times New Roman" w:hAnsi="Times New Roman"/>
          <w:color w:val="000000"/>
          <w:sz w:val="24"/>
          <w:szCs w:val="24"/>
        </w:rPr>
        <w:t xml:space="preserve"> HCL 175/15.04.2014 </w:t>
      </w:r>
      <w:proofErr w:type="spellStart"/>
      <w:r w:rsidR="00152C59" w:rsidRPr="00152C59">
        <w:rPr>
          <w:rFonts w:ascii="Times New Roman" w:hAnsi="Times New Roman"/>
          <w:color w:val="000000"/>
          <w:sz w:val="24"/>
          <w:szCs w:val="24"/>
        </w:rPr>
        <w:t>şi</w:t>
      </w:r>
      <w:proofErr w:type="spellEnd"/>
      <w:r w:rsidR="00152C59" w:rsidRPr="00152C59">
        <w:rPr>
          <w:rFonts w:ascii="Times New Roman" w:hAnsi="Times New Roman"/>
          <w:color w:val="000000"/>
          <w:sz w:val="24"/>
          <w:szCs w:val="24"/>
        </w:rPr>
        <w:t xml:space="preserve"> </w:t>
      </w:r>
      <w:proofErr w:type="spellStart"/>
      <w:r w:rsidR="00152C59" w:rsidRPr="00152C59">
        <w:rPr>
          <w:rFonts w:ascii="Times New Roman" w:hAnsi="Times New Roman"/>
          <w:color w:val="000000"/>
          <w:sz w:val="24"/>
          <w:szCs w:val="24"/>
        </w:rPr>
        <w:t>Certificatului</w:t>
      </w:r>
      <w:proofErr w:type="spellEnd"/>
      <w:r w:rsidR="00152C59" w:rsidRPr="00152C59">
        <w:rPr>
          <w:rFonts w:ascii="Times New Roman" w:hAnsi="Times New Roman"/>
          <w:color w:val="000000"/>
          <w:sz w:val="24"/>
          <w:szCs w:val="24"/>
        </w:rPr>
        <w:t xml:space="preserve"> de Urbanism nr. 1982/12.06.2014.</w:t>
      </w:r>
    </w:p>
    <w:p w:rsidR="00152C59" w:rsidRPr="00152C59" w:rsidRDefault="00152C59" w:rsidP="00E24AE2">
      <w:pPr>
        <w:pStyle w:val="BodyTextIndent"/>
        <w:ind w:firstLine="708"/>
        <w:jc w:val="both"/>
        <w:rPr>
          <w:b w:val="0"/>
          <w:szCs w:val="24"/>
          <w:lang w:val="it-IT"/>
        </w:rPr>
      </w:pPr>
      <w:r w:rsidRPr="00152C59">
        <w:rPr>
          <w:b w:val="0"/>
          <w:szCs w:val="24"/>
          <w:lang w:val="it-IT"/>
        </w:rPr>
        <w:t>Imobilele menţionate nu fac obiectul unor litigii pe rolul instanţelor de judecată, conform adreselor Serviciului Juridic nr. SC2014-4082, 4086 /06.03.2014, CT2013-5609/07.04.2014, UR2014-940/17.03.2014 sau a unor dosare nesoluţionate de revendicare în baza Legii nr.18/1991, a</w:t>
      </w:r>
      <w:r w:rsidRPr="00152C59">
        <w:rPr>
          <w:szCs w:val="24"/>
          <w:lang w:val="it-IT"/>
        </w:rPr>
        <w:t xml:space="preserve"> </w:t>
      </w:r>
      <w:r w:rsidRPr="00152C59">
        <w:rPr>
          <w:b w:val="0"/>
          <w:szCs w:val="24"/>
          <w:lang w:val="it-IT"/>
        </w:rPr>
        <w:t>Legii nr.1/2000, a Legii nr. 10 /2001, O.U.G.94/2000, O.U.G.83/1999 şi a Legii nr. 247 /2005, conform adreselor cu nr. SC2014-4083, 4084/21.02.2014, CT2013-5609/07.04.2014, UR2014-940/19.03.2014 de la Direcţia Clădiri, Terenuri şi Dotări Diverse, precum  şi adreselor cu nr. SC2014-4081, 4085 /19.02.2014, CT2013-5609/04.04.2014, UR2014-940/17.03.2014 de la Serviciu Administrare Fond Funciar.</w:t>
      </w:r>
    </w:p>
    <w:p w:rsidR="00434C5B" w:rsidRPr="00AE4295" w:rsidRDefault="00152C59" w:rsidP="00AE4295">
      <w:pPr>
        <w:spacing w:after="0"/>
        <w:jc w:val="both"/>
        <w:rPr>
          <w:rFonts w:ascii="Times New Roman" w:hAnsi="Times New Roman"/>
          <w:b/>
          <w:sz w:val="24"/>
          <w:szCs w:val="24"/>
          <w:lang w:val="it-IT"/>
        </w:rPr>
      </w:pPr>
      <w:r>
        <w:rPr>
          <w:rFonts w:ascii="Times New Roman" w:hAnsi="Times New Roman"/>
          <w:lang w:val="ro-RO"/>
        </w:rPr>
        <w:t xml:space="preserve">            </w:t>
      </w:r>
      <w:r w:rsidRPr="00AE4295">
        <w:rPr>
          <w:rFonts w:ascii="Times New Roman" w:hAnsi="Times New Roman"/>
          <w:sz w:val="24"/>
          <w:szCs w:val="24"/>
          <w:lang w:val="ro-RO"/>
        </w:rPr>
        <w:t xml:space="preserve">Propunem emiterea unei hotărâri a Consiliului Local prin care </w:t>
      </w:r>
      <w:r w:rsidRPr="00AE4295">
        <w:rPr>
          <w:rFonts w:ascii="Times New Roman" w:hAnsi="Times New Roman"/>
          <w:b/>
          <w:sz w:val="24"/>
          <w:szCs w:val="24"/>
          <w:lang w:val="ro-RO"/>
        </w:rPr>
        <w:t xml:space="preserve">se aprobă </w:t>
      </w:r>
      <w:r w:rsidR="00922F7E" w:rsidRPr="00AE4295">
        <w:rPr>
          <w:rFonts w:ascii="Times New Roman" w:hAnsi="Times New Roman"/>
          <w:b/>
          <w:sz w:val="24"/>
          <w:szCs w:val="24"/>
          <w:lang w:val="it-IT"/>
        </w:rPr>
        <w:t>radierea poziţiilor nr. 5286 şi nr. 5288 din Anexa 1 la HCL</w:t>
      </w:r>
      <w:r w:rsidR="00AE4295" w:rsidRPr="00AE4295">
        <w:rPr>
          <w:rFonts w:ascii="Times New Roman" w:hAnsi="Times New Roman"/>
          <w:b/>
          <w:sz w:val="24"/>
          <w:szCs w:val="24"/>
          <w:lang w:val="it-IT"/>
        </w:rPr>
        <w:t xml:space="preserve"> </w:t>
      </w:r>
      <w:r w:rsidR="00922F7E" w:rsidRPr="00AE4295">
        <w:rPr>
          <w:rFonts w:ascii="Times New Roman" w:hAnsi="Times New Roman"/>
          <w:b/>
          <w:sz w:val="24"/>
          <w:szCs w:val="24"/>
          <w:lang w:val="it-IT"/>
        </w:rPr>
        <w:t>395</w:t>
      </w:r>
      <w:r w:rsidR="00AE4295" w:rsidRPr="00AE4295">
        <w:rPr>
          <w:rFonts w:ascii="Times New Roman" w:hAnsi="Times New Roman"/>
          <w:b/>
          <w:sz w:val="24"/>
          <w:szCs w:val="24"/>
          <w:lang w:val="it-IT"/>
        </w:rPr>
        <w:t xml:space="preserve"> </w:t>
      </w:r>
      <w:r w:rsidR="00922F7E" w:rsidRPr="00AE4295">
        <w:rPr>
          <w:rFonts w:ascii="Times New Roman" w:hAnsi="Times New Roman"/>
          <w:b/>
          <w:sz w:val="24"/>
          <w:szCs w:val="24"/>
          <w:lang w:val="it-IT"/>
        </w:rPr>
        <w:t>/</w:t>
      </w:r>
      <w:r w:rsidR="00AE4295" w:rsidRPr="00AE4295">
        <w:rPr>
          <w:rFonts w:ascii="Times New Roman" w:hAnsi="Times New Roman"/>
          <w:b/>
          <w:sz w:val="24"/>
          <w:szCs w:val="24"/>
          <w:lang w:val="it-IT"/>
        </w:rPr>
        <w:t xml:space="preserve"> </w:t>
      </w:r>
      <w:r w:rsidR="00922F7E" w:rsidRPr="00AE4295">
        <w:rPr>
          <w:rFonts w:ascii="Times New Roman" w:hAnsi="Times New Roman"/>
          <w:b/>
          <w:sz w:val="24"/>
          <w:szCs w:val="24"/>
          <w:lang w:val="it-IT"/>
        </w:rPr>
        <w:t>2014 privind inventarul domeniului public al Municipiului Timişoara, în care sunt înscrise imobilele din str.</w:t>
      </w:r>
      <w:r w:rsidR="00922F7E" w:rsidRPr="00AE4295">
        <w:rPr>
          <w:rFonts w:ascii="Times New Roman" w:hAnsi="Times New Roman"/>
          <w:bCs/>
          <w:sz w:val="24"/>
          <w:szCs w:val="24"/>
        </w:rPr>
        <w:t xml:space="preserve"> </w:t>
      </w:r>
      <w:proofErr w:type="spellStart"/>
      <w:r w:rsidR="00922F7E" w:rsidRPr="00AE4295">
        <w:rPr>
          <w:rFonts w:ascii="Times New Roman" w:hAnsi="Times New Roman"/>
          <w:b/>
          <w:bCs/>
          <w:sz w:val="24"/>
          <w:szCs w:val="24"/>
        </w:rPr>
        <w:t>Gh</w:t>
      </w:r>
      <w:proofErr w:type="spellEnd"/>
      <w:r w:rsidR="00922F7E" w:rsidRPr="00AE4295">
        <w:rPr>
          <w:rFonts w:ascii="Times New Roman" w:hAnsi="Times New Roman"/>
          <w:b/>
          <w:bCs/>
          <w:sz w:val="24"/>
          <w:szCs w:val="24"/>
        </w:rPr>
        <w:t xml:space="preserve">. </w:t>
      </w:r>
      <w:proofErr w:type="spellStart"/>
      <w:r w:rsidR="00922F7E" w:rsidRPr="00AE4295">
        <w:rPr>
          <w:rFonts w:ascii="Times New Roman" w:hAnsi="Times New Roman"/>
          <w:b/>
          <w:bCs/>
          <w:sz w:val="24"/>
          <w:szCs w:val="24"/>
        </w:rPr>
        <w:t>Doja</w:t>
      </w:r>
      <w:proofErr w:type="spellEnd"/>
      <w:r w:rsidR="00922F7E" w:rsidRPr="00AE4295">
        <w:rPr>
          <w:rFonts w:ascii="Times New Roman" w:hAnsi="Times New Roman"/>
          <w:b/>
          <w:bCs/>
          <w:sz w:val="24"/>
          <w:szCs w:val="24"/>
        </w:rPr>
        <w:t xml:space="preserve"> nr. 29, cu nr. top. 11774,11775, din  CF 436014, </w:t>
      </w:r>
      <w:proofErr w:type="spellStart"/>
      <w:r w:rsidR="00922F7E" w:rsidRPr="00AE4295">
        <w:rPr>
          <w:rFonts w:ascii="Times New Roman" w:hAnsi="Times New Roman"/>
          <w:b/>
          <w:bCs/>
          <w:sz w:val="24"/>
          <w:szCs w:val="24"/>
        </w:rPr>
        <w:t>respectiv</w:t>
      </w:r>
      <w:proofErr w:type="spellEnd"/>
      <w:r w:rsidR="00922F7E" w:rsidRPr="00AE4295">
        <w:rPr>
          <w:rFonts w:ascii="Times New Roman" w:hAnsi="Times New Roman"/>
          <w:b/>
          <w:bCs/>
          <w:sz w:val="24"/>
          <w:szCs w:val="24"/>
        </w:rPr>
        <w:t xml:space="preserve"> str. </w:t>
      </w:r>
      <w:proofErr w:type="spellStart"/>
      <w:r w:rsidR="00922F7E" w:rsidRPr="00AE4295">
        <w:rPr>
          <w:rFonts w:ascii="Times New Roman" w:hAnsi="Times New Roman"/>
          <w:b/>
          <w:bCs/>
          <w:sz w:val="24"/>
          <w:szCs w:val="24"/>
        </w:rPr>
        <w:t>Jiul</w:t>
      </w:r>
      <w:proofErr w:type="spellEnd"/>
      <w:r w:rsidR="00922F7E" w:rsidRPr="00AE4295">
        <w:rPr>
          <w:rFonts w:ascii="Times New Roman" w:hAnsi="Times New Roman"/>
          <w:b/>
          <w:bCs/>
          <w:sz w:val="24"/>
          <w:szCs w:val="24"/>
        </w:rPr>
        <w:t xml:space="preserve"> nr.2, cu nr. top.17305/1,17308/1/2/1</w:t>
      </w:r>
      <w:r w:rsidR="009F1167" w:rsidRPr="00AE4295">
        <w:rPr>
          <w:rFonts w:ascii="Times New Roman" w:hAnsi="Times New Roman"/>
          <w:b/>
          <w:bCs/>
          <w:sz w:val="24"/>
          <w:szCs w:val="24"/>
        </w:rPr>
        <w:t xml:space="preserve"> din CF 433334 </w:t>
      </w:r>
      <w:proofErr w:type="spellStart"/>
      <w:r w:rsidR="009F1167" w:rsidRPr="00AE4295">
        <w:rPr>
          <w:rFonts w:ascii="Times New Roman" w:hAnsi="Times New Roman"/>
          <w:b/>
          <w:bCs/>
          <w:sz w:val="24"/>
          <w:szCs w:val="24"/>
        </w:rPr>
        <w:t>Timişoara</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poziţii</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corespunzătoare</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poziţiilor</w:t>
      </w:r>
      <w:proofErr w:type="spellEnd"/>
      <w:r w:rsidR="009F1167" w:rsidRPr="00AE4295">
        <w:rPr>
          <w:rFonts w:ascii="Times New Roman" w:hAnsi="Times New Roman"/>
          <w:b/>
          <w:bCs/>
          <w:sz w:val="24"/>
          <w:szCs w:val="24"/>
        </w:rPr>
        <w:t xml:space="preserve"> nr. 4810, </w:t>
      </w:r>
      <w:proofErr w:type="spellStart"/>
      <w:r w:rsidR="009F1167" w:rsidRPr="00AE4295">
        <w:rPr>
          <w:rFonts w:ascii="Times New Roman" w:hAnsi="Times New Roman"/>
          <w:b/>
          <w:bCs/>
          <w:sz w:val="24"/>
          <w:szCs w:val="24"/>
        </w:rPr>
        <w:t>respectiv</w:t>
      </w:r>
      <w:proofErr w:type="spellEnd"/>
      <w:r w:rsidR="009F1167" w:rsidRPr="00AE4295">
        <w:rPr>
          <w:rFonts w:ascii="Times New Roman" w:hAnsi="Times New Roman"/>
          <w:b/>
          <w:bCs/>
          <w:sz w:val="24"/>
          <w:szCs w:val="24"/>
        </w:rPr>
        <w:t xml:space="preserve"> nr.4812 din </w:t>
      </w:r>
      <w:proofErr w:type="spellStart"/>
      <w:r w:rsidR="009F1167" w:rsidRPr="00AE4295">
        <w:rPr>
          <w:rFonts w:ascii="Times New Roman" w:hAnsi="Times New Roman"/>
          <w:b/>
          <w:bCs/>
          <w:sz w:val="24"/>
          <w:szCs w:val="24"/>
        </w:rPr>
        <w:t>proiectul</w:t>
      </w:r>
      <w:proofErr w:type="spellEnd"/>
      <w:r w:rsidR="009F1167" w:rsidRPr="00AE4295">
        <w:rPr>
          <w:rFonts w:ascii="Times New Roman" w:hAnsi="Times New Roman"/>
          <w:b/>
          <w:bCs/>
          <w:sz w:val="24"/>
          <w:szCs w:val="24"/>
        </w:rPr>
        <w:t xml:space="preserve"> de </w:t>
      </w:r>
      <w:proofErr w:type="spellStart"/>
      <w:r w:rsidR="009F1167" w:rsidRPr="00AE4295">
        <w:rPr>
          <w:rFonts w:ascii="Times New Roman" w:hAnsi="Times New Roman"/>
          <w:b/>
          <w:bCs/>
          <w:sz w:val="24"/>
          <w:szCs w:val="24"/>
        </w:rPr>
        <w:t>hotărâre</w:t>
      </w:r>
      <w:proofErr w:type="spellEnd"/>
      <w:r w:rsidR="009F1167" w:rsidRPr="00AE4295">
        <w:rPr>
          <w:rFonts w:ascii="Times New Roman" w:hAnsi="Times New Roman"/>
          <w:b/>
          <w:bCs/>
          <w:sz w:val="24"/>
          <w:szCs w:val="24"/>
        </w:rPr>
        <w:t xml:space="preserve"> de </w:t>
      </w:r>
      <w:proofErr w:type="spellStart"/>
      <w:r w:rsidR="009F1167" w:rsidRPr="00AE4295">
        <w:rPr>
          <w:rFonts w:ascii="Times New Roman" w:hAnsi="Times New Roman"/>
          <w:b/>
          <w:bCs/>
          <w:sz w:val="24"/>
          <w:szCs w:val="24"/>
        </w:rPr>
        <w:t>guvern</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trimis</w:t>
      </w:r>
      <w:proofErr w:type="spellEnd"/>
      <w:r w:rsidR="009F1167" w:rsidRPr="00AE4295">
        <w:rPr>
          <w:rFonts w:ascii="Times New Roman" w:hAnsi="Times New Roman"/>
          <w:b/>
          <w:bCs/>
          <w:sz w:val="24"/>
          <w:szCs w:val="24"/>
        </w:rPr>
        <w:t xml:space="preserve"> de </w:t>
      </w:r>
      <w:proofErr w:type="spellStart"/>
      <w:r w:rsidR="009F1167" w:rsidRPr="00AE4295">
        <w:rPr>
          <w:rFonts w:ascii="Times New Roman" w:hAnsi="Times New Roman"/>
          <w:b/>
          <w:bCs/>
          <w:sz w:val="24"/>
          <w:szCs w:val="24"/>
        </w:rPr>
        <w:t>Consiliul</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Judeţean</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Timiş</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Guvernului</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României</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celelalte</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prevederi</w:t>
      </w:r>
      <w:proofErr w:type="spellEnd"/>
      <w:r w:rsidR="009F1167" w:rsidRPr="00AE4295">
        <w:rPr>
          <w:rFonts w:ascii="Times New Roman" w:hAnsi="Times New Roman"/>
          <w:b/>
          <w:bCs/>
          <w:sz w:val="24"/>
          <w:szCs w:val="24"/>
        </w:rPr>
        <w:t xml:space="preserve"> ale HCL395/2014 </w:t>
      </w:r>
      <w:proofErr w:type="spellStart"/>
      <w:r w:rsidR="009F1167" w:rsidRPr="00AE4295">
        <w:rPr>
          <w:rFonts w:ascii="Times New Roman" w:hAnsi="Times New Roman"/>
          <w:b/>
          <w:bCs/>
          <w:sz w:val="24"/>
          <w:szCs w:val="24"/>
        </w:rPr>
        <w:t>rămân</w:t>
      </w:r>
      <w:proofErr w:type="spellEnd"/>
      <w:r w:rsidR="009F1167" w:rsidRPr="00AE4295">
        <w:rPr>
          <w:rFonts w:ascii="Times New Roman" w:hAnsi="Times New Roman"/>
          <w:b/>
          <w:bCs/>
          <w:sz w:val="24"/>
          <w:szCs w:val="24"/>
        </w:rPr>
        <w:t xml:space="preserve"> </w:t>
      </w:r>
      <w:proofErr w:type="spellStart"/>
      <w:r w:rsidR="009F1167" w:rsidRPr="00AE4295">
        <w:rPr>
          <w:rFonts w:ascii="Times New Roman" w:hAnsi="Times New Roman"/>
          <w:b/>
          <w:bCs/>
          <w:sz w:val="24"/>
          <w:szCs w:val="24"/>
        </w:rPr>
        <w:t>neschimbate</w:t>
      </w:r>
      <w:proofErr w:type="spellEnd"/>
      <w:r w:rsidR="009F1167" w:rsidRPr="00AE4295">
        <w:rPr>
          <w:rFonts w:ascii="Times New Roman" w:hAnsi="Times New Roman"/>
          <w:b/>
          <w:sz w:val="24"/>
          <w:szCs w:val="24"/>
          <w:lang w:val="it-IT"/>
        </w:rPr>
        <w:t>.</w:t>
      </w:r>
    </w:p>
    <w:p w:rsidR="00246184" w:rsidRDefault="00246184" w:rsidP="00434C5B">
      <w:pPr>
        <w:spacing w:after="0" w:line="240" w:lineRule="auto"/>
        <w:ind w:firstLine="720"/>
        <w:jc w:val="both"/>
        <w:rPr>
          <w:rFonts w:ascii="Times New Roman" w:hAnsi="Times New Roman"/>
          <w:sz w:val="24"/>
          <w:szCs w:val="24"/>
          <w:lang w:val="ro-RO"/>
        </w:rPr>
      </w:pPr>
    </w:p>
    <w:p w:rsidR="00246184" w:rsidRPr="00C7093A" w:rsidRDefault="00246184" w:rsidP="00246184">
      <w:pPr>
        <w:spacing w:after="0" w:line="240" w:lineRule="auto"/>
        <w:ind w:firstLine="720"/>
        <w:jc w:val="both"/>
        <w:rPr>
          <w:rFonts w:ascii="Times New Roman" w:hAnsi="Times New Roman"/>
          <w:sz w:val="20"/>
          <w:szCs w:val="20"/>
          <w:lang w:val="ro-RO"/>
        </w:rPr>
      </w:pPr>
      <w:r w:rsidRPr="00C7093A">
        <w:rPr>
          <w:rFonts w:ascii="Times New Roman" w:hAnsi="Times New Roman"/>
          <w:sz w:val="20"/>
          <w:szCs w:val="20"/>
          <w:lang w:val="ro-RO"/>
        </w:rPr>
        <w:t>SECRETAR</w:t>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Pr>
          <w:rFonts w:ascii="Times New Roman" w:hAnsi="Times New Roman"/>
          <w:sz w:val="20"/>
          <w:szCs w:val="20"/>
          <w:lang w:val="ro-RO"/>
        </w:rPr>
        <w:t xml:space="preserve">   </w:t>
      </w:r>
      <w:r w:rsidRPr="00C7093A">
        <w:rPr>
          <w:rFonts w:ascii="Times New Roman" w:hAnsi="Times New Roman"/>
          <w:sz w:val="20"/>
          <w:szCs w:val="20"/>
        </w:rPr>
        <w:t xml:space="preserve">ADMINISTRATOR PUBLIC                                                                                     </w:t>
      </w:r>
      <w:r w:rsidRPr="00C7093A">
        <w:rPr>
          <w:rFonts w:ascii="Times New Roman" w:hAnsi="Times New Roman"/>
          <w:sz w:val="20"/>
          <w:szCs w:val="20"/>
          <w:lang w:val="ro-RO"/>
        </w:rPr>
        <w:t xml:space="preserve">   </w:t>
      </w:r>
      <w:r w:rsidRPr="00C7093A">
        <w:rPr>
          <w:rFonts w:ascii="Times New Roman" w:hAnsi="Times New Roman"/>
          <w:sz w:val="20"/>
          <w:szCs w:val="20"/>
        </w:rPr>
        <w:t xml:space="preserve"> </w:t>
      </w:r>
    </w:p>
    <w:p w:rsidR="00246184" w:rsidRPr="00C7093A" w:rsidRDefault="00246184" w:rsidP="00246184">
      <w:pPr>
        <w:spacing w:after="0" w:line="240" w:lineRule="auto"/>
        <w:jc w:val="both"/>
        <w:rPr>
          <w:rFonts w:ascii="Times New Roman" w:hAnsi="Times New Roman"/>
          <w:sz w:val="20"/>
          <w:szCs w:val="20"/>
          <w:lang w:val="ro-RO"/>
        </w:rPr>
      </w:pPr>
      <w:r>
        <w:rPr>
          <w:rFonts w:ascii="Times New Roman" w:hAnsi="Times New Roman"/>
          <w:sz w:val="20"/>
          <w:szCs w:val="20"/>
          <w:lang w:val="ro-RO"/>
        </w:rPr>
        <w:t xml:space="preserve">            IOAN COJOCARI</w:t>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Pr>
          <w:rFonts w:ascii="Times New Roman" w:hAnsi="Times New Roman"/>
          <w:sz w:val="20"/>
          <w:szCs w:val="20"/>
          <w:lang w:val="ro-RO"/>
        </w:rPr>
        <w:t xml:space="preserve"> </w:t>
      </w:r>
      <w:r w:rsidRPr="00C7093A">
        <w:rPr>
          <w:rFonts w:ascii="Times New Roman" w:hAnsi="Times New Roman"/>
          <w:sz w:val="20"/>
          <w:szCs w:val="20"/>
          <w:lang w:val="ro-RO"/>
        </w:rPr>
        <w:tab/>
      </w:r>
      <w:r>
        <w:rPr>
          <w:rFonts w:ascii="Times New Roman" w:hAnsi="Times New Roman"/>
          <w:sz w:val="20"/>
          <w:szCs w:val="20"/>
          <w:lang w:val="ro-RO"/>
        </w:rPr>
        <w:t xml:space="preserve">          </w:t>
      </w:r>
      <w:r w:rsidRPr="00C7093A">
        <w:rPr>
          <w:rFonts w:ascii="Times New Roman" w:hAnsi="Times New Roman"/>
          <w:sz w:val="20"/>
          <w:szCs w:val="20"/>
        </w:rPr>
        <w:t>SORIN DRĂGOI</w:t>
      </w:r>
    </w:p>
    <w:p w:rsidR="00246184" w:rsidRPr="00655CCD" w:rsidRDefault="00246184" w:rsidP="00246184">
      <w:pPr>
        <w:tabs>
          <w:tab w:val="left" w:pos="2535"/>
        </w:tabs>
        <w:spacing w:after="0" w:line="240" w:lineRule="auto"/>
        <w:ind w:firstLine="720"/>
        <w:jc w:val="both"/>
        <w:rPr>
          <w:rFonts w:ascii="Times New Roman" w:hAnsi="Times New Roman"/>
          <w:sz w:val="18"/>
          <w:szCs w:val="18"/>
          <w:lang w:val="ro-RO"/>
        </w:rPr>
      </w:pPr>
      <w:r w:rsidRPr="00655CCD">
        <w:rPr>
          <w:rFonts w:ascii="Times New Roman" w:hAnsi="Times New Roman"/>
          <w:sz w:val="18"/>
          <w:szCs w:val="18"/>
          <w:lang w:val="ro-RO"/>
        </w:rPr>
        <w:tab/>
      </w:r>
    </w:p>
    <w:p w:rsidR="00246184" w:rsidRDefault="00246184" w:rsidP="00246184">
      <w:pPr>
        <w:spacing w:after="0" w:line="240" w:lineRule="auto"/>
        <w:ind w:firstLine="720"/>
        <w:jc w:val="both"/>
        <w:rPr>
          <w:rFonts w:ascii="Times New Roman" w:hAnsi="Times New Roman"/>
          <w:sz w:val="18"/>
          <w:szCs w:val="18"/>
          <w:lang w:val="ro-RO"/>
        </w:rPr>
      </w:pPr>
    </w:p>
    <w:p w:rsidR="00246184" w:rsidRPr="00655CCD" w:rsidRDefault="00246184" w:rsidP="00246184">
      <w:pPr>
        <w:spacing w:after="0" w:line="240" w:lineRule="auto"/>
        <w:ind w:firstLine="720"/>
        <w:jc w:val="both"/>
        <w:rPr>
          <w:rFonts w:ascii="Times New Roman" w:hAnsi="Times New Roman"/>
          <w:sz w:val="18"/>
          <w:szCs w:val="18"/>
          <w:lang w:val="ro-RO"/>
        </w:rPr>
      </w:pPr>
    </w:p>
    <w:p w:rsidR="00246184" w:rsidRDefault="00246184" w:rsidP="00246184">
      <w:pPr>
        <w:pStyle w:val="BodyTextIndent"/>
        <w:rPr>
          <w:b w:val="0"/>
          <w:sz w:val="18"/>
          <w:szCs w:val="18"/>
          <w:lang w:val="ro-RO"/>
        </w:rPr>
      </w:pPr>
      <w:r>
        <w:rPr>
          <w:b w:val="0"/>
          <w:sz w:val="18"/>
          <w:szCs w:val="18"/>
          <w:lang w:val="ro-RO"/>
        </w:rPr>
        <w:t xml:space="preserve">         DIRECTOR  D.C.T.D.D.        </w:t>
      </w:r>
      <w:r>
        <w:rPr>
          <w:b w:val="0"/>
          <w:sz w:val="18"/>
          <w:szCs w:val="18"/>
          <w:lang w:val="ro-RO"/>
        </w:rPr>
        <w:tab/>
      </w:r>
      <w:r>
        <w:rPr>
          <w:b w:val="0"/>
          <w:sz w:val="18"/>
          <w:szCs w:val="18"/>
          <w:lang w:val="ro-RO"/>
        </w:rPr>
        <w:tab/>
      </w:r>
      <w:r>
        <w:rPr>
          <w:b w:val="0"/>
          <w:sz w:val="18"/>
          <w:szCs w:val="18"/>
          <w:lang w:val="ro-RO"/>
        </w:rPr>
        <w:tab/>
      </w:r>
      <w:r>
        <w:rPr>
          <w:b w:val="0"/>
          <w:sz w:val="18"/>
          <w:szCs w:val="18"/>
          <w:lang w:val="ro-RO"/>
        </w:rPr>
        <w:tab/>
      </w:r>
      <w:r>
        <w:rPr>
          <w:b w:val="0"/>
          <w:sz w:val="18"/>
          <w:szCs w:val="18"/>
          <w:lang w:val="ro-RO"/>
        </w:rPr>
        <w:tab/>
      </w:r>
      <w:r>
        <w:rPr>
          <w:b w:val="0"/>
          <w:sz w:val="18"/>
          <w:szCs w:val="18"/>
          <w:lang w:val="ro-RO"/>
        </w:rPr>
        <w:tab/>
        <w:t xml:space="preserve">             ARHITECT ŞEF</w:t>
      </w:r>
      <w:r w:rsidRPr="00655CCD">
        <w:rPr>
          <w:b w:val="0"/>
          <w:sz w:val="18"/>
          <w:szCs w:val="18"/>
        </w:rPr>
        <w:t xml:space="preserve">               </w:t>
      </w:r>
      <w:r w:rsidRPr="00655CCD">
        <w:rPr>
          <w:b w:val="0"/>
          <w:sz w:val="18"/>
          <w:szCs w:val="18"/>
        </w:rPr>
        <w:tab/>
        <w:t xml:space="preserve">           </w:t>
      </w:r>
    </w:p>
    <w:p w:rsidR="00246184" w:rsidRPr="00C7093A" w:rsidRDefault="00246184" w:rsidP="00246184">
      <w:pPr>
        <w:pStyle w:val="BodyTextIndent"/>
        <w:rPr>
          <w:b w:val="0"/>
          <w:sz w:val="18"/>
          <w:szCs w:val="18"/>
        </w:rPr>
      </w:pPr>
      <w:r>
        <w:rPr>
          <w:b w:val="0"/>
          <w:sz w:val="18"/>
          <w:szCs w:val="18"/>
          <w:lang w:val="ro-RO"/>
        </w:rPr>
        <w:t xml:space="preserve">          </w:t>
      </w:r>
      <w:r w:rsidRPr="006547F9">
        <w:rPr>
          <w:b w:val="0"/>
          <w:sz w:val="20"/>
          <w:lang w:val="pt-BR"/>
        </w:rPr>
        <w:t xml:space="preserve">LAURA KOSZEGI                                                                    </w:t>
      </w:r>
      <w:r w:rsidRPr="006547F9">
        <w:rPr>
          <w:b w:val="0"/>
          <w:sz w:val="20"/>
          <w:lang w:val="ro-RO"/>
        </w:rPr>
        <w:t xml:space="preserve"> </w:t>
      </w:r>
      <w:r w:rsidRPr="006547F9">
        <w:rPr>
          <w:b w:val="0"/>
          <w:sz w:val="20"/>
        </w:rPr>
        <w:t xml:space="preserve"> </w:t>
      </w:r>
      <w:r>
        <w:rPr>
          <w:b w:val="0"/>
          <w:sz w:val="20"/>
          <w:lang w:val="ro-RO"/>
        </w:rPr>
        <w:tab/>
      </w:r>
      <w:r>
        <w:rPr>
          <w:b w:val="0"/>
          <w:sz w:val="20"/>
          <w:lang w:val="ro-RO"/>
        </w:rPr>
        <w:tab/>
        <w:t xml:space="preserve">    </w:t>
      </w:r>
      <w:r>
        <w:rPr>
          <w:b w:val="0"/>
          <w:sz w:val="18"/>
          <w:szCs w:val="18"/>
          <w:lang w:val="ro-RO"/>
        </w:rPr>
        <w:t>CIPRIAN SILVIU CĂDARIU</w:t>
      </w:r>
    </w:p>
    <w:p w:rsidR="00246184" w:rsidRDefault="00246184" w:rsidP="00246184">
      <w:pPr>
        <w:pStyle w:val="BodyTextIndent"/>
        <w:rPr>
          <w:b w:val="0"/>
          <w:sz w:val="18"/>
          <w:szCs w:val="18"/>
          <w:lang w:val="ro-RO"/>
        </w:rPr>
      </w:pPr>
      <w:r w:rsidRPr="00655CCD">
        <w:rPr>
          <w:b w:val="0"/>
          <w:sz w:val="18"/>
          <w:szCs w:val="18"/>
          <w:lang w:val="ro-RO"/>
        </w:rPr>
        <w:t xml:space="preserve">  </w:t>
      </w:r>
      <w:r>
        <w:rPr>
          <w:b w:val="0"/>
          <w:sz w:val="18"/>
          <w:szCs w:val="18"/>
          <w:lang w:val="ro-RO"/>
        </w:rPr>
        <w:t xml:space="preserve"> </w:t>
      </w:r>
    </w:p>
    <w:p w:rsidR="00246184" w:rsidRPr="00655CCD" w:rsidRDefault="00246184" w:rsidP="00246184">
      <w:pPr>
        <w:pStyle w:val="BodyTextIndent"/>
        <w:rPr>
          <w:b w:val="0"/>
          <w:sz w:val="18"/>
          <w:szCs w:val="18"/>
          <w:lang w:val="ro-RO"/>
        </w:rPr>
      </w:pPr>
    </w:p>
    <w:p w:rsidR="00246184" w:rsidRPr="00655CCD" w:rsidRDefault="00246184" w:rsidP="00246184">
      <w:pPr>
        <w:pStyle w:val="BodyTextIndent"/>
        <w:rPr>
          <w:b w:val="0"/>
          <w:sz w:val="18"/>
          <w:szCs w:val="18"/>
          <w:lang w:val="ro-RO"/>
        </w:rPr>
      </w:pPr>
      <w:r>
        <w:rPr>
          <w:b w:val="0"/>
          <w:sz w:val="18"/>
          <w:szCs w:val="18"/>
          <w:lang w:val="ro-RO"/>
        </w:rPr>
        <w:t xml:space="preserve">        ŞEF BIROU</w:t>
      </w:r>
      <w:r w:rsidRPr="00655CCD">
        <w:rPr>
          <w:b w:val="0"/>
          <w:sz w:val="18"/>
          <w:szCs w:val="18"/>
          <w:lang w:val="ro-RO"/>
        </w:rPr>
        <w:t xml:space="preserve"> TERENURI</w:t>
      </w:r>
      <w:r w:rsidRPr="00655CCD">
        <w:rPr>
          <w:b w:val="0"/>
          <w:sz w:val="18"/>
          <w:szCs w:val="18"/>
          <w:lang w:val="ro-RO"/>
        </w:rPr>
        <w:tab/>
      </w:r>
      <w:r w:rsidRPr="00655CCD">
        <w:rPr>
          <w:b w:val="0"/>
          <w:sz w:val="18"/>
          <w:szCs w:val="18"/>
          <w:lang w:val="ro-RO"/>
        </w:rPr>
        <w:tab/>
      </w:r>
      <w:r w:rsidRPr="00655CCD">
        <w:rPr>
          <w:b w:val="0"/>
          <w:sz w:val="18"/>
          <w:szCs w:val="18"/>
        </w:rPr>
        <w:t xml:space="preserve">                           </w:t>
      </w:r>
      <w:r>
        <w:rPr>
          <w:b w:val="0"/>
          <w:sz w:val="18"/>
          <w:szCs w:val="18"/>
        </w:rPr>
        <w:t xml:space="preserve">       </w:t>
      </w:r>
      <w:r w:rsidRPr="00655CCD">
        <w:rPr>
          <w:b w:val="0"/>
          <w:sz w:val="18"/>
          <w:szCs w:val="18"/>
        </w:rPr>
        <w:t>ŞEF SERVICIU BANCA DE  DATE URBANĂ ŞI CADASTRU</w:t>
      </w:r>
      <w:r w:rsidRPr="00655CCD">
        <w:rPr>
          <w:b w:val="0"/>
          <w:sz w:val="18"/>
          <w:szCs w:val="18"/>
          <w:lang w:val="ro-RO"/>
        </w:rPr>
        <w:t xml:space="preserve">                 </w:t>
      </w:r>
    </w:p>
    <w:p w:rsidR="00246184" w:rsidRPr="00655CCD" w:rsidRDefault="00246184" w:rsidP="00246184">
      <w:pPr>
        <w:pStyle w:val="BodyTextIndent"/>
        <w:rPr>
          <w:b w:val="0"/>
          <w:sz w:val="18"/>
          <w:szCs w:val="18"/>
        </w:rPr>
      </w:pPr>
      <w:r w:rsidRPr="00655CCD">
        <w:rPr>
          <w:b w:val="0"/>
          <w:sz w:val="18"/>
          <w:szCs w:val="18"/>
          <w:lang w:val="ro-RO"/>
        </w:rPr>
        <w:t xml:space="preserve">           </w:t>
      </w:r>
      <w:r>
        <w:rPr>
          <w:b w:val="0"/>
          <w:sz w:val="18"/>
          <w:szCs w:val="18"/>
          <w:lang w:val="ro-RO"/>
        </w:rPr>
        <w:t xml:space="preserve">     CĂLIN PÎRVA</w:t>
      </w:r>
      <w:r w:rsidRPr="00655CCD">
        <w:rPr>
          <w:b w:val="0"/>
          <w:sz w:val="18"/>
          <w:szCs w:val="18"/>
          <w:lang w:val="ro-RO"/>
        </w:rPr>
        <w:tab/>
        <w:t xml:space="preserve">                                                          </w:t>
      </w:r>
      <w:r>
        <w:rPr>
          <w:b w:val="0"/>
          <w:sz w:val="18"/>
          <w:szCs w:val="18"/>
          <w:lang w:val="ro-RO"/>
        </w:rPr>
        <w:t xml:space="preserve">                                              </w:t>
      </w:r>
      <w:r w:rsidRPr="00655CCD">
        <w:rPr>
          <w:b w:val="0"/>
          <w:sz w:val="18"/>
          <w:szCs w:val="18"/>
          <w:lang w:val="es-MX"/>
        </w:rPr>
        <w:t>DAN ROBESCU</w:t>
      </w:r>
    </w:p>
    <w:p w:rsidR="00246184" w:rsidRPr="00246184" w:rsidRDefault="00246184" w:rsidP="00246184">
      <w:pPr>
        <w:pStyle w:val="BodyTextIndent"/>
        <w:rPr>
          <w:b w:val="0"/>
          <w:sz w:val="18"/>
          <w:szCs w:val="18"/>
          <w:lang w:val="ro-RO"/>
        </w:rPr>
      </w:pPr>
      <w:r w:rsidRPr="00655CCD">
        <w:rPr>
          <w:b w:val="0"/>
          <w:sz w:val="18"/>
          <w:szCs w:val="18"/>
        </w:rPr>
        <w:t xml:space="preserve"> </w:t>
      </w:r>
      <w:r>
        <w:rPr>
          <w:b w:val="0"/>
          <w:sz w:val="18"/>
          <w:szCs w:val="18"/>
          <w:lang w:val="ro-RO"/>
        </w:rPr>
        <w:t xml:space="preserve"> </w:t>
      </w:r>
    </w:p>
    <w:p w:rsidR="00246184" w:rsidRPr="00655CCD" w:rsidRDefault="00246184" w:rsidP="00246184">
      <w:pPr>
        <w:pStyle w:val="BodyTextIndent"/>
        <w:rPr>
          <w:b w:val="0"/>
          <w:sz w:val="18"/>
          <w:szCs w:val="18"/>
          <w:lang w:val="es-MX"/>
        </w:rPr>
      </w:pPr>
      <w:r w:rsidRPr="00655CCD">
        <w:rPr>
          <w:b w:val="0"/>
          <w:sz w:val="18"/>
          <w:szCs w:val="18"/>
          <w:lang w:val="es-MX"/>
        </w:rPr>
        <w:t xml:space="preserve">                              </w:t>
      </w:r>
      <w:r>
        <w:rPr>
          <w:b w:val="0"/>
          <w:sz w:val="18"/>
          <w:szCs w:val="18"/>
          <w:lang w:val="es-MX"/>
        </w:rPr>
        <w:t xml:space="preserve">                             </w:t>
      </w:r>
    </w:p>
    <w:p w:rsidR="00246184" w:rsidRPr="00655CCD" w:rsidRDefault="00246184" w:rsidP="00246184">
      <w:pPr>
        <w:pStyle w:val="BodyTextIndent"/>
        <w:rPr>
          <w:b w:val="0"/>
          <w:sz w:val="18"/>
          <w:szCs w:val="18"/>
          <w:lang w:val="es-MX"/>
        </w:rPr>
      </w:pPr>
      <w:r>
        <w:rPr>
          <w:b w:val="0"/>
          <w:sz w:val="18"/>
          <w:szCs w:val="18"/>
          <w:lang w:val="es-MX"/>
        </w:rPr>
        <w:t>ŞEF BIROU CONSULTANŢĂ JURIDICĂ</w:t>
      </w:r>
      <w:r>
        <w:rPr>
          <w:b w:val="0"/>
          <w:sz w:val="18"/>
          <w:szCs w:val="18"/>
          <w:lang w:val="es-MX"/>
        </w:rPr>
        <w:tab/>
      </w:r>
      <w:r>
        <w:rPr>
          <w:b w:val="0"/>
          <w:sz w:val="18"/>
          <w:szCs w:val="18"/>
          <w:lang w:val="es-MX"/>
        </w:rPr>
        <w:tab/>
      </w:r>
      <w:r>
        <w:rPr>
          <w:b w:val="0"/>
          <w:sz w:val="18"/>
          <w:szCs w:val="18"/>
          <w:lang w:val="es-MX"/>
        </w:rPr>
        <w:tab/>
      </w:r>
      <w:r>
        <w:rPr>
          <w:b w:val="0"/>
          <w:sz w:val="18"/>
          <w:szCs w:val="18"/>
          <w:lang w:val="es-MX"/>
        </w:rPr>
        <w:tab/>
        <w:t xml:space="preserve">          </w:t>
      </w:r>
      <w:r w:rsidRPr="00655CCD">
        <w:rPr>
          <w:b w:val="0"/>
          <w:sz w:val="18"/>
          <w:szCs w:val="18"/>
          <w:lang w:val="es-MX"/>
        </w:rPr>
        <w:t xml:space="preserve"> CONSILIER SERVICIU B.D.U.C.</w:t>
      </w:r>
    </w:p>
    <w:p w:rsidR="00E24AE2" w:rsidRPr="00655CCD" w:rsidRDefault="00246184" w:rsidP="00246184">
      <w:pPr>
        <w:pStyle w:val="BodyTextIndent"/>
        <w:rPr>
          <w:b w:val="0"/>
          <w:sz w:val="18"/>
          <w:szCs w:val="18"/>
          <w:lang w:val="es-MX"/>
        </w:rPr>
      </w:pPr>
      <w:r>
        <w:rPr>
          <w:b w:val="0"/>
          <w:sz w:val="18"/>
          <w:szCs w:val="18"/>
          <w:lang w:val="es-MX"/>
        </w:rPr>
        <w:t xml:space="preserve">             DANIELVĂCĂRESCU</w:t>
      </w:r>
      <w:r>
        <w:rPr>
          <w:b w:val="0"/>
          <w:sz w:val="18"/>
          <w:szCs w:val="18"/>
          <w:lang w:val="es-MX"/>
        </w:rPr>
        <w:tab/>
      </w:r>
      <w:r>
        <w:rPr>
          <w:b w:val="0"/>
          <w:sz w:val="18"/>
          <w:szCs w:val="18"/>
          <w:lang w:val="es-MX"/>
        </w:rPr>
        <w:tab/>
      </w:r>
      <w:r>
        <w:rPr>
          <w:b w:val="0"/>
          <w:sz w:val="18"/>
          <w:szCs w:val="18"/>
          <w:lang w:val="es-MX"/>
        </w:rPr>
        <w:tab/>
      </w:r>
      <w:r w:rsidR="00CA4062">
        <w:rPr>
          <w:b w:val="0"/>
          <w:sz w:val="18"/>
          <w:szCs w:val="18"/>
          <w:lang w:val="es-MX"/>
        </w:rPr>
        <w:tab/>
      </w:r>
      <w:r w:rsidR="00CA4062">
        <w:rPr>
          <w:b w:val="0"/>
          <w:sz w:val="18"/>
          <w:szCs w:val="18"/>
          <w:lang w:val="es-MX"/>
        </w:rPr>
        <w:tab/>
        <w:t xml:space="preserve">                          </w:t>
      </w:r>
      <w:r>
        <w:rPr>
          <w:b w:val="0"/>
          <w:sz w:val="18"/>
          <w:szCs w:val="18"/>
          <w:lang w:val="es-MX"/>
        </w:rPr>
        <w:t xml:space="preserve"> </w:t>
      </w:r>
      <w:r w:rsidRPr="00655CCD">
        <w:rPr>
          <w:b w:val="0"/>
          <w:sz w:val="18"/>
          <w:szCs w:val="18"/>
          <w:lang w:val="es-MX"/>
        </w:rPr>
        <w:t>DIANA ROF</w:t>
      </w:r>
    </w:p>
    <w:p w:rsidR="00BF61E5" w:rsidRPr="00CA4062" w:rsidRDefault="00246184" w:rsidP="00CA4062">
      <w:pPr>
        <w:pStyle w:val="BodyTextIndent"/>
        <w:rPr>
          <w:b w:val="0"/>
          <w:sz w:val="18"/>
          <w:szCs w:val="18"/>
          <w:lang w:val="es-MX"/>
        </w:rPr>
      </w:pPr>
      <w:r w:rsidRPr="00655CCD">
        <w:rPr>
          <w:b w:val="0"/>
          <w:sz w:val="18"/>
          <w:szCs w:val="18"/>
          <w:lang w:val="es-MX"/>
        </w:rPr>
        <w:tab/>
      </w:r>
      <w:r w:rsidRPr="00655CCD">
        <w:rPr>
          <w:b w:val="0"/>
          <w:sz w:val="18"/>
          <w:szCs w:val="18"/>
          <w:lang w:val="es-MX"/>
        </w:rPr>
        <w:tab/>
        <w:t xml:space="preserve">   </w:t>
      </w:r>
      <w:r>
        <w:rPr>
          <w:b w:val="0"/>
          <w:sz w:val="18"/>
          <w:szCs w:val="18"/>
          <w:lang w:val="es-MX"/>
        </w:rPr>
        <w:tab/>
      </w:r>
      <w:r>
        <w:rPr>
          <w:b w:val="0"/>
          <w:sz w:val="18"/>
          <w:szCs w:val="18"/>
          <w:lang w:val="es-MX"/>
        </w:rPr>
        <w:tab/>
      </w:r>
      <w:r>
        <w:rPr>
          <w:b w:val="0"/>
          <w:sz w:val="18"/>
          <w:szCs w:val="18"/>
          <w:lang w:val="es-MX"/>
        </w:rPr>
        <w:tab/>
      </w:r>
      <w:r>
        <w:rPr>
          <w:b w:val="0"/>
          <w:sz w:val="18"/>
          <w:szCs w:val="18"/>
          <w:lang w:val="es-MX"/>
        </w:rPr>
        <w:tab/>
      </w:r>
      <w:r>
        <w:rPr>
          <w:b w:val="0"/>
          <w:sz w:val="18"/>
          <w:szCs w:val="18"/>
          <w:lang w:val="es-MX"/>
        </w:rPr>
        <w:tab/>
      </w:r>
      <w:r>
        <w:rPr>
          <w:b w:val="0"/>
          <w:sz w:val="18"/>
          <w:szCs w:val="18"/>
          <w:lang w:val="es-MX"/>
        </w:rPr>
        <w:tab/>
      </w:r>
      <w:r>
        <w:rPr>
          <w:b w:val="0"/>
          <w:sz w:val="18"/>
          <w:szCs w:val="18"/>
          <w:lang w:val="es-MX"/>
        </w:rPr>
        <w:tab/>
      </w:r>
      <w:r>
        <w:rPr>
          <w:b w:val="0"/>
          <w:sz w:val="18"/>
          <w:szCs w:val="18"/>
          <w:lang w:val="es-MX"/>
        </w:rPr>
        <w:tab/>
      </w:r>
      <w:r>
        <w:rPr>
          <w:b w:val="0"/>
          <w:sz w:val="18"/>
          <w:szCs w:val="18"/>
          <w:lang w:val="es-MX"/>
        </w:rPr>
        <w:tab/>
      </w:r>
      <w:r w:rsidR="00CA4062">
        <w:rPr>
          <w:b w:val="0"/>
          <w:sz w:val="18"/>
          <w:szCs w:val="18"/>
          <w:lang w:val="es-MX"/>
        </w:rPr>
        <w:t xml:space="preserve">        </w:t>
      </w:r>
      <w:r w:rsidRPr="0065163D">
        <w:rPr>
          <w:b w:val="0"/>
          <w:sz w:val="20"/>
          <w:lang w:val="ro-RO"/>
        </w:rPr>
        <w:t xml:space="preserve">Cod  </w:t>
      </w:r>
      <w:r>
        <w:rPr>
          <w:b w:val="0"/>
          <w:bCs/>
          <w:color w:val="000000"/>
          <w:sz w:val="20"/>
          <w:lang w:val="it-IT"/>
        </w:rPr>
        <w:t>FO 53-01,ver.2</w:t>
      </w:r>
      <w:r w:rsidRPr="0065163D">
        <w:rPr>
          <w:b w:val="0"/>
          <w:sz w:val="20"/>
          <w:lang w:val="es-MX"/>
        </w:rPr>
        <w:t xml:space="preserve">  </w:t>
      </w:r>
    </w:p>
    <w:sectPr w:rsidR="00BF61E5" w:rsidRPr="00CA4062" w:rsidSect="000D7A88">
      <w:pgSz w:w="11907" w:h="16839" w:code="9"/>
      <w:pgMar w:top="284" w:right="510" w:bottom="28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434C5B"/>
    <w:rsid w:val="000D7A88"/>
    <w:rsid w:val="00152C59"/>
    <w:rsid w:val="00246184"/>
    <w:rsid w:val="00434C5B"/>
    <w:rsid w:val="006757FD"/>
    <w:rsid w:val="00810BA7"/>
    <w:rsid w:val="00922F7E"/>
    <w:rsid w:val="009B62AF"/>
    <w:rsid w:val="009F1167"/>
    <w:rsid w:val="00AA7518"/>
    <w:rsid w:val="00AE4295"/>
    <w:rsid w:val="00B5662D"/>
    <w:rsid w:val="00BF61E5"/>
    <w:rsid w:val="00CA4062"/>
    <w:rsid w:val="00E24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C5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34C5B"/>
    <w:pPr>
      <w:spacing w:after="0" w:line="240" w:lineRule="auto"/>
    </w:pPr>
    <w:rPr>
      <w:rFonts w:ascii="Times New Roman" w:eastAsia="Times New Roman" w:hAnsi="Times New Roman"/>
      <w:b/>
      <w:sz w:val="24"/>
      <w:szCs w:val="20"/>
      <w:lang/>
    </w:rPr>
  </w:style>
  <w:style w:type="character" w:customStyle="1" w:styleId="BodyTextIndentChar">
    <w:name w:val="Body Text Indent Char"/>
    <w:basedOn w:val="DefaultParagraphFont"/>
    <w:link w:val="BodyTextIndent"/>
    <w:rsid w:val="00434C5B"/>
    <w:rPr>
      <w:rFonts w:ascii="Times New Roman" w:eastAsia="Times New Roman" w:hAnsi="Times New Roman" w:cs="Times New Roman"/>
      <w:b/>
      <w:sz w:val="2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drof</cp:lastModifiedBy>
  <cp:revision>8</cp:revision>
  <dcterms:created xsi:type="dcterms:W3CDTF">2015-04-27T13:05:00Z</dcterms:created>
  <dcterms:modified xsi:type="dcterms:W3CDTF">2015-04-28T06:40:00Z</dcterms:modified>
</cp:coreProperties>
</file>