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658" w:rsidRDefault="00227658" w:rsidP="00227658">
      <w:pPr>
        <w:rPr>
          <w:b/>
          <w:lang w:val="ro-RO"/>
        </w:rPr>
      </w:pPr>
    </w:p>
    <w:tbl>
      <w:tblPr>
        <w:tblpPr w:leftFromText="180" w:rightFromText="180" w:vertAnchor="page" w:horzAnchor="margin" w:tblpY="451"/>
        <w:tblW w:w="10179" w:type="dxa"/>
        <w:tblLayout w:type="fixed"/>
        <w:tblLook w:val="0000"/>
      </w:tblPr>
      <w:tblGrid>
        <w:gridCol w:w="6352"/>
        <w:gridCol w:w="236"/>
        <w:gridCol w:w="2160"/>
        <w:gridCol w:w="1431"/>
      </w:tblGrid>
      <w:tr w:rsidR="00227658" w:rsidRPr="003A2C5A" w:rsidTr="00713E24">
        <w:trPr>
          <w:trHeight w:val="1435"/>
        </w:trPr>
        <w:tc>
          <w:tcPr>
            <w:tcW w:w="6352" w:type="dxa"/>
            <w:tcBorders>
              <w:bottom w:val="single" w:sz="4" w:space="0" w:color="auto"/>
            </w:tcBorders>
            <w:shd w:val="clear" w:color="auto" w:fill="auto"/>
          </w:tcPr>
          <w:p w:rsidR="00227658" w:rsidRPr="00E451A8" w:rsidRDefault="00227658" w:rsidP="00713E24">
            <w:pPr>
              <w:jc w:val="both"/>
              <w:rPr>
                <w:b/>
                <w:lang w:val="ro-RO"/>
              </w:rPr>
            </w:pPr>
            <w:r w:rsidRPr="00E451A8">
              <w:rPr>
                <w:b/>
                <w:lang w:val="ro-RO"/>
              </w:rPr>
              <w:t>ROMÂNIA</w:t>
            </w:r>
          </w:p>
          <w:p w:rsidR="00227658" w:rsidRPr="00E451A8" w:rsidRDefault="00227658" w:rsidP="00713E24">
            <w:pPr>
              <w:jc w:val="both"/>
              <w:rPr>
                <w:b/>
                <w:lang w:val="ro-RO"/>
              </w:rPr>
            </w:pPr>
            <w:r w:rsidRPr="00E451A8">
              <w:rPr>
                <w:b/>
                <w:lang w:val="ro-RO"/>
              </w:rPr>
              <w:t>JUDEŢUL TIMIŞ</w:t>
            </w:r>
          </w:p>
          <w:p w:rsidR="00227658" w:rsidRPr="00E451A8" w:rsidRDefault="00227658" w:rsidP="00713E24">
            <w:pPr>
              <w:jc w:val="both"/>
              <w:rPr>
                <w:b/>
                <w:lang w:val="ro-RO"/>
              </w:rPr>
            </w:pPr>
            <w:r w:rsidRPr="00E451A8">
              <w:rPr>
                <w:b/>
                <w:lang w:val="ro-RO"/>
              </w:rPr>
              <w:t>MUNICIPIUL TIMIŞOARA</w:t>
            </w:r>
          </w:p>
          <w:p w:rsidR="00227658" w:rsidRPr="00E451A8" w:rsidRDefault="00227658" w:rsidP="00713E24">
            <w:pPr>
              <w:rPr>
                <w:b/>
                <w:lang w:val="ro-RO"/>
              </w:rPr>
            </w:pPr>
            <w:r w:rsidRPr="00E451A8">
              <w:rPr>
                <w:b/>
                <w:lang w:val="ro-RO"/>
              </w:rPr>
              <w:t>DIRECŢIA GENERALĂ D.P.P.R.U.</w:t>
            </w:r>
          </w:p>
          <w:p w:rsidR="00227658" w:rsidRPr="00E451A8" w:rsidRDefault="00227658" w:rsidP="00713E24">
            <w:pPr>
              <w:jc w:val="both"/>
              <w:rPr>
                <w:b/>
                <w:lang w:val="ro-RO"/>
              </w:rPr>
            </w:pPr>
            <w:r w:rsidRPr="00E451A8">
              <w:rPr>
                <w:b/>
                <w:lang w:val="ro-RO"/>
              </w:rPr>
              <w:t>Nr.</w:t>
            </w:r>
            <w:r w:rsidRPr="00E451A8">
              <w:rPr>
                <w:b/>
                <w:color w:val="FF0000"/>
                <w:lang w:val="ro-RO"/>
              </w:rPr>
              <w:t xml:space="preserve"> </w:t>
            </w:r>
          </w:p>
          <w:p w:rsidR="00227658" w:rsidRPr="003A2C5A" w:rsidRDefault="00227658" w:rsidP="00713E24">
            <w:pPr>
              <w:jc w:val="both"/>
              <w:rPr>
                <w:color w:val="FF0000"/>
                <w:lang w:val="ro-R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227658" w:rsidRPr="003A2C5A" w:rsidRDefault="00227658" w:rsidP="00713E24">
            <w:pPr>
              <w:jc w:val="both"/>
              <w:rPr>
                <w:sz w:val="6"/>
                <w:szCs w:val="6"/>
                <w:lang w:val="ro-RO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227658" w:rsidRPr="003A2C5A" w:rsidRDefault="00227658" w:rsidP="00713E24">
            <w:pPr>
              <w:jc w:val="center"/>
              <w:rPr>
                <w:lang w:val="ro-RO"/>
              </w:rPr>
            </w:pPr>
          </w:p>
          <w:p w:rsidR="00227658" w:rsidRPr="003A2C5A" w:rsidRDefault="00227658" w:rsidP="00713E24">
            <w:pPr>
              <w:jc w:val="center"/>
              <w:rPr>
                <w:lang w:val="ro-RO"/>
              </w:rPr>
            </w:pPr>
          </w:p>
          <w:p w:rsidR="00227658" w:rsidRPr="003A2C5A" w:rsidRDefault="00227658" w:rsidP="00713E24">
            <w:pPr>
              <w:rPr>
                <w:lang w:val="ro-RO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227658" w:rsidRPr="003A2C5A" w:rsidRDefault="00227658" w:rsidP="00713E24">
            <w:pPr>
              <w:jc w:val="center"/>
              <w:rPr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619125" cy="971550"/>
                  <wp:effectExtent l="19050" t="0" r="9525" b="0"/>
                  <wp:docPr id="6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658" w:rsidRPr="003A2C5A" w:rsidTr="00713E24">
        <w:trPr>
          <w:cantSplit/>
          <w:trHeight w:val="269"/>
        </w:trPr>
        <w:tc>
          <w:tcPr>
            <w:tcW w:w="101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7658" w:rsidRPr="003A2C5A" w:rsidRDefault="00227658" w:rsidP="00713E24">
            <w:pPr>
              <w:jc w:val="center"/>
              <w:rPr>
                <w:b/>
                <w:i/>
                <w:sz w:val="6"/>
                <w:szCs w:val="6"/>
                <w:lang w:val="ro-RO"/>
              </w:rPr>
            </w:pPr>
          </w:p>
          <w:p w:rsidR="00227658" w:rsidRPr="003A2C5A" w:rsidRDefault="00227658" w:rsidP="00B6705F">
            <w:pPr>
              <w:ind w:left="-223" w:right="-153"/>
              <w:jc w:val="center"/>
              <w:rPr>
                <w:lang w:val="ro-RO"/>
              </w:rPr>
            </w:pPr>
            <w:r w:rsidRPr="003A2C5A">
              <w:rPr>
                <w:b/>
                <w:i/>
                <w:sz w:val="16"/>
                <w:szCs w:val="16"/>
                <w:lang w:val="ro-RO"/>
              </w:rPr>
              <w:t xml:space="preserve">. </w:t>
            </w:r>
            <w:r w:rsidR="00E50BB6">
              <w:rPr>
                <w:b/>
                <w:i/>
                <w:sz w:val="16"/>
                <w:szCs w:val="16"/>
                <w:lang w:val="ro-RO"/>
              </w:rPr>
              <w:t>Bd.</w:t>
            </w:r>
            <w:r w:rsidRPr="003A2C5A">
              <w:rPr>
                <w:b/>
                <w:i/>
                <w:sz w:val="16"/>
                <w:szCs w:val="16"/>
                <w:lang w:val="ro-RO"/>
              </w:rPr>
              <w:t>C.D. Loga nr. 1, 300030   Timişoara,  tel: +40 256  408 300,  fax:+40 256 490 635 e-mail</w:t>
            </w:r>
            <w:r w:rsidRPr="003A2C5A">
              <w:rPr>
                <w:b/>
                <w:i/>
                <w:color w:val="0000FF"/>
                <w:sz w:val="16"/>
                <w:szCs w:val="16"/>
                <w:lang w:val="ro-RO"/>
              </w:rPr>
              <w:t xml:space="preserve">: primariatm@primariatm.ro  </w:t>
            </w:r>
            <w:r w:rsidRPr="003A2C5A">
              <w:rPr>
                <w:b/>
                <w:i/>
                <w:sz w:val="16"/>
                <w:szCs w:val="16"/>
                <w:lang w:val="ro-RO"/>
              </w:rPr>
              <w:t xml:space="preserve">internet: </w:t>
            </w:r>
            <w:r w:rsidRPr="003A2C5A">
              <w:rPr>
                <w:b/>
                <w:i/>
                <w:color w:val="0000FF"/>
                <w:sz w:val="16"/>
                <w:szCs w:val="16"/>
                <w:lang w:val="ro-RO"/>
              </w:rPr>
              <w:t>www</w:t>
            </w:r>
            <w:r w:rsidRPr="003A2C5A">
              <w:rPr>
                <w:b/>
                <w:i/>
                <w:sz w:val="16"/>
                <w:szCs w:val="16"/>
                <w:lang w:val="ro-RO"/>
              </w:rPr>
              <w:t>.</w:t>
            </w:r>
            <w:r w:rsidRPr="003A2C5A">
              <w:rPr>
                <w:b/>
                <w:i/>
                <w:color w:val="0000FF"/>
                <w:sz w:val="16"/>
                <w:szCs w:val="16"/>
                <w:lang w:val="ro-RO"/>
              </w:rPr>
              <w:t>primariatm.ro</w:t>
            </w:r>
          </w:p>
        </w:tc>
      </w:tr>
    </w:tbl>
    <w:p w:rsidR="00227658" w:rsidRDefault="00227658" w:rsidP="00227658">
      <w:pPr>
        <w:rPr>
          <w:b/>
          <w:lang w:val="ro-RO"/>
        </w:rPr>
      </w:pPr>
    </w:p>
    <w:p w:rsidR="00227658" w:rsidRDefault="00227658" w:rsidP="00227658">
      <w:pPr>
        <w:jc w:val="both"/>
        <w:rPr>
          <w:b/>
          <w:lang w:val="ro-RO"/>
        </w:rPr>
      </w:pPr>
    </w:p>
    <w:p w:rsidR="00227658" w:rsidRPr="00FC35DF" w:rsidRDefault="00227658" w:rsidP="00227658">
      <w:pPr>
        <w:jc w:val="center"/>
        <w:rPr>
          <w:b/>
          <w:lang w:val="ro-RO"/>
        </w:rPr>
      </w:pPr>
      <w:r w:rsidRPr="00BA7E93">
        <w:rPr>
          <w:b/>
          <w:sz w:val="26"/>
          <w:szCs w:val="26"/>
          <w:lang w:val="ro-RO"/>
        </w:rPr>
        <w:t xml:space="preserve"> </w:t>
      </w:r>
      <w:r w:rsidRPr="00FC35DF">
        <w:rPr>
          <w:b/>
          <w:lang w:val="ro-RO"/>
        </w:rPr>
        <w:t>RAPORT DE SPECIALITATE</w:t>
      </w:r>
    </w:p>
    <w:p w:rsidR="007A575A" w:rsidRPr="003962E4" w:rsidRDefault="00227658" w:rsidP="007A575A">
      <w:pPr>
        <w:jc w:val="center"/>
        <w:rPr>
          <w:b/>
        </w:rPr>
      </w:pPr>
      <w:r w:rsidRPr="00BA7E93">
        <w:rPr>
          <w:b/>
          <w:sz w:val="26"/>
          <w:szCs w:val="26"/>
          <w:lang w:val="ro-RO"/>
        </w:rPr>
        <w:t xml:space="preserve">            </w:t>
      </w:r>
      <w:r w:rsidRPr="007A575A">
        <w:rPr>
          <w:b/>
          <w:lang w:val="ro-RO"/>
        </w:rPr>
        <w:t xml:space="preserve">privind </w:t>
      </w:r>
      <w:proofErr w:type="spellStart"/>
      <w:r w:rsidR="007A575A" w:rsidRPr="007A575A">
        <w:rPr>
          <w:b/>
        </w:rPr>
        <w:t>modificarea</w:t>
      </w:r>
      <w:proofErr w:type="spellEnd"/>
      <w:r w:rsidR="007A575A" w:rsidRPr="007A575A">
        <w:rPr>
          <w:b/>
        </w:rPr>
        <w:t xml:space="preserve"> </w:t>
      </w:r>
      <w:proofErr w:type="spellStart"/>
      <w:r w:rsidR="007A575A" w:rsidRPr="007A575A">
        <w:rPr>
          <w:b/>
        </w:rPr>
        <w:t>şi</w:t>
      </w:r>
      <w:proofErr w:type="spellEnd"/>
      <w:r w:rsidR="007A575A" w:rsidRPr="007A575A">
        <w:rPr>
          <w:b/>
        </w:rPr>
        <w:t xml:space="preserve"> </w:t>
      </w:r>
      <w:proofErr w:type="spellStart"/>
      <w:r w:rsidR="007A575A" w:rsidRPr="007A575A">
        <w:rPr>
          <w:b/>
        </w:rPr>
        <w:t>completarea</w:t>
      </w:r>
      <w:proofErr w:type="spellEnd"/>
      <w:r w:rsidR="007A575A" w:rsidRPr="007A575A">
        <w:rPr>
          <w:b/>
        </w:rPr>
        <w:t xml:space="preserve"> </w:t>
      </w:r>
      <w:proofErr w:type="spellStart"/>
      <w:r w:rsidR="007A575A" w:rsidRPr="007A575A">
        <w:rPr>
          <w:b/>
        </w:rPr>
        <w:t>prevederilor</w:t>
      </w:r>
      <w:proofErr w:type="spellEnd"/>
      <w:r w:rsidR="007A575A" w:rsidRPr="007A575A">
        <w:rPr>
          <w:b/>
        </w:rPr>
        <w:t xml:space="preserve"> </w:t>
      </w:r>
      <w:proofErr w:type="spellStart"/>
      <w:r w:rsidR="007A575A" w:rsidRPr="007A575A">
        <w:rPr>
          <w:b/>
        </w:rPr>
        <w:t>Regulamentului</w:t>
      </w:r>
      <w:proofErr w:type="spellEnd"/>
      <w:r w:rsidR="007A575A" w:rsidRPr="007A575A">
        <w:rPr>
          <w:b/>
        </w:rPr>
        <w:t xml:space="preserve"> de </w:t>
      </w:r>
      <w:proofErr w:type="spellStart"/>
      <w:r w:rsidR="007A575A" w:rsidRPr="007A575A">
        <w:rPr>
          <w:b/>
        </w:rPr>
        <w:t>functionare</w:t>
      </w:r>
      <w:proofErr w:type="spellEnd"/>
      <w:r w:rsidR="007A575A" w:rsidRPr="007A575A">
        <w:rPr>
          <w:b/>
        </w:rPr>
        <w:t xml:space="preserve"> a </w:t>
      </w:r>
      <w:proofErr w:type="spellStart"/>
      <w:r w:rsidR="007A575A" w:rsidRPr="007A575A">
        <w:rPr>
          <w:b/>
        </w:rPr>
        <w:t>sistemului</w:t>
      </w:r>
      <w:proofErr w:type="spellEnd"/>
      <w:r w:rsidR="007A575A" w:rsidRPr="007A575A">
        <w:rPr>
          <w:b/>
        </w:rPr>
        <w:t xml:space="preserve"> de </w:t>
      </w:r>
      <w:proofErr w:type="spellStart"/>
      <w:r w:rsidR="007A575A" w:rsidRPr="007A575A">
        <w:rPr>
          <w:b/>
        </w:rPr>
        <w:t>parcare</w:t>
      </w:r>
      <w:proofErr w:type="spellEnd"/>
      <w:r w:rsidR="007A575A" w:rsidRPr="007A575A">
        <w:rPr>
          <w:b/>
        </w:rPr>
        <w:t xml:space="preserve"> a </w:t>
      </w:r>
      <w:proofErr w:type="spellStart"/>
      <w:r w:rsidR="007A575A" w:rsidRPr="007A575A">
        <w:rPr>
          <w:b/>
        </w:rPr>
        <w:t>autovehiculelor</w:t>
      </w:r>
      <w:proofErr w:type="spellEnd"/>
      <w:r w:rsidR="007A575A" w:rsidRPr="007A575A">
        <w:rPr>
          <w:b/>
        </w:rPr>
        <w:t xml:space="preserve"> </w:t>
      </w:r>
      <w:proofErr w:type="spellStart"/>
      <w:r w:rsidR="007A575A" w:rsidRPr="007A575A">
        <w:rPr>
          <w:b/>
        </w:rPr>
        <w:t>în</w:t>
      </w:r>
      <w:proofErr w:type="spellEnd"/>
      <w:r w:rsidR="007A575A" w:rsidRPr="007A575A">
        <w:rPr>
          <w:b/>
        </w:rPr>
        <w:t xml:space="preserve"> </w:t>
      </w:r>
      <w:proofErr w:type="spellStart"/>
      <w:r w:rsidR="007A575A" w:rsidRPr="007A575A">
        <w:rPr>
          <w:b/>
        </w:rPr>
        <w:t>Municipiul</w:t>
      </w:r>
      <w:proofErr w:type="spellEnd"/>
      <w:r w:rsidR="007A575A" w:rsidRPr="007A575A">
        <w:rPr>
          <w:b/>
        </w:rPr>
        <w:t xml:space="preserve"> Timisoara</w:t>
      </w:r>
      <w:r w:rsidR="00731DB2">
        <w:rPr>
          <w:b/>
        </w:rPr>
        <w:t>,</w:t>
      </w:r>
      <w:r w:rsidR="007A575A" w:rsidRPr="007A575A">
        <w:rPr>
          <w:b/>
        </w:rPr>
        <w:t xml:space="preserve"> </w:t>
      </w:r>
      <w:proofErr w:type="spellStart"/>
      <w:r w:rsidR="007A575A" w:rsidRPr="007A575A">
        <w:rPr>
          <w:b/>
        </w:rPr>
        <w:t>aprobat</w:t>
      </w:r>
      <w:proofErr w:type="spellEnd"/>
      <w:r w:rsidR="007A575A" w:rsidRPr="007A575A">
        <w:rPr>
          <w:b/>
        </w:rPr>
        <w:t xml:space="preserve"> </w:t>
      </w:r>
      <w:proofErr w:type="spellStart"/>
      <w:r w:rsidR="007A575A" w:rsidRPr="007A575A">
        <w:rPr>
          <w:b/>
        </w:rPr>
        <w:t>prin</w:t>
      </w:r>
      <w:proofErr w:type="spellEnd"/>
      <w:r w:rsidR="007A575A" w:rsidRPr="007A575A">
        <w:rPr>
          <w:b/>
        </w:rPr>
        <w:t xml:space="preserve"> </w:t>
      </w:r>
      <w:proofErr w:type="spellStart"/>
      <w:r w:rsidR="007A575A" w:rsidRPr="007A575A">
        <w:rPr>
          <w:b/>
        </w:rPr>
        <w:t>Hotararea</w:t>
      </w:r>
      <w:proofErr w:type="spellEnd"/>
      <w:r w:rsidR="007A575A" w:rsidRPr="007A575A">
        <w:rPr>
          <w:b/>
        </w:rPr>
        <w:t xml:space="preserve"> </w:t>
      </w:r>
      <w:proofErr w:type="spellStart"/>
      <w:r w:rsidR="007A575A" w:rsidRPr="007A575A">
        <w:rPr>
          <w:b/>
        </w:rPr>
        <w:t>Consiliului</w:t>
      </w:r>
      <w:proofErr w:type="spellEnd"/>
      <w:r w:rsidR="007A575A" w:rsidRPr="007A575A">
        <w:rPr>
          <w:b/>
        </w:rPr>
        <w:t xml:space="preserve"> Local nr. 63/26.02.2013, </w:t>
      </w:r>
      <w:proofErr w:type="spellStart"/>
      <w:r w:rsidR="007A575A" w:rsidRPr="007A575A">
        <w:rPr>
          <w:b/>
        </w:rPr>
        <w:t>modificata</w:t>
      </w:r>
      <w:proofErr w:type="spellEnd"/>
      <w:r w:rsidR="007A575A" w:rsidRPr="007A575A">
        <w:rPr>
          <w:b/>
        </w:rPr>
        <w:t xml:space="preserve"> </w:t>
      </w:r>
      <w:proofErr w:type="spellStart"/>
      <w:r w:rsidR="007A575A" w:rsidRPr="007A575A">
        <w:rPr>
          <w:b/>
        </w:rPr>
        <w:t>si</w:t>
      </w:r>
      <w:proofErr w:type="spellEnd"/>
      <w:r w:rsidR="007A575A" w:rsidRPr="007A575A">
        <w:rPr>
          <w:b/>
        </w:rPr>
        <w:t xml:space="preserve"> </w:t>
      </w:r>
      <w:proofErr w:type="spellStart"/>
      <w:r w:rsidR="007A575A" w:rsidRPr="007A575A">
        <w:rPr>
          <w:b/>
        </w:rPr>
        <w:t>completata</w:t>
      </w:r>
      <w:proofErr w:type="spellEnd"/>
      <w:r w:rsidR="007A575A" w:rsidRPr="007A575A">
        <w:rPr>
          <w:b/>
        </w:rPr>
        <w:t xml:space="preserve"> </w:t>
      </w:r>
    </w:p>
    <w:p w:rsidR="00227658" w:rsidRPr="00BA7E93" w:rsidRDefault="00227658" w:rsidP="00227658">
      <w:pPr>
        <w:rPr>
          <w:b/>
          <w:sz w:val="26"/>
          <w:szCs w:val="26"/>
          <w:lang w:val="ro-RO"/>
        </w:rPr>
      </w:pPr>
    </w:p>
    <w:p w:rsidR="00227658" w:rsidRPr="00BA7E93" w:rsidRDefault="00227658" w:rsidP="00227658">
      <w:pPr>
        <w:jc w:val="center"/>
        <w:rPr>
          <w:b/>
          <w:lang w:val="ro-RO"/>
        </w:rPr>
      </w:pPr>
    </w:p>
    <w:p w:rsidR="00227658" w:rsidRPr="00393D28" w:rsidRDefault="00227658" w:rsidP="00190C34">
      <w:pPr>
        <w:rPr>
          <w:b/>
          <w:sz w:val="26"/>
          <w:szCs w:val="26"/>
          <w:lang w:val="ro-RO"/>
        </w:rPr>
      </w:pPr>
    </w:p>
    <w:p w:rsidR="00227658" w:rsidRPr="008008D1" w:rsidRDefault="00B73B69" w:rsidP="00B73B69">
      <w:pPr>
        <w:jc w:val="both"/>
      </w:pPr>
      <w:r w:rsidRPr="008070F6">
        <w:rPr>
          <w:lang w:val="ro-RO"/>
        </w:rPr>
        <w:t xml:space="preserve">         </w:t>
      </w:r>
      <w:r w:rsidR="00404ACE" w:rsidRPr="008070F6">
        <w:rPr>
          <w:lang w:val="ro-RO"/>
        </w:rPr>
        <w:t xml:space="preserve"> </w:t>
      </w:r>
      <w:r w:rsidR="00AD1559" w:rsidRPr="008070F6">
        <w:rPr>
          <w:lang w:val="ro-RO"/>
        </w:rPr>
        <w:t xml:space="preserve"> </w:t>
      </w:r>
      <w:r w:rsidR="00227658" w:rsidRPr="008070F6">
        <w:rPr>
          <w:lang w:val="ro-RO"/>
        </w:rPr>
        <w:t>Având în vedere Expunerea de motive nr. SC2019-</w:t>
      </w:r>
      <w:r w:rsidR="003327FB">
        <w:rPr>
          <w:lang w:val="ro-RO"/>
        </w:rPr>
        <w:t>..........................</w:t>
      </w:r>
      <w:r w:rsidR="00227658" w:rsidRPr="008070F6">
        <w:rPr>
          <w:lang w:val="ro-RO"/>
        </w:rPr>
        <w:t xml:space="preserve"> a Primarului Municipiului Timișoara și Proiectul de hotărâre privind</w:t>
      </w:r>
      <w:r w:rsidRPr="008070F6">
        <w:t xml:space="preserve"> </w:t>
      </w:r>
      <w:proofErr w:type="spellStart"/>
      <w:r w:rsidRPr="008070F6">
        <w:t>modificarea</w:t>
      </w:r>
      <w:proofErr w:type="spellEnd"/>
      <w:r w:rsidRPr="008070F6">
        <w:t xml:space="preserve"> </w:t>
      </w:r>
      <w:proofErr w:type="spellStart"/>
      <w:r w:rsidRPr="008070F6">
        <w:t>şi</w:t>
      </w:r>
      <w:proofErr w:type="spellEnd"/>
      <w:r w:rsidRPr="008070F6">
        <w:t xml:space="preserve"> </w:t>
      </w:r>
      <w:proofErr w:type="spellStart"/>
      <w:r w:rsidRPr="008070F6">
        <w:t>completarea</w:t>
      </w:r>
      <w:proofErr w:type="spellEnd"/>
      <w:r w:rsidRPr="008070F6">
        <w:t xml:space="preserve"> </w:t>
      </w:r>
      <w:proofErr w:type="spellStart"/>
      <w:r w:rsidRPr="008070F6">
        <w:t>prevederilor</w:t>
      </w:r>
      <w:proofErr w:type="spellEnd"/>
      <w:r w:rsidRPr="008070F6">
        <w:t xml:space="preserve"> </w:t>
      </w:r>
      <w:proofErr w:type="spellStart"/>
      <w:r w:rsidRPr="008070F6">
        <w:t>Regulamentului</w:t>
      </w:r>
      <w:proofErr w:type="spellEnd"/>
      <w:r w:rsidRPr="008070F6">
        <w:t xml:space="preserve"> de </w:t>
      </w:r>
      <w:proofErr w:type="spellStart"/>
      <w:r w:rsidRPr="008070F6">
        <w:t>functionare</w:t>
      </w:r>
      <w:proofErr w:type="spellEnd"/>
      <w:r w:rsidRPr="008070F6">
        <w:t xml:space="preserve"> a </w:t>
      </w:r>
      <w:proofErr w:type="spellStart"/>
      <w:r w:rsidRPr="008070F6">
        <w:t>sistemului</w:t>
      </w:r>
      <w:proofErr w:type="spellEnd"/>
      <w:r w:rsidRPr="008070F6">
        <w:t xml:space="preserve"> de </w:t>
      </w:r>
      <w:proofErr w:type="spellStart"/>
      <w:r w:rsidRPr="008070F6">
        <w:t>parcare</w:t>
      </w:r>
      <w:proofErr w:type="spellEnd"/>
      <w:r w:rsidRPr="008070F6">
        <w:t xml:space="preserve"> a </w:t>
      </w:r>
      <w:proofErr w:type="spellStart"/>
      <w:r w:rsidRPr="008070F6">
        <w:t>autovehiculelor</w:t>
      </w:r>
      <w:proofErr w:type="spellEnd"/>
      <w:r w:rsidRPr="008070F6">
        <w:t xml:space="preserve"> </w:t>
      </w:r>
      <w:proofErr w:type="spellStart"/>
      <w:r w:rsidRPr="008070F6">
        <w:t>în</w:t>
      </w:r>
      <w:proofErr w:type="spellEnd"/>
      <w:r w:rsidRPr="008070F6">
        <w:t xml:space="preserve"> </w:t>
      </w:r>
      <w:proofErr w:type="spellStart"/>
      <w:r w:rsidRPr="008070F6">
        <w:t>Municipiul</w:t>
      </w:r>
      <w:proofErr w:type="spellEnd"/>
      <w:r w:rsidRPr="008070F6">
        <w:t xml:space="preserve"> Timisoara</w:t>
      </w:r>
      <w:r w:rsidR="00731DB2">
        <w:t>,</w:t>
      </w:r>
      <w:r w:rsidRPr="008070F6">
        <w:t xml:space="preserve"> </w:t>
      </w:r>
      <w:proofErr w:type="spellStart"/>
      <w:r w:rsidRPr="008070F6">
        <w:t>aprobat</w:t>
      </w:r>
      <w:proofErr w:type="spellEnd"/>
      <w:r w:rsidRPr="008070F6">
        <w:t xml:space="preserve"> </w:t>
      </w:r>
      <w:proofErr w:type="spellStart"/>
      <w:r w:rsidRPr="008070F6">
        <w:t>prin</w:t>
      </w:r>
      <w:proofErr w:type="spellEnd"/>
      <w:r w:rsidRPr="008070F6">
        <w:t xml:space="preserve"> </w:t>
      </w:r>
      <w:proofErr w:type="spellStart"/>
      <w:r w:rsidRPr="008070F6">
        <w:t>Hotararea</w:t>
      </w:r>
      <w:proofErr w:type="spellEnd"/>
      <w:r w:rsidRPr="008070F6">
        <w:t xml:space="preserve"> </w:t>
      </w:r>
      <w:proofErr w:type="spellStart"/>
      <w:r w:rsidRPr="008070F6">
        <w:t>Consiliului</w:t>
      </w:r>
      <w:proofErr w:type="spellEnd"/>
      <w:r w:rsidRPr="008070F6">
        <w:t xml:space="preserve"> Loc</w:t>
      </w:r>
      <w:r w:rsidR="003327FB">
        <w:t xml:space="preserve">al nr. 63/26.02.2013, </w:t>
      </w:r>
      <w:proofErr w:type="spellStart"/>
      <w:r w:rsidR="003327FB">
        <w:t>modificată</w:t>
      </w:r>
      <w:proofErr w:type="spellEnd"/>
      <w:r w:rsidRPr="008070F6">
        <w:t xml:space="preserve"> </w:t>
      </w:r>
      <w:proofErr w:type="spellStart"/>
      <w:r w:rsidRPr="008070F6">
        <w:t>si</w:t>
      </w:r>
      <w:proofErr w:type="spellEnd"/>
      <w:r w:rsidRPr="008070F6">
        <w:t xml:space="preserve"> </w:t>
      </w:r>
      <w:proofErr w:type="spellStart"/>
      <w:r w:rsidRPr="008070F6">
        <w:t>completat</w:t>
      </w:r>
      <w:r w:rsidR="003327FB">
        <w:t>ă</w:t>
      </w:r>
      <w:proofErr w:type="spellEnd"/>
      <w:r w:rsidR="00227658" w:rsidRPr="008070F6">
        <w:rPr>
          <w:lang w:val="ro-RO"/>
        </w:rPr>
        <w:t>;</w:t>
      </w:r>
    </w:p>
    <w:p w:rsidR="00E31FE4" w:rsidRPr="008070F6" w:rsidRDefault="00E31FE4" w:rsidP="00B73B69">
      <w:pPr>
        <w:jc w:val="both"/>
        <w:rPr>
          <w:lang w:val="ro-RO"/>
        </w:rPr>
      </w:pPr>
      <w:r w:rsidRPr="008070F6">
        <w:rPr>
          <w:lang w:val="ro-RO"/>
        </w:rPr>
        <w:t xml:space="preserve">           Facem urmatoarele precizari:</w:t>
      </w:r>
    </w:p>
    <w:p w:rsidR="00AD1559" w:rsidRPr="008070F6" w:rsidRDefault="00AD1559" w:rsidP="00AD1559">
      <w:pPr>
        <w:jc w:val="both"/>
      </w:pPr>
      <w:r w:rsidRPr="008070F6">
        <w:t xml:space="preserve">           </w:t>
      </w:r>
      <w:proofErr w:type="spellStart"/>
      <w:proofErr w:type="gramStart"/>
      <w:r w:rsidRPr="008070F6">
        <w:t>Prin</w:t>
      </w:r>
      <w:proofErr w:type="spellEnd"/>
      <w:r w:rsidRPr="008070F6">
        <w:t xml:space="preserve"> </w:t>
      </w:r>
      <w:proofErr w:type="spellStart"/>
      <w:r w:rsidRPr="008070F6">
        <w:t>Hotărârea</w:t>
      </w:r>
      <w:proofErr w:type="spellEnd"/>
      <w:r w:rsidRPr="008070F6">
        <w:t xml:space="preserve"> nr.</w:t>
      </w:r>
      <w:proofErr w:type="gramEnd"/>
      <w:r w:rsidRPr="008070F6">
        <w:t xml:space="preserve"> 63/26.02.2013, </w:t>
      </w:r>
      <w:proofErr w:type="spellStart"/>
      <w:r w:rsidRPr="008070F6">
        <w:t>Consiliul</w:t>
      </w:r>
      <w:proofErr w:type="spellEnd"/>
      <w:r w:rsidRPr="008070F6">
        <w:t xml:space="preserve"> Local al </w:t>
      </w:r>
      <w:proofErr w:type="spellStart"/>
      <w:r w:rsidRPr="008070F6">
        <w:t>Municipiului</w:t>
      </w:r>
      <w:proofErr w:type="spellEnd"/>
      <w:r w:rsidRPr="008070F6">
        <w:t xml:space="preserve"> </w:t>
      </w:r>
      <w:proofErr w:type="spellStart"/>
      <w:r w:rsidRPr="008070F6">
        <w:t>Timişoara</w:t>
      </w:r>
      <w:proofErr w:type="spellEnd"/>
      <w:r w:rsidRPr="008070F6">
        <w:t xml:space="preserve"> a </w:t>
      </w:r>
      <w:proofErr w:type="spellStart"/>
      <w:proofErr w:type="gramStart"/>
      <w:r w:rsidRPr="008070F6">
        <w:t>aprobat</w:t>
      </w:r>
      <w:proofErr w:type="spellEnd"/>
      <w:r w:rsidRPr="008070F6">
        <w:t xml:space="preserve">  </w:t>
      </w:r>
      <w:proofErr w:type="spellStart"/>
      <w:r w:rsidRPr="008070F6">
        <w:rPr>
          <w:color w:val="000000"/>
        </w:rPr>
        <w:t>Regulamentul</w:t>
      </w:r>
      <w:proofErr w:type="spellEnd"/>
      <w:proofErr w:type="gramEnd"/>
      <w:r w:rsidRPr="008070F6">
        <w:rPr>
          <w:color w:val="000000"/>
        </w:rPr>
        <w:t xml:space="preserve"> de </w:t>
      </w:r>
      <w:proofErr w:type="spellStart"/>
      <w:r w:rsidRPr="008070F6">
        <w:rPr>
          <w:color w:val="000000"/>
        </w:rPr>
        <w:t>funcţionare</w:t>
      </w:r>
      <w:proofErr w:type="spellEnd"/>
      <w:r w:rsidRPr="008070F6">
        <w:rPr>
          <w:color w:val="000000"/>
        </w:rPr>
        <w:t xml:space="preserve"> a </w:t>
      </w:r>
      <w:proofErr w:type="spellStart"/>
      <w:r w:rsidRPr="008070F6">
        <w:rPr>
          <w:color w:val="000000"/>
        </w:rPr>
        <w:t>sistemului</w:t>
      </w:r>
      <w:proofErr w:type="spellEnd"/>
      <w:r w:rsidRPr="008070F6">
        <w:rPr>
          <w:color w:val="000000"/>
        </w:rPr>
        <w:t xml:space="preserve"> de </w:t>
      </w:r>
      <w:proofErr w:type="spellStart"/>
      <w:r w:rsidRPr="008070F6">
        <w:rPr>
          <w:color w:val="000000"/>
        </w:rPr>
        <w:t>parcare</w:t>
      </w:r>
      <w:proofErr w:type="spellEnd"/>
      <w:r w:rsidRPr="008070F6">
        <w:rPr>
          <w:color w:val="000000"/>
        </w:rPr>
        <w:t xml:space="preserve"> a </w:t>
      </w:r>
      <w:proofErr w:type="spellStart"/>
      <w:r w:rsidRPr="008070F6">
        <w:rPr>
          <w:color w:val="000000"/>
        </w:rPr>
        <w:t>autovehiculelor</w:t>
      </w:r>
      <w:proofErr w:type="spellEnd"/>
      <w:r w:rsidRPr="008070F6">
        <w:rPr>
          <w:color w:val="000000"/>
        </w:rPr>
        <w:t xml:space="preserve"> </w:t>
      </w:r>
      <w:proofErr w:type="spellStart"/>
      <w:r w:rsidRPr="008070F6">
        <w:rPr>
          <w:color w:val="000000"/>
        </w:rPr>
        <w:t>în</w:t>
      </w:r>
      <w:proofErr w:type="spellEnd"/>
      <w:r w:rsidRPr="008070F6">
        <w:rPr>
          <w:color w:val="000000"/>
        </w:rPr>
        <w:t xml:space="preserve"> </w:t>
      </w:r>
      <w:proofErr w:type="spellStart"/>
      <w:r w:rsidRPr="008070F6">
        <w:rPr>
          <w:color w:val="000000"/>
        </w:rPr>
        <w:t>Municipiului</w:t>
      </w:r>
      <w:proofErr w:type="spellEnd"/>
      <w:r w:rsidRPr="008070F6">
        <w:rPr>
          <w:color w:val="000000"/>
        </w:rPr>
        <w:t xml:space="preserve"> </w:t>
      </w:r>
      <w:proofErr w:type="spellStart"/>
      <w:r w:rsidRPr="008070F6">
        <w:rPr>
          <w:color w:val="000000"/>
        </w:rPr>
        <w:t>Timişoara</w:t>
      </w:r>
      <w:proofErr w:type="spellEnd"/>
      <w:r w:rsidRPr="008070F6">
        <w:rPr>
          <w:color w:val="000000"/>
        </w:rPr>
        <w:t>.</w:t>
      </w:r>
    </w:p>
    <w:p w:rsidR="00AD1559" w:rsidRPr="008070F6" w:rsidRDefault="00AD1559" w:rsidP="00190C34">
      <w:pPr>
        <w:autoSpaceDE w:val="0"/>
        <w:autoSpaceDN w:val="0"/>
        <w:adjustRightInd w:val="0"/>
        <w:ind w:firstLine="720"/>
        <w:jc w:val="both"/>
      </w:pPr>
      <w:proofErr w:type="spellStart"/>
      <w:r w:rsidRPr="008070F6">
        <w:t>Regulamentul</w:t>
      </w:r>
      <w:proofErr w:type="spellEnd"/>
      <w:r w:rsidRPr="008070F6">
        <w:t xml:space="preserve"> de </w:t>
      </w:r>
      <w:proofErr w:type="spellStart"/>
      <w:r w:rsidRPr="008070F6">
        <w:t>funcţionare</w:t>
      </w:r>
      <w:proofErr w:type="spellEnd"/>
      <w:r w:rsidRPr="008070F6">
        <w:t xml:space="preserve"> a </w:t>
      </w:r>
      <w:proofErr w:type="spellStart"/>
      <w:r w:rsidRPr="008070F6">
        <w:t>sistemului</w:t>
      </w:r>
      <w:proofErr w:type="spellEnd"/>
      <w:r w:rsidRPr="008070F6">
        <w:t xml:space="preserve"> de </w:t>
      </w:r>
      <w:proofErr w:type="spellStart"/>
      <w:r w:rsidRPr="008070F6">
        <w:t>parcare</w:t>
      </w:r>
      <w:proofErr w:type="spellEnd"/>
      <w:r w:rsidRPr="008070F6">
        <w:t xml:space="preserve"> </w:t>
      </w:r>
      <w:proofErr w:type="gramStart"/>
      <w:r w:rsidRPr="008070F6">
        <w:t>a</w:t>
      </w:r>
      <w:proofErr w:type="gramEnd"/>
      <w:r w:rsidRPr="008070F6">
        <w:t xml:space="preserve"> </w:t>
      </w:r>
      <w:proofErr w:type="spellStart"/>
      <w:r w:rsidRPr="008070F6">
        <w:t>autovehiculelor</w:t>
      </w:r>
      <w:proofErr w:type="spellEnd"/>
      <w:r w:rsidRPr="008070F6">
        <w:t xml:space="preserve"> </w:t>
      </w:r>
      <w:proofErr w:type="spellStart"/>
      <w:r w:rsidRPr="008070F6">
        <w:t>în</w:t>
      </w:r>
      <w:proofErr w:type="spellEnd"/>
      <w:r w:rsidRPr="008070F6">
        <w:t xml:space="preserve"> </w:t>
      </w:r>
      <w:proofErr w:type="spellStart"/>
      <w:r w:rsidRPr="008070F6">
        <w:t>Municipiul</w:t>
      </w:r>
      <w:proofErr w:type="spellEnd"/>
      <w:r w:rsidRPr="008070F6">
        <w:t xml:space="preserve"> Timisoara </w:t>
      </w:r>
      <w:proofErr w:type="spellStart"/>
      <w:r w:rsidRPr="008070F6">
        <w:t>aprobat</w:t>
      </w:r>
      <w:proofErr w:type="spellEnd"/>
      <w:r w:rsidRPr="008070F6">
        <w:t xml:space="preserve"> </w:t>
      </w:r>
      <w:proofErr w:type="spellStart"/>
      <w:r w:rsidRPr="008070F6">
        <w:t>asigură</w:t>
      </w:r>
      <w:proofErr w:type="spellEnd"/>
      <w:r w:rsidRPr="008070F6">
        <w:t xml:space="preserve"> </w:t>
      </w:r>
      <w:proofErr w:type="spellStart"/>
      <w:r w:rsidRPr="008070F6">
        <w:t>eficient</w:t>
      </w:r>
      <w:proofErr w:type="spellEnd"/>
      <w:r w:rsidRPr="008070F6">
        <w:t xml:space="preserve"> </w:t>
      </w:r>
      <w:proofErr w:type="spellStart"/>
      <w:r w:rsidRPr="008070F6">
        <w:t>îndeplinirea</w:t>
      </w:r>
      <w:proofErr w:type="spellEnd"/>
      <w:r w:rsidRPr="008070F6">
        <w:t xml:space="preserve"> </w:t>
      </w:r>
      <w:proofErr w:type="spellStart"/>
      <w:r w:rsidRPr="008070F6">
        <w:t>tuturor</w:t>
      </w:r>
      <w:proofErr w:type="spellEnd"/>
      <w:r w:rsidRPr="008070F6">
        <w:t xml:space="preserve"> </w:t>
      </w:r>
      <w:proofErr w:type="spellStart"/>
      <w:r w:rsidRPr="008070F6">
        <w:t>obiectivelor</w:t>
      </w:r>
      <w:proofErr w:type="spellEnd"/>
      <w:r w:rsidRPr="008070F6">
        <w:t xml:space="preserve"> </w:t>
      </w:r>
      <w:proofErr w:type="spellStart"/>
      <w:r w:rsidRPr="008070F6">
        <w:t>pe</w:t>
      </w:r>
      <w:proofErr w:type="spellEnd"/>
      <w:r w:rsidRPr="008070F6">
        <w:t xml:space="preserve"> care </w:t>
      </w:r>
      <w:proofErr w:type="spellStart"/>
      <w:r w:rsidRPr="008070F6">
        <w:t>şi</w:t>
      </w:r>
      <w:proofErr w:type="spellEnd"/>
      <w:r w:rsidRPr="008070F6">
        <w:t xml:space="preserve"> le </w:t>
      </w:r>
      <w:proofErr w:type="spellStart"/>
      <w:r w:rsidRPr="008070F6">
        <w:t>propune</w:t>
      </w:r>
      <w:proofErr w:type="spellEnd"/>
      <w:r w:rsidRPr="008070F6">
        <w:t xml:space="preserve"> un </w:t>
      </w:r>
      <w:proofErr w:type="spellStart"/>
      <w:r w:rsidRPr="008070F6">
        <w:t>sistem</w:t>
      </w:r>
      <w:proofErr w:type="spellEnd"/>
      <w:r w:rsidRPr="008070F6">
        <w:t xml:space="preserve"> de </w:t>
      </w:r>
      <w:proofErr w:type="spellStart"/>
      <w:r w:rsidRPr="008070F6">
        <w:t>parcare</w:t>
      </w:r>
      <w:proofErr w:type="spellEnd"/>
      <w:r w:rsidRPr="008070F6">
        <w:t xml:space="preserve"> </w:t>
      </w:r>
      <w:proofErr w:type="spellStart"/>
      <w:r w:rsidRPr="008070F6">
        <w:t>şi</w:t>
      </w:r>
      <w:proofErr w:type="spellEnd"/>
      <w:r w:rsidRPr="008070F6">
        <w:t xml:space="preserve"> de </w:t>
      </w:r>
      <w:proofErr w:type="spellStart"/>
      <w:r w:rsidRPr="008070F6">
        <w:t>asemenea</w:t>
      </w:r>
      <w:proofErr w:type="spellEnd"/>
      <w:r w:rsidRPr="008070F6">
        <w:t xml:space="preserve">, are </w:t>
      </w:r>
      <w:proofErr w:type="spellStart"/>
      <w:r w:rsidRPr="008070F6">
        <w:t>efect</w:t>
      </w:r>
      <w:proofErr w:type="spellEnd"/>
      <w:r w:rsidRPr="008070F6">
        <w:t xml:space="preserve"> dir</w:t>
      </w:r>
      <w:r w:rsidR="00190C34">
        <w:t xml:space="preserve">ect </w:t>
      </w:r>
      <w:proofErr w:type="spellStart"/>
      <w:r w:rsidR="00190C34">
        <w:t>sau</w:t>
      </w:r>
      <w:proofErr w:type="spellEnd"/>
      <w:r w:rsidR="00190C34">
        <w:t xml:space="preserve"> indirect, </w:t>
      </w:r>
      <w:proofErr w:type="spellStart"/>
      <w:r w:rsidR="00190C34">
        <w:t>asupra</w:t>
      </w:r>
      <w:proofErr w:type="spellEnd"/>
      <w:r w:rsidR="00190C34">
        <w:t xml:space="preserve"> </w:t>
      </w:r>
      <w:proofErr w:type="spellStart"/>
      <w:r w:rsidR="00190C34">
        <w:t>calităţ</w:t>
      </w:r>
      <w:r w:rsidRPr="008070F6">
        <w:t>ii</w:t>
      </w:r>
      <w:proofErr w:type="spellEnd"/>
      <w:r w:rsidRPr="008070F6">
        <w:t xml:space="preserve"> </w:t>
      </w:r>
      <w:proofErr w:type="spellStart"/>
      <w:r w:rsidRPr="008070F6">
        <w:t>vie</w:t>
      </w:r>
      <w:r w:rsidR="00190C34">
        <w:t>ţ</w:t>
      </w:r>
      <w:r w:rsidRPr="008070F6">
        <w:t>i</w:t>
      </w:r>
      <w:r w:rsidR="00190C34">
        <w:t>i</w:t>
      </w:r>
      <w:proofErr w:type="spellEnd"/>
      <w:r w:rsidR="00190C34">
        <w:t xml:space="preserve"> </w:t>
      </w:r>
      <w:proofErr w:type="spellStart"/>
      <w:r w:rsidR="00190C34">
        <w:t>ş</w:t>
      </w:r>
      <w:r w:rsidRPr="008070F6">
        <w:t>i</w:t>
      </w:r>
      <w:proofErr w:type="spellEnd"/>
      <w:r w:rsidRPr="008070F6">
        <w:t xml:space="preserve"> </w:t>
      </w:r>
      <w:proofErr w:type="spellStart"/>
      <w:r w:rsidRPr="008070F6">
        <w:t>asupra</w:t>
      </w:r>
      <w:proofErr w:type="spellEnd"/>
      <w:r w:rsidRPr="008070F6">
        <w:t xml:space="preserve"> </w:t>
      </w:r>
      <w:proofErr w:type="spellStart"/>
      <w:r w:rsidRPr="008070F6">
        <w:t>calit</w:t>
      </w:r>
      <w:r w:rsidR="00190C34">
        <w:t>ăţii</w:t>
      </w:r>
      <w:proofErr w:type="spellEnd"/>
      <w:r w:rsidR="00190C34">
        <w:t xml:space="preserve"> </w:t>
      </w:r>
      <w:proofErr w:type="spellStart"/>
      <w:r w:rsidR="00190C34">
        <w:t>mediului</w:t>
      </w:r>
      <w:proofErr w:type="spellEnd"/>
      <w:r w:rsidR="00190C34">
        <w:t xml:space="preserve"> </w:t>
      </w:r>
      <w:proofErr w:type="spellStart"/>
      <w:r w:rsidR="00190C34">
        <w:t>prin</w:t>
      </w:r>
      <w:proofErr w:type="spellEnd"/>
      <w:r w:rsidR="00190C34">
        <w:t xml:space="preserve"> </w:t>
      </w:r>
      <w:proofErr w:type="spellStart"/>
      <w:r w:rsidR="00190C34">
        <w:t>reducerea</w:t>
      </w:r>
      <w:proofErr w:type="spellEnd"/>
      <w:r w:rsidR="00190C34">
        <w:t xml:space="preserve"> </w:t>
      </w:r>
      <w:proofErr w:type="spellStart"/>
      <w:r w:rsidR="00190C34">
        <w:t>poluă</w:t>
      </w:r>
      <w:r w:rsidRPr="008070F6">
        <w:t>rii</w:t>
      </w:r>
      <w:proofErr w:type="spellEnd"/>
      <w:r w:rsidRPr="008070F6">
        <w:t xml:space="preserve">. </w:t>
      </w:r>
    </w:p>
    <w:p w:rsidR="00AD1559" w:rsidRPr="008070F6" w:rsidRDefault="00AD1559" w:rsidP="00AD1559">
      <w:pPr>
        <w:autoSpaceDE w:val="0"/>
        <w:autoSpaceDN w:val="0"/>
        <w:adjustRightInd w:val="0"/>
        <w:ind w:firstLine="720"/>
        <w:jc w:val="both"/>
      </w:pPr>
      <w:proofErr w:type="spellStart"/>
      <w:proofErr w:type="gramStart"/>
      <w:r w:rsidRPr="008070F6">
        <w:t>Prin</w:t>
      </w:r>
      <w:proofErr w:type="spellEnd"/>
      <w:r w:rsidRPr="008070F6">
        <w:t xml:space="preserve"> HCLMT nr.</w:t>
      </w:r>
      <w:proofErr w:type="gramEnd"/>
      <w:r w:rsidRPr="008070F6">
        <w:t xml:space="preserve"> 203/04.04.2013 </w:t>
      </w:r>
      <w:proofErr w:type="spellStart"/>
      <w:r w:rsidRPr="008070F6">
        <w:rPr>
          <w:color w:val="000000"/>
        </w:rPr>
        <w:t>Regulamentul</w:t>
      </w:r>
      <w:proofErr w:type="spellEnd"/>
      <w:r w:rsidRPr="008070F6">
        <w:rPr>
          <w:color w:val="000000"/>
        </w:rPr>
        <w:t xml:space="preserve">  de </w:t>
      </w:r>
      <w:proofErr w:type="spellStart"/>
      <w:r w:rsidRPr="008070F6">
        <w:rPr>
          <w:color w:val="000000"/>
        </w:rPr>
        <w:t>funcţionare</w:t>
      </w:r>
      <w:proofErr w:type="spellEnd"/>
      <w:r w:rsidRPr="008070F6">
        <w:rPr>
          <w:color w:val="000000"/>
        </w:rPr>
        <w:t xml:space="preserve"> a </w:t>
      </w:r>
      <w:proofErr w:type="spellStart"/>
      <w:r w:rsidRPr="008070F6">
        <w:rPr>
          <w:color w:val="000000"/>
        </w:rPr>
        <w:t>sistemului</w:t>
      </w:r>
      <w:proofErr w:type="spellEnd"/>
      <w:r w:rsidRPr="008070F6">
        <w:rPr>
          <w:color w:val="000000"/>
        </w:rPr>
        <w:t xml:space="preserve"> de </w:t>
      </w:r>
      <w:proofErr w:type="spellStart"/>
      <w:r w:rsidRPr="008070F6">
        <w:rPr>
          <w:color w:val="000000"/>
        </w:rPr>
        <w:t>parcare</w:t>
      </w:r>
      <w:proofErr w:type="spellEnd"/>
      <w:r w:rsidRPr="008070F6">
        <w:rPr>
          <w:color w:val="000000"/>
        </w:rPr>
        <w:t xml:space="preserve"> a </w:t>
      </w:r>
      <w:proofErr w:type="spellStart"/>
      <w:r w:rsidRPr="008070F6">
        <w:rPr>
          <w:color w:val="000000"/>
        </w:rPr>
        <w:t>autovehiculelor</w:t>
      </w:r>
      <w:proofErr w:type="spellEnd"/>
      <w:r w:rsidRPr="008070F6">
        <w:rPr>
          <w:color w:val="000000"/>
        </w:rPr>
        <w:t xml:space="preserve"> </w:t>
      </w:r>
      <w:proofErr w:type="spellStart"/>
      <w:r w:rsidRPr="008070F6">
        <w:rPr>
          <w:color w:val="000000"/>
        </w:rPr>
        <w:t>în</w:t>
      </w:r>
      <w:proofErr w:type="spellEnd"/>
      <w:r w:rsidRPr="008070F6">
        <w:rPr>
          <w:color w:val="000000"/>
        </w:rPr>
        <w:t xml:space="preserve"> </w:t>
      </w:r>
      <w:proofErr w:type="spellStart"/>
      <w:r w:rsidRPr="008070F6">
        <w:rPr>
          <w:color w:val="000000"/>
        </w:rPr>
        <w:t>Municipiului</w:t>
      </w:r>
      <w:proofErr w:type="spellEnd"/>
      <w:r w:rsidRPr="008070F6">
        <w:rPr>
          <w:color w:val="000000"/>
        </w:rPr>
        <w:t xml:space="preserve"> </w:t>
      </w:r>
      <w:proofErr w:type="spellStart"/>
      <w:r w:rsidRPr="008070F6">
        <w:rPr>
          <w:color w:val="000000"/>
        </w:rPr>
        <w:t>Timişoara</w:t>
      </w:r>
      <w:proofErr w:type="spellEnd"/>
      <w:r w:rsidRPr="008070F6">
        <w:rPr>
          <w:color w:val="000000"/>
        </w:rPr>
        <w:t xml:space="preserve"> a </w:t>
      </w:r>
      <w:proofErr w:type="spellStart"/>
      <w:r w:rsidRPr="008070F6">
        <w:rPr>
          <w:color w:val="000000"/>
        </w:rPr>
        <w:t>fost</w:t>
      </w:r>
      <w:proofErr w:type="spellEnd"/>
      <w:r w:rsidRPr="008070F6">
        <w:rPr>
          <w:color w:val="000000"/>
        </w:rPr>
        <w:t xml:space="preserve"> </w:t>
      </w:r>
      <w:proofErr w:type="spellStart"/>
      <w:r w:rsidRPr="008070F6">
        <w:rPr>
          <w:color w:val="000000"/>
        </w:rPr>
        <w:t>modificat</w:t>
      </w:r>
      <w:proofErr w:type="spellEnd"/>
      <w:r w:rsidRPr="008070F6">
        <w:rPr>
          <w:color w:val="000000"/>
        </w:rPr>
        <w:t xml:space="preserve"> </w:t>
      </w:r>
      <w:proofErr w:type="spellStart"/>
      <w:r w:rsidRPr="008070F6">
        <w:rPr>
          <w:color w:val="000000"/>
        </w:rPr>
        <w:t>şi</w:t>
      </w:r>
      <w:proofErr w:type="spellEnd"/>
      <w:r w:rsidRPr="008070F6">
        <w:rPr>
          <w:color w:val="000000"/>
        </w:rPr>
        <w:t xml:space="preserve"> </w:t>
      </w:r>
      <w:proofErr w:type="spellStart"/>
      <w:r w:rsidRPr="008070F6">
        <w:rPr>
          <w:color w:val="000000"/>
        </w:rPr>
        <w:t>completat</w:t>
      </w:r>
      <w:proofErr w:type="spellEnd"/>
      <w:r w:rsidRPr="008070F6">
        <w:rPr>
          <w:color w:val="000000"/>
        </w:rPr>
        <w:t xml:space="preserve"> </w:t>
      </w:r>
      <w:proofErr w:type="spellStart"/>
      <w:r w:rsidRPr="008070F6">
        <w:t>pentru</w:t>
      </w:r>
      <w:proofErr w:type="spellEnd"/>
      <w:r w:rsidRPr="008070F6">
        <w:t xml:space="preserve"> a </w:t>
      </w:r>
      <w:proofErr w:type="spellStart"/>
      <w:r w:rsidRPr="008070F6">
        <w:t>veni</w:t>
      </w:r>
      <w:proofErr w:type="spellEnd"/>
      <w:r w:rsidRPr="008070F6">
        <w:t xml:space="preserve"> </w:t>
      </w:r>
      <w:proofErr w:type="spellStart"/>
      <w:r w:rsidRPr="008070F6">
        <w:t>în</w:t>
      </w:r>
      <w:proofErr w:type="spellEnd"/>
      <w:r w:rsidRPr="008070F6">
        <w:t xml:space="preserve"> </w:t>
      </w:r>
      <w:proofErr w:type="spellStart"/>
      <w:r w:rsidRPr="008070F6">
        <w:t>sprijinul</w:t>
      </w:r>
      <w:proofErr w:type="spellEnd"/>
      <w:r w:rsidRPr="008070F6">
        <w:t xml:space="preserve"> </w:t>
      </w:r>
      <w:proofErr w:type="spellStart"/>
      <w:r w:rsidRPr="008070F6">
        <w:t>cetăţenilor</w:t>
      </w:r>
      <w:proofErr w:type="spellEnd"/>
      <w:r w:rsidRPr="008070F6">
        <w:t xml:space="preserve"> </w:t>
      </w:r>
      <w:proofErr w:type="spellStart"/>
      <w:r w:rsidRPr="008070F6">
        <w:t>străini</w:t>
      </w:r>
      <w:proofErr w:type="spellEnd"/>
      <w:r w:rsidRPr="008070F6">
        <w:t xml:space="preserve"> care </w:t>
      </w:r>
      <w:proofErr w:type="spellStart"/>
      <w:r w:rsidRPr="008070F6">
        <w:t>tranzitează</w:t>
      </w:r>
      <w:proofErr w:type="spellEnd"/>
      <w:r w:rsidRPr="008070F6">
        <w:t xml:space="preserve"> </w:t>
      </w:r>
      <w:proofErr w:type="spellStart"/>
      <w:r w:rsidRPr="008070F6">
        <w:t>Municipiul</w:t>
      </w:r>
      <w:proofErr w:type="spellEnd"/>
      <w:r w:rsidRPr="008070F6">
        <w:t xml:space="preserve"> </w:t>
      </w:r>
      <w:proofErr w:type="spellStart"/>
      <w:r w:rsidRPr="008070F6">
        <w:t>Timişoara</w:t>
      </w:r>
      <w:proofErr w:type="spellEnd"/>
      <w:r w:rsidRPr="008070F6">
        <w:rPr>
          <w:color w:val="000000"/>
        </w:rPr>
        <w:t xml:space="preserve">, </w:t>
      </w:r>
      <w:proofErr w:type="spellStart"/>
      <w:r w:rsidRPr="008070F6">
        <w:rPr>
          <w:color w:val="000000"/>
        </w:rPr>
        <w:t>respectiv</w:t>
      </w:r>
      <w:proofErr w:type="spellEnd"/>
      <w:r w:rsidRPr="008070F6">
        <w:rPr>
          <w:color w:val="000000"/>
        </w:rPr>
        <w:t xml:space="preserve"> </w:t>
      </w:r>
      <w:proofErr w:type="spellStart"/>
      <w:r w:rsidRPr="008070F6">
        <w:rPr>
          <w:color w:val="000000"/>
        </w:rPr>
        <w:t>scutirea</w:t>
      </w:r>
      <w:proofErr w:type="spellEnd"/>
      <w:r w:rsidRPr="008070F6">
        <w:rPr>
          <w:color w:val="000000"/>
        </w:rPr>
        <w:t xml:space="preserve"> de la </w:t>
      </w:r>
      <w:proofErr w:type="spellStart"/>
      <w:r w:rsidRPr="008070F6">
        <w:rPr>
          <w:color w:val="000000"/>
        </w:rPr>
        <w:t>plata</w:t>
      </w:r>
      <w:proofErr w:type="spellEnd"/>
      <w:r w:rsidRPr="008070F6">
        <w:rPr>
          <w:color w:val="000000"/>
        </w:rPr>
        <w:t xml:space="preserve"> </w:t>
      </w:r>
      <w:proofErr w:type="spellStart"/>
      <w:r w:rsidRPr="008070F6">
        <w:rPr>
          <w:color w:val="000000"/>
        </w:rPr>
        <w:t>parcării</w:t>
      </w:r>
      <w:proofErr w:type="spellEnd"/>
      <w:r w:rsidRPr="008070F6">
        <w:rPr>
          <w:color w:val="000000"/>
        </w:rPr>
        <w:t xml:space="preserve"> a </w:t>
      </w:r>
      <w:proofErr w:type="spellStart"/>
      <w:r w:rsidRPr="008070F6">
        <w:rPr>
          <w:color w:val="000000"/>
        </w:rPr>
        <w:t>cetăţenilor</w:t>
      </w:r>
      <w:proofErr w:type="spellEnd"/>
      <w:r w:rsidRPr="008070F6">
        <w:rPr>
          <w:color w:val="000000"/>
        </w:rPr>
        <w:t xml:space="preserve"> </w:t>
      </w:r>
      <w:proofErr w:type="spellStart"/>
      <w:r w:rsidRPr="008070F6">
        <w:rPr>
          <w:color w:val="000000"/>
        </w:rPr>
        <w:t>străini</w:t>
      </w:r>
      <w:proofErr w:type="spellEnd"/>
      <w:r w:rsidRPr="008070F6">
        <w:rPr>
          <w:color w:val="000000"/>
        </w:rPr>
        <w:t xml:space="preserve"> care </w:t>
      </w:r>
      <w:proofErr w:type="spellStart"/>
      <w:r w:rsidRPr="008070F6">
        <w:rPr>
          <w:color w:val="000000"/>
        </w:rPr>
        <w:t>tranzitează</w:t>
      </w:r>
      <w:proofErr w:type="spellEnd"/>
      <w:r w:rsidRPr="008070F6">
        <w:rPr>
          <w:color w:val="000000"/>
        </w:rPr>
        <w:t xml:space="preserve"> </w:t>
      </w:r>
      <w:proofErr w:type="spellStart"/>
      <w:r w:rsidRPr="008070F6">
        <w:rPr>
          <w:color w:val="000000"/>
        </w:rPr>
        <w:t>Municipiul</w:t>
      </w:r>
      <w:proofErr w:type="spellEnd"/>
      <w:r w:rsidRPr="008070F6">
        <w:rPr>
          <w:color w:val="000000"/>
        </w:rPr>
        <w:t xml:space="preserve"> </w:t>
      </w:r>
      <w:proofErr w:type="spellStart"/>
      <w:r w:rsidRPr="008070F6">
        <w:rPr>
          <w:color w:val="000000"/>
        </w:rPr>
        <w:t>Timişoara</w:t>
      </w:r>
      <w:proofErr w:type="spellEnd"/>
      <w:r w:rsidRPr="008070F6">
        <w:rPr>
          <w:color w:val="000000"/>
        </w:rPr>
        <w:t xml:space="preserve">. De </w:t>
      </w:r>
      <w:proofErr w:type="spellStart"/>
      <w:r w:rsidRPr="008070F6">
        <w:rPr>
          <w:color w:val="000000"/>
        </w:rPr>
        <w:t>asemenea</w:t>
      </w:r>
      <w:proofErr w:type="spellEnd"/>
      <w:r w:rsidRPr="008070F6">
        <w:rPr>
          <w:color w:val="000000"/>
        </w:rPr>
        <w:t xml:space="preserve">, au </w:t>
      </w:r>
      <w:proofErr w:type="spellStart"/>
      <w:r w:rsidRPr="008070F6">
        <w:rPr>
          <w:color w:val="000000"/>
        </w:rPr>
        <w:t>fost</w:t>
      </w:r>
      <w:proofErr w:type="spellEnd"/>
      <w:r w:rsidRPr="008070F6">
        <w:rPr>
          <w:color w:val="000000"/>
        </w:rPr>
        <w:t xml:space="preserve"> </w:t>
      </w:r>
      <w:proofErr w:type="spellStart"/>
      <w:r w:rsidRPr="008070F6">
        <w:rPr>
          <w:color w:val="000000"/>
        </w:rPr>
        <w:t>suspendate</w:t>
      </w:r>
      <w:proofErr w:type="spellEnd"/>
      <w:r w:rsidRPr="008070F6">
        <w:rPr>
          <w:color w:val="000000"/>
        </w:rPr>
        <w:t xml:space="preserve"> de la </w:t>
      </w:r>
      <w:proofErr w:type="spellStart"/>
      <w:r w:rsidRPr="008070F6">
        <w:rPr>
          <w:color w:val="000000"/>
        </w:rPr>
        <w:t>aplicare</w:t>
      </w:r>
      <w:proofErr w:type="spellEnd"/>
      <w:r w:rsidRPr="008070F6">
        <w:rPr>
          <w:color w:val="000000"/>
        </w:rPr>
        <w:t xml:space="preserve"> </w:t>
      </w:r>
      <w:proofErr w:type="spellStart"/>
      <w:r w:rsidRPr="008070F6">
        <w:rPr>
          <w:color w:val="000000"/>
        </w:rPr>
        <w:t>anumite</w:t>
      </w:r>
      <w:proofErr w:type="spellEnd"/>
      <w:r w:rsidRPr="008070F6">
        <w:rPr>
          <w:color w:val="000000"/>
        </w:rPr>
        <w:t xml:space="preserve"> </w:t>
      </w:r>
      <w:proofErr w:type="spellStart"/>
      <w:r w:rsidRPr="008070F6">
        <w:rPr>
          <w:color w:val="000000"/>
        </w:rPr>
        <w:t>dispoziţii</w:t>
      </w:r>
      <w:proofErr w:type="spellEnd"/>
      <w:r w:rsidRPr="008070F6">
        <w:rPr>
          <w:color w:val="000000"/>
        </w:rPr>
        <w:t xml:space="preserve"> din </w:t>
      </w:r>
      <w:proofErr w:type="spellStart"/>
      <w:r w:rsidRPr="008070F6">
        <w:rPr>
          <w:color w:val="000000"/>
        </w:rPr>
        <w:t>Regulament</w:t>
      </w:r>
      <w:proofErr w:type="spellEnd"/>
      <w:r w:rsidRPr="008070F6">
        <w:rPr>
          <w:color w:val="000000"/>
        </w:rPr>
        <w:t xml:space="preserve">, </w:t>
      </w:r>
      <w:proofErr w:type="spellStart"/>
      <w:r w:rsidRPr="008070F6">
        <w:rPr>
          <w:color w:val="000000"/>
        </w:rPr>
        <w:t>respectiv</w:t>
      </w:r>
      <w:proofErr w:type="spellEnd"/>
      <w:r w:rsidRPr="008070F6">
        <w:rPr>
          <w:color w:val="000000"/>
        </w:rPr>
        <w:t xml:space="preserve"> </w:t>
      </w:r>
      <w:proofErr w:type="spellStart"/>
      <w:r w:rsidRPr="008070F6">
        <w:rPr>
          <w:color w:val="000000"/>
        </w:rPr>
        <w:t>cele</w:t>
      </w:r>
      <w:proofErr w:type="spellEnd"/>
      <w:r w:rsidRPr="008070F6">
        <w:rPr>
          <w:color w:val="000000"/>
        </w:rPr>
        <w:t xml:space="preserve"> </w:t>
      </w:r>
      <w:r w:rsidRPr="008070F6">
        <w:t xml:space="preserve">care </w:t>
      </w:r>
      <w:proofErr w:type="spellStart"/>
      <w:r w:rsidRPr="008070F6">
        <w:t>privesc</w:t>
      </w:r>
      <w:proofErr w:type="spellEnd"/>
      <w:r w:rsidRPr="008070F6">
        <w:t xml:space="preserve"> </w:t>
      </w:r>
      <w:proofErr w:type="spellStart"/>
      <w:r w:rsidRPr="008070F6">
        <w:t>parcările</w:t>
      </w:r>
      <w:proofErr w:type="spellEnd"/>
      <w:r w:rsidRPr="008070F6">
        <w:t xml:space="preserve"> special </w:t>
      </w:r>
      <w:proofErr w:type="spellStart"/>
      <w:r w:rsidRPr="008070F6">
        <w:t>amenajate</w:t>
      </w:r>
      <w:proofErr w:type="spellEnd"/>
      <w:r w:rsidRPr="008070F6">
        <w:t xml:space="preserve"> </w:t>
      </w:r>
      <w:proofErr w:type="spellStart"/>
      <w:r w:rsidRPr="008070F6">
        <w:t>prevazute</w:t>
      </w:r>
      <w:proofErr w:type="spellEnd"/>
      <w:r w:rsidRPr="008070F6">
        <w:t xml:space="preserve"> cu </w:t>
      </w:r>
      <w:proofErr w:type="spellStart"/>
      <w:r w:rsidRPr="008070F6">
        <w:t>sisteme</w:t>
      </w:r>
      <w:proofErr w:type="spellEnd"/>
      <w:r w:rsidRPr="008070F6">
        <w:t xml:space="preserve"> de control al </w:t>
      </w:r>
      <w:proofErr w:type="spellStart"/>
      <w:r w:rsidRPr="008070F6">
        <w:t>accesului</w:t>
      </w:r>
      <w:proofErr w:type="spellEnd"/>
      <w:r w:rsidRPr="008070F6">
        <w:t>.</w:t>
      </w:r>
    </w:p>
    <w:p w:rsidR="00AD1559" w:rsidRPr="008070F6" w:rsidRDefault="00190C34" w:rsidP="00AD1559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proofErr w:type="gramStart"/>
      <w:r>
        <w:t>HCLMT nr.</w:t>
      </w:r>
      <w:proofErr w:type="gramEnd"/>
      <w:r>
        <w:t xml:space="preserve"> 418/30.07.2013</w:t>
      </w:r>
      <w:r w:rsidR="00AD1559" w:rsidRPr="008070F6">
        <w:t xml:space="preserve"> </w:t>
      </w:r>
      <w:proofErr w:type="spellStart"/>
      <w:r w:rsidR="00AD1559" w:rsidRPr="008070F6">
        <w:t>modifică</w:t>
      </w:r>
      <w:proofErr w:type="spellEnd"/>
      <w:r w:rsidR="00AD1559" w:rsidRPr="008070F6">
        <w:t xml:space="preserve"> </w:t>
      </w:r>
      <w:proofErr w:type="spellStart"/>
      <w:r w:rsidR="00AD1559" w:rsidRPr="008070F6">
        <w:t>si</w:t>
      </w:r>
      <w:proofErr w:type="spellEnd"/>
      <w:r w:rsidR="00AD1559" w:rsidRPr="008070F6">
        <w:t xml:space="preserve"> </w:t>
      </w:r>
      <w:proofErr w:type="spellStart"/>
      <w:r w:rsidR="00AD1559" w:rsidRPr="008070F6">
        <w:t>completează</w:t>
      </w:r>
      <w:proofErr w:type="spellEnd"/>
      <w:r w:rsidR="00AD1559" w:rsidRPr="008070F6">
        <w:t xml:space="preserve"> </w:t>
      </w:r>
      <w:proofErr w:type="spellStart"/>
      <w:r w:rsidR="00AD1559" w:rsidRPr="008070F6">
        <w:t>Regulamentul</w:t>
      </w:r>
      <w:proofErr w:type="spellEnd"/>
      <w:r w:rsidR="00AD1559" w:rsidRPr="008070F6">
        <w:t xml:space="preserve"> </w:t>
      </w:r>
      <w:r w:rsidR="00AD1559" w:rsidRPr="008070F6">
        <w:rPr>
          <w:color w:val="000000"/>
        </w:rPr>
        <w:t xml:space="preserve">de </w:t>
      </w:r>
      <w:proofErr w:type="spellStart"/>
      <w:r w:rsidR="00AD1559" w:rsidRPr="008070F6">
        <w:rPr>
          <w:color w:val="000000"/>
        </w:rPr>
        <w:t>funcţionare</w:t>
      </w:r>
      <w:proofErr w:type="spellEnd"/>
      <w:r w:rsidR="00AD1559" w:rsidRPr="008070F6">
        <w:rPr>
          <w:color w:val="000000"/>
        </w:rPr>
        <w:t xml:space="preserve"> a </w:t>
      </w:r>
      <w:proofErr w:type="spellStart"/>
      <w:r w:rsidR="00AD1559" w:rsidRPr="008070F6">
        <w:rPr>
          <w:color w:val="000000"/>
        </w:rPr>
        <w:t>sistemului</w:t>
      </w:r>
      <w:proofErr w:type="spellEnd"/>
      <w:r w:rsidR="00AD1559" w:rsidRPr="008070F6">
        <w:rPr>
          <w:color w:val="000000"/>
        </w:rPr>
        <w:t xml:space="preserve"> de </w:t>
      </w:r>
      <w:proofErr w:type="spellStart"/>
      <w:r w:rsidR="00AD1559" w:rsidRPr="008070F6">
        <w:rPr>
          <w:color w:val="000000"/>
        </w:rPr>
        <w:t>parcare</w:t>
      </w:r>
      <w:proofErr w:type="spellEnd"/>
      <w:r w:rsidR="00AD1559" w:rsidRPr="008070F6">
        <w:rPr>
          <w:color w:val="000000"/>
        </w:rPr>
        <w:t xml:space="preserve"> </w:t>
      </w:r>
      <w:proofErr w:type="gramStart"/>
      <w:r w:rsidR="00AD1559" w:rsidRPr="008070F6">
        <w:rPr>
          <w:color w:val="000000"/>
        </w:rPr>
        <w:t>a</w:t>
      </w:r>
      <w:proofErr w:type="gramEnd"/>
      <w:r w:rsidR="00AD1559" w:rsidRPr="008070F6">
        <w:rPr>
          <w:color w:val="000000"/>
        </w:rPr>
        <w:t xml:space="preserve"> </w:t>
      </w:r>
      <w:proofErr w:type="spellStart"/>
      <w:r w:rsidR="00AD1559" w:rsidRPr="008070F6">
        <w:rPr>
          <w:color w:val="000000"/>
        </w:rPr>
        <w:t>autovehiculelor</w:t>
      </w:r>
      <w:proofErr w:type="spellEnd"/>
      <w:r w:rsidR="00AD1559" w:rsidRPr="008070F6">
        <w:rPr>
          <w:color w:val="000000"/>
        </w:rPr>
        <w:t xml:space="preserve"> </w:t>
      </w:r>
      <w:proofErr w:type="spellStart"/>
      <w:r w:rsidR="00AD1559" w:rsidRPr="008070F6">
        <w:rPr>
          <w:color w:val="000000"/>
        </w:rPr>
        <w:t>în</w:t>
      </w:r>
      <w:proofErr w:type="spellEnd"/>
      <w:r w:rsidR="00AD1559" w:rsidRPr="008070F6">
        <w:rPr>
          <w:color w:val="000000"/>
        </w:rPr>
        <w:t xml:space="preserve"> </w:t>
      </w:r>
      <w:proofErr w:type="spellStart"/>
      <w:r w:rsidR="00AD1559" w:rsidRPr="008070F6">
        <w:rPr>
          <w:color w:val="000000"/>
        </w:rPr>
        <w:t>Municipiul</w:t>
      </w:r>
      <w:proofErr w:type="spellEnd"/>
      <w:r w:rsidR="00AD1559" w:rsidRPr="008070F6">
        <w:rPr>
          <w:color w:val="000000"/>
        </w:rPr>
        <w:t xml:space="preserve"> </w:t>
      </w:r>
      <w:proofErr w:type="spellStart"/>
      <w:r w:rsidR="00AD1559" w:rsidRPr="008070F6">
        <w:rPr>
          <w:color w:val="000000"/>
        </w:rPr>
        <w:t>Timişoara</w:t>
      </w:r>
      <w:proofErr w:type="spellEnd"/>
      <w:r w:rsidR="00AD1559" w:rsidRPr="008070F6">
        <w:rPr>
          <w:color w:val="000000"/>
        </w:rPr>
        <w:t xml:space="preserve">, </w:t>
      </w:r>
      <w:proofErr w:type="spellStart"/>
      <w:r w:rsidR="00AD1559" w:rsidRPr="008070F6">
        <w:rPr>
          <w:color w:val="000000"/>
        </w:rPr>
        <w:t>după</w:t>
      </w:r>
      <w:proofErr w:type="spellEnd"/>
      <w:r w:rsidR="00AD1559" w:rsidRPr="008070F6">
        <w:rPr>
          <w:color w:val="000000"/>
        </w:rPr>
        <w:t xml:space="preserve"> cum </w:t>
      </w:r>
      <w:proofErr w:type="spellStart"/>
      <w:r w:rsidR="00AD1559" w:rsidRPr="008070F6">
        <w:rPr>
          <w:color w:val="000000"/>
        </w:rPr>
        <w:t>urmează</w:t>
      </w:r>
      <w:proofErr w:type="spellEnd"/>
      <w:r w:rsidR="00AD1559" w:rsidRPr="008070F6">
        <w:rPr>
          <w:color w:val="000000"/>
        </w:rPr>
        <w:t>:</w:t>
      </w:r>
    </w:p>
    <w:p w:rsidR="00AD1559" w:rsidRPr="008070F6" w:rsidRDefault="00AD1559" w:rsidP="00AD1559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070F6">
        <w:t xml:space="preserve">- </w:t>
      </w:r>
      <w:proofErr w:type="spellStart"/>
      <w:proofErr w:type="gramStart"/>
      <w:r w:rsidRPr="008070F6">
        <w:t>instituirea</w:t>
      </w:r>
      <w:proofErr w:type="spellEnd"/>
      <w:proofErr w:type="gramEnd"/>
      <w:r w:rsidRPr="008070F6">
        <w:t xml:space="preserve"> </w:t>
      </w:r>
      <w:proofErr w:type="spellStart"/>
      <w:r w:rsidRPr="008070F6">
        <w:t>unor</w:t>
      </w:r>
      <w:proofErr w:type="spellEnd"/>
      <w:r w:rsidRPr="008070F6">
        <w:t xml:space="preserve"> zone de </w:t>
      </w:r>
      <w:proofErr w:type="spellStart"/>
      <w:r w:rsidRPr="008070F6">
        <w:t>parcare</w:t>
      </w:r>
      <w:proofErr w:type="spellEnd"/>
      <w:r w:rsidRPr="008070F6">
        <w:t xml:space="preserve"> </w:t>
      </w:r>
      <w:proofErr w:type="spellStart"/>
      <w:r w:rsidRPr="008070F6">
        <w:t>speciale</w:t>
      </w:r>
      <w:proofErr w:type="spellEnd"/>
      <w:r w:rsidRPr="008070F6">
        <w:t xml:space="preserve">, </w:t>
      </w:r>
      <w:proofErr w:type="spellStart"/>
      <w:r w:rsidRPr="008070F6">
        <w:t>denumite</w:t>
      </w:r>
      <w:proofErr w:type="spellEnd"/>
      <w:r w:rsidRPr="008070F6">
        <w:t xml:space="preserve"> </w:t>
      </w:r>
      <w:proofErr w:type="spellStart"/>
      <w:r w:rsidRPr="008070F6">
        <w:t>zona</w:t>
      </w:r>
      <w:proofErr w:type="spellEnd"/>
      <w:r w:rsidRPr="008070F6">
        <w:t xml:space="preserve"> 0 (</w:t>
      </w:r>
      <w:proofErr w:type="spellStart"/>
      <w:r w:rsidRPr="008070F6">
        <w:t>verde</w:t>
      </w:r>
      <w:proofErr w:type="spellEnd"/>
      <w:r w:rsidRPr="008070F6">
        <w:t xml:space="preserve">), </w:t>
      </w:r>
      <w:proofErr w:type="spellStart"/>
      <w:r w:rsidRPr="008070F6">
        <w:t>în</w:t>
      </w:r>
      <w:proofErr w:type="spellEnd"/>
      <w:r w:rsidRPr="008070F6">
        <w:t xml:space="preserve"> </w:t>
      </w:r>
      <w:proofErr w:type="spellStart"/>
      <w:r w:rsidRPr="008070F6">
        <w:t>următoarele</w:t>
      </w:r>
      <w:proofErr w:type="spellEnd"/>
      <w:r w:rsidRPr="008070F6">
        <w:t xml:space="preserve"> </w:t>
      </w:r>
      <w:proofErr w:type="spellStart"/>
      <w:r w:rsidRPr="008070F6">
        <w:t>locaţii</w:t>
      </w:r>
      <w:proofErr w:type="spellEnd"/>
      <w:r w:rsidRPr="008070F6">
        <w:t xml:space="preserve">: </w:t>
      </w:r>
      <w:r w:rsidRPr="008070F6">
        <w:rPr>
          <w:color w:val="000000"/>
        </w:rPr>
        <w:t>P-</w:t>
      </w:r>
      <w:proofErr w:type="spellStart"/>
      <w:r w:rsidRPr="008070F6">
        <w:rPr>
          <w:color w:val="000000"/>
        </w:rPr>
        <w:t>ta</w:t>
      </w:r>
      <w:proofErr w:type="spellEnd"/>
      <w:r w:rsidRPr="008070F6">
        <w:rPr>
          <w:color w:val="000000"/>
        </w:rPr>
        <w:t xml:space="preserve"> </w:t>
      </w:r>
      <w:proofErr w:type="spellStart"/>
      <w:r w:rsidRPr="008070F6">
        <w:rPr>
          <w:color w:val="000000"/>
        </w:rPr>
        <w:t>Iancu</w:t>
      </w:r>
      <w:proofErr w:type="spellEnd"/>
      <w:r w:rsidRPr="008070F6">
        <w:rPr>
          <w:color w:val="000000"/>
        </w:rPr>
        <w:t xml:space="preserve"> </w:t>
      </w:r>
      <w:proofErr w:type="spellStart"/>
      <w:r w:rsidRPr="008070F6">
        <w:rPr>
          <w:color w:val="000000"/>
        </w:rPr>
        <w:t>Huniade</w:t>
      </w:r>
      <w:proofErr w:type="spellEnd"/>
      <w:r w:rsidRPr="008070F6">
        <w:rPr>
          <w:color w:val="000000"/>
        </w:rPr>
        <w:t xml:space="preserve"> (</w:t>
      </w:r>
      <w:proofErr w:type="spellStart"/>
      <w:r w:rsidRPr="008070F6">
        <w:rPr>
          <w:color w:val="000000"/>
        </w:rPr>
        <w:t>Parcare</w:t>
      </w:r>
      <w:proofErr w:type="spellEnd"/>
      <w:r w:rsidRPr="008070F6">
        <w:rPr>
          <w:color w:val="000000"/>
        </w:rPr>
        <w:t xml:space="preserve"> </w:t>
      </w:r>
      <w:proofErr w:type="spellStart"/>
      <w:r w:rsidRPr="008070F6">
        <w:rPr>
          <w:color w:val="000000"/>
        </w:rPr>
        <w:t>Modex</w:t>
      </w:r>
      <w:proofErr w:type="spellEnd"/>
      <w:r w:rsidRPr="008070F6">
        <w:rPr>
          <w:color w:val="000000"/>
        </w:rPr>
        <w:t xml:space="preserve">); str. </w:t>
      </w:r>
      <w:proofErr w:type="spellStart"/>
      <w:r w:rsidRPr="008070F6">
        <w:rPr>
          <w:color w:val="000000"/>
        </w:rPr>
        <w:t>Nikolaus</w:t>
      </w:r>
      <w:proofErr w:type="spellEnd"/>
      <w:r w:rsidRPr="008070F6">
        <w:rPr>
          <w:color w:val="000000"/>
        </w:rPr>
        <w:t xml:space="preserve"> </w:t>
      </w:r>
      <w:proofErr w:type="spellStart"/>
      <w:r w:rsidRPr="008070F6">
        <w:rPr>
          <w:color w:val="000000"/>
        </w:rPr>
        <w:t>Lenau</w:t>
      </w:r>
      <w:proofErr w:type="spellEnd"/>
      <w:r w:rsidRPr="008070F6">
        <w:rPr>
          <w:color w:val="000000"/>
        </w:rPr>
        <w:t xml:space="preserve">; str. </w:t>
      </w:r>
      <w:proofErr w:type="spellStart"/>
      <w:r w:rsidRPr="008070F6">
        <w:rPr>
          <w:color w:val="000000"/>
        </w:rPr>
        <w:t>Maresal</w:t>
      </w:r>
      <w:proofErr w:type="spellEnd"/>
      <w:r w:rsidRPr="008070F6">
        <w:rPr>
          <w:color w:val="000000"/>
        </w:rPr>
        <w:t xml:space="preserve"> Foc</w:t>
      </w:r>
      <w:r w:rsidR="00190C34">
        <w:rPr>
          <w:color w:val="000000"/>
        </w:rPr>
        <w:t>h Ferdinand (</w:t>
      </w:r>
      <w:proofErr w:type="spellStart"/>
      <w:r w:rsidR="00190C34">
        <w:rPr>
          <w:color w:val="000000"/>
        </w:rPr>
        <w:t>Parcare</w:t>
      </w:r>
      <w:proofErr w:type="spellEnd"/>
      <w:r w:rsidR="00190C34">
        <w:rPr>
          <w:color w:val="000000"/>
        </w:rPr>
        <w:t xml:space="preserve"> mag. </w:t>
      </w:r>
      <w:proofErr w:type="spellStart"/>
      <w:r w:rsidR="00190C34">
        <w:rPr>
          <w:color w:val="000000"/>
        </w:rPr>
        <w:t>Bega</w:t>
      </w:r>
      <w:proofErr w:type="spellEnd"/>
      <w:r w:rsidR="00190C34">
        <w:rPr>
          <w:color w:val="000000"/>
        </w:rPr>
        <w:t xml:space="preserve">) </w:t>
      </w:r>
      <w:proofErr w:type="spellStart"/>
      <w:r w:rsidR="00190C34">
        <w:rPr>
          <w:color w:val="000000"/>
        </w:rPr>
        <w:t>şi</w:t>
      </w:r>
      <w:proofErr w:type="spellEnd"/>
    </w:p>
    <w:p w:rsidR="00AD1559" w:rsidRPr="008070F6" w:rsidRDefault="00AD1559" w:rsidP="00AD1559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070F6">
        <w:rPr>
          <w:color w:val="000000"/>
        </w:rPr>
        <w:t xml:space="preserve">- </w:t>
      </w:r>
      <w:proofErr w:type="spellStart"/>
      <w:proofErr w:type="gramStart"/>
      <w:r w:rsidRPr="008070F6">
        <w:rPr>
          <w:color w:val="000000"/>
        </w:rPr>
        <w:t>stabilirea</w:t>
      </w:r>
      <w:proofErr w:type="spellEnd"/>
      <w:proofErr w:type="gramEnd"/>
      <w:r w:rsidRPr="008070F6">
        <w:rPr>
          <w:color w:val="000000"/>
        </w:rPr>
        <w:t xml:space="preserve"> </w:t>
      </w:r>
      <w:proofErr w:type="spellStart"/>
      <w:r w:rsidRPr="008070F6">
        <w:rPr>
          <w:color w:val="000000"/>
        </w:rPr>
        <w:t>tarifelor</w:t>
      </w:r>
      <w:proofErr w:type="spellEnd"/>
      <w:r w:rsidRPr="008070F6">
        <w:rPr>
          <w:color w:val="000000"/>
        </w:rPr>
        <w:t xml:space="preserve"> </w:t>
      </w:r>
      <w:proofErr w:type="spellStart"/>
      <w:r w:rsidRPr="008070F6">
        <w:rPr>
          <w:color w:val="000000"/>
        </w:rPr>
        <w:t>pentru</w:t>
      </w:r>
      <w:proofErr w:type="spellEnd"/>
      <w:r w:rsidRPr="008070F6">
        <w:rPr>
          <w:color w:val="000000"/>
        </w:rPr>
        <w:t xml:space="preserve"> </w:t>
      </w:r>
      <w:proofErr w:type="spellStart"/>
      <w:r w:rsidRPr="008070F6">
        <w:rPr>
          <w:color w:val="000000"/>
        </w:rPr>
        <w:t>aceste</w:t>
      </w:r>
      <w:proofErr w:type="spellEnd"/>
      <w:r w:rsidRPr="008070F6">
        <w:rPr>
          <w:color w:val="000000"/>
        </w:rPr>
        <w:t xml:space="preserve"> zone.</w:t>
      </w:r>
    </w:p>
    <w:p w:rsidR="0023115E" w:rsidRPr="008070F6" w:rsidRDefault="00AD1559" w:rsidP="00AD1559">
      <w:pPr>
        <w:autoSpaceDE w:val="0"/>
        <w:autoSpaceDN w:val="0"/>
        <w:adjustRightInd w:val="0"/>
        <w:ind w:firstLine="720"/>
        <w:jc w:val="both"/>
      </w:pPr>
      <w:proofErr w:type="spellStart"/>
      <w:proofErr w:type="gramStart"/>
      <w:r w:rsidRPr="008070F6">
        <w:t>Consiliul</w:t>
      </w:r>
      <w:proofErr w:type="spellEnd"/>
      <w:r w:rsidRPr="008070F6">
        <w:t xml:space="preserve"> Local al </w:t>
      </w:r>
      <w:proofErr w:type="spellStart"/>
      <w:r w:rsidRPr="008070F6">
        <w:t>Municipiului</w:t>
      </w:r>
      <w:proofErr w:type="spellEnd"/>
      <w:r w:rsidRPr="008070F6">
        <w:t xml:space="preserve"> </w:t>
      </w:r>
      <w:proofErr w:type="spellStart"/>
      <w:r w:rsidRPr="008070F6">
        <w:t>Timişoara</w:t>
      </w:r>
      <w:proofErr w:type="spellEnd"/>
      <w:r w:rsidRPr="008070F6">
        <w:t xml:space="preserve">, </w:t>
      </w:r>
      <w:proofErr w:type="spellStart"/>
      <w:r w:rsidRPr="008070F6">
        <w:t>prin</w:t>
      </w:r>
      <w:proofErr w:type="spellEnd"/>
      <w:r w:rsidRPr="008070F6">
        <w:t xml:space="preserve"> </w:t>
      </w:r>
      <w:proofErr w:type="spellStart"/>
      <w:r w:rsidRPr="008070F6">
        <w:t>Hotărârea</w:t>
      </w:r>
      <w:proofErr w:type="spellEnd"/>
      <w:r w:rsidRPr="008070F6">
        <w:t xml:space="preserve"> nr.</w:t>
      </w:r>
      <w:proofErr w:type="gramEnd"/>
      <w:r w:rsidRPr="008070F6">
        <w:t xml:space="preserve"> 613/10.12.2013 </w:t>
      </w:r>
      <w:proofErr w:type="gramStart"/>
      <w:r w:rsidRPr="008070F6">
        <w:t>a</w:t>
      </w:r>
      <w:proofErr w:type="gramEnd"/>
      <w:r w:rsidRPr="008070F6">
        <w:t xml:space="preserve"> </w:t>
      </w:r>
      <w:proofErr w:type="spellStart"/>
      <w:r w:rsidRPr="008070F6">
        <w:t>aprobat</w:t>
      </w:r>
      <w:proofErr w:type="spellEnd"/>
      <w:r w:rsidRPr="008070F6">
        <w:t xml:space="preserve"> ca </w:t>
      </w:r>
      <w:proofErr w:type="spellStart"/>
      <w:r w:rsidRPr="008070F6">
        <w:t>tarifele</w:t>
      </w:r>
      <w:proofErr w:type="spellEnd"/>
      <w:r w:rsidRPr="008070F6">
        <w:t xml:space="preserve"> de </w:t>
      </w:r>
      <w:proofErr w:type="spellStart"/>
      <w:r w:rsidRPr="008070F6">
        <w:t>parcare</w:t>
      </w:r>
      <w:proofErr w:type="spellEnd"/>
      <w:r w:rsidRPr="008070F6">
        <w:t xml:space="preserve"> </w:t>
      </w:r>
      <w:proofErr w:type="spellStart"/>
      <w:r w:rsidRPr="008070F6">
        <w:t>stabilite</w:t>
      </w:r>
      <w:proofErr w:type="spellEnd"/>
      <w:r w:rsidRPr="008070F6">
        <w:t xml:space="preserve"> </w:t>
      </w:r>
      <w:proofErr w:type="spellStart"/>
      <w:r w:rsidRPr="008070F6">
        <w:t>prin</w:t>
      </w:r>
      <w:proofErr w:type="spellEnd"/>
      <w:r w:rsidRPr="008070F6">
        <w:t xml:space="preserve"> art. 2 din </w:t>
      </w:r>
      <w:proofErr w:type="spellStart"/>
      <w:r w:rsidRPr="008070F6">
        <w:t>Hotărârea</w:t>
      </w:r>
      <w:proofErr w:type="spellEnd"/>
      <w:r w:rsidRPr="008070F6">
        <w:t xml:space="preserve"> </w:t>
      </w:r>
      <w:proofErr w:type="spellStart"/>
      <w:r w:rsidRPr="008070F6">
        <w:t>Consiliului</w:t>
      </w:r>
      <w:proofErr w:type="spellEnd"/>
      <w:r w:rsidRPr="008070F6">
        <w:t xml:space="preserve"> Local al </w:t>
      </w:r>
      <w:proofErr w:type="spellStart"/>
      <w:r w:rsidRPr="008070F6">
        <w:t>Municipiului</w:t>
      </w:r>
      <w:proofErr w:type="spellEnd"/>
      <w:r w:rsidRPr="008070F6">
        <w:t xml:space="preserve"> </w:t>
      </w:r>
      <w:proofErr w:type="spellStart"/>
      <w:r w:rsidRPr="008070F6">
        <w:t>Timişoara</w:t>
      </w:r>
      <w:proofErr w:type="spellEnd"/>
      <w:r w:rsidRPr="008070F6">
        <w:t xml:space="preserve"> nr. </w:t>
      </w:r>
      <w:proofErr w:type="gramStart"/>
      <w:r w:rsidRPr="008070F6">
        <w:t xml:space="preserve">63/26.02.2013 </w:t>
      </w:r>
      <w:proofErr w:type="spellStart"/>
      <w:r w:rsidRPr="008070F6">
        <w:t>şi</w:t>
      </w:r>
      <w:proofErr w:type="spellEnd"/>
      <w:r w:rsidRPr="008070F6">
        <w:t xml:space="preserve"> art.</w:t>
      </w:r>
      <w:proofErr w:type="gramEnd"/>
      <w:r w:rsidRPr="008070F6">
        <w:t xml:space="preserve"> 2 din </w:t>
      </w:r>
      <w:proofErr w:type="spellStart"/>
      <w:r w:rsidRPr="008070F6">
        <w:t>Hotărârea</w:t>
      </w:r>
      <w:proofErr w:type="spellEnd"/>
      <w:r w:rsidRPr="008070F6">
        <w:t xml:space="preserve"> </w:t>
      </w:r>
      <w:proofErr w:type="spellStart"/>
      <w:r w:rsidRPr="008070F6">
        <w:t>Consiliului</w:t>
      </w:r>
      <w:proofErr w:type="spellEnd"/>
      <w:r w:rsidRPr="008070F6">
        <w:t xml:space="preserve"> Local </w:t>
      </w:r>
      <w:proofErr w:type="spellStart"/>
      <w:r w:rsidRPr="008070F6">
        <w:t>Municipiului</w:t>
      </w:r>
      <w:proofErr w:type="spellEnd"/>
      <w:r w:rsidRPr="008070F6">
        <w:t xml:space="preserve"> </w:t>
      </w:r>
      <w:proofErr w:type="spellStart"/>
      <w:r w:rsidRPr="008070F6">
        <w:t>Timişoara</w:t>
      </w:r>
      <w:proofErr w:type="spellEnd"/>
      <w:r w:rsidRPr="008070F6">
        <w:t xml:space="preserve"> nr. 418/30.07.2013 </w:t>
      </w:r>
      <w:proofErr w:type="spellStart"/>
      <w:proofErr w:type="gramStart"/>
      <w:r w:rsidRPr="008070F6">
        <w:t>să</w:t>
      </w:r>
      <w:proofErr w:type="spellEnd"/>
      <w:proofErr w:type="gramEnd"/>
      <w:r w:rsidRPr="008070F6">
        <w:t xml:space="preserve"> se </w:t>
      </w:r>
      <w:proofErr w:type="spellStart"/>
      <w:r w:rsidRPr="008070F6">
        <w:t>aplice</w:t>
      </w:r>
      <w:proofErr w:type="spellEnd"/>
      <w:r w:rsidRPr="008070F6">
        <w:t xml:space="preserve"> </w:t>
      </w:r>
      <w:proofErr w:type="spellStart"/>
      <w:r w:rsidRPr="008070F6">
        <w:t>şi</w:t>
      </w:r>
      <w:proofErr w:type="spellEnd"/>
      <w:r w:rsidRPr="008070F6">
        <w:t xml:space="preserve"> </w:t>
      </w:r>
      <w:proofErr w:type="spellStart"/>
      <w:r w:rsidRPr="008070F6">
        <w:t>în</w:t>
      </w:r>
      <w:proofErr w:type="spellEnd"/>
      <w:r w:rsidRPr="008070F6">
        <w:t xml:space="preserve"> </w:t>
      </w:r>
      <w:proofErr w:type="spellStart"/>
      <w:r w:rsidRPr="008070F6">
        <w:t>anul</w:t>
      </w:r>
      <w:proofErr w:type="spellEnd"/>
      <w:r w:rsidRPr="008070F6">
        <w:t xml:space="preserve"> 2014, </w:t>
      </w:r>
      <w:proofErr w:type="spellStart"/>
      <w:r w:rsidRPr="008070F6">
        <w:t>iar</w:t>
      </w:r>
      <w:proofErr w:type="spellEnd"/>
      <w:r w:rsidRPr="008070F6">
        <w:t xml:space="preserve"> </w:t>
      </w:r>
      <w:proofErr w:type="spellStart"/>
      <w:r w:rsidRPr="008070F6">
        <w:t>prin</w:t>
      </w:r>
      <w:proofErr w:type="spellEnd"/>
      <w:r w:rsidRPr="008070F6">
        <w:t xml:space="preserve"> </w:t>
      </w:r>
      <w:proofErr w:type="spellStart"/>
      <w:r w:rsidRPr="008070F6">
        <w:t>Hotărârea</w:t>
      </w:r>
      <w:proofErr w:type="spellEnd"/>
      <w:r w:rsidRPr="008070F6">
        <w:t xml:space="preserve"> nr. 49/25.02.2014 s-</w:t>
      </w:r>
      <w:proofErr w:type="gramStart"/>
      <w:r w:rsidRPr="008070F6">
        <w:t>a</w:t>
      </w:r>
      <w:proofErr w:type="gramEnd"/>
      <w:r w:rsidRPr="008070F6">
        <w:t xml:space="preserve"> </w:t>
      </w:r>
      <w:proofErr w:type="spellStart"/>
      <w:r w:rsidRPr="008070F6">
        <w:t>aprobat</w:t>
      </w:r>
      <w:proofErr w:type="spellEnd"/>
      <w:r w:rsidRPr="008070F6">
        <w:t xml:space="preserve"> </w:t>
      </w:r>
      <w:proofErr w:type="spellStart"/>
      <w:r w:rsidRPr="008070F6">
        <w:t>modificarea</w:t>
      </w:r>
      <w:proofErr w:type="spellEnd"/>
      <w:r w:rsidRPr="008070F6">
        <w:t xml:space="preserve"> art. </w:t>
      </w:r>
      <w:proofErr w:type="gramStart"/>
      <w:r w:rsidRPr="008070F6">
        <w:t xml:space="preserve">29 </w:t>
      </w:r>
      <w:proofErr w:type="spellStart"/>
      <w:r w:rsidRPr="008070F6">
        <w:t>şi</w:t>
      </w:r>
      <w:proofErr w:type="spellEnd"/>
      <w:r w:rsidRPr="008070F6">
        <w:t xml:space="preserve"> art.</w:t>
      </w:r>
      <w:proofErr w:type="gramEnd"/>
      <w:r w:rsidRPr="008070F6">
        <w:t xml:space="preserve"> 37 din </w:t>
      </w:r>
      <w:proofErr w:type="spellStart"/>
      <w:r w:rsidRPr="008070F6">
        <w:t>Regulament</w:t>
      </w:r>
      <w:proofErr w:type="spellEnd"/>
      <w:r w:rsidRPr="008070F6">
        <w:t xml:space="preserve">, </w:t>
      </w:r>
      <w:proofErr w:type="spellStart"/>
      <w:r w:rsidRPr="008070F6">
        <w:t>astfel</w:t>
      </w:r>
      <w:proofErr w:type="spellEnd"/>
      <w:r w:rsidRPr="008070F6">
        <w:t xml:space="preserve">: </w:t>
      </w:r>
      <w:proofErr w:type="spellStart"/>
      <w:r w:rsidRPr="008070F6">
        <w:t>constitui</w:t>
      </w:r>
      <w:r w:rsidR="00D91892">
        <w:t>rea</w:t>
      </w:r>
      <w:proofErr w:type="spellEnd"/>
      <w:r w:rsidRPr="008070F6">
        <w:t xml:space="preserve"> </w:t>
      </w:r>
      <w:proofErr w:type="spellStart"/>
      <w:r w:rsidRPr="008070F6">
        <w:t>în</w:t>
      </w:r>
      <w:proofErr w:type="spellEnd"/>
      <w:r w:rsidRPr="008070F6">
        <w:t xml:space="preserve"> </w:t>
      </w:r>
      <w:proofErr w:type="spellStart"/>
      <w:r w:rsidRPr="008070F6">
        <w:t>venituri</w:t>
      </w:r>
      <w:proofErr w:type="spellEnd"/>
      <w:r w:rsidRPr="008070F6">
        <w:t xml:space="preserve"> ale </w:t>
      </w:r>
      <w:proofErr w:type="spellStart"/>
      <w:r w:rsidRPr="008070F6">
        <w:t>operatorului</w:t>
      </w:r>
      <w:proofErr w:type="spellEnd"/>
      <w:r w:rsidR="00D91892">
        <w:t xml:space="preserve"> a </w:t>
      </w:r>
      <w:proofErr w:type="spellStart"/>
      <w:r w:rsidR="00D91892" w:rsidRPr="008070F6">
        <w:t>sumel</w:t>
      </w:r>
      <w:r w:rsidR="00D91892">
        <w:t>or</w:t>
      </w:r>
      <w:proofErr w:type="spellEnd"/>
      <w:r w:rsidR="00D91892" w:rsidRPr="008070F6">
        <w:t xml:space="preserve"> de </w:t>
      </w:r>
      <w:proofErr w:type="spellStart"/>
      <w:r w:rsidR="00D91892" w:rsidRPr="008070F6">
        <w:t>bani</w:t>
      </w:r>
      <w:proofErr w:type="spellEnd"/>
      <w:r w:rsidR="00D91892" w:rsidRPr="008070F6">
        <w:t xml:space="preserve"> </w:t>
      </w:r>
      <w:proofErr w:type="spellStart"/>
      <w:r w:rsidR="00D91892" w:rsidRPr="008070F6">
        <w:t>încasa</w:t>
      </w:r>
      <w:r w:rsidR="00D91892">
        <w:t>te</w:t>
      </w:r>
      <w:proofErr w:type="spellEnd"/>
      <w:r w:rsidR="00D91892">
        <w:t xml:space="preserve"> din </w:t>
      </w:r>
      <w:proofErr w:type="spellStart"/>
      <w:r w:rsidR="00D91892">
        <w:t>exploatarea</w:t>
      </w:r>
      <w:proofErr w:type="spellEnd"/>
      <w:r w:rsidR="00D91892">
        <w:t xml:space="preserve"> </w:t>
      </w:r>
      <w:proofErr w:type="spellStart"/>
      <w:r w:rsidR="00D91892">
        <w:t>sistemului</w:t>
      </w:r>
      <w:proofErr w:type="spellEnd"/>
      <w:r w:rsidRPr="008070F6">
        <w:t xml:space="preserve">; </w:t>
      </w:r>
      <w:proofErr w:type="spellStart"/>
      <w:r w:rsidRPr="008070F6">
        <w:t>reglementarea</w:t>
      </w:r>
      <w:proofErr w:type="spellEnd"/>
      <w:r w:rsidRPr="008070F6">
        <w:t xml:space="preserve"> </w:t>
      </w:r>
      <w:proofErr w:type="spellStart"/>
      <w:r w:rsidRPr="008070F6">
        <w:t>blocării</w:t>
      </w:r>
      <w:proofErr w:type="spellEnd"/>
      <w:r w:rsidRPr="008070F6">
        <w:t xml:space="preserve"> </w:t>
      </w:r>
      <w:proofErr w:type="spellStart"/>
      <w:r w:rsidRPr="008070F6">
        <w:t>şi</w:t>
      </w:r>
      <w:proofErr w:type="spellEnd"/>
      <w:r w:rsidRPr="008070F6">
        <w:t xml:space="preserve"> </w:t>
      </w:r>
      <w:proofErr w:type="spellStart"/>
      <w:r w:rsidRPr="008070F6">
        <w:t>deblocării</w:t>
      </w:r>
      <w:proofErr w:type="spellEnd"/>
      <w:r w:rsidRPr="008070F6">
        <w:t xml:space="preserve"> </w:t>
      </w:r>
      <w:proofErr w:type="spellStart"/>
      <w:r w:rsidRPr="008070F6">
        <w:t>roţilor</w:t>
      </w:r>
      <w:proofErr w:type="spellEnd"/>
      <w:r w:rsidRPr="008070F6">
        <w:t xml:space="preserve"> </w:t>
      </w:r>
      <w:proofErr w:type="spellStart"/>
      <w:r w:rsidRPr="008070F6">
        <w:t>autovehiculelor</w:t>
      </w:r>
      <w:proofErr w:type="spellEnd"/>
      <w:r w:rsidRPr="008070F6">
        <w:t xml:space="preserve"> </w:t>
      </w:r>
      <w:proofErr w:type="spellStart"/>
      <w:r w:rsidRPr="008070F6">
        <w:t>şi</w:t>
      </w:r>
      <w:proofErr w:type="spellEnd"/>
      <w:r w:rsidRPr="008070F6">
        <w:t xml:space="preserve"> </w:t>
      </w:r>
      <w:proofErr w:type="spellStart"/>
      <w:r w:rsidRPr="008070F6">
        <w:t>tarifele</w:t>
      </w:r>
      <w:proofErr w:type="spellEnd"/>
      <w:r w:rsidRPr="008070F6">
        <w:t xml:space="preserve"> </w:t>
      </w:r>
      <w:proofErr w:type="spellStart"/>
      <w:r w:rsidRPr="008070F6">
        <w:t>aferente</w:t>
      </w:r>
      <w:proofErr w:type="spellEnd"/>
      <w:r w:rsidRPr="008070F6">
        <w:t>.</w:t>
      </w:r>
    </w:p>
    <w:p w:rsidR="0023115E" w:rsidRPr="008070F6" w:rsidRDefault="00B27E0C" w:rsidP="00AD1559">
      <w:pPr>
        <w:autoSpaceDE w:val="0"/>
        <w:autoSpaceDN w:val="0"/>
        <w:adjustRightInd w:val="0"/>
        <w:ind w:firstLine="720"/>
        <w:jc w:val="both"/>
      </w:pPr>
      <w:r>
        <w:t xml:space="preserve"> </w:t>
      </w:r>
      <w:proofErr w:type="spellStart"/>
      <w:proofErr w:type="gramStart"/>
      <w:r>
        <w:t>Prin</w:t>
      </w:r>
      <w:proofErr w:type="spellEnd"/>
      <w:r>
        <w:t xml:space="preserve"> HCLMT nr</w:t>
      </w:r>
      <w:r w:rsidR="00AD1559" w:rsidRPr="008070F6">
        <w:t>.</w:t>
      </w:r>
      <w:proofErr w:type="gramEnd"/>
      <w:r w:rsidR="00AD1559" w:rsidRPr="008070F6">
        <w:t xml:space="preserve"> 591/09.12.2014 s-</w:t>
      </w:r>
      <w:proofErr w:type="gramStart"/>
      <w:r w:rsidR="00AD1559" w:rsidRPr="008070F6">
        <w:t>a</w:t>
      </w:r>
      <w:proofErr w:type="gramEnd"/>
      <w:r w:rsidR="00AD1559" w:rsidRPr="008070F6">
        <w:t xml:space="preserve"> </w:t>
      </w:r>
      <w:proofErr w:type="spellStart"/>
      <w:r w:rsidR="00AD1559" w:rsidRPr="008070F6">
        <w:t>aprobat</w:t>
      </w:r>
      <w:proofErr w:type="spellEnd"/>
      <w:r w:rsidR="00AD1559" w:rsidRPr="008070F6">
        <w:t xml:space="preserve"> </w:t>
      </w:r>
      <w:proofErr w:type="spellStart"/>
      <w:r w:rsidR="00AD1559" w:rsidRPr="008070F6">
        <w:t>introducerea</w:t>
      </w:r>
      <w:proofErr w:type="spellEnd"/>
      <w:r w:rsidR="00AD1559" w:rsidRPr="008070F6">
        <w:t xml:space="preserve"> </w:t>
      </w:r>
      <w:proofErr w:type="spellStart"/>
      <w:r w:rsidR="00AD1559" w:rsidRPr="008070F6">
        <w:t>în</w:t>
      </w:r>
      <w:proofErr w:type="spellEnd"/>
      <w:r w:rsidR="00AD1559" w:rsidRPr="008070F6">
        <w:t xml:space="preserve"> </w:t>
      </w:r>
      <w:proofErr w:type="spellStart"/>
      <w:r w:rsidR="00AD1559" w:rsidRPr="008070F6">
        <w:t>zona</w:t>
      </w:r>
      <w:proofErr w:type="spellEnd"/>
      <w:r w:rsidR="00AD1559" w:rsidRPr="008070F6">
        <w:t xml:space="preserve"> zero (</w:t>
      </w:r>
      <w:proofErr w:type="spellStart"/>
      <w:r w:rsidR="00AD1559" w:rsidRPr="008070F6">
        <w:t>verde</w:t>
      </w:r>
      <w:proofErr w:type="spellEnd"/>
      <w:r w:rsidR="00AD1559" w:rsidRPr="008070F6">
        <w:t xml:space="preserve">) </w:t>
      </w:r>
      <w:proofErr w:type="spellStart"/>
      <w:r w:rsidR="00AD1559" w:rsidRPr="008070F6">
        <w:t>şi</w:t>
      </w:r>
      <w:proofErr w:type="spellEnd"/>
      <w:r w:rsidR="00AD1559" w:rsidRPr="008070F6">
        <w:t xml:space="preserve"> a </w:t>
      </w:r>
      <w:proofErr w:type="spellStart"/>
      <w:r w:rsidR="00AD1559" w:rsidRPr="008070F6">
        <w:t>următoarelor</w:t>
      </w:r>
      <w:proofErr w:type="spellEnd"/>
      <w:r w:rsidR="00AD1559" w:rsidRPr="008070F6">
        <w:t xml:space="preserve"> </w:t>
      </w:r>
      <w:proofErr w:type="spellStart"/>
      <w:r w:rsidR="00AD1559" w:rsidRPr="008070F6">
        <w:t>locaţii</w:t>
      </w:r>
      <w:proofErr w:type="spellEnd"/>
      <w:r w:rsidR="00AD1559" w:rsidRPr="008070F6">
        <w:t>: P-</w:t>
      </w:r>
      <w:proofErr w:type="spellStart"/>
      <w:r w:rsidR="00AD1559" w:rsidRPr="008070F6">
        <w:t>ţa</w:t>
      </w:r>
      <w:proofErr w:type="spellEnd"/>
      <w:r w:rsidR="00AD1559" w:rsidRPr="008070F6">
        <w:t xml:space="preserve"> </w:t>
      </w:r>
      <w:proofErr w:type="spellStart"/>
      <w:r w:rsidR="00AD1559" w:rsidRPr="008070F6">
        <w:t>Timişoara</w:t>
      </w:r>
      <w:proofErr w:type="spellEnd"/>
      <w:r w:rsidR="00AD1559" w:rsidRPr="008070F6">
        <w:t xml:space="preserve"> 700 </w:t>
      </w:r>
      <w:proofErr w:type="spellStart"/>
      <w:r w:rsidR="00AD1559" w:rsidRPr="008070F6">
        <w:t>si</w:t>
      </w:r>
      <w:proofErr w:type="spellEnd"/>
      <w:r w:rsidR="00AD1559" w:rsidRPr="008070F6">
        <w:t xml:space="preserve"> P-</w:t>
      </w:r>
      <w:proofErr w:type="spellStart"/>
      <w:r w:rsidR="00AD1559" w:rsidRPr="008070F6">
        <w:t>ţa</w:t>
      </w:r>
      <w:proofErr w:type="spellEnd"/>
      <w:r w:rsidR="00AD1559" w:rsidRPr="008070F6">
        <w:t xml:space="preserve"> </w:t>
      </w:r>
      <w:proofErr w:type="spellStart"/>
      <w:r w:rsidR="00AD1559" w:rsidRPr="008070F6">
        <w:t>Badea</w:t>
      </w:r>
      <w:proofErr w:type="spellEnd"/>
      <w:r w:rsidR="00AD1559" w:rsidRPr="008070F6">
        <w:t xml:space="preserve"> </w:t>
      </w:r>
      <w:proofErr w:type="spellStart"/>
      <w:r w:rsidR="00AD1559" w:rsidRPr="008070F6">
        <w:t>Cârţan</w:t>
      </w:r>
      <w:proofErr w:type="spellEnd"/>
      <w:r w:rsidR="00AD1559" w:rsidRPr="008070F6"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 w:rsidR="00AD1559" w:rsidRPr="008070F6">
        <w:t>în</w:t>
      </w:r>
      <w:proofErr w:type="spellEnd"/>
      <w:r w:rsidR="00AD1559" w:rsidRPr="008070F6">
        <w:t xml:space="preserve"> </w:t>
      </w:r>
      <w:proofErr w:type="spellStart"/>
      <w:r w:rsidR="00AD1559" w:rsidRPr="008070F6">
        <w:t>acest</w:t>
      </w:r>
      <w:proofErr w:type="spellEnd"/>
      <w:r w:rsidR="00AD1559" w:rsidRPr="008070F6">
        <w:t xml:space="preserve"> </w:t>
      </w:r>
      <w:proofErr w:type="spellStart"/>
      <w:r w:rsidR="00AD1559" w:rsidRPr="008070F6">
        <w:t>sens</w:t>
      </w:r>
      <w:proofErr w:type="spellEnd"/>
      <w:r w:rsidR="00AD1559" w:rsidRPr="008070F6">
        <w:t xml:space="preserve"> s-au </w:t>
      </w:r>
      <w:proofErr w:type="spellStart"/>
      <w:r w:rsidR="00AD1559" w:rsidRPr="008070F6">
        <w:t>modificat</w:t>
      </w:r>
      <w:proofErr w:type="spellEnd"/>
      <w:r w:rsidR="00AD1559" w:rsidRPr="008070F6">
        <w:t xml:space="preserve"> </w:t>
      </w:r>
      <w:proofErr w:type="spellStart"/>
      <w:r w:rsidR="00AD1559" w:rsidRPr="008070F6">
        <w:t>Anexele</w:t>
      </w:r>
      <w:proofErr w:type="spellEnd"/>
      <w:r w:rsidR="00AD1559" w:rsidRPr="008070F6">
        <w:t xml:space="preserve"> 4 </w:t>
      </w:r>
      <w:proofErr w:type="spellStart"/>
      <w:r w:rsidR="00AD1559" w:rsidRPr="008070F6">
        <w:t>şi</w:t>
      </w:r>
      <w:proofErr w:type="spellEnd"/>
      <w:r w:rsidR="00AD1559" w:rsidRPr="008070F6">
        <w:t xml:space="preserve"> 5 din </w:t>
      </w:r>
      <w:proofErr w:type="spellStart"/>
      <w:r w:rsidR="00AD1559" w:rsidRPr="008070F6">
        <w:t>Regulamentul</w:t>
      </w:r>
      <w:proofErr w:type="spellEnd"/>
      <w:r w:rsidR="00AD1559" w:rsidRPr="008070F6">
        <w:t xml:space="preserve"> de </w:t>
      </w:r>
      <w:proofErr w:type="spellStart"/>
      <w:r w:rsidR="00AD1559" w:rsidRPr="008070F6">
        <w:t>funcţionare</w:t>
      </w:r>
      <w:proofErr w:type="spellEnd"/>
      <w:r w:rsidR="00AD1559" w:rsidRPr="008070F6">
        <w:t xml:space="preserve"> a </w:t>
      </w:r>
      <w:proofErr w:type="spellStart"/>
      <w:r w:rsidR="00AD1559" w:rsidRPr="008070F6">
        <w:t>sistemului</w:t>
      </w:r>
      <w:proofErr w:type="spellEnd"/>
      <w:r w:rsidR="00AD1559" w:rsidRPr="008070F6">
        <w:t xml:space="preserve"> de </w:t>
      </w:r>
      <w:proofErr w:type="spellStart"/>
      <w:r w:rsidR="00AD1559" w:rsidRPr="008070F6">
        <w:t>parcare</w:t>
      </w:r>
      <w:proofErr w:type="spellEnd"/>
      <w:r w:rsidR="00AD1559" w:rsidRPr="008070F6">
        <w:t xml:space="preserve"> a </w:t>
      </w:r>
      <w:proofErr w:type="spellStart"/>
      <w:r w:rsidR="00AD1559" w:rsidRPr="008070F6">
        <w:t>autovehic</w:t>
      </w:r>
      <w:r w:rsidR="0023115E" w:rsidRPr="008070F6">
        <w:t>ulelor</w:t>
      </w:r>
      <w:proofErr w:type="spellEnd"/>
      <w:r w:rsidR="0023115E" w:rsidRPr="008070F6">
        <w:t xml:space="preserve"> </w:t>
      </w:r>
      <w:proofErr w:type="spellStart"/>
      <w:r w:rsidR="0023115E" w:rsidRPr="008070F6">
        <w:t>în</w:t>
      </w:r>
      <w:proofErr w:type="spellEnd"/>
      <w:r w:rsidR="0023115E" w:rsidRPr="008070F6">
        <w:t xml:space="preserve"> </w:t>
      </w:r>
      <w:proofErr w:type="spellStart"/>
      <w:r w:rsidR="0023115E" w:rsidRPr="008070F6">
        <w:t>Municipiul</w:t>
      </w:r>
      <w:proofErr w:type="spellEnd"/>
      <w:r w:rsidR="0023115E" w:rsidRPr="008070F6">
        <w:t xml:space="preserve"> Timisoara.</w:t>
      </w:r>
    </w:p>
    <w:p w:rsidR="00AD1559" w:rsidRDefault="0023115E" w:rsidP="00AD1559">
      <w:pPr>
        <w:autoSpaceDE w:val="0"/>
        <w:autoSpaceDN w:val="0"/>
        <w:adjustRightInd w:val="0"/>
        <w:ind w:firstLine="720"/>
        <w:jc w:val="both"/>
      </w:pPr>
      <w:proofErr w:type="gramStart"/>
      <w:r w:rsidRPr="008070F6">
        <w:t>Ulterior,</w:t>
      </w:r>
      <w:r w:rsidR="00AD1559" w:rsidRPr="008070F6">
        <w:t xml:space="preserve"> </w:t>
      </w:r>
      <w:proofErr w:type="spellStart"/>
      <w:r w:rsidR="00C3524E">
        <w:t>î</w:t>
      </w:r>
      <w:r w:rsidRPr="008070F6">
        <w:t>n</w:t>
      </w:r>
      <w:proofErr w:type="spellEnd"/>
      <w:r w:rsidRPr="008070F6">
        <w:t xml:space="preserve"> </w:t>
      </w:r>
      <w:proofErr w:type="spellStart"/>
      <w:r w:rsidRPr="008070F6">
        <w:t>conformitate</w:t>
      </w:r>
      <w:proofErr w:type="spellEnd"/>
      <w:r w:rsidRPr="008070F6">
        <w:t xml:space="preserve"> cu </w:t>
      </w:r>
      <w:proofErr w:type="spellStart"/>
      <w:r w:rsidRPr="008070F6">
        <w:t>prevederile</w:t>
      </w:r>
      <w:proofErr w:type="spellEnd"/>
      <w:r w:rsidR="00AD1559" w:rsidRPr="008070F6">
        <w:t xml:space="preserve"> HCLMT nr.</w:t>
      </w:r>
      <w:proofErr w:type="gramEnd"/>
      <w:r w:rsidR="00AD1559" w:rsidRPr="008070F6">
        <w:t xml:space="preserve"> 187/10.05.2016</w:t>
      </w:r>
      <w:r w:rsidRPr="008070F6">
        <w:t>,</w:t>
      </w:r>
      <w:r w:rsidR="00AD1559" w:rsidRPr="008070F6">
        <w:t xml:space="preserve"> s-</w:t>
      </w:r>
      <w:proofErr w:type="gramStart"/>
      <w:r w:rsidR="00AD1559" w:rsidRPr="008070F6">
        <w:t>a</w:t>
      </w:r>
      <w:proofErr w:type="gramEnd"/>
      <w:r w:rsidR="00AD1559" w:rsidRPr="008070F6">
        <w:t xml:space="preserve"> </w:t>
      </w:r>
      <w:proofErr w:type="spellStart"/>
      <w:r w:rsidR="00AD1559" w:rsidRPr="008070F6">
        <w:t>aprobat</w:t>
      </w:r>
      <w:proofErr w:type="spellEnd"/>
      <w:r w:rsidR="00AD1559" w:rsidRPr="008070F6">
        <w:t xml:space="preserve"> </w:t>
      </w:r>
      <w:proofErr w:type="spellStart"/>
      <w:r w:rsidR="00AD1559" w:rsidRPr="008070F6">
        <w:t>completarea</w:t>
      </w:r>
      <w:proofErr w:type="spellEnd"/>
      <w:r w:rsidR="00AD1559" w:rsidRPr="008070F6">
        <w:t xml:space="preserve"> </w:t>
      </w:r>
      <w:proofErr w:type="spellStart"/>
      <w:r w:rsidR="00AD1559" w:rsidRPr="008070F6">
        <w:t>prevederilor</w:t>
      </w:r>
      <w:proofErr w:type="spellEnd"/>
      <w:r w:rsidR="00AD1559" w:rsidRPr="008070F6">
        <w:t xml:space="preserve"> a</w:t>
      </w:r>
      <w:r w:rsidR="00C3524E">
        <w:t xml:space="preserve">rt. 11 din </w:t>
      </w:r>
      <w:proofErr w:type="spellStart"/>
      <w:r w:rsidR="00C3524E">
        <w:t>Regulamentul</w:t>
      </w:r>
      <w:proofErr w:type="spellEnd"/>
      <w:r w:rsidR="00C3524E">
        <w:t xml:space="preserve"> de </w:t>
      </w:r>
      <w:proofErr w:type="spellStart"/>
      <w:r w:rsidR="00C3524E">
        <w:t>funcţ</w:t>
      </w:r>
      <w:r w:rsidR="00AD1559" w:rsidRPr="008070F6">
        <w:t>ionare</w:t>
      </w:r>
      <w:proofErr w:type="spellEnd"/>
      <w:r w:rsidR="00AD1559" w:rsidRPr="008070F6">
        <w:t xml:space="preserve"> a </w:t>
      </w:r>
      <w:proofErr w:type="spellStart"/>
      <w:r w:rsidR="00AD1559" w:rsidRPr="008070F6">
        <w:t>sistemului</w:t>
      </w:r>
      <w:proofErr w:type="spellEnd"/>
      <w:r w:rsidR="00AD1559" w:rsidRPr="008070F6">
        <w:t xml:space="preserve"> de </w:t>
      </w:r>
      <w:proofErr w:type="spellStart"/>
      <w:r w:rsidR="00AD1559" w:rsidRPr="008070F6">
        <w:t>parcare</w:t>
      </w:r>
      <w:proofErr w:type="spellEnd"/>
      <w:r w:rsidR="00AD1559" w:rsidRPr="008070F6">
        <w:t xml:space="preserve"> </w:t>
      </w:r>
      <w:proofErr w:type="gramStart"/>
      <w:r w:rsidR="00AD1559" w:rsidRPr="008070F6">
        <w:t>a</w:t>
      </w:r>
      <w:proofErr w:type="gramEnd"/>
      <w:r w:rsidR="00AD1559" w:rsidRPr="008070F6">
        <w:t xml:space="preserve"> </w:t>
      </w:r>
      <w:proofErr w:type="spellStart"/>
      <w:r w:rsidR="00AD1559" w:rsidRPr="008070F6">
        <w:t>aut</w:t>
      </w:r>
      <w:r w:rsidR="00C3524E">
        <w:t>ovehiculelor</w:t>
      </w:r>
      <w:proofErr w:type="spellEnd"/>
      <w:r w:rsidR="00C3524E">
        <w:t xml:space="preserve"> </w:t>
      </w:r>
      <w:proofErr w:type="spellStart"/>
      <w:r w:rsidR="00C3524E">
        <w:t>în</w:t>
      </w:r>
      <w:proofErr w:type="spellEnd"/>
      <w:r w:rsidR="00C3524E">
        <w:t xml:space="preserve"> </w:t>
      </w:r>
      <w:proofErr w:type="spellStart"/>
      <w:r w:rsidR="00C3524E">
        <w:lastRenderedPageBreak/>
        <w:t>Municipiul</w:t>
      </w:r>
      <w:proofErr w:type="spellEnd"/>
      <w:r w:rsidR="00C3524E">
        <w:t xml:space="preserve"> </w:t>
      </w:r>
      <w:proofErr w:type="spellStart"/>
      <w:r w:rsidR="00C3524E">
        <w:t>Timiş</w:t>
      </w:r>
      <w:r w:rsidR="00AD1559" w:rsidRPr="008070F6">
        <w:t>oara</w:t>
      </w:r>
      <w:proofErr w:type="spellEnd"/>
      <w:r w:rsidR="00AD1559" w:rsidRPr="008070F6">
        <w:t xml:space="preserve">, </w:t>
      </w:r>
      <w:proofErr w:type="spellStart"/>
      <w:r w:rsidR="00AD1559" w:rsidRPr="008070F6">
        <w:t>în</w:t>
      </w:r>
      <w:proofErr w:type="spellEnd"/>
      <w:r w:rsidR="00AD1559" w:rsidRPr="008070F6">
        <w:t xml:space="preserve"> </w:t>
      </w:r>
      <w:proofErr w:type="spellStart"/>
      <w:r w:rsidR="00AD1559" w:rsidRPr="008070F6">
        <w:t>sensul</w:t>
      </w:r>
      <w:proofErr w:type="spellEnd"/>
      <w:r w:rsidR="00AD1559" w:rsidRPr="008070F6">
        <w:t xml:space="preserve"> </w:t>
      </w:r>
      <w:proofErr w:type="spellStart"/>
      <w:r w:rsidR="00AD1559" w:rsidRPr="008070F6">
        <w:t>scutirii</w:t>
      </w:r>
      <w:proofErr w:type="spellEnd"/>
      <w:r w:rsidR="00AD1559" w:rsidRPr="008070F6">
        <w:t xml:space="preserve"> de la </w:t>
      </w:r>
      <w:proofErr w:type="spellStart"/>
      <w:r w:rsidR="00AD1559" w:rsidRPr="008070F6">
        <w:t>plata</w:t>
      </w:r>
      <w:proofErr w:type="spellEnd"/>
      <w:r w:rsidR="00AD1559" w:rsidRPr="008070F6">
        <w:t xml:space="preserve"> </w:t>
      </w:r>
      <w:proofErr w:type="spellStart"/>
      <w:r w:rsidR="00AD1559" w:rsidRPr="008070F6">
        <w:t>taxei</w:t>
      </w:r>
      <w:proofErr w:type="spellEnd"/>
      <w:r w:rsidR="00AD1559" w:rsidRPr="008070F6">
        <w:t xml:space="preserve"> de </w:t>
      </w:r>
      <w:proofErr w:type="spellStart"/>
      <w:r w:rsidR="00AD1559" w:rsidRPr="008070F6">
        <w:t>parcare</w:t>
      </w:r>
      <w:proofErr w:type="spellEnd"/>
      <w:r w:rsidR="00AD1559" w:rsidRPr="008070F6">
        <w:t xml:space="preserve"> a </w:t>
      </w:r>
      <w:proofErr w:type="spellStart"/>
      <w:r w:rsidR="00AD1559" w:rsidRPr="008070F6">
        <w:t>beneficiarilor</w:t>
      </w:r>
      <w:proofErr w:type="spellEnd"/>
      <w:r w:rsidR="00AD1559" w:rsidRPr="008070F6">
        <w:t xml:space="preserve"> OUG nr. 82/2006 </w:t>
      </w:r>
      <w:proofErr w:type="spellStart"/>
      <w:r w:rsidR="00C3524E">
        <w:t>şi</w:t>
      </w:r>
      <w:proofErr w:type="spellEnd"/>
      <w:r w:rsidR="00C3524E">
        <w:t xml:space="preserve"> </w:t>
      </w:r>
      <w:proofErr w:type="spellStart"/>
      <w:r w:rsidR="00C3524E">
        <w:t>altor</w:t>
      </w:r>
      <w:proofErr w:type="spellEnd"/>
      <w:r w:rsidR="00AD1559" w:rsidRPr="008070F6">
        <w:t xml:space="preserve"> </w:t>
      </w:r>
      <w:proofErr w:type="spellStart"/>
      <w:r w:rsidR="00AD1559" w:rsidRPr="008070F6">
        <w:t>categorii</w:t>
      </w:r>
      <w:proofErr w:type="spellEnd"/>
      <w:r w:rsidR="00AD1559" w:rsidRPr="008070F6">
        <w:t xml:space="preserve"> </w:t>
      </w:r>
      <w:proofErr w:type="spellStart"/>
      <w:r w:rsidR="00AD1559" w:rsidRPr="008070F6">
        <w:t>asimi</w:t>
      </w:r>
      <w:r w:rsidR="00C3524E">
        <w:t>labile</w:t>
      </w:r>
      <w:proofErr w:type="spellEnd"/>
      <w:r w:rsidR="00C3524E">
        <w:t xml:space="preserve"> care </w:t>
      </w:r>
      <w:proofErr w:type="spellStart"/>
      <w:r w:rsidR="00C3524E">
        <w:t>fac</w:t>
      </w:r>
      <w:proofErr w:type="spellEnd"/>
      <w:r w:rsidR="00C3524E">
        <w:t xml:space="preserve"> </w:t>
      </w:r>
      <w:proofErr w:type="spellStart"/>
      <w:r w:rsidR="00C3524E">
        <w:t>dovada</w:t>
      </w:r>
      <w:proofErr w:type="spellEnd"/>
      <w:r w:rsidR="00C3524E">
        <w:t xml:space="preserve"> </w:t>
      </w:r>
      <w:proofErr w:type="spellStart"/>
      <w:r w:rsidR="00C3524E">
        <w:t>participării</w:t>
      </w:r>
      <w:proofErr w:type="spellEnd"/>
      <w:r w:rsidR="00C3524E">
        <w:t xml:space="preserve"> la </w:t>
      </w:r>
      <w:proofErr w:type="spellStart"/>
      <w:r w:rsidR="00C3524E">
        <w:t>misiuni</w:t>
      </w:r>
      <w:proofErr w:type="spellEnd"/>
      <w:r w:rsidR="00C3524E">
        <w:t xml:space="preserve"> </w:t>
      </w:r>
      <w:proofErr w:type="spellStart"/>
      <w:r w:rsidR="00C3524E">
        <w:t>si</w:t>
      </w:r>
      <w:proofErr w:type="spellEnd"/>
      <w:r w:rsidR="00C3524E">
        <w:t xml:space="preserve"> </w:t>
      </w:r>
      <w:proofErr w:type="spellStart"/>
      <w:r w:rsidR="00C3524E">
        <w:t>operaţii</w:t>
      </w:r>
      <w:proofErr w:type="spellEnd"/>
      <w:r w:rsidR="00C3524E">
        <w:t xml:space="preserve"> </w:t>
      </w:r>
      <w:proofErr w:type="spellStart"/>
      <w:r w:rsidR="00C3524E">
        <w:t>î</w:t>
      </w:r>
      <w:r w:rsidR="00AD1559" w:rsidRPr="008070F6">
        <w:t>n</w:t>
      </w:r>
      <w:proofErr w:type="spellEnd"/>
      <w:r w:rsidR="00AD1559" w:rsidRPr="008070F6">
        <w:t xml:space="preserve"> </w:t>
      </w:r>
      <w:proofErr w:type="spellStart"/>
      <w:r w:rsidR="00AD1559" w:rsidRPr="008070F6">
        <w:t>afara</w:t>
      </w:r>
      <w:proofErr w:type="spellEnd"/>
      <w:r w:rsidR="00AD1559" w:rsidRPr="008070F6">
        <w:t xml:space="preserve"> </w:t>
      </w:r>
      <w:proofErr w:type="spellStart"/>
      <w:r w:rsidR="00AD1559" w:rsidRPr="008070F6">
        <w:t>teritoriului</w:t>
      </w:r>
      <w:proofErr w:type="spellEnd"/>
      <w:r w:rsidR="00AD1559" w:rsidRPr="008070F6">
        <w:t xml:space="preserve"> </w:t>
      </w:r>
      <w:proofErr w:type="spellStart"/>
      <w:r w:rsidR="00AD1559" w:rsidRPr="008070F6">
        <w:t>statului</w:t>
      </w:r>
      <w:proofErr w:type="spellEnd"/>
      <w:r w:rsidR="00AD1559" w:rsidRPr="008070F6">
        <w:t xml:space="preserve"> </w:t>
      </w:r>
      <w:proofErr w:type="spellStart"/>
      <w:r w:rsidR="00AD1559" w:rsidRPr="008070F6">
        <w:t>român</w:t>
      </w:r>
      <w:proofErr w:type="spellEnd"/>
      <w:r w:rsidR="00AD1559" w:rsidRPr="008070F6">
        <w:t xml:space="preserve">, </w:t>
      </w:r>
      <w:proofErr w:type="spellStart"/>
      <w:r w:rsidR="00AD1559" w:rsidRPr="008070F6">
        <w:t>respectiv</w:t>
      </w:r>
      <w:proofErr w:type="spellEnd"/>
      <w:r w:rsidR="00AD1559" w:rsidRPr="008070F6">
        <w:t xml:space="preserve"> </w:t>
      </w:r>
      <w:proofErr w:type="spellStart"/>
      <w:r w:rsidR="00AD1559" w:rsidRPr="008070F6">
        <w:t>c</w:t>
      </w:r>
      <w:r w:rsidR="00735E72">
        <w:t>ă</w:t>
      </w:r>
      <w:proofErr w:type="spellEnd"/>
      <w:r w:rsidR="00735E72">
        <w:t xml:space="preserve"> </w:t>
      </w:r>
      <w:proofErr w:type="spellStart"/>
      <w:r w:rsidR="00735E72">
        <w:t>deţin</w:t>
      </w:r>
      <w:proofErr w:type="spellEnd"/>
      <w:r w:rsidR="00735E72">
        <w:t xml:space="preserve"> </w:t>
      </w:r>
      <w:proofErr w:type="spellStart"/>
      <w:r w:rsidR="00735E72">
        <w:t>în</w:t>
      </w:r>
      <w:proofErr w:type="spellEnd"/>
      <w:r w:rsidR="00735E72">
        <w:t xml:space="preserve"> </w:t>
      </w:r>
      <w:proofErr w:type="spellStart"/>
      <w:r w:rsidR="00735E72">
        <w:t>proprietate</w:t>
      </w:r>
      <w:proofErr w:type="spellEnd"/>
      <w:r w:rsidR="00735E72">
        <w:t xml:space="preserve"> </w:t>
      </w:r>
      <w:proofErr w:type="spellStart"/>
      <w:r w:rsidR="00735E72">
        <w:t>personală</w:t>
      </w:r>
      <w:proofErr w:type="spellEnd"/>
      <w:r w:rsidR="00AD1559" w:rsidRPr="008070F6">
        <w:t xml:space="preserve"> </w:t>
      </w:r>
      <w:proofErr w:type="gramStart"/>
      <w:r w:rsidR="00AD1559" w:rsidRPr="008070F6">
        <w:t>un</w:t>
      </w:r>
      <w:proofErr w:type="gramEnd"/>
      <w:r w:rsidR="00AD1559" w:rsidRPr="008070F6">
        <w:t xml:space="preserve"> </w:t>
      </w:r>
      <w:proofErr w:type="spellStart"/>
      <w:r w:rsidR="00AD1559" w:rsidRPr="008070F6">
        <w:t>autovehicul</w:t>
      </w:r>
      <w:proofErr w:type="spellEnd"/>
      <w:r w:rsidR="00AD1559" w:rsidRPr="008070F6">
        <w:t>.</w:t>
      </w:r>
    </w:p>
    <w:p w:rsidR="00E57FB4" w:rsidRPr="00E57FB4" w:rsidRDefault="009E3BF1" w:rsidP="00E57FB4">
      <w:pPr>
        <w:autoSpaceDE w:val="0"/>
        <w:autoSpaceDN w:val="0"/>
        <w:adjustRightInd w:val="0"/>
        <w:jc w:val="both"/>
        <w:rPr>
          <w:color w:val="000000"/>
          <w:lang w:val="pt-BR"/>
        </w:rPr>
      </w:pPr>
      <w:r>
        <w:t xml:space="preserve">          </w:t>
      </w:r>
      <w:proofErr w:type="gramStart"/>
      <w:r>
        <w:t xml:space="preserve">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modifică</w:t>
      </w:r>
      <w:r w:rsidR="00E57FB4">
        <w:t>ri</w:t>
      </w:r>
      <w:proofErr w:type="spellEnd"/>
      <w:r w:rsidR="00E57FB4">
        <w:t xml:space="preserve"> ale </w:t>
      </w:r>
      <w:proofErr w:type="spellStart"/>
      <w:r w:rsidR="00E57FB4">
        <w:t>regulamentului</w:t>
      </w:r>
      <w:proofErr w:type="spellEnd"/>
      <w:r w:rsidR="00E57FB4">
        <w:t xml:space="preserve"> au </w:t>
      </w:r>
      <w:proofErr w:type="spellStart"/>
      <w:r w:rsidR="00E57FB4">
        <w:t>survenit</w:t>
      </w:r>
      <w:proofErr w:type="spellEnd"/>
      <w:r w:rsidR="00E57FB4">
        <w:t xml:space="preserve"> </w:t>
      </w:r>
      <w:proofErr w:type="spellStart"/>
      <w:r w:rsidR="00E57FB4">
        <w:t>prin</w:t>
      </w:r>
      <w:proofErr w:type="spellEnd"/>
      <w:r w:rsidR="00E57FB4">
        <w:t xml:space="preserve"> </w:t>
      </w:r>
      <w:proofErr w:type="spellStart"/>
      <w:r w:rsidR="00E57FB4">
        <w:t>adoptarea</w:t>
      </w:r>
      <w:proofErr w:type="spellEnd"/>
      <w:r w:rsidR="00E57FB4">
        <w:t xml:space="preserve"> HCLMT nr.</w:t>
      </w:r>
      <w:proofErr w:type="gramEnd"/>
      <w:r w:rsidR="008008D1">
        <w:t xml:space="preserve"> </w:t>
      </w:r>
      <w:r w:rsidR="00E57FB4">
        <w:t>7</w:t>
      </w:r>
      <w:r w:rsidR="008008D1">
        <w:t xml:space="preserve">08/20.12.2018, in </w:t>
      </w:r>
      <w:proofErr w:type="spellStart"/>
      <w:r w:rsidR="008008D1">
        <w:t>ceea</w:t>
      </w:r>
      <w:proofErr w:type="spellEnd"/>
      <w:r w:rsidR="008008D1">
        <w:t xml:space="preserve"> </w:t>
      </w:r>
      <w:proofErr w:type="spellStart"/>
      <w:r w:rsidR="008008D1">
        <w:t>ce</w:t>
      </w:r>
      <w:proofErr w:type="spellEnd"/>
      <w:r w:rsidR="008008D1">
        <w:t xml:space="preserve"> </w:t>
      </w:r>
      <w:proofErr w:type="spellStart"/>
      <w:r w:rsidR="008008D1">
        <w:t>priveş</w:t>
      </w:r>
      <w:r w:rsidR="00E57FB4">
        <w:t>te</w:t>
      </w:r>
      <w:proofErr w:type="spellEnd"/>
      <w:r w:rsidR="00E57FB4">
        <w:t xml:space="preserve"> </w:t>
      </w:r>
      <w:r w:rsidR="00E57FB4">
        <w:rPr>
          <w:color w:val="000000"/>
          <w:lang w:val="pt-BR"/>
        </w:rPr>
        <w:t>t</w:t>
      </w:r>
      <w:r w:rsidR="00E57FB4" w:rsidRPr="00E57FB4">
        <w:rPr>
          <w:color w:val="000000"/>
          <w:lang w:val="pt-BR"/>
        </w:rPr>
        <w:t>axare</w:t>
      </w:r>
      <w:r w:rsidR="00E57FB4">
        <w:rPr>
          <w:color w:val="000000"/>
          <w:lang w:val="pt-BR"/>
        </w:rPr>
        <w:t>a</w:t>
      </w:r>
      <w:r w:rsidR="00E57FB4" w:rsidRPr="00E57FB4">
        <w:rPr>
          <w:color w:val="000000"/>
          <w:lang w:val="pt-BR"/>
        </w:rPr>
        <w:t xml:space="preserve"> la nivel de minut (pre-pay)</w:t>
      </w:r>
      <w:r w:rsidR="00E57FB4" w:rsidRPr="00227522">
        <w:rPr>
          <w:b/>
          <w:color w:val="000000"/>
          <w:lang w:val="pt-BR"/>
        </w:rPr>
        <w:t xml:space="preserve"> </w:t>
      </w:r>
      <w:r w:rsidR="00E57FB4" w:rsidRPr="00227522">
        <w:rPr>
          <w:color w:val="000000"/>
          <w:lang w:val="pt-BR"/>
        </w:rPr>
        <w:t>pe baz</w:t>
      </w:r>
      <w:r w:rsidR="00E57FB4" w:rsidRPr="00227522">
        <w:rPr>
          <w:color w:val="000000"/>
        </w:rPr>
        <w:t xml:space="preserve">ă de voucher </w:t>
      </w:r>
      <w:proofErr w:type="spellStart"/>
      <w:r w:rsidR="00E57FB4" w:rsidRPr="00227522">
        <w:rPr>
          <w:color w:val="000000"/>
        </w:rPr>
        <w:t>şi</w:t>
      </w:r>
      <w:proofErr w:type="spellEnd"/>
      <w:r w:rsidR="00E57FB4" w:rsidRPr="00227522">
        <w:rPr>
          <w:color w:val="000000"/>
        </w:rPr>
        <w:t xml:space="preserve"> </w:t>
      </w:r>
      <w:proofErr w:type="spellStart"/>
      <w:r w:rsidR="00E57FB4" w:rsidRPr="00227522">
        <w:rPr>
          <w:color w:val="000000"/>
        </w:rPr>
        <w:t>apel</w:t>
      </w:r>
      <w:proofErr w:type="spellEnd"/>
      <w:r w:rsidR="00E57FB4" w:rsidRPr="00227522">
        <w:rPr>
          <w:color w:val="000000"/>
        </w:rPr>
        <w:t xml:space="preserve"> </w:t>
      </w:r>
      <w:proofErr w:type="spellStart"/>
      <w:r w:rsidR="008008D1">
        <w:rPr>
          <w:color w:val="000000"/>
        </w:rPr>
        <w:t>telef</w:t>
      </w:r>
      <w:r w:rsidR="00E57FB4">
        <w:rPr>
          <w:color w:val="000000"/>
        </w:rPr>
        <w:t>onic</w:t>
      </w:r>
      <w:proofErr w:type="spellEnd"/>
      <w:r w:rsidR="00E57FB4">
        <w:rPr>
          <w:color w:val="000000"/>
        </w:rPr>
        <w:t>, t</w:t>
      </w:r>
      <w:r w:rsidR="00E57FB4" w:rsidRPr="00E57FB4">
        <w:rPr>
          <w:color w:val="000000"/>
          <w:lang w:val="pt-BR"/>
        </w:rPr>
        <w:t>axare la nivel de oră</w:t>
      </w:r>
      <w:r w:rsidR="00E57FB4">
        <w:rPr>
          <w:color w:val="000000"/>
          <w:lang w:val="pt-BR"/>
        </w:rPr>
        <w:t xml:space="preserve"> pe bază de SMS si </w:t>
      </w:r>
      <w:r w:rsidR="00E57FB4" w:rsidRPr="00E57FB4">
        <w:rPr>
          <w:color w:val="000000"/>
          <w:lang w:val="pt-BR"/>
        </w:rPr>
        <w:t>taxarea prin intermediul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unui</w:t>
      </w:r>
      <w:proofErr w:type="spellEnd"/>
      <w:r>
        <w:rPr>
          <w:color w:val="000000"/>
        </w:rPr>
        <w:t xml:space="preserve"> card </w:t>
      </w:r>
      <w:proofErr w:type="spellStart"/>
      <w:r>
        <w:rPr>
          <w:color w:val="000000"/>
        </w:rPr>
        <w:t>bancar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operaţ</w:t>
      </w:r>
      <w:r w:rsidR="00E57FB4" w:rsidRPr="00E57FB4">
        <w:rPr>
          <w:color w:val="000000"/>
        </w:rPr>
        <w:t>iune</w:t>
      </w:r>
      <w:proofErr w:type="spellEnd"/>
      <w:r w:rsidR="00E57FB4" w:rsidRPr="00E57FB4">
        <w:rPr>
          <w:color w:val="000000"/>
        </w:rPr>
        <w:t xml:space="preserve"> </w:t>
      </w:r>
      <w:proofErr w:type="spellStart"/>
      <w:r w:rsidR="00E57FB4" w:rsidRPr="00E57FB4">
        <w:rPr>
          <w:color w:val="000000"/>
        </w:rPr>
        <w:t>ce</w:t>
      </w:r>
      <w:proofErr w:type="spellEnd"/>
      <w:r w:rsidR="00E57FB4" w:rsidRPr="00E57FB4">
        <w:rPr>
          <w:color w:val="000000"/>
        </w:rPr>
        <w:t xml:space="preserve"> se </w:t>
      </w:r>
      <w:proofErr w:type="spellStart"/>
      <w:r w:rsidR="00E57FB4" w:rsidRPr="00E57FB4">
        <w:rPr>
          <w:color w:val="000000"/>
        </w:rPr>
        <w:t>poate</w:t>
      </w:r>
      <w:proofErr w:type="spellEnd"/>
      <w:r w:rsidR="00E57FB4" w:rsidRPr="00E57FB4">
        <w:rPr>
          <w:color w:val="000000"/>
        </w:rPr>
        <w:t xml:space="preserve"> </w:t>
      </w:r>
      <w:proofErr w:type="spellStart"/>
      <w:r w:rsidR="00E57FB4" w:rsidRPr="00E57FB4">
        <w:rPr>
          <w:color w:val="000000"/>
        </w:rPr>
        <w:t>realiza</w:t>
      </w:r>
      <w:proofErr w:type="spellEnd"/>
      <w:r w:rsidR="00E57FB4" w:rsidRPr="00E57FB4">
        <w:rPr>
          <w:color w:val="000000"/>
        </w:rPr>
        <w:t xml:space="preserve"> on-line, </w:t>
      </w:r>
      <w:proofErr w:type="spellStart"/>
      <w:r w:rsidR="00E57FB4">
        <w:rPr>
          <w:color w:val="000000"/>
        </w:rPr>
        <w:t>prin</w:t>
      </w:r>
      <w:proofErr w:type="spellEnd"/>
      <w:r w:rsidR="00E57FB4">
        <w:rPr>
          <w:color w:val="000000"/>
        </w:rPr>
        <w:t xml:space="preserve"> </w:t>
      </w:r>
      <w:proofErr w:type="spellStart"/>
      <w:r w:rsidR="00E57FB4">
        <w:rPr>
          <w:color w:val="000000"/>
        </w:rPr>
        <w:t>interm</w:t>
      </w:r>
      <w:r>
        <w:rPr>
          <w:color w:val="000000"/>
        </w:rPr>
        <w:t>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aplicaţ</w:t>
      </w:r>
      <w:r w:rsidR="00E57FB4">
        <w:rPr>
          <w:color w:val="000000"/>
        </w:rPr>
        <w:t>ii</w:t>
      </w:r>
      <w:proofErr w:type="spellEnd"/>
      <w:r w:rsidR="00E57FB4" w:rsidRPr="00E57FB4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Totodată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introdusă</w:t>
      </w:r>
      <w:proofErr w:type="spellEnd"/>
      <w:r w:rsidR="008008D1">
        <w:rPr>
          <w:color w:val="000000"/>
        </w:rPr>
        <w:t xml:space="preserve"> </w:t>
      </w:r>
      <w:proofErr w:type="spellStart"/>
      <w:r w:rsidR="008008D1">
        <w:rPr>
          <w:color w:val="000000"/>
        </w:rPr>
        <w:t>prevederea</w:t>
      </w:r>
      <w:proofErr w:type="spellEnd"/>
      <w:r w:rsidR="008008D1">
        <w:rPr>
          <w:color w:val="000000"/>
        </w:rPr>
        <w:t xml:space="preserve"> conform </w:t>
      </w:r>
      <w:proofErr w:type="spellStart"/>
      <w:r w:rsidR="008008D1">
        <w:rPr>
          <w:color w:val="000000"/>
        </w:rPr>
        <w:t>că</w:t>
      </w:r>
      <w:r w:rsidR="00E57FB4">
        <w:rPr>
          <w:color w:val="000000"/>
        </w:rPr>
        <w:t>reia</w:t>
      </w:r>
      <w:proofErr w:type="spellEnd"/>
      <w:r w:rsidR="00E57FB4">
        <w:rPr>
          <w:b/>
          <w:color w:val="000000"/>
          <w:lang w:val="pt-BR"/>
        </w:rPr>
        <w:t xml:space="preserve"> </w:t>
      </w:r>
      <w:r w:rsidR="00E57FB4" w:rsidRPr="00E57FB4">
        <w:rPr>
          <w:color w:val="000000"/>
          <w:lang w:val="pt-BR"/>
        </w:rPr>
        <w:t>a</w:t>
      </w:r>
      <w:proofErr w:type="spellStart"/>
      <w:r w:rsidR="00E57FB4" w:rsidRPr="00E57FB4">
        <w:t>bonamentul</w:t>
      </w:r>
      <w:proofErr w:type="spellEnd"/>
      <w:r w:rsidR="00E57FB4" w:rsidRPr="00E57FB4">
        <w:t xml:space="preserve">  </w:t>
      </w:r>
      <w:r w:rsidR="00E57FB4" w:rsidRPr="00E57FB4">
        <w:rPr>
          <w:bCs/>
        </w:rPr>
        <w:t xml:space="preserve">“GENERAL” </w:t>
      </w:r>
      <w:proofErr w:type="spellStart"/>
      <w:r w:rsidR="00E57FB4" w:rsidRPr="00E57FB4">
        <w:rPr>
          <w:bCs/>
        </w:rPr>
        <w:t>este</w:t>
      </w:r>
      <w:proofErr w:type="spellEnd"/>
      <w:r w:rsidR="00E57FB4" w:rsidRPr="00E57FB4">
        <w:rPr>
          <w:bCs/>
        </w:rPr>
        <w:t xml:space="preserve"> </w:t>
      </w:r>
      <w:proofErr w:type="spellStart"/>
      <w:r w:rsidR="00E57FB4" w:rsidRPr="00E57FB4">
        <w:rPr>
          <w:bCs/>
        </w:rPr>
        <w:t>valabil</w:t>
      </w:r>
      <w:proofErr w:type="spellEnd"/>
      <w:r w:rsidR="00E57FB4" w:rsidRPr="00E57FB4">
        <w:rPr>
          <w:bCs/>
        </w:rPr>
        <w:t xml:space="preserve"> </w:t>
      </w:r>
      <w:proofErr w:type="spellStart"/>
      <w:r w:rsidR="00E57FB4" w:rsidRPr="00E57FB4">
        <w:rPr>
          <w:bCs/>
        </w:rPr>
        <w:t>şi</w:t>
      </w:r>
      <w:proofErr w:type="spellEnd"/>
      <w:r w:rsidR="00E57FB4" w:rsidRPr="00E57FB4">
        <w:rPr>
          <w:bCs/>
        </w:rPr>
        <w:t xml:space="preserve"> </w:t>
      </w:r>
      <w:proofErr w:type="spellStart"/>
      <w:r w:rsidR="00E57FB4" w:rsidRPr="00E57FB4">
        <w:rPr>
          <w:bCs/>
        </w:rPr>
        <w:t>pe</w:t>
      </w:r>
      <w:proofErr w:type="spellEnd"/>
      <w:r w:rsidR="00E57FB4" w:rsidRPr="00E57FB4">
        <w:rPr>
          <w:bCs/>
        </w:rPr>
        <w:t xml:space="preserve"> </w:t>
      </w:r>
      <w:proofErr w:type="spellStart"/>
      <w:r w:rsidR="00E57FB4" w:rsidRPr="00E57FB4">
        <w:rPr>
          <w:bCs/>
        </w:rPr>
        <w:t>raza</w:t>
      </w:r>
      <w:proofErr w:type="spellEnd"/>
      <w:r w:rsidR="00E57FB4" w:rsidRPr="00E57FB4">
        <w:rPr>
          <w:bCs/>
        </w:rPr>
        <w:t xml:space="preserve"> </w:t>
      </w:r>
      <w:proofErr w:type="spellStart"/>
      <w:r w:rsidR="00E57FB4" w:rsidRPr="00E57FB4">
        <w:rPr>
          <w:bCs/>
        </w:rPr>
        <w:t>municipiului</w:t>
      </w:r>
      <w:proofErr w:type="spellEnd"/>
      <w:r w:rsidR="00E57FB4" w:rsidRPr="00E57FB4">
        <w:rPr>
          <w:bCs/>
        </w:rPr>
        <w:t xml:space="preserve"> Oradea, </w:t>
      </w:r>
      <w:proofErr w:type="spellStart"/>
      <w:r w:rsidR="00E57FB4" w:rsidRPr="00E57FB4">
        <w:rPr>
          <w:bCs/>
        </w:rPr>
        <w:t>municipiului</w:t>
      </w:r>
      <w:proofErr w:type="spellEnd"/>
      <w:r w:rsidR="00E57FB4" w:rsidRPr="00E57FB4">
        <w:rPr>
          <w:bCs/>
        </w:rPr>
        <w:t xml:space="preserve"> Arad </w:t>
      </w:r>
      <w:proofErr w:type="spellStart"/>
      <w:r w:rsidR="00E57FB4" w:rsidRPr="00E57FB4">
        <w:rPr>
          <w:bCs/>
        </w:rPr>
        <w:t>şi</w:t>
      </w:r>
      <w:proofErr w:type="spellEnd"/>
      <w:r w:rsidR="00E57FB4" w:rsidRPr="00E57FB4">
        <w:rPr>
          <w:bCs/>
        </w:rPr>
        <w:t xml:space="preserve"> </w:t>
      </w:r>
      <w:proofErr w:type="spellStart"/>
      <w:r w:rsidR="00E57FB4" w:rsidRPr="00E57FB4">
        <w:rPr>
          <w:bCs/>
        </w:rPr>
        <w:t>municipiului</w:t>
      </w:r>
      <w:proofErr w:type="spellEnd"/>
      <w:r w:rsidR="00E57FB4" w:rsidRPr="00E57FB4">
        <w:rPr>
          <w:bCs/>
        </w:rPr>
        <w:t xml:space="preserve"> </w:t>
      </w:r>
      <w:proofErr w:type="spellStart"/>
      <w:r w:rsidR="00E57FB4" w:rsidRPr="00E57FB4">
        <w:rPr>
          <w:bCs/>
        </w:rPr>
        <w:t>Cluj</w:t>
      </w:r>
      <w:proofErr w:type="spellEnd"/>
      <w:r w:rsidR="00E57FB4" w:rsidRPr="00E57FB4">
        <w:rPr>
          <w:bCs/>
        </w:rPr>
        <w:t xml:space="preserve"> – </w:t>
      </w:r>
      <w:proofErr w:type="spellStart"/>
      <w:r w:rsidR="00E57FB4" w:rsidRPr="00E57FB4">
        <w:rPr>
          <w:bCs/>
        </w:rPr>
        <w:t>Napoca</w:t>
      </w:r>
      <w:proofErr w:type="spellEnd"/>
      <w:r w:rsidR="00E57FB4" w:rsidRPr="00E57FB4">
        <w:rPr>
          <w:bCs/>
        </w:rPr>
        <w:t xml:space="preserve">, cu </w:t>
      </w:r>
      <w:proofErr w:type="spellStart"/>
      <w:r w:rsidR="00E57FB4" w:rsidRPr="00E57FB4">
        <w:rPr>
          <w:bCs/>
        </w:rPr>
        <w:t>excepţia</w:t>
      </w:r>
      <w:proofErr w:type="spellEnd"/>
      <w:r w:rsidR="00E57FB4" w:rsidRPr="00E57FB4">
        <w:rPr>
          <w:bCs/>
        </w:rPr>
        <w:t xml:space="preserve"> </w:t>
      </w:r>
      <w:proofErr w:type="spellStart"/>
      <w:r w:rsidR="00E57FB4" w:rsidRPr="00E57FB4">
        <w:rPr>
          <w:bCs/>
        </w:rPr>
        <w:t>zonei</w:t>
      </w:r>
      <w:proofErr w:type="spellEnd"/>
      <w:r w:rsidR="00E57FB4" w:rsidRPr="00E57FB4">
        <w:rPr>
          <w:bCs/>
        </w:rPr>
        <w:t xml:space="preserve"> 0 (</w:t>
      </w:r>
      <w:proofErr w:type="spellStart"/>
      <w:r w:rsidR="00E57FB4" w:rsidRPr="00E57FB4">
        <w:rPr>
          <w:bCs/>
        </w:rPr>
        <w:t>verde</w:t>
      </w:r>
      <w:proofErr w:type="spellEnd"/>
      <w:r w:rsidR="00E57FB4" w:rsidRPr="00E57FB4">
        <w:rPr>
          <w:bCs/>
        </w:rPr>
        <w:t>)</w:t>
      </w:r>
      <w:r w:rsidR="00E57FB4">
        <w:rPr>
          <w:bCs/>
        </w:rPr>
        <w:t xml:space="preserve">, </w:t>
      </w:r>
      <w:proofErr w:type="spellStart"/>
      <w:r w:rsidR="00E57FB4" w:rsidRPr="00E57FB4">
        <w:rPr>
          <w:bCs/>
        </w:rPr>
        <w:t>în</w:t>
      </w:r>
      <w:proofErr w:type="spellEnd"/>
      <w:r w:rsidR="00E57FB4" w:rsidRPr="00E57FB4">
        <w:rPr>
          <w:bCs/>
        </w:rPr>
        <w:t xml:space="preserve"> </w:t>
      </w:r>
      <w:proofErr w:type="spellStart"/>
      <w:r w:rsidR="00E57FB4" w:rsidRPr="00E57FB4">
        <w:rPr>
          <w:bCs/>
        </w:rPr>
        <w:t>condiţiile</w:t>
      </w:r>
      <w:proofErr w:type="spellEnd"/>
      <w:r w:rsidR="00E57FB4" w:rsidRPr="00E57FB4">
        <w:rPr>
          <w:bCs/>
        </w:rPr>
        <w:t xml:space="preserve"> </w:t>
      </w:r>
      <w:proofErr w:type="spellStart"/>
      <w:r w:rsidR="00E57FB4" w:rsidRPr="00E57FB4">
        <w:rPr>
          <w:bCs/>
        </w:rPr>
        <w:t>în</w:t>
      </w:r>
      <w:proofErr w:type="spellEnd"/>
      <w:r w:rsidR="00E57FB4" w:rsidRPr="00E57FB4">
        <w:rPr>
          <w:bCs/>
        </w:rPr>
        <w:t xml:space="preserve"> care </w:t>
      </w:r>
      <w:proofErr w:type="spellStart"/>
      <w:r w:rsidR="00E57FB4" w:rsidRPr="00E57FB4">
        <w:rPr>
          <w:bCs/>
        </w:rPr>
        <w:t>municipiul</w:t>
      </w:r>
      <w:proofErr w:type="spellEnd"/>
      <w:r w:rsidR="00E57FB4" w:rsidRPr="00E57FB4">
        <w:rPr>
          <w:bCs/>
        </w:rPr>
        <w:t xml:space="preserve"> Oradea, </w:t>
      </w:r>
      <w:proofErr w:type="spellStart"/>
      <w:r w:rsidR="00E57FB4" w:rsidRPr="00E57FB4">
        <w:rPr>
          <w:bCs/>
        </w:rPr>
        <w:t>municipiul</w:t>
      </w:r>
      <w:proofErr w:type="spellEnd"/>
      <w:r w:rsidR="00E57FB4" w:rsidRPr="00E57FB4">
        <w:rPr>
          <w:bCs/>
        </w:rPr>
        <w:t xml:space="preserve"> Arad </w:t>
      </w:r>
      <w:proofErr w:type="spellStart"/>
      <w:r w:rsidR="00E57FB4" w:rsidRPr="00E57FB4">
        <w:rPr>
          <w:bCs/>
        </w:rPr>
        <w:t>şi</w:t>
      </w:r>
      <w:proofErr w:type="spellEnd"/>
      <w:r w:rsidR="00E57FB4" w:rsidRPr="00E57FB4">
        <w:rPr>
          <w:bCs/>
        </w:rPr>
        <w:t xml:space="preserve"> </w:t>
      </w:r>
      <w:proofErr w:type="spellStart"/>
      <w:r w:rsidR="00E57FB4" w:rsidRPr="00E57FB4">
        <w:rPr>
          <w:bCs/>
        </w:rPr>
        <w:t>municipiul</w:t>
      </w:r>
      <w:proofErr w:type="spellEnd"/>
      <w:r w:rsidR="00E57FB4" w:rsidRPr="00E57FB4">
        <w:rPr>
          <w:bCs/>
        </w:rPr>
        <w:t xml:space="preserve"> </w:t>
      </w:r>
      <w:proofErr w:type="spellStart"/>
      <w:r w:rsidR="00E57FB4" w:rsidRPr="00E57FB4">
        <w:rPr>
          <w:bCs/>
        </w:rPr>
        <w:t>Cluj</w:t>
      </w:r>
      <w:proofErr w:type="spellEnd"/>
      <w:r w:rsidR="00E57FB4" w:rsidRPr="00E57FB4">
        <w:rPr>
          <w:bCs/>
        </w:rPr>
        <w:t xml:space="preserve"> – </w:t>
      </w:r>
      <w:proofErr w:type="spellStart"/>
      <w:r w:rsidR="00E57FB4" w:rsidRPr="00E57FB4">
        <w:rPr>
          <w:bCs/>
        </w:rPr>
        <w:t>Napoca</w:t>
      </w:r>
      <w:proofErr w:type="spellEnd"/>
      <w:r w:rsidR="00E57FB4" w:rsidRPr="00E57FB4">
        <w:rPr>
          <w:bCs/>
        </w:rPr>
        <w:t xml:space="preserve">, </w:t>
      </w:r>
      <w:proofErr w:type="spellStart"/>
      <w:r w:rsidR="00E57FB4" w:rsidRPr="00E57FB4">
        <w:rPr>
          <w:bCs/>
        </w:rPr>
        <w:t>adoptă</w:t>
      </w:r>
      <w:proofErr w:type="spellEnd"/>
      <w:r w:rsidR="00E57FB4" w:rsidRPr="00E57FB4">
        <w:rPr>
          <w:bCs/>
        </w:rPr>
        <w:t xml:space="preserve"> </w:t>
      </w:r>
      <w:proofErr w:type="spellStart"/>
      <w:r w:rsidR="00E57FB4" w:rsidRPr="00E57FB4">
        <w:rPr>
          <w:bCs/>
        </w:rPr>
        <w:t>hotărâri</w:t>
      </w:r>
      <w:proofErr w:type="spellEnd"/>
      <w:r w:rsidR="00E57FB4" w:rsidRPr="00E57FB4">
        <w:rPr>
          <w:bCs/>
        </w:rPr>
        <w:t xml:space="preserve"> de </w:t>
      </w:r>
      <w:proofErr w:type="spellStart"/>
      <w:r w:rsidR="00E57FB4" w:rsidRPr="00E57FB4">
        <w:rPr>
          <w:bCs/>
        </w:rPr>
        <w:t>consiliu</w:t>
      </w:r>
      <w:proofErr w:type="spellEnd"/>
      <w:r w:rsidR="00E57FB4" w:rsidRPr="00E57FB4">
        <w:rPr>
          <w:bCs/>
        </w:rPr>
        <w:t xml:space="preserve"> </w:t>
      </w:r>
      <w:proofErr w:type="spellStart"/>
      <w:r w:rsidR="00E57FB4" w:rsidRPr="00E57FB4">
        <w:rPr>
          <w:bCs/>
        </w:rPr>
        <w:t>prin</w:t>
      </w:r>
      <w:proofErr w:type="spellEnd"/>
      <w:r w:rsidR="00E57FB4" w:rsidRPr="00E57FB4">
        <w:rPr>
          <w:bCs/>
        </w:rPr>
        <w:t xml:space="preserve"> care </w:t>
      </w:r>
      <w:proofErr w:type="spellStart"/>
      <w:r w:rsidR="00E57FB4" w:rsidRPr="00E57FB4">
        <w:rPr>
          <w:bCs/>
        </w:rPr>
        <w:t>a</w:t>
      </w:r>
      <w:r w:rsidR="00E57FB4" w:rsidRPr="00E57FB4">
        <w:t>bonamentul</w:t>
      </w:r>
      <w:proofErr w:type="spellEnd"/>
      <w:r w:rsidR="00E57FB4" w:rsidRPr="00E57FB4">
        <w:t xml:space="preserve">  </w:t>
      </w:r>
      <w:r w:rsidR="00E57FB4" w:rsidRPr="00E57FB4">
        <w:rPr>
          <w:bCs/>
        </w:rPr>
        <w:t xml:space="preserve">“GENERAL”  de </w:t>
      </w:r>
      <w:proofErr w:type="spellStart"/>
      <w:r w:rsidR="00E57FB4" w:rsidRPr="00E57FB4">
        <w:rPr>
          <w:bCs/>
        </w:rPr>
        <w:t>pe</w:t>
      </w:r>
      <w:proofErr w:type="spellEnd"/>
      <w:r w:rsidR="00E57FB4" w:rsidRPr="00E57FB4">
        <w:rPr>
          <w:bCs/>
        </w:rPr>
        <w:t xml:space="preserve"> </w:t>
      </w:r>
      <w:proofErr w:type="spellStart"/>
      <w:r w:rsidR="00E57FB4" w:rsidRPr="00E57FB4">
        <w:rPr>
          <w:bCs/>
        </w:rPr>
        <w:t>raza</w:t>
      </w:r>
      <w:proofErr w:type="spellEnd"/>
      <w:r w:rsidR="00E57FB4" w:rsidRPr="00E57FB4">
        <w:rPr>
          <w:bCs/>
        </w:rPr>
        <w:t xml:space="preserve"> </w:t>
      </w:r>
      <w:proofErr w:type="spellStart"/>
      <w:r w:rsidR="00E57FB4" w:rsidRPr="00E57FB4">
        <w:rPr>
          <w:bCs/>
        </w:rPr>
        <w:t>municipiului</w:t>
      </w:r>
      <w:proofErr w:type="spellEnd"/>
      <w:r w:rsidR="00E57FB4" w:rsidRPr="00E57FB4">
        <w:rPr>
          <w:bCs/>
        </w:rPr>
        <w:t xml:space="preserve"> </w:t>
      </w:r>
      <w:proofErr w:type="spellStart"/>
      <w:r w:rsidR="00E57FB4" w:rsidRPr="00E57FB4">
        <w:rPr>
          <w:bCs/>
        </w:rPr>
        <w:t>Timişoara</w:t>
      </w:r>
      <w:proofErr w:type="spellEnd"/>
      <w:r w:rsidR="00E57FB4" w:rsidRPr="00E57FB4">
        <w:rPr>
          <w:bCs/>
        </w:rPr>
        <w:t xml:space="preserve"> </w:t>
      </w:r>
      <w:proofErr w:type="spellStart"/>
      <w:r w:rsidR="00E57FB4" w:rsidRPr="00E57FB4">
        <w:rPr>
          <w:bCs/>
        </w:rPr>
        <w:t>să</w:t>
      </w:r>
      <w:proofErr w:type="spellEnd"/>
      <w:r w:rsidR="00E57FB4" w:rsidRPr="00E57FB4">
        <w:rPr>
          <w:bCs/>
        </w:rPr>
        <w:t xml:space="preserve"> fie </w:t>
      </w:r>
      <w:proofErr w:type="spellStart"/>
      <w:r w:rsidR="00E57FB4" w:rsidRPr="00E57FB4">
        <w:rPr>
          <w:bCs/>
        </w:rPr>
        <w:t>recunoscut</w:t>
      </w:r>
      <w:proofErr w:type="spellEnd"/>
      <w:r w:rsidR="00E57FB4" w:rsidRPr="00E57FB4">
        <w:rPr>
          <w:bCs/>
        </w:rPr>
        <w:t xml:space="preserve"> </w:t>
      </w:r>
      <w:proofErr w:type="spellStart"/>
      <w:r w:rsidR="00E57FB4" w:rsidRPr="00E57FB4">
        <w:rPr>
          <w:bCs/>
        </w:rPr>
        <w:t>în</w:t>
      </w:r>
      <w:proofErr w:type="spellEnd"/>
      <w:r w:rsidR="00E57FB4" w:rsidRPr="00E57FB4">
        <w:rPr>
          <w:bCs/>
        </w:rPr>
        <w:t xml:space="preserve"> </w:t>
      </w:r>
      <w:proofErr w:type="spellStart"/>
      <w:r w:rsidR="00E57FB4" w:rsidRPr="00E57FB4">
        <w:rPr>
          <w:bCs/>
        </w:rPr>
        <w:t>aceste</w:t>
      </w:r>
      <w:proofErr w:type="spellEnd"/>
      <w:r w:rsidR="00E57FB4" w:rsidRPr="00E57FB4">
        <w:rPr>
          <w:bCs/>
        </w:rPr>
        <w:t xml:space="preserve"> </w:t>
      </w:r>
      <w:proofErr w:type="spellStart"/>
      <w:r w:rsidR="00E57FB4" w:rsidRPr="00E57FB4">
        <w:rPr>
          <w:bCs/>
        </w:rPr>
        <w:t>oraşe</w:t>
      </w:r>
      <w:proofErr w:type="spellEnd"/>
      <w:r w:rsidR="00E57FB4" w:rsidRPr="00E57FB4">
        <w:rPr>
          <w:bCs/>
        </w:rPr>
        <w:t>.</w:t>
      </w:r>
    </w:p>
    <w:p w:rsidR="00AD1559" w:rsidRPr="008070F6" w:rsidRDefault="009E3BF1" w:rsidP="009E3BF1">
      <w:pPr>
        <w:jc w:val="both"/>
      </w:pPr>
      <w:r>
        <w:t xml:space="preserve">          </w:t>
      </w:r>
      <w:proofErr w:type="spellStart"/>
      <w:proofErr w:type="gramStart"/>
      <w:r w:rsidR="0023115E" w:rsidRPr="008070F6">
        <w:t>Ar</w:t>
      </w:r>
      <w:r>
        <w:t>ătăm</w:t>
      </w:r>
      <w:proofErr w:type="spellEnd"/>
      <w:r w:rsidR="0023115E" w:rsidRPr="008070F6">
        <w:t xml:space="preserve"> </w:t>
      </w:r>
      <w:proofErr w:type="spellStart"/>
      <w:r w:rsidR="0023115E" w:rsidRPr="008070F6">
        <w:t>c</w:t>
      </w:r>
      <w:r>
        <w:t>ă</w:t>
      </w:r>
      <w:proofErr w:type="spellEnd"/>
      <w:r w:rsidR="0023115E" w:rsidRPr="008070F6">
        <w:t xml:space="preserve"> in </w:t>
      </w:r>
      <w:proofErr w:type="spellStart"/>
      <w:r w:rsidR="0023115E" w:rsidRPr="008070F6">
        <w:t>baza</w:t>
      </w:r>
      <w:proofErr w:type="spellEnd"/>
      <w:r w:rsidR="00AD1559" w:rsidRPr="008070F6">
        <w:t xml:space="preserve"> HCLMT nr.</w:t>
      </w:r>
      <w:proofErr w:type="gramEnd"/>
      <w:r w:rsidR="00AD1559" w:rsidRPr="008070F6">
        <w:t xml:space="preserve"> 156/21.12.2004, s-a </w:t>
      </w:r>
      <w:proofErr w:type="spellStart"/>
      <w:r w:rsidR="00AD1559" w:rsidRPr="008070F6">
        <w:t>dispus</w:t>
      </w:r>
      <w:proofErr w:type="spellEnd"/>
      <w:r w:rsidR="00AD1559" w:rsidRPr="008070F6">
        <w:t xml:space="preserve"> </w:t>
      </w:r>
      <w:proofErr w:type="spellStart"/>
      <w:r w:rsidR="00AD1559" w:rsidRPr="008070F6">
        <w:t>atribuirea</w:t>
      </w:r>
      <w:proofErr w:type="spellEnd"/>
      <w:r w:rsidR="00AD1559" w:rsidRPr="008070F6">
        <w:t xml:space="preserve"> </w:t>
      </w:r>
      <w:proofErr w:type="spellStart"/>
      <w:r w:rsidR="00AD1559" w:rsidRPr="008070F6">
        <w:t>dir</w:t>
      </w:r>
      <w:r>
        <w:t>ectă</w:t>
      </w:r>
      <w:proofErr w:type="spellEnd"/>
      <w:r w:rsidR="00AD1559" w:rsidRPr="008070F6">
        <w:t xml:space="preserve">, </w:t>
      </w:r>
      <w:proofErr w:type="spellStart"/>
      <w:r w:rsidR="00AD1559" w:rsidRPr="008070F6">
        <w:t>prin</w:t>
      </w:r>
      <w:proofErr w:type="spellEnd"/>
      <w:r w:rsidR="00AD1559" w:rsidRPr="008070F6">
        <w:t xml:space="preserve"> contract de </w:t>
      </w:r>
      <w:proofErr w:type="spellStart"/>
      <w:r w:rsidR="00AD1559" w:rsidRPr="008070F6">
        <w:t>concesiune</w:t>
      </w:r>
      <w:proofErr w:type="spellEnd"/>
      <w:r w:rsidR="00AD1559" w:rsidRPr="008070F6">
        <w:t xml:space="preserve">, </w:t>
      </w:r>
      <w:proofErr w:type="spellStart"/>
      <w:r w:rsidR="00AD1559" w:rsidRPr="008070F6">
        <w:t>către</w:t>
      </w:r>
      <w:proofErr w:type="spellEnd"/>
      <w:r w:rsidR="00AD1559" w:rsidRPr="008070F6">
        <w:t xml:space="preserve"> S.C. </w:t>
      </w:r>
      <w:proofErr w:type="spellStart"/>
      <w:r w:rsidR="00AD1559" w:rsidRPr="008070F6">
        <w:t>Administrarea</w:t>
      </w:r>
      <w:proofErr w:type="spellEnd"/>
      <w:r w:rsidR="00AD1559" w:rsidRPr="008070F6">
        <w:t xml:space="preserve"> </w:t>
      </w:r>
      <w:proofErr w:type="spellStart"/>
      <w:r w:rsidR="00AD1559" w:rsidRPr="008070F6">
        <w:t>Domeniului</w:t>
      </w:r>
      <w:proofErr w:type="spellEnd"/>
      <w:r w:rsidR="00AD1559" w:rsidRPr="008070F6">
        <w:t xml:space="preserve"> Public SA, </w:t>
      </w:r>
      <w:proofErr w:type="spellStart"/>
      <w:r w:rsidR="00AD1559" w:rsidRPr="008070F6">
        <w:t>pe</w:t>
      </w:r>
      <w:proofErr w:type="spellEnd"/>
      <w:r w:rsidR="00AD1559" w:rsidRPr="008070F6">
        <w:t xml:space="preserve"> </w:t>
      </w:r>
      <w:proofErr w:type="spellStart"/>
      <w:r w:rsidR="00AD1559" w:rsidRPr="008070F6">
        <w:t>perioada</w:t>
      </w:r>
      <w:proofErr w:type="spellEnd"/>
      <w:r w:rsidR="00AD1559" w:rsidRPr="008070F6">
        <w:t xml:space="preserve"> 01.01.2005 – 31.12.2015 a </w:t>
      </w:r>
      <w:proofErr w:type="spellStart"/>
      <w:r w:rsidR="00AD1559" w:rsidRPr="008070F6">
        <w:t>bunurilor</w:t>
      </w:r>
      <w:proofErr w:type="spellEnd"/>
      <w:r w:rsidR="00AD1559" w:rsidRPr="008070F6">
        <w:t xml:space="preserve"> </w:t>
      </w:r>
      <w:proofErr w:type="spellStart"/>
      <w:r w:rsidR="00AD1559" w:rsidRPr="008070F6">
        <w:t>prevazute</w:t>
      </w:r>
      <w:proofErr w:type="spellEnd"/>
      <w:r w:rsidR="00AD1559" w:rsidRPr="008070F6">
        <w:t xml:space="preserve"> </w:t>
      </w:r>
      <w:proofErr w:type="spellStart"/>
      <w:r w:rsidR="00AD1559" w:rsidRPr="008070F6">
        <w:t>în</w:t>
      </w:r>
      <w:proofErr w:type="spellEnd"/>
      <w:r w:rsidR="00AD1559" w:rsidRPr="008070F6">
        <w:t xml:space="preserve"> </w:t>
      </w:r>
      <w:proofErr w:type="spellStart"/>
      <w:r w:rsidR="00AD1559" w:rsidRPr="008070F6">
        <w:t>anexa</w:t>
      </w:r>
      <w:proofErr w:type="spellEnd"/>
      <w:r w:rsidR="00AD1559" w:rsidRPr="008070F6">
        <w:t xml:space="preserve"> n</w:t>
      </w:r>
      <w:r>
        <w:t xml:space="preserve">r. </w:t>
      </w:r>
      <w:proofErr w:type="gramStart"/>
      <w:r>
        <w:t xml:space="preserve">1, care face parte </w:t>
      </w:r>
      <w:proofErr w:type="spellStart"/>
      <w:r>
        <w:t>integrantă</w:t>
      </w:r>
      <w:proofErr w:type="spellEnd"/>
      <w:r w:rsidR="00AD1559" w:rsidRPr="008070F6">
        <w:t xml:space="preserve"> din </w:t>
      </w:r>
      <w:proofErr w:type="spellStart"/>
      <w:r w:rsidR="00AD1559" w:rsidRPr="008070F6">
        <w:t>hotărâre</w:t>
      </w:r>
      <w:proofErr w:type="spellEnd"/>
      <w:r w:rsidR="00AD1559" w:rsidRPr="008070F6">
        <w:t>.</w:t>
      </w:r>
      <w:proofErr w:type="gramEnd"/>
      <w:r w:rsidR="00AD1559" w:rsidRPr="008070F6">
        <w:t xml:space="preserve"> </w:t>
      </w:r>
      <w:proofErr w:type="spellStart"/>
      <w:proofErr w:type="gramStart"/>
      <w:r w:rsidR="00AD1559" w:rsidRPr="008070F6">
        <w:t>Pe</w:t>
      </w:r>
      <w:proofErr w:type="spellEnd"/>
      <w:r w:rsidR="00AD1559" w:rsidRPr="008070F6">
        <w:t xml:space="preserve"> </w:t>
      </w:r>
      <w:proofErr w:type="spellStart"/>
      <w:r w:rsidR="00AD1559" w:rsidRPr="008070F6">
        <w:t>toate</w:t>
      </w:r>
      <w:proofErr w:type="spellEnd"/>
      <w:r w:rsidR="00AD1559" w:rsidRPr="008070F6">
        <w:t xml:space="preserve"> </w:t>
      </w:r>
      <w:proofErr w:type="spellStart"/>
      <w:r w:rsidR="00AD1559" w:rsidRPr="008070F6">
        <w:t>aceste</w:t>
      </w:r>
      <w:proofErr w:type="spellEnd"/>
      <w:r w:rsidR="00AD1559" w:rsidRPr="008070F6">
        <w:t xml:space="preserve"> </w:t>
      </w:r>
      <w:proofErr w:type="spellStart"/>
      <w:r w:rsidR="00AD1559" w:rsidRPr="008070F6">
        <w:t>străzi</w:t>
      </w:r>
      <w:proofErr w:type="spellEnd"/>
      <w:r w:rsidR="00AD1559" w:rsidRPr="008070F6">
        <w:t xml:space="preserve"> se </w:t>
      </w:r>
      <w:proofErr w:type="spellStart"/>
      <w:r w:rsidR="00AD1559" w:rsidRPr="008070F6">
        <w:t>aplică</w:t>
      </w:r>
      <w:proofErr w:type="spellEnd"/>
      <w:r w:rsidR="00AD1559" w:rsidRPr="008070F6">
        <w:t xml:space="preserve"> </w:t>
      </w:r>
      <w:proofErr w:type="spellStart"/>
      <w:r w:rsidR="00AD1559" w:rsidRPr="008070F6">
        <w:t>sistemul</w:t>
      </w:r>
      <w:proofErr w:type="spellEnd"/>
      <w:r w:rsidR="00AD1559" w:rsidRPr="008070F6">
        <w:t xml:space="preserve"> de </w:t>
      </w:r>
      <w:proofErr w:type="spellStart"/>
      <w:r w:rsidR="00AD1559" w:rsidRPr="008070F6">
        <w:t>parcare</w:t>
      </w:r>
      <w:proofErr w:type="spellEnd"/>
      <w:r w:rsidR="00AD1559" w:rsidRPr="008070F6">
        <w:t xml:space="preserve"> </w:t>
      </w:r>
      <w:proofErr w:type="spellStart"/>
      <w:r w:rsidR="00AD1559" w:rsidRPr="008070F6">
        <w:t>Timpark</w:t>
      </w:r>
      <w:proofErr w:type="spellEnd"/>
      <w:r w:rsidR="00AD1559" w:rsidRPr="008070F6">
        <w:t xml:space="preserve">, </w:t>
      </w:r>
      <w:proofErr w:type="spellStart"/>
      <w:r w:rsidR="00AD1559" w:rsidRPr="008070F6">
        <w:t>așa</w:t>
      </w:r>
      <w:proofErr w:type="spellEnd"/>
      <w:r w:rsidR="00AD1559" w:rsidRPr="008070F6">
        <w:t xml:space="preserve"> cum a </w:t>
      </w:r>
      <w:proofErr w:type="spellStart"/>
      <w:r w:rsidR="00AD1559" w:rsidRPr="008070F6">
        <w:t>fost</w:t>
      </w:r>
      <w:proofErr w:type="spellEnd"/>
      <w:r w:rsidR="00AD1559" w:rsidRPr="008070F6">
        <w:t xml:space="preserve"> el </w:t>
      </w:r>
      <w:proofErr w:type="spellStart"/>
      <w:r w:rsidR="00AD1559" w:rsidRPr="008070F6">
        <w:t>aprobat</w:t>
      </w:r>
      <w:proofErr w:type="spellEnd"/>
      <w:r w:rsidR="00AD1559" w:rsidRPr="008070F6">
        <w:t xml:space="preserve"> </w:t>
      </w:r>
      <w:proofErr w:type="spellStart"/>
      <w:r w:rsidR="00AD1559" w:rsidRPr="008070F6">
        <w:t>prin</w:t>
      </w:r>
      <w:proofErr w:type="spellEnd"/>
      <w:r w:rsidR="00AD1559" w:rsidRPr="008070F6">
        <w:t xml:space="preserve"> HCL Ti</w:t>
      </w:r>
      <w:r>
        <w:t>misoara nr.</w:t>
      </w:r>
      <w:proofErr w:type="gramEnd"/>
      <w:r>
        <w:t xml:space="preserve"> </w:t>
      </w:r>
      <w:proofErr w:type="gramStart"/>
      <w:r>
        <w:t xml:space="preserve">63/2013, cu </w:t>
      </w:r>
      <w:proofErr w:type="spellStart"/>
      <w:r>
        <w:t>modifică</w:t>
      </w:r>
      <w:r w:rsidR="00AD1559" w:rsidRPr="008070F6">
        <w:t>rile</w:t>
      </w:r>
      <w:proofErr w:type="spellEnd"/>
      <w:r w:rsidR="00AD1559" w:rsidRPr="008070F6">
        <w:t xml:space="preserve"> </w:t>
      </w:r>
      <w:proofErr w:type="spellStart"/>
      <w:r w:rsidR="00AD1559" w:rsidRPr="008070F6">
        <w:t>si</w:t>
      </w:r>
      <w:proofErr w:type="spellEnd"/>
      <w:r w:rsidR="00AD1559" w:rsidRPr="008070F6">
        <w:t xml:space="preserve"> </w:t>
      </w:r>
      <w:proofErr w:type="spellStart"/>
      <w:r w:rsidR="00AD1559" w:rsidRPr="008070F6">
        <w:t>completarile</w:t>
      </w:r>
      <w:proofErr w:type="spellEnd"/>
      <w:r w:rsidR="00AD1559" w:rsidRPr="008070F6">
        <w:t xml:space="preserve"> </w:t>
      </w:r>
      <w:proofErr w:type="spellStart"/>
      <w:r w:rsidR="00AD1559" w:rsidRPr="008070F6">
        <w:t>ulterioare</w:t>
      </w:r>
      <w:proofErr w:type="spellEnd"/>
      <w:r w:rsidR="00AD1559" w:rsidRPr="008070F6">
        <w:t>.</w:t>
      </w:r>
      <w:proofErr w:type="gramEnd"/>
    </w:p>
    <w:p w:rsidR="00AD1559" w:rsidRPr="008070F6" w:rsidRDefault="009E3BF1" w:rsidP="00AD1559">
      <w:pPr>
        <w:ind w:firstLine="720"/>
        <w:jc w:val="both"/>
      </w:pPr>
      <w:r>
        <w:t xml:space="preserve">S.C. </w:t>
      </w:r>
      <w:proofErr w:type="spellStart"/>
      <w:r>
        <w:t>Drumuri</w:t>
      </w:r>
      <w:proofErr w:type="spellEnd"/>
      <w:r>
        <w:t xml:space="preserve"> </w:t>
      </w:r>
      <w:proofErr w:type="spellStart"/>
      <w:r>
        <w:t>Municipale</w:t>
      </w:r>
      <w:proofErr w:type="spellEnd"/>
      <w:r>
        <w:t xml:space="preserve"> </w:t>
      </w:r>
      <w:proofErr w:type="spellStart"/>
      <w:r>
        <w:t>Timiş</w:t>
      </w:r>
      <w:r w:rsidR="00AD1559" w:rsidRPr="008070F6">
        <w:t>oara</w:t>
      </w:r>
      <w:proofErr w:type="spellEnd"/>
      <w:r w:rsidR="00AD1559" w:rsidRPr="008070F6">
        <w:t xml:space="preserve"> SA a </w:t>
      </w:r>
      <w:proofErr w:type="spellStart"/>
      <w:r w:rsidR="00AD1559" w:rsidRPr="008070F6">
        <w:t>preluat</w:t>
      </w:r>
      <w:proofErr w:type="spellEnd"/>
      <w:r w:rsidR="00AD1559" w:rsidRPr="008070F6">
        <w:t xml:space="preserve"> tot </w:t>
      </w:r>
      <w:proofErr w:type="spellStart"/>
      <w:r w:rsidR="00AD1559" w:rsidRPr="008070F6">
        <w:t>activul</w:t>
      </w:r>
      <w:proofErr w:type="spellEnd"/>
      <w:r w:rsidR="00AD1559" w:rsidRPr="008070F6">
        <w:t xml:space="preserve"> </w:t>
      </w:r>
      <w:proofErr w:type="spellStart"/>
      <w:r w:rsidR="00AD1559" w:rsidRPr="008070F6">
        <w:t>si</w:t>
      </w:r>
      <w:proofErr w:type="spellEnd"/>
      <w:r w:rsidR="00AD1559" w:rsidRPr="008070F6">
        <w:t xml:space="preserve"> </w:t>
      </w:r>
      <w:proofErr w:type="spellStart"/>
      <w:r w:rsidR="00AD1559" w:rsidRPr="008070F6">
        <w:t>pasivul</w:t>
      </w:r>
      <w:proofErr w:type="spellEnd"/>
      <w:r w:rsidR="00AD1559" w:rsidRPr="008070F6">
        <w:t xml:space="preserve"> S.C. </w:t>
      </w:r>
      <w:proofErr w:type="spellStart"/>
      <w:r w:rsidR="00AD1559" w:rsidRPr="008070F6">
        <w:t>Administrarea</w:t>
      </w:r>
      <w:proofErr w:type="spellEnd"/>
      <w:r w:rsidR="00AD1559" w:rsidRPr="008070F6">
        <w:t xml:space="preserve"> </w:t>
      </w:r>
      <w:proofErr w:type="spellStart"/>
      <w:r w:rsidR="00AD1559" w:rsidRPr="008070F6">
        <w:t>Domeniului</w:t>
      </w:r>
      <w:proofErr w:type="spellEnd"/>
      <w:r w:rsidR="00AD1559" w:rsidRPr="008070F6">
        <w:t xml:space="preserve"> Public SA</w:t>
      </w:r>
      <w:r>
        <w:t xml:space="preserve">,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fuziunii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absorbţ</w:t>
      </w:r>
      <w:r w:rsidR="00AD1559" w:rsidRPr="008070F6">
        <w:t>ie</w:t>
      </w:r>
      <w:proofErr w:type="spellEnd"/>
      <w:r w:rsidR="00AD1559" w:rsidRPr="008070F6">
        <w:t xml:space="preserve"> a </w:t>
      </w:r>
      <w:proofErr w:type="spellStart"/>
      <w:r w:rsidR="00AD1559" w:rsidRPr="008070F6">
        <w:t>acest</w:t>
      </w:r>
      <w:r>
        <w:t>eia</w:t>
      </w:r>
      <w:proofErr w:type="spellEnd"/>
      <w:r>
        <w:t xml:space="preserve"> din </w:t>
      </w:r>
      <w:proofErr w:type="spellStart"/>
      <w:r>
        <w:t>urmă</w:t>
      </w:r>
      <w:proofErr w:type="spellEnd"/>
      <w:r w:rsidR="00AD1559" w:rsidRPr="008070F6">
        <w:t xml:space="preserve">, </w:t>
      </w:r>
      <w:proofErr w:type="spellStart"/>
      <w:r w:rsidR="00AD1559" w:rsidRPr="008070F6">
        <w:t>începând</w:t>
      </w:r>
      <w:proofErr w:type="spellEnd"/>
      <w:r w:rsidR="00AD1559" w:rsidRPr="008070F6">
        <w:t xml:space="preserve"> cu dat</w:t>
      </w:r>
      <w:r>
        <w:t xml:space="preserve">a de 23.09.2013,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implicâ</w:t>
      </w:r>
      <w:r w:rsidR="00AD1559" w:rsidRPr="008070F6">
        <w:t>nd</w:t>
      </w:r>
      <w:proofErr w:type="spellEnd"/>
      <w:r w:rsidR="00AD1559" w:rsidRPr="008070F6">
        <w:t xml:space="preserve"> </w:t>
      </w:r>
      <w:proofErr w:type="spellStart"/>
      <w:r w:rsidR="00AD1559" w:rsidRPr="008070F6">
        <w:t>preluarea</w:t>
      </w:r>
      <w:proofErr w:type="spellEnd"/>
      <w:r w:rsidR="00AD1559" w:rsidRPr="008070F6">
        <w:t xml:space="preserve"> </w:t>
      </w:r>
      <w:proofErr w:type="spellStart"/>
      <w:r w:rsidR="00AD1559" w:rsidRPr="008070F6">
        <w:t>tuturor</w:t>
      </w:r>
      <w:proofErr w:type="spellEnd"/>
      <w:r w:rsidR="00AD1559" w:rsidRPr="008070F6">
        <w:t xml:space="preserve"> </w:t>
      </w:r>
      <w:proofErr w:type="spellStart"/>
      <w:r w:rsidR="00AD1559" w:rsidRPr="008070F6">
        <w:t>cont</w:t>
      </w:r>
      <w:r>
        <w:t>ractelor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derulare</w:t>
      </w:r>
      <w:proofErr w:type="spellEnd"/>
      <w:r>
        <w:t xml:space="preserve"> ale </w:t>
      </w:r>
      <w:proofErr w:type="spellStart"/>
      <w:r>
        <w:t>societăţ</w:t>
      </w:r>
      <w:r w:rsidR="00AD1559" w:rsidRPr="008070F6">
        <w:t>ii</w:t>
      </w:r>
      <w:proofErr w:type="spellEnd"/>
      <w:r w:rsidR="00AD1559" w:rsidRPr="008070F6">
        <w:t xml:space="preserve"> </w:t>
      </w:r>
      <w:proofErr w:type="spellStart"/>
      <w:r w:rsidR="00AD1559" w:rsidRPr="008070F6">
        <w:t>absorbite</w:t>
      </w:r>
      <w:proofErr w:type="spellEnd"/>
      <w:r w:rsidR="00AD1559" w:rsidRPr="008070F6">
        <w:t xml:space="preserve">. </w:t>
      </w:r>
    </w:p>
    <w:p w:rsidR="00D762C9" w:rsidRPr="008070F6" w:rsidRDefault="00D762C9" w:rsidP="00AD1559">
      <w:pPr>
        <w:ind w:firstLine="720"/>
        <w:jc w:val="both"/>
      </w:pPr>
      <w:proofErr w:type="spellStart"/>
      <w:r w:rsidRPr="008070F6">
        <w:t>Prin</w:t>
      </w:r>
      <w:proofErr w:type="spellEnd"/>
      <w:r w:rsidRPr="008070F6">
        <w:t xml:space="preserve"> </w:t>
      </w:r>
      <w:proofErr w:type="spellStart"/>
      <w:r w:rsidRPr="008070F6">
        <w:t>adresa</w:t>
      </w:r>
      <w:proofErr w:type="spellEnd"/>
      <w:r w:rsidRPr="008070F6">
        <w:t xml:space="preserve"> </w:t>
      </w:r>
      <w:r w:rsidR="00844EC2">
        <w:t xml:space="preserve">nr.6209/23.10.2019, </w:t>
      </w:r>
      <w:proofErr w:type="spellStart"/>
      <w:r w:rsidR="00844EC2">
        <w:t>inregistrată</w:t>
      </w:r>
      <w:proofErr w:type="spellEnd"/>
      <w:r w:rsidR="00844EC2">
        <w:t xml:space="preserve"> la </w:t>
      </w:r>
      <w:proofErr w:type="spellStart"/>
      <w:r w:rsidR="00844EC2">
        <w:t>Primaria</w:t>
      </w:r>
      <w:proofErr w:type="spellEnd"/>
      <w:r w:rsidR="00844EC2">
        <w:t xml:space="preserve"> </w:t>
      </w:r>
      <w:proofErr w:type="spellStart"/>
      <w:r w:rsidR="00844EC2">
        <w:t>Municipiului</w:t>
      </w:r>
      <w:proofErr w:type="spellEnd"/>
      <w:r w:rsidR="00844EC2">
        <w:t xml:space="preserve"> </w:t>
      </w:r>
      <w:proofErr w:type="spellStart"/>
      <w:r w:rsidR="00844EC2">
        <w:t>Timiş</w:t>
      </w:r>
      <w:r w:rsidRPr="008070F6">
        <w:t>oara</w:t>
      </w:r>
      <w:proofErr w:type="spellEnd"/>
      <w:r w:rsidRPr="008070F6">
        <w:t xml:space="preserve"> sub nr.</w:t>
      </w:r>
      <w:r w:rsidR="008008D1">
        <w:t xml:space="preserve"> </w:t>
      </w:r>
      <w:r w:rsidRPr="008070F6">
        <w:t>RE2019-002172/23.10</w:t>
      </w:r>
      <w:r w:rsidR="000B2078" w:rsidRPr="008070F6">
        <w:t xml:space="preserve">.2019, SC </w:t>
      </w:r>
      <w:proofErr w:type="spellStart"/>
      <w:r w:rsidR="000B2078" w:rsidRPr="008070F6">
        <w:t>Drumur</w:t>
      </w:r>
      <w:r w:rsidR="00844EC2">
        <w:t>i</w:t>
      </w:r>
      <w:proofErr w:type="spellEnd"/>
      <w:r w:rsidR="00844EC2">
        <w:t xml:space="preserve"> </w:t>
      </w:r>
      <w:proofErr w:type="spellStart"/>
      <w:r w:rsidR="00844EC2">
        <w:t>Municipale</w:t>
      </w:r>
      <w:proofErr w:type="spellEnd"/>
      <w:r w:rsidR="00844EC2">
        <w:t xml:space="preserve"> SA </w:t>
      </w:r>
      <w:proofErr w:type="spellStart"/>
      <w:r w:rsidR="00844EC2">
        <w:t>solicită</w:t>
      </w:r>
      <w:proofErr w:type="spellEnd"/>
      <w:r w:rsidR="000B2078" w:rsidRPr="008070F6">
        <w:t xml:space="preserve"> </w:t>
      </w:r>
      <w:proofErr w:type="spellStart"/>
      <w:r w:rsidR="000B2078" w:rsidRPr="008070F6">
        <w:rPr>
          <w:color w:val="000000"/>
        </w:rPr>
        <w:t>modificarea</w:t>
      </w:r>
      <w:proofErr w:type="spellEnd"/>
      <w:r w:rsidR="000B2078" w:rsidRPr="008070F6">
        <w:rPr>
          <w:color w:val="000000"/>
        </w:rPr>
        <w:t xml:space="preserve"> </w:t>
      </w:r>
      <w:proofErr w:type="spellStart"/>
      <w:r w:rsidR="000B2078" w:rsidRPr="008070F6">
        <w:rPr>
          <w:color w:val="000000"/>
        </w:rPr>
        <w:t>şi</w:t>
      </w:r>
      <w:proofErr w:type="spellEnd"/>
      <w:r w:rsidR="000B2078" w:rsidRPr="008070F6">
        <w:rPr>
          <w:color w:val="000000"/>
        </w:rPr>
        <w:t xml:space="preserve"> </w:t>
      </w:r>
      <w:proofErr w:type="spellStart"/>
      <w:r w:rsidR="000B2078" w:rsidRPr="008070F6">
        <w:rPr>
          <w:color w:val="000000"/>
        </w:rPr>
        <w:t>completarea</w:t>
      </w:r>
      <w:proofErr w:type="spellEnd"/>
      <w:r w:rsidR="000B2078" w:rsidRPr="008070F6">
        <w:rPr>
          <w:color w:val="000000"/>
        </w:rPr>
        <w:t xml:space="preserve"> </w:t>
      </w:r>
      <w:proofErr w:type="spellStart"/>
      <w:r w:rsidR="000B2078" w:rsidRPr="008070F6">
        <w:rPr>
          <w:color w:val="000000"/>
        </w:rPr>
        <w:t>Regulamentului</w:t>
      </w:r>
      <w:proofErr w:type="spellEnd"/>
      <w:r w:rsidR="000B2078" w:rsidRPr="008070F6">
        <w:rPr>
          <w:color w:val="000000"/>
        </w:rPr>
        <w:t xml:space="preserve"> de </w:t>
      </w:r>
      <w:proofErr w:type="spellStart"/>
      <w:r w:rsidR="000B2078" w:rsidRPr="008070F6">
        <w:rPr>
          <w:color w:val="000000"/>
        </w:rPr>
        <w:t>funcţionare</w:t>
      </w:r>
      <w:proofErr w:type="spellEnd"/>
      <w:r w:rsidR="000B2078" w:rsidRPr="008070F6">
        <w:rPr>
          <w:color w:val="000000"/>
        </w:rPr>
        <w:t xml:space="preserve"> a </w:t>
      </w:r>
      <w:proofErr w:type="spellStart"/>
      <w:r w:rsidR="000B2078" w:rsidRPr="008070F6">
        <w:rPr>
          <w:color w:val="000000"/>
        </w:rPr>
        <w:t>sistemului</w:t>
      </w:r>
      <w:proofErr w:type="spellEnd"/>
      <w:r w:rsidR="000B2078" w:rsidRPr="008070F6">
        <w:rPr>
          <w:color w:val="000000"/>
        </w:rPr>
        <w:t xml:space="preserve"> de </w:t>
      </w:r>
      <w:proofErr w:type="spellStart"/>
      <w:r w:rsidR="000B2078" w:rsidRPr="008070F6">
        <w:rPr>
          <w:color w:val="000000"/>
        </w:rPr>
        <w:t>parcare</w:t>
      </w:r>
      <w:proofErr w:type="spellEnd"/>
      <w:r w:rsidR="000B2078" w:rsidRPr="008070F6">
        <w:rPr>
          <w:color w:val="000000"/>
        </w:rPr>
        <w:t xml:space="preserve"> </w:t>
      </w:r>
      <w:proofErr w:type="gramStart"/>
      <w:r w:rsidR="000B2078" w:rsidRPr="008070F6">
        <w:rPr>
          <w:color w:val="000000"/>
        </w:rPr>
        <w:t>a</w:t>
      </w:r>
      <w:proofErr w:type="gramEnd"/>
      <w:r w:rsidR="000B2078" w:rsidRPr="008070F6">
        <w:rPr>
          <w:color w:val="000000"/>
        </w:rPr>
        <w:t xml:space="preserve"> </w:t>
      </w:r>
      <w:proofErr w:type="spellStart"/>
      <w:r w:rsidR="000B2078" w:rsidRPr="008070F6">
        <w:rPr>
          <w:color w:val="000000"/>
        </w:rPr>
        <w:t>autovehiculelor</w:t>
      </w:r>
      <w:proofErr w:type="spellEnd"/>
      <w:r w:rsidR="000B2078" w:rsidRPr="008070F6">
        <w:rPr>
          <w:color w:val="000000"/>
        </w:rPr>
        <w:t xml:space="preserve"> </w:t>
      </w:r>
      <w:proofErr w:type="spellStart"/>
      <w:r w:rsidR="000B2078" w:rsidRPr="008070F6">
        <w:rPr>
          <w:color w:val="000000"/>
        </w:rPr>
        <w:t>în</w:t>
      </w:r>
      <w:proofErr w:type="spellEnd"/>
      <w:r w:rsidR="000B2078" w:rsidRPr="008070F6">
        <w:rPr>
          <w:color w:val="000000"/>
        </w:rPr>
        <w:t xml:space="preserve"> </w:t>
      </w:r>
      <w:proofErr w:type="spellStart"/>
      <w:r w:rsidR="000B2078" w:rsidRPr="008070F6">
        <w:rPr>
          <w:color w:val="000000"/>
        </w:rPr>
        <w:t>Municipiul</w:t>
      </w:r>
      <w:proofErr w:type="spellEnd"/>
      <w:r w:rsidR="000B2078" w:rsidRPr="008070F6">
        <w:rPr>
          <w:color w:val="000000"/>
        </w:rPr>
        <w:t xml:space="preserve"> </w:t>
      </w:r>
      <w:proofErr w:type="spellStart"/>
      <w:r w:rsidR="000B2078" w:rsidRPr="008070F6">
        <w:rPr>
          <w:color w:val="000000"/>
        </w:rPr>
        <w:t>Timişoara</w:t>
      </w:r>
      <w:proofErr w:type="spellEnd"/>
      <w:r w:rsidR="000B2078" w:rsidRPr="008070F6">
        <w:rPr>
          <w:color w:val="000000"/>
        </w:rPr>
        <w:t xml:space="preserve"> – </w:t>
      </w:r>
      <w:proofErr w:type="spellStart"/>
      <w:r w:rsidR="000B2078" w:rsidRPr="008070F6">
        <w:rPr>
          <w:color w:val="000000"/>
        </w:rPr>
        <w:t>Timpark</w:t>
      </w:r>
      <w:proofErr w:type="spellEnd"/>
      <w:r w:rsidR="000B2078" w:rsidRPr="008070F6">
        <w:rPr>
          <w:color w:val="000000"/>
        </w:rPr>
        <w:t xml:space="preserve"> </w:t>
      </w:r>
      <w:proofErr w:type="spellStart"/>
      <w:r w:rsidR="000B2078" w:rsidRPr="008070F6">
        <w:rPr>
          <w:color w:val="000000"/>
        </w:rPr>
        <w:t>dupa</w:t>
      </w:r>
      <w:proofErr w:type="spellEnd"/>
      <w:r w:rsidR="000B2078" w:rsidRPr="008070F6">
        <w:rPr>
          <w:color w:val="000000"/>
        </w:rPr>
        <w:t xml:space="preserve"> cum </w:t>
      </w:r>
      <w:proofErr w:type="spellStart"/>
      <w:r w:rsidR="000B2078" w:rsidRPr="008070F6">
        <w:rPr>
          <w:color w:val="000000"/>
        </w:rPr>
        <w:t>urmeaz</w:t>
      </w:r>
      <w:r w:rsidR="008008D1">
        <w:rPr>
          <w:color w:val="000000"/>
        </w:rPr>
        <w:t>ă</w:t>
      </w:r>
      <w:proofErr w:type="spellEnd"/>
      <w:r w:rsidR="000B2078" w:rsidRPr="008070F6">
        <w:rPr>
          <w:color w:val="000000"/>
        </w:rPr>
        <w:t xml:space="preserve">:  </w:t>
      </w:r>
    </w:p>
    <w:p w:rsidR="00AD1559" w:rsidRPr="008070F6" w:rsidRDefault="00C43EEF" w:rsidP="00C43EEF">
      <w:pPr>
        <w:pStyle w:val="ListParagraph"/>
        <w:numPr>
          <w:ilvl w:val="0"/>
          <w:numId w:val="3"/>
        </w:numPr>
        <w:jc w:val="both"/>
      </w:pPr>
      <w:proofErr w:type="spellStart"/>
      <w:r>
        <w:t>M</w:t>
      </w:r>
      <w:r w:rsidR="000B2078" w:rsidRPr="008070F6">
        <w:t>odificarea</w:t>
      </w:r>
      <w:proofErr w:type="spellEnd"/>
      <w:r w:rsidR="000B2078" w:rsidRPr="008070F6">
        <w:t xml:space="preserve"> </w:t>
      </w:r>
      <w:proofErr w:type="spellStart"/>
      <w:r w:rsidR="000B2078" w:rsidRPr="008070F6">
        <w:t>Anexelo</w:t>
      </w:r>
      <w:r w:rsidR="00844EC2">
        <w:t>r</w:t>
      </w:r>
      <w:proofErr w:type="spellEnd"/>
      <w:r w:rsidR="00844EC2">
        <w:t xml:space="preserve"> nr.4 </w:t>
      </w:r>
      <w:proofErr w:type="spellStart"/>
      <w:r w:rsidR="00844EC2">
        <w:t>si</w:t>
      </w:r>
      <w:proofErr w:type="spellEnd"/>
      <w:r w:rsidR="00844EC2">
        <w:t xml:space="preserve"> nr.5 in </w:t>
      </w:r>
      <w:proofErr w:type="spellStart"/>
      <w:r w:rsidR="00844EC2">
        <w:t>sensul</w:t>
      </w:r>
      <w:proofErr w:type="spellEnd"/>
      <w:r w:rsidR="00844EC2">
        <w:t xml:space="preserve"> </w:t>
      </w:r>
      <w:proofErr w:type="spellStart"/>
      <w:r w:rsidR="00844EC2">
        <w:t>eliminării</w:t>
      </w:r>
      <w:proofErr w:type="spellEnd"/>
      <w:r w:rsidR="00844EC2">
        <w:t xml:space="preserve"> din </w:t>
      </w:r>
      <w:proofErr w:type="spellStart"/>
      <w:r w:rsidR="00844EC2">
        <w:t>zona</w:t>
      </w:r>
      <w:proofErr w:type="spellEnd"/>
      <w:r w:rsidR="00844EC2">
        <w:t xml:space="preserve"> </w:t>
      </w:r>
      <w:proofErr w:type="spellStart"/>
      <w:r w:rsidR="00844EC2">
        <w:t>tarifară</w:t>
      </w:r>
      <w:proofErr w:type="spellEnd"/>
      <w:r w:rsidR="000B2078" w:rsidRPr="008070F6">
        <w:t xml:space="preserve"> I (</w:t>
      </w:r>
      <w:proofErr w:type="spellStart"/>
      <w:r w:rsidR="000B2078" w:rsidRPr="008070F6">
        <w:t>ro</w:t>
      </w:r>
      <w:r w:rsidR="00844EC2">
        <w:t>şie</w:t>
      </w:r>
      <w:proofErr w:type="spellEnd"/>
      <w:r w:rsidR="00844EC2">
        <w:t xml:space="preserve">) </w:t>
      </w:r>
      <w:proofErr w:type="spellStart"/>
      <w:r w:rsidR="00844EC2">
        <w:t>ş</w:t>
      </w:r>
      <w:r w:rsidR="000B2078" w:rsidRPr="008070F6">
        <w:t>i</w:t>
      </w:r>
      <w:proofErr w:type="spellEnd"/>
      <w:r w:rsidR="000B2078" w:rsidRPr="008070F6">
        <w:t xml:space="preserve"> </w:t>
      </w:r>
      <w:proofErr w:type="spellStart"/>
      <w:r w:rsidR="000B2078" w:rsidRPr="008070F6">
        <w:t>trecerea</w:t>
      </w:r>
      <w:proofErr w:type="spellEnd"/>
      <w:r w:rsidR="000B2078" w:rsidRPr="008070F6">
        <w:t xml:space="preserve"> in </w:t>
      </w:r>
      <w:proofErr w:type="spellStart"/>
      <w:r w:rsidR="000B2078" w:rsidRPr="008070F6">
        <w:t>cadrul</w:t>
      </w:r>
      <w:proofErr w:type="spellEnd"/>
      <w:r w:rsidR="000B2078" w:rsidRPr="008070F6">
        <w:t xml:space="preserve"> </w:t>
      </w:r>
      <w:proofErr w:type="spellStart"/>
      <w:r w:rsidR="004654BC">
        <w:t>zonei</w:t>
      </w:r>
      <w:proofErr w:type="spellEnd"/>
      <w:r w:rsidR="004654BC">
        <w:t xml:space="preserve"> </w:t>
      </w:r>
      <w:proofErr w:type="spellStart"/>
      <w:r w:rsidR="004654BC">
        <w:t>tarifare</w:t>
      </w:r>
      <w:proofErr w:type="spellEnd"/>
      <w:r w:rsidR="004654BC">
        <w:t xml:space="preserve"> 0 (</w:t>
      </w:r>
      <w:proofErr w:type="spellStart"/>
      <w:r w:rsidR="004654BC">
        <w:t>verde</w:t>
      </w:r>
      <w:proofErr w:type="spellEnd"/>
      <w:r w:rsidR="004654BC">
        <w:t xml:space="preserve">) a </w:t>
      </w:r>
      <w:proofErr w:type="spellStart"/>
      <w:r w:rsidR="004654BC">
        <w:t>locaţiilor</w:t>
      </w:r>
      <w:proofErr w:type="spellEnd"/>
      <w:r w:rsidR="004654BC">
        <w:t xml:space="preserve"> B-</w:t>
      </w:r>
      <w:proofErr w:type="spellStart"/>
      <w:r w:rsidR="004654BC">
        <w:t>dul</w:t>
      </w:r>
      <w:proofErr w:type="spellEnd"/>
      <w:r w:rsidR="004654BC">
        <w:t xml:space="preserve"> I.C. </w:t>
      </w:r>
      <w:proofErr w:type="spellStart"/>
      <w:r w:rsidR="004654BC">
        <w:t>Bră</w:t>
      </w:r>
      <w:r w:rsidR="000B2078" w:rsidRPr="008070F6">
        <w:t>tianu</w:t>
      </w:r>
      <w:proofErr w:type="spellEnd"/>
      <w:r w:rsidR="000B2078" w:rsidRPr="008070F6">
        <w:t xml:space="preserve"> </w:t>
      </w:r>
      <w:proofErr w:type="spellStart"/>
      <w:r w:rsidR="000B2078" w:rsidRPr="008070F6">
        <w:t>si</w:t>
      </w:r>
      <w:proofErr w:type="spellEnd"/>
      <w:r w:rsidR="000B2078" w:rsidRPr="008070F6">
        <w:t xml:space="preserve"> Str. Carol </w:t>
      </w:r>
      <w:proofErr w:type="spellStart"/>
      <w:r w:rsidR="000B2078" w:rsidRPr="008070F6">
        <w:t>Telbisz</w:t>
      </w:r>
      <w:proofErr w:type="spellEnd"/>
      <w:r w:rsidR="000B2078" w:rsidRPr="008070F6">
        <w:t>;</w:t>
      </w:r>
    </w:p>
    <w:p w:rsidR="001F3C55" w:rsidRDefault="00C43EEF" w:rsidP="001F3C55">
      <w:pPr>
        <w:pStyle w:val="ListParagraph"/>
        <w:numPr>
          <w:ilvl w:val="0"/>
          <w:numId w:val="3"/>
        </w:numPr>
        <w:jc w:val="both"/>
      </w:pPr>
      <w:proofErr w:type="spellStart"/>
      <w:r>
        <w:t>M</w:t>
      </w:r>
      <w:r w:rsidR="004654BC">
        <w:t>odificarea</w:t>
      </w:r>
      <w:proofErr w:type="spellEnd"/>
      <w:r w:rsidR="004654BC">
        <w:t xml:space="preserve"> </w:t>
      </w:r>
      <w:proofErr w:type="spellStart"/>
      <w:r w:rsidR="004654BC">
        <w:t>ş</w:t>
      </w:r>
      <w:r w:rsidR="000B2078" w:rsidRPr="008070F6">
        <w:t>i</w:t>
      </w:r>
      <w:proofErr w:type="spellEnd"/>
      <w:r w:rsidR="000B2078" w:rsidRPr="008070F6">
        <w:t xml:space="preserve"> </w:t>
      </w:r>
      <w:proofErr w:type="spellStart"/>
      <w:r w:rsidR="000B2078" w:rsidRPr="008070F6">
        <w:t>completarea</w:t>
      </w:r>
      <w:proofErr w:type="spellEnd"/>
      <w:r w:rsidR="000B2078" w:rsidRPr="008070F6">
        <w:t xml:space="preserve"> </w:t>
      </w:r>
      <w:proofErr w:type="spellStart"/>
      <w:r w:rsidR="000B2078" w:rsidRPr="008070F6">
        <w:t>Anexelor</w:t>
      </w:r>
      <w:proofErr w:type="spellEnd"/>
      <w:r w:rsidR="000B2078" w:rsidRPr="008070F6">
        <w:t xml:space="preserve"> nr.3, nr.4 </w:t>
      </w:r>
      <w:proofErr w:type="spellStart"/>
      <w:r w:rsidR="000B2078" w:rsidRPr="008070F6">
        <w:t>s</w:t>
      </w:r>
      <w:r w:rsidR="001F3C55">
        <w:t>i</w:t>
      </w:r>
      <w:proofErr w:type="spellEnd"/>
      <w:r w:rsidR="001F3C55">
        <w:t xml:space="preserve"> nr.5 din </w:t>
      </w:r>
      <w:proofErr w:type="spellStart"/>
      <w:r w:rsidR="004654BC">
        <w:t>Regulamentul</w:t>
      </w:r>
      <w:proofErr w:type="spellEnd"/>
      <w:r w:rsidR="004654BC">
        <w:t xml:space="preserve"> </w:t>
      </w:r>
      <w:proofErr w:type="spellStart"/>
      <w:r w:rsidR="004654BC">
        <w:t>TimPark</w:t>
      </w:r>
      <w:proofErr w:type="spellEnd"/>
      <w:r w:rsidR="004654BC">
        <w:t xml:space="preserve">, </w:t>
      </w:r>
      <w:proofErr w:type="spellStart"/>
      <w:r w:rsidR="004654BC">
        <w:t>respectiv</w:t>
      </w:r>
      <w:proofErr w:type="spellEnd"/>
      <w:r w:rsidR="001F3C55">
        <w:t xml:space="preserve"> </w:t>
      </w:r>
      <w:proofErr w:type="spellStart"/>
      <w:r w:rsidR="001F3C55">
        <w:t>inlocuirea</w:t>
      </w:r>
      <w:proofErr w:type="spellEnd"/>
      <w:r w:rsidR="001F3C55">
        <w:t xml:space="preserve"> </w:t>
      </w:r>
      <w:proofErr w:type="spellStart"/>
      <w:r w:rsidR="001F3C55">
        <w:t>acestora</w:t>
      </w:r>
      <w:proofErr w:type="spellEnd"/>
      <w:r w:rsidR="001F3C55">
        <w:t xml:space="preserve"> cu </w:t>
      </w:r>
      <w:proofErr w:type="spellStart"/>
      <w:r w:rsidR="001F3C55">
        <w:t>Anexele</w:t>
      </w:r>
      <w:proofErr w:type="spellEnd"/>
      <w:r w:rsidR="001F3C55">
        <w:t xml:space="preserve"> la </w:t>
      </w:r>
      <w:proofErr w:type="spellStart"/>
      <w:r w:rsidR="001F3C55">
        <w:t>prezentul</w:t>
      </w:r>
      <w:proofErr w:type="spellEnd"/>
      <w:r w:rsidR="001F3C55">
        <w:t xml:space="preserve"> </w:t>
      </w:r>
      <w:proofErr w:type="spellStart"/>
      <w:r w:rsidR="001F3C55">
        <w:t>proiect</w:t>
      </w:r>
      <w:proofErr w:type="spellEnd"/>
      <w:r w:rsidR="001F3C55">
        <w:t xml:space="preserve"> de </w:t>
      </w:r>
      <w:proofErr w:type="spellStart"/>
      <w:r w:rsidR="001F3C55">
        <w:t>h</w:t>
      </w:r>
      <w:r w:rsidR="004654BC">
        <w:t>otărâ</w:t>
      </w:r>
      <w:r w:rsidR="001F3C55">
        <w:t>re</w:t>
      </w:r>
      <w:proofErr w:type="spellEnd"/>
      <w:r w:rsidR="001F3C55">
        <w:t xml:space="preserve">, </w:t>
      </w:r>
      <w:proofErr w:type="spellStart"/>
      <w:r w:rsidR="001F3C55">
        <w:t>dupa</w:t>
      </w:r>
      <w:proofErr w:type="spellEnd"/>
      <w:r w:rsidR="001F3C55">
        <w:t xml:space="preserve"> cum </w:t>
      </w:r>
      <w:proofErr w:type="spellStart"/>
      <w:r w:rsidR="001F3C55">
        <w:t>urmeaz</w:t>
      </w:r>
      <w:r w:rsidR="004654BC">
        <w:t>ă</w:t>
      </w:r>
      <w:proofErr w:type="spellEnd"/>
      <w:r w:rsidR="001F3C55">
        <w:t xml:space="preserve">: </w:t>
      </w:r>
    </w:p>
    <w:p w:rsidR="000B2078" w:rsidRDefault="001F3C55" w:rsidP="001F3C55">
      <w:pPr>
        <w:pStyle w:val="ListParagraph"/>
        <w:ind w:left="1440"/>
        <w:jc w:val="both"/>
      </w:pPr>
      <w:r>
        <w:t xml:space="preserve">a). </w:t>
      </w:r>
      <w:proofErr w:type="spellStart"/>
      <w:r w:rsidR="000B2078" w:rsidRPr="008070F6">
        <w:t>retrag</w:t>
      </w:r>
      <w:r w:rsidR="004654BC">
        <w:t>erea</w:t>
      </w:r>
      <w:proofErr w:type="spellEnd"/>
      <w:r w:rsidR="004654BC">
        <w:t xml:space="preserve"> din </w:t>
      </w:r>
      <w:proofErr w:type="spellStart"/>
      <w:r w:rsidR="004654BC">
        <w:t>sistemul</w:t>
      </w:r>
      <w:proofErr w:type="spellEnd"/>
      <w:r w:rsidR="004654BC">
        <w:t xml:space="preserve"> </w:t>
      </w:r>
      <w:proofErr w:type="spellStart"/>
      <w:r w:rsidR="004654BC">
        <w:t>TimPark</w:t>
      </w:r>
      <w:proofErr w:type="spellEnd"/>
      <w:r w:rsidR="004654BC">
        <w:t xml:space="preserve"> a </w:t>
      </w:r>
      <w:proofErr w:type="spellStart"/>
      <w:r w:rsidR="004654BC">
        <w:t>stră</w:t>
      </w:r>
      <w:r w:rsidR="000B2078" w:rsidRPr="008070F6">
        <w:t>zilor</w:t>
      </w:r>
      <w:proofErr w:type="spellEnd"/>
      <w:r w:rsidR="000B2078" w:rsidRPr="008070F6">
        <w:t xml:space="preserve"> </w:t>
      </w:r>
      <w:proofErr w:type="spellStart"/>
      <w:r w:rsidR="000B2078" w:rsidRPr="008070F6">
        <w:t>devenite</w:t>
      </w:r>
      <w:proofErr w:type="spellEnd"/>
      <w:r w:rsidR="000B2078" w:rsidRPr="008070F6">
        <w:t xml:space="preserve"> </w:t>
      </w:r>
      <w:proofErr w:type="spellStart"/>
      <w:r w:rsidR="000B2078" w:rsidRPr="008070F6">
        <w:t>pietonale</w:t>
      </w:r>
      <w:proofErr w:type="spellEnd"/>
      <w:r w:rsidR="000B2078" w:rsidRPr="008070F6">
        <w:t xml:space="preserve"> din </w:t>
      </w:r>
      <w:proofErr w:type="spellStart"/>
      <w:r w:rsidR="000B2078" w:rsidRPr="008070F6">
        <w:t>zona</w:t>
      </w:r>
      <w:proofErr w:type="spellEnd"/>
      <w:r w:rsidR="000B2078" w:rsidRPr="008070F6">
        <w:t xml:space="preserve"> </w:t>
      </w:r>
      <w:proofErr w:type="spellStart"/>
      <w:r w:rsidR="00C43EEF">
        <w:t>central</w:t>
      </w:r>
      <w:r w:rsidR="004654BC">
        <w:t>ă</w:t>
      </w:r>
      <w:proofErr w:type="spellEnd"/>
      <w:r w:rsidR="004654BC">
        <w:t xml:space="preserve"> a </w:t>
      </w:r>
      <w:proofErr w:type="spellStart"/>
      <w:r w:rsidR="004654BC">
        <w:t>Municipiului</w:t>
      </w:r>
      <w:proofErr w:type="spellEnd"/>
      <w:r w:rsidR="004654BC">
        <w:t xml:space="preserve"> </w:t>
      </w:r>
      <w:proofErr w:type="spellStart"/>
      <w:r w:rsidR="004654BC">
        <w:t>Timiş</w:t>
      </w:r>
      <w:r w:rsidR="00C43EEF">
        <w:t>oara</w:t>
      </w:r>
      <w:proofErr w:type="spellEnd"/>
      <w:r w:rsidR="00C43EEF">
        <w:t xml:space="preserve">: </w:t>
      </w:r>
    </w:p>
    <w:p w:rsidR="00C43EEF" w:rsidRDefault="005D7428" w:rsidP="001F3C55">
      <w:pPr>
        <w:pStyle w:val="ListParagraph"/>
        <w:ind w:left="1440"/>
        <w:jc w:val="both"/>
      </w:pPr>
      <w:r>
        <w:t xml:space="preserve"> 1. S</w:t>
      </w:r>
      <w:r w:rsidR="00C43EEF">
        <w:t xml:space="preserve">tr. </w:t>
      </w:r>
      <w:proofErr w:type="spellStart"/>
      <w:r w:rsidR="00C43EEF">
        <w:t>Vasile</w:t>
      </w:r>
      <w:proofErr w:type="spellEnd"/>
      <w:r w:rsidR="00C43EEF">
        <w:t xml:space="preserve"> </w:t>
      </w:r>
      <w:proofErr w:type="spellStart"/>
      <w:r w:rsidR="00C43EEF">
        <w:t>Alecsandri</w:t>
      </w:r>
      <w:proofErr w:type="spellEnd"/>
    </w:p>
    <w:p w:rsidR="00C43EEF" w:rsidRDefault="005D7428" w:rsidP="001F3C55">
      <w:pPr>
        <w:pStyle w:val="ListParagraph"/>
        <w:ind w:left="1440"/>
        <w:jc w:val="both"/>
      </w:pPr>
      <w:r>
        <w:t xml:space="preserve"> 2. S</w:t>
      </w:r>
      <w:r w:rsidR="00C43EEF">
        <w:t xml:space="preserve">tr. Lucian </w:t>
      </w:r>
      <w:proofErr w:type="spellStart"/>
      <w:r w:rsidR="00C43EEF">
        <w:t>Blaga</w:t>
      </w:r>
      <w:proofErr w:type="spellEnd"/>
    </w:p>
    <w:p w:rsidR="00C43EEF" w:rsidRDefault="005D7428" w:rsidP="001F3C55">
      <w:pPr>
        <w:pStyle w:val="ListParagraph"/>
        <w:ind w:left="1440"/>
        <w:jc w:val="both"/>
      </w:pPr>
      <w:r>
        <w:t xml:space="preserve"> 3. S</w:t>
      </w:r>
      <w:r w:rsidR="00C43EEF">
        <w:t xml:space="preserve">tr. Janos </w:t>
      </w:r>
      <w:proofErr w:type="spellStart"/>
      <w:r w:rsidR="00C43EEF">
        <w:t>Bolyai</w:t>
      </w:r>
      <w:proofErr w:type="spellEnd"/>
    </w:p>
    <w:p w:rsidR="00C43EEF" w:rsidRDefault="005D7428" w:rsidP="001F3C55">
      <w:pPr>
        <w:pStyle w:val="ListParagraph"/>
        <w:ind w:left="1440"/>
        <w:jc w:val="both"/>
      </w:pPr>
      <w:r>
        <w:t xml:space="preserve"> 4. S</w:t>
      </w:r>
      <w:r w:rsidR="00C43EEF">
        <w:t xml:space="preserve">tr. </w:t>
      </w:r>
      <w:proofErr w:type="spellStart"/>
      <w:r w:rsidR="00C43EEF">
        <w:t>Dimitrie</w:t>
      </w:r>
      <w:proofErr w:type="spellEnd"/>
      <w:r w:rsidR="00C43EEF">
        <w:t xml:space="preserve"> </w:t>
      </w:r>
      <w:proofErr w:type="spellStart"/>
      <w:r w:rsidR="00C43EEF">
        <w:t>Cantemir</w:t>
      </w:r>
      <w:proofErr w:type="spellEnd"/>
    </w:p>
    <w:p w:rsidR="00C43EEF" w:rsidRDefault="005D7428" w:rsidP="001F3C55">
      <w:pPr>
        <w:pStyle w:val="ListParagraph"/>
        <w:ind w:left="1440"/>
        <w:jc w:val="both"/>
      </w:pPr>
      <w:r>
        <w:t xml:space="preserve"> 5. S</w:t>
      </w:r>
      <w:r w:rsidR="00C43EEF">
        <w:t>tr. G-</w:t>
      </w:r>
      <w:proofErr w:type="spellStart"/>
      <w:r w:rsidR="00C43EEF">
        <w:t>ral</w:t>
      </w:r>
      <w:proofErr w:type="spellEnd"/>
      <w:r w:rsidR="00C43EEF">
        <w:t xml:space="preserve"> </w:t>
      </w:r>
      <w:proofErr w:type="spellStart"/>
      <w:r w:rsidR="00C43EEF">
        <w:t>Traian</w:t>
      </w:r>
      <w:proofErr w:type="spellEnd"/>
      <w:r w:rsidR="00C43EEF">
        <w:t xml:space="preserve"> </w:t>
      </w:r>
      <w:proofErr w:type="spellStart"/>
      <w:r w:rsidR="00C43EEF">
        <w:t>Doda</w:t>
      </w:r>
      <w:proofErr w:type="spellEnd"/>
    </w:p>
    <w:p w:rsidR="00C43EEF" w:rsidRDefault="005D7428" w:rsidP="001F3C55">
      <w:pPr>
        <w:pStyle w:val="ListParagraph"/>
        <w:ind w:left="1440"/>
        <w:jc w:val="both"/>
      </w:pPr>
      <w:r>
        <w:t xml:space="preserve"> 6. S</w:t>
      </w:r>
      <w:r w:rsidR="00C43EEF">
        <w:t xml:space="preserve">tr. Francesco </w:t>
      </w:r>
      <w:proofErr w:type="spellStart"/>
      <w:r w:rsidR="00C43EEF">
        <w:t>Grisellini</w:t>
      </w:r>
      <w:proofErr w:type="spellEnd"/>
    </w:p>
    <w:p w:rsidR="00C43EEF" w:rsidRDefault="005D7428" w:rsidP="001F3C55">
      <w:pPr>
        <w:pStyle w:val="ListParagraph"/>
        <w:ind w:left="1440"/>
        <w:jc w:val="both"/>
      </w:pPr>
      <w:r>
        <w:t xml:space="preserve"> 7. P</w:t>
      </w:r>
      <w:r w:rsidR="00C43EEF">
        <w:t>-</w:t>
      </w:r>
      <w:proofErr w:type="spellStart"/>
      <w:r w:rsidR="00C43EEF">
        <w:t>ta</w:t>
      </w:r>
      <w:proofErr w:type="spellEnd"/>
      <w:r w:rsidR="00C43EEF">
        <w:t xml:space="preserve"> </w:t>
      </w:r>
      <w:proofErr w:type="spellStart"/>
      <w:r w:rsidR="00C43EEF">
        <w:t>Libertatii</w:t>
      </w:r>
      <w:proofErr w:type="spellEnd"/>
    </w:p>
    <w:p w:rsidR="00C43EEF" w:rsidRDefault="005D7428" w:rsidP="001F3C55">
      <w:pPr>
        <w:pStyle w:val="ListParagraph"/>
        <w:ind w:left="1440"/>
        <w:jc w:val="both"/>
      </w:pPr>
      <w:r>
        <w:t xml:space="preserve"> 8. P</w:t>
      </w:r>
      <w:r w:rsidR="00C43EEF">
        <w:t>-</w:t>
      </w:r>
      <w:proofErr w:type="spellStart"/>
      <w:r w:rsidR="00C43EEF">
        <w:t>ta</w:t>
      </w:r>
      <w:proofErr w:type="spellEnd"/>
      <w:r w:rsidR="00C43EEF">
        <w:t xml:space="preserve"> </w:t>
      </w:r>
      <w:proofErr w:type="spellStart"/>
      <w:r w:rsidR="00C43EEF">
        <w:t>Unirii</w:t>
      </w:r>
      <w:proofErr w:type="spellEnd"/>
    </w:p>
    <w:p w:rsidR="00C43EEF" w:rsidRDefault="005D7428" w:rsidP="001F3C55">
      <w:pPr>
        <w:pStyle w:val="ListParagraph"/>
        <w:ind w:left="1440"/>
        <w:jc w:val="both"/>
      </w:pPr>
      <w:r>
        <w:t xml:space="preserve"> 9. S</w:t>
      </w:r>
      <w:r w:rsidR="00C43EEF">
        <w:t xml:space="preserve">tr. </w:t>
      </w:r>
      <w:proofErr w:type="spellStart"/>
      <w:r w:rsidR="00C43EEF">
        <w:t>Serg.Constantin</w:t>
      </w:r>
      <w:proofErr w:type="spellEnd"/>
      <w:r w:rsidR="00C43EEF">
        <w:t xml:space="preserve"> </w:t>
      </w:r>
      <w:proofErr w:type="spellStart"/>
      <w:r w:rsidR="00C43EEF">
        <w:t>Musat</w:t>
      </w:r>
      <w:proofErr w:type="spellEnd"/>
    </w:p>
    <w:p w:rsidR="00C43EEF" w:rsidRDefault="00C43EEF" w:rsidP="001F3C55">
      <w:pPr>
        <w:pStyle w:val="ListParagraph"/>
        <w:ind w:left="1440"/>
        <w:jc w:val="both"/>
      </w:pPr>
      <w:r>
        <w:t xml:space="preserve">10. </w:t>
      </w:r>
      <w:r w:rsidR="005D7428">
        <w:t>S</w:t>
      </w:r>
      <w:r>
        <w:t>tr.</w:t>
      </w:r>
      <w:r w:rsidR="003306F7">
        <w:t xml:space="preserve"> </w:t>
      </w:r>
      <w:proofErr w:type="spellStart"/>
      <w:r>
        <w:t>Negru</w:t>
      </w:r>
      <w:proofErr w:type="spellEnd"/>
      <w:r>
        <w:t xml:space="preserve"> </w:t>
      </w:r>
      <w:proofErr w:type="spellStart"/>
      <w:r>
        <w:t>Radu</w:t>
      </w:r>
      <w:proofErr w:type="spellEnd"/>
    </w:p>
    <w:p w:rsidR="00C43EEF" w:rsidRDefault="005D7428" w:rsidP="001F3C55">
      <w:pPr>
        <w:pStyle w:val="ListParagraph"/>
        <w:ind w:left="1440"/>
        <w:jc w:val="both"/>
      </w:pPr>
      <w:r>
        <w:t>11. S</w:t>
      </w:r>
      <w:r w:rsidR="00C43EEF">
        <w:t>tr.</w:t>
      </w:r>
      <w:r w:rsidR="003306F7">
        <w:t xml:space="preserve"> </w:t>
      </w:r>
      <w:proofErr w:type="spellStart"/>
      <w:r w:rsidR="00C43EEF">
        <w:t>Palanca</w:t>
      </w:r>
      <w:proofErr w:type="spellEnd"/>
    </w:p>
    <w:p w:rsidR="00C43EEF" w:rsidRDefault="005D7428" w:rsidP="001F3C55">
      <w:pPr>
        <w:pStyle w:val="ListParagraph"/>
        <w:ind w:left="1440"/>
        <w:jc w:val="both"/>
      </w:pPr>
      <w:r>
        <w:t>12. S</w:t>
      </w:r>
      <w:r w:rsidR="00C43EEF">
        <w:t xml:space="preserve">tr. Dr. </w:t>
      </w:r>
      <w:proofErr w:type="spellStart"/>
      <w:r w:rsidR="00C43EEF">
        <w:t>Nicolae</w:t>
      </w:r>
      <w:proofErr w:type="spellEnd"/>
      <w:r w:rsidR="00C43EEF">
        <w:t xml:space="preserve"> </w:t>
      </w:r>
      <w:proofErr w:type="spellStart"/>
      <w:r w:rsidR="00C43EEF">
        <w:t>Paulescu</w:t>
      </w:r>
      <w:proofErr w:type="spellEnd"/>
    </w:p>
    <w:p w:rsidR="00C43EEF" w:rsidRDefault="005D7428" w:rsidP="001F3C55">
      <w:pPr>
        <w:pStyle w:val="ListParagraph"/>
        <w:ind w:left="1440"/>
        <w:jc w:val="both"/>
      </w:pPr>
      <w:r>
        <w:t>13. S</w:t>
      </w:r>
      <w:r w:rsidR="00C43EEF">
        <w:t>tr. G-</w:t>
      </w:r>
      <w:proofErr w:type="spellStart"/>
      <w:r w:rsidR="00C43EEF">
        <w:t>ral</w:t>
      </w:r>
      <w:proofErr w:type="spellEnd"/>
      <w:r w:rsidR="00C43EEF">
        <w:t xml:space="preserve"> David </w:t>
      </w:r>
      <w:proofErr w:type="spellStart"/>
      <w:r w:rsidR="00C43EEF">
        <w:t>Praporgescu</w:t>
      </w:r>
      <w:proofErr w:type="spellEnd"/>
    </w:p>
    <w:p w:rsidR="00C43EEF" w:rsidRDefault="005D7428" w:rsidP="001F3C55">
      <w:pPr>
        <w:pStyle w:val="ListParagraph"/>
        <w:ind w:left="1440"/>
        <w:jc w:val="both"/>
      </w:pPr>
      <w:r>
        <w:t>14. S</w:t>
      </w:r>
      <w:r w:rsidR="00C43EEF">
        <w:t xml:space="preserve">tr. </w:t>
      </w:r>
      <w:proofErr w:type="spellStart"/>
      <w:r w:rsidR="00C43EEF">
        <w:t>Eugeniu</w:t>
      </w:r>
      <w:proofErr w:type="spellEnd"/>
      <w:r w:rsidR="00C43EEF">
        <w:t xml:space="preserve"> de </w:t>
      </w:r>
      <w:proofErr w:type="spellStart"/>
      <w:r w:rsidR="00C43EEF">
        <w:t>Savoya</w:t>
      </w:r>
      <w:proofErr w:type="spellEnd"/>
    </w:p>
    <w:p w:rsidR="00C43EEF" w:rsidRDefault="005D7428" w:rsidP="001F3C55">
      <w:pPr>
        <w:pStyle w:val="ListParagraph"/>
        <w:ind w:left="1440"/>
        <w:jc w:val="both"/>
      </w:pPr>
      <w:r>
        <w:t>15. S</w:t>
      </w:r>
      <w:r w:rsidR="00C43EEF">
        <w:t>tr.</w:t>
      </w:r>
      <w:r w:rsidR="003306F7">
        <w:t xml:space="preserve"> </w:t>
      </w:r>
      <w:proofErr w:type="spellStart"/>
      <w:r w:rsidR="00C43EEF">
        <w:t>Enrico</w:t>
      </w:r>
      <w:proofErr w:type="spellEnd"/>
      <w:r w:rsidR="00C43EEF">
        <w:t xml:space="preserve"> </w:t>
      </w:r>
      <w:proofErr w:type="spellStart"/>
      <w:r w:rsidR="00C43EEF">
        <w:t>Carusso</w:t>
      </w:r>
      <w:proofErr w:type="spellEnd"/>
    </w:p>
    <w:p w:rsidR="00C43EEF" w:rsidRDefault="005D7428" w:rsidP="001F3C55">
      <w:pPr>
        <w:pStyle w:val="ListParagraph"/>
        <w:ind w:left="1440"/>
        <w:jc w:val="both"/>
      </w:pPr>
      <w:r>
        <w:t>16. S</w:t>
      </w:r>
      <w:r w:rsidR="00C43EEF">
        <w:t xml:space="preserve">tr. </w:t>
      </w:r>
      <w:proofErr w:type="spellStart"/>
      <w:r w:rsidR="00C43EEF">
        <w:t>Gh</w:t>
      </w:r>
      <w:proofErr w:type="spellEnd"/>
      <w:r w:rsidR="00C43EEF">
        <w:t>. Lazar (p-</w:t>
      </w:r>
      <w:proofErr w:type="spellStart"/>
      <w:r w:rsidR="00C43EEF">
        <w:t>ta</w:t>
      </w:r>
      <w:proofErr w:type="spellEnd"/>
      <w:r w:rsidR="00C43EEF">
        <w:t xml:space="preserve"> </w:t>
      </w:r>
      <w:proofErr w:type="spellStart"/>
      <w:r w:rsidR="00C43EEF">
        <w:t>Unirii</w:t>
      </w:r>
      <w:proofErr w:type="spellEnd"/>
      <w:r w:rsidR="00C43EEF">
        <w:t xml:space="preserve"> – Str. </w:t>
      </w:r>
      <w:proofErr w:type="spellStart"/>
      <w:r w:rsidR="00C43EEF">
        <w:t>Ghe.Dima</w:t>
      </w:r>
      <w:proofErr w:type="spellEnd"/>
      <w:r w:rsidR="00C43EEF">
        <w:t>)</w:t>
      </w:r>
    </w:p>
    <w:p w:rsidR="00C43EEF" w:rsidRDefault="005D7428" w:rsidP="001F3C55">
      <w:pPr>
        <w:pStyle w:val="ListParagraph"/>
        <w:ind w:left="1440"/>
        <w:jc w:val="both"/>
      </w:pPr>
      <w:r>
        <w:t xml:space="preserve">17. </w:t>
      </w:r>
      <w:proofErr w:type="spellStart"/>
      <w:r>
        <w:t>S</w:t>
      </w:r>
      <w:r w:rsidR="00C43EEF">
        <w:t>tr.E.Ungureanu</w:t>
      </w:r>
      <w:proofErr w:type="spellEnd"/>
      <w:r w:rsidR="00C43EEF">
        <w:t xml:space="preserve"> </w:t>
      </w:r>
    </w:p>
    <w:p w:rsidR="00C43EEF" w:rsidRPr="008070F6" w:rsidRDefault="005D7428" w:rsidP="002E0F01">
      <w:pPr>
        <w:pStyle w:val="ListParagraph"/>
        <w:ind w:left="1440"/>
        <w:jc w:val="both"/>
      </w:pPr>
      <w:r>
        <w:t>18. S</w:t>
      </w:r>
      <w:r w:rsidR="00C43EEF">
        <w:t xml:space="preserve">tr. Gen. </w:t>
      </w:r>
      <w:proofErr w:type="spellStart"/>
      <w:r w:rsidR="00C43EEF">
        <w:t>Eremia</w:t>
      </w:r>
      <w:proofErr w:type="spellEnd"/>
      <w:r w:rsidR="00C43EEF">
        <w:t xml:space="preserve"> </w:t>
      </w:r>
      <w:proofErr w:type="spellStart"/>
      <w:r w:rsidR="00C43EEF">
        <w:t>Grigorescu</w:t>
      </w:r>
      <w:proofErr w:type="spellEnd"/>
      <w:r w:rsidR="00C43EEF">
        <w:t xml:space="preserve">.  </w:t>
      </w:r>
    </w:p>
    <w:p w:rsidR="00C43EEF" w:rsidRDefault="001F3C55" w:rsidP="001F3C55">
      <w:pPr>
        <w:pStyle w:val="ListParagraph"/>
        <w:ind w:left="1440"/>
        <w:jc w:val="both"/>
      </w:pPr>
      <w:r>
        <w:t xml:space="preserve">b). </w:t>
      </w:r>
      <w:proofErr w:type="spellStart"/>
      <w:r w:rsidR="000B2078" w:rsidRPr="008070F6">
        <w:t>completarea</w:t>
      </w:r>
      <w:proofErr w:type="spellEnd"/>
      <w:r w:rsidR="000B2078" w:rsidRPr="008070F6">
        <w:t xml:space="preserve"> </w:t>
      </w:r>
      <w:proofErr w:type="spellStart"/>
      <w:r w:rsidR="000B2078" w:rsidRPr="008070F6">
        <w:t>listei</w:t>
      </w:r>
      <w:proofErr w:type="spellEnd"/>
      <w:r w:rsidR="000B2078" w:rsidRPr="008070F6">
        <w:t xml:space="preserve"> </w:t>
      </w:r>
      <w:proofErr w:type="spellStart"/>
      <w:r w:rsidR="000B2078" w:rsidRPr="008070F6">
        <w:t>strazilor</w:t>
      </w:r>
      <w:proofErr w:type="spellEnd"/>
      <w:r w:rsidR="000B2078" w:rsidRPr="008070F6">
        <w:t xml:space="preserve"> </w:t>
      </w:r>
      <w:proofErr w:type="spellStart"/>
      <w:r w:rsidR="000B2078" w:rsidRPr="008070F6">
        <w:t>pe</w:t>
      </w:r>
      <w:proofErr w:type="spellEnd"/>
      <w:r w:rsidR="000B2078" w:rsidRPr="008070F6">
        <w:t xml:space="preserve"> care se </w:t>
      </w:r>
      <w:proofErr w:type="spellStart"/>
      <w:r w:rsidR="000B2078" w:rsidRPr="008070F6">
        <w:t>aplica</w:t>
      </w:r>
      <w:proofErr w:type="spellEnd"/>
      <w:r w:rsidR="000B2078" w:rsidRPr="008070F6">
        <w:t xml:space="preserve"> </w:t>
      </w:r>
      <w:proofErr w:type="spellStart"/>
      <w:r w:rsidR="000B2078" w:rsidRPr="008070F6">
        <w:t>sistemul</w:t>
      </w:r>
      <w:proofErr w:type="spellEnd"/>
      <w:r w:rsidR="000B2078" w:rsidRPr="008070F6">
        <w:t xml:space="preserve"> </w:t>
      </w:r>
      <w:proofErr w:type="spellStart"/>
      <w:r w:rsidR="000B2078" w:rsidRPr="008070F6">
        <w:t>TimPark</w:t>
      </w:r>
      <w:proofErr w:type="spellEnd"/>
      <w:r w:rsidR="000B2078" w:rsidRPr="008070F6">
        <w:t xml:space="preserve"> cu </w:t>
      </w:r>
      <w:proofErr w:type="spellStart"/>
      <w:r w:rsidR="000B2078" w:rsidRPr="008070F6">
        <w:t>locatiile</w:t>
      </w:r>
      <w:proofErr w:type="spellEnd"/>
      <w:r w:rsidR="000B2078" w:rsidRPr="008070F6">
        <w:t xml:space="preserve">: </w:t>
      </w:r>
    </w:p>
    <w:p w:rsidR="00C43EEF" w:rsidRDefault="00C43EEF" w:rsidP="001F3C55">
      <w:pPr>
        <w:pStyle w:val="ListParagraph"/>
        <w:ind w:left="1440"/>
        <w:jc w:val="both"/>
      </w:pPr>
      <w:r>
        <w:t>1. B</w:t>
      </w:r>
      <w:r w:rsidR="000B2078" w:rsidRPr="008070F6">
        <w:t>-</w:t>
      </w:r>
      <w:proofErr w:type="spellStart"/>
      <w:r w:rsidR="000B2078" w:rsidRPr="008070F6">
        <w:t>dul</w:t>
      </w:r>
      <w:proofErr w:type="spellEnd"/>
      <w:r w:rsidR="000B2078" w:rsidRPr="008070F6">
        <w:t xml:space="preserve"> Dr. </w:t>
      </w:r>
      <w:proofErr w:type="spellStart"/>
      <w:r w:rsidR="000B2078" w:rsidRPr="008070F6">
        <w:t>Iosif</w:t>
      </w:r>
      <w:proofErr w:type="spellEnd"/>
      <w:r w:rsidR="000B2078" w:rsidRPr="008070F6">
        <w:t xml:space="preserve"> </w:t>
      </w:r>
      <w:proofErr w:type="spellStart"/>
      <w:r w:rsidR="000B2078" w:rsidRPr="008070F6">
        <w:t>Bulbuca</w:t>
      </w:r>
      <w:proofErr w:type="spellEnd"/>
      <w:r w:rsidR="000B2078" w:rsidRPr="008070F6">
        <w:t xml:space="preserve"> </w:t>
      </w:r>
      <w:r w:rsidR="00B2751E" w:rsidRPr="008070F6">
        <w:t xml:space="preserve">– </w:t>
      </w:r>
      <w:proofErr w:type="spellStart"/>
      <w:r w:rsidR="00B2751E" w:rsidRPr="008070F6">
        <w:t>zona</w:t>
      </w:r>
      <w:proofErr w:type="spellEnd"/>
      <w:r w:rsidR="00B2751E" w:rsidRPr="008070F6">
        <w:t xml:space="preserve"> </w:t>
      </w:r>
      <w:proofErr w:type="spellStart"/>
      <w:r w:rsidR="00B2751E" w:rsidRPr="008070F6">
        <w:t>tarifara</w:t>
      </w:r>
      <w:proofErr w:type="spellEnd"/>
      <w:r w:rsidR="00B2751E" w:rsidRPr="008070F6">
        <w:t xml:space="preserve"> III (</w:t>
      </w:r>
      <w:proofErr w:type="spellStart"/>
      <w:r w:rsidR="00B2751E" w:rsidRPr="008070F6">
        <w:t>albastra</w:t>
      </w:r>
      <w:proofErr w:type="spellEnd"/>
      <w:r w:rsidR="00B2751E" w:rsidRPr="008070F6">
        <w:t xml:space="preserve">), </w:t>
      </w:r>
    </w:p>
    <w:p w:rsidR="00C43EEF" w:rsidRDefault="00C43EEF" w:rsidP="001F3C55">
      <w:pPr>
        <w:pStyle w:val="ListParagraph"/>
        <w:ind w:left="1440"/>
        <w:jc w:val="both"/>
      </w:pPr>
      <w:r>
        <w:lastRenderedPageBreak/>
        <w:t xml:space="preserve">2. </w:t>
      </w:r>
      <w:r w:rsidR="005D7428">
        <w:t>B</w:t>
      </w:r>
      <w:r w:rsidR="00B2751E" w:rsidRPr="008070F6">
        <w:t>-</w:t>
      </w:r>
      <w:proofErr w:type="spellStart"/>
      <w:r w:rsidR="00B2751E" w:rsidRPr="008070F6">
        <w:t>dul</w:t>
      </w:r>
      <w:proofErr w:type="spellEnd"/>
      <w:r w:rsidR="00B2751E" w:rsidRPr="008070F6">
        <w:t xml:space="preserve"> </w:t>
      </w:r>
      <w:proofErr w:type="spellStart"/>
      <w:r w:rsidR="00B2751E" w:rsidRPr="008070F6">
        <w:t>V.Parvan</w:t>
      </w:r>
      <w:proofErr w:type="spellEnd"/>
      <w:r w:rsidR="00B2751E" w:rsidRPr="008070F6">
        <w:t xml:space="preserve"> nr.5 </w:t>
      </w:r>
      <w:proofErr w:type="spellStart"/>
      <w:r w:rsidR="00B2751E" w:rsidRPr="008070F6">
        <w:t>si</w:t>
      </w:r>
      <w:proofErr w:type="spellEnd"/>
      <w:r w:rsidR="00B2751E" w:rsidRPr="008070F6">
        <w:t xml:space="preserve"> nr.5A – </w:t>
      </w:r>
      <w:proofErr w:type="spellStart"/>
      <w:r w:rsidR="00B2751E" w:rsidRPr="008070F6">
        <w:t>zona</w:t>
      </w:r>
      <w:proofErr w:type="spellEnd"/>
      <w:r w:rsidR="00B2751E" w:rsidRPr="008070F6">
        <w:t xml:space="preserve"> </w:t>
      </w:r>
      <w:proofErr w:type="spellStart"/>
      <w:r w:rsidR="00B2751E" w:rsidRPr="008070F6">
        <w:t>tarifara</w:t>
      </w:r>
      <w:proofErr w:type="spellEnd"/>
      <w:r w:rsidR="00B2751E" w:rsidRPr="008070F6">
        <w:t xml:space="preserve"> II (</w:t>
      </w:r>
      <w:proofErr w:type="spellStart"/>
      <w:r w:rsidR="00B2751E" w:rsidRPr="008070F6">
        <w:t>galbena</w:t>
      </w:r>
      <w:proofErr w:type="spellEnd"/>
      <w:r w:rsidR="00B2751E" w:rsidRPr="008070F6">
        <w:t>),</w:t>
      </w:r>
    </w:p>
    <w:p w:rsidR="00C43EEF" w:rsidRDefault="00C43EEF" w:rsidP="001F3C55">
      <w:pPr>
        <w:pStyle w:val="ListParagraph"/>
        <w:ind w:left="1440"/>
        <w:jc w:val="both"/>
      </w:pPr>
      <w:r>
        <w:t xml:space="preserve">3. </w:t>
      </w:r>
      <w:r w:rsidR="005D7428">
        <w:t>B</w:t>
      </w:r>
      <w:r w:rsidR="00B2751E" w:rsidRPr="008070F6">
        <w:t>-</w:t>
      </w:r>
      <w:proofErr w:type="spellStart"/>
      <w:r w:rsidR="00B2751E" w:rsidRPr="008070F6">
        <w:t>dul</w:t>
      </w:r>
      <w:proofErr w:type="spellEnd"/>
      <w:r w:rsidR="00B2751E" w:rsidRPr="008070F6">
        <w:t xml:space="preserve"> </w:t>
      </w:r>
      <w:proofErr w:type="spellStart"/>
      <w:r w:rsidR="00B2751E" w:rsidRPr="008070F6">
        <w:t>C.Coposu</w:t>
      </w:r>
      <w:proofErr w:type="spellEnd"/>
      <w:r w:rsidR="00B2751E" w:rsidRPr="008070F6">
        <w:t xml:space="preserve"> nr.1, </w:t>
      </w:r>
    </w:p>
    <w:p w:rsidR="00C43EEF" w:rsidRDefault="005D7428" w:rsidP="001F3C55">
      <w:pPr>
        <w:pStyle w:val="ListParagraph"/>
        <w:ind w:left="1440"/>
        <w:jc w:val="both"/>
      </w:pPr>
      <w:r>
        <w:t xml:space="preserve">4. </w:t>
      </w:r>
      <w:proofErr w:type="spellStart"/>
      <w:r>
        <w:t>S</w:t>
      </w:r>
      <w:r w:rsidR="00C43EEF">
        <w:t>tr.Pestalozzi</w:t>
      </w:r>
      <w:proofErr w:type="spellEnd"/>
      <w:r w:rsidR="00C43EEF">
        <w:t xml:space="preserve"> </w:t>
      </w:r>
    </w:p>
    <w:p w:rsidR="00AD1559" w:rsidRPr="008070F6" w:rsidRDefault="00C43EEF" w:rsidP="002E0F01">
      <w:pPr>
        <w:pStyle w:val="ListParagraph"/>
        <w:ind w:left="1440"/>
        <w:jc w:val="both"/>
      </w:pPr>
      <w:r>
        <w:t>5.</w:t>
      </w:r>
      <w:r w:rsidR="00B2751E" w:rsidRPr="008070F6">
        <w:t xml:space="preserve"> </w:t>
      </w:r>
      <w:r w:rsidR="005D7428">
        <w:t>B</w:t>
      </w:r>
      <w:r w:rsidR="00B2751E" w:rsidRPr="008070F6">
        <w:t>-</w:t>
      </w:r>
      <w:proofErr w:type="spellStart"/>
      <w:r w:rsidR="00B2751E" w:rsidRPr="008070F6">
        <w:t>dul</w:t>
      </w:r>
      <w:proofErr w:type="spellEnd"/>
      <w:r w:rsidR="00B2751E" w:rsidRPr="008070F6">
        <w:t xml:space="preserve"> </w:t>
      </w:r>
      <w:proofErr w:type="spellStart"/>
      <w:r w:rsidR="00B2751E" w:rsidRPr="008070F6">
        <w:t>Eroilor</w:t>
      </w:r>
      <w:proofErr w:type="spellEnd"/>
      <w:r w:rsidR="00B2751E" w:rsidRPr="008070F6">
        <w:t xml:space="preserve"> de la Tisa – </w:t>
      </w:r>
      <w:proofErr w:type="spellStart"/>
      <w:r w:rsidR="00B2751E" w:rsidRPr="008070F6">
        <w:t>zona</w:t>
      </w:r>
      <w:proofErr w:type="spellEnd"/>
      <w:r w:rsidR="00B2751E" w:rsidRPr="008070F6">
        <w:t xml:space="preserve"> </w:t>
      </w:r>
      <w:proofErr w:type="spellStart"/>
      <w:r w:rsidR="00B2751E" w:rsidRPr="008070F6">
        <w:t>tarifara</w:t>
      </w:r>
      <w:proofErr w:type="spellEnd"/>
      <w:r w:rsidR="00B2751E" w:rsidRPr="008070F6">
        <w:t xml:space="preserve"> II (</w:t>
      </w:r>
      <w:proofErr w:type="spellStart"/>
      <w:r w:rsidR="00B2751E" w:rsidRPr="008070F6">
        <w:t>galbena</w:t>
      </w:r>
      <w:proofErr w:type="spellEnd"/>
      <w:r w:rsidR="00B2751E" w:rsidRPr="008070F6">
        <w:t>)</w:t>
      </w:r>
      <w:r w:rsidR="00837E21" w:rsidRPr="008070F6">
        <w:t>.</w:t>
      </w:r>
      <w:r w:rsidR="000B2078" w:rsidRPr="008070F6">
        <w:t xml:space="preserve"> </w:t>
      </w:r>
    </w:p>
    <w:p w:rsidR="00B73B69" w:rsidRPr="008070F6" w:rsidRDefault="002E0F01" w:rsidP="002E0F01">
      <w:pPr>
        <w:ind w:firstLine="720"/>
        <w:jc w:val="both"/>
      </w:pPr>
      <w:r>
        <w:t xml:space="preserve"> </w:t>
      </w:r>
      <w:proofErr w:type="spellStart"/>
      <w:r w:rsidR="00FD5883" w:rsidRPr="008070F6">
        <w:t>În</w:t>
      </w:r>
      <w:proofErr w:type="spellEnd"/>
      <w:r w:rsidR="00FD5883" w:rsidRPr="008070F6">
        <w:t xml:space="preserve"> </w:t>
      </w:r>
      <w:proofErr w:type="spellStart"/>
      <w:r w:rsidR="00FD5883" w:rsidRPr="008070F6">
        <w:t>conformitate</w:t>
      </w:r>
      <w:proofErr w:type="spellEnd"/>
      <w:r w:rsidR="00FD5883" w:rsidRPr="008070F6">
        <w:t xml:space="preserve"> cu </w:t>
      </w:r>
      <w:proofErr w:type="spellStart"/>
      <w:r w:rsidR="00FD5883" w:rsidRPr="008070F6">
        <w:t>prevederile</w:t>
      </w:r>
      <w:proofErr w:type="spellEnd"/>
      <w:r w:rsidR="00FD5883" w:rsidRPr="008070F6">
        <w:t xml:space="preserve"> OG nr.71/2002 </w:t>
      </w:r>
      <w:proofErr w:type="spellStart"/>
      <w:r w:rsidR="00FD5883" w:rsidRPr="008070F6">
        <w:t>privind</w:t>
      </w:r>
      <w:proofErr w:type="spellEnd"/>
      <w:r w:rsidR="00FD5883" w:rsidRPr="008070F6">
        <w:t xml:space="preserve"> </w:t>
      </w:r>
      <w:proofErr w:type="spellStart"/>
      <w:r w:rsidR="00FD5883" w:rsidRPr="008070F6">
        <w:t>organizarea</w:t>
      </w:r>
      <w:proofErr w:type="spellEnd"/>
      <w:r w:rsidR="00FD5883" w:rsidRPr="008070F6">
        <w:t xml:space="preserve"> </w:t>
      </w:r>
      <w:proofErr w:type="spellStart"/>
      <w:r w:rsidR="00FD5883" w:rsidRPr="008070F6">
        <w:t>şi</w:t>
      </w:r>
      <w:proofErr w:type="spellEnd"/>
      <w:r w:rsidR="00FD5883" w:rsidRPr="008070F6">
        <w:t xml:space="preserve"> </w:t>
      </w:r>
      <w:proofErr w:type="spellStart"/>
      <w:r w:rsidR="00FD5883" w:rsidRPr="008070F6">
        <w:t>funcţionarea</w:t>
      </w:r>
      <w:proofErr w:type="spellEnd"/>
      <w:r w:rsidR="00FD5883" w:rsidRPr="008070F6">
        <w:t xml:space="preserve"> </w:t>
      </w:r>
      <w:proofErr w:type="spellStart"/>
      <w:r w:rsidR="00FD5883" w:rsidRPr="008070F6">
        <w:t>serviciilor</w:t>
      </w:r>
      <w:proofErr w:type="spellEnd"/>
      <w:r w:rsidR="00FD5883" w:rsidRPr="008070F6">
        <w:t xml:space="preserve"> </w:t>
      </w:r>
      <w:proofErr w:type="spellStart"/>
      <w:r w:rsidR="00FD5883" w:rsidRPr="008070F6">
        <w:t>publice</w:t>
      </w:r>
      <w:proofErr w:type="spellEnd"/>
      <w:r w:rsidR="00FD5883" w:rsidRPr="008070F6">
        <w:t xml:space="preserve"> de </w:t>
      </w:r>
      <w:proofErr w:type="spellStart"/>
      <w:r w:rsidR="00FD5883" w:rsidRPr="008070F6">
        <w:t>administrare</w:t>
      </w:r>
      <w:proofErr w:type="spellEnd"/>
      <w:r w:rsidR="00FD5883" w:rsidRPr="008070F6">
        <w:t xml:space="preserve"> a </w:t>
      </w:r>
      <w:proofErr w:type="spellStart"/>
      <w:r w:rsidR="00FD5883" w:rsidRPr="008070F6">
        <w:t>domeniului</w:t>
      </w:r>
      <w:proofErr w:type="spellEnd"/>
      <w:r w:rsidR="00FD5883" w:rsidRPr="008070F6">
        <w:t xml:space="preserve"> public </w:t>
      </w:r>
      <w:proofErr w:type="spellStart"/>
      <w:r w:rsidR="00FD5883" w:rsidRPr="008070F6">
        <w:t>şi</w:t>
      </w:r>
      <w:proofErr w:type="spellEnd"/>
      <w:r w:rsidR="00FD5883" w:rsidRPr="008070F6">
        <w:t xml:space="preserve"> </w:t>
      </w:r>
      <w:proofErr w:type="spellStart"/>
      <w:r w:rsidR="00FD5883" w:rsidRPr="008070F6">
        <w:t>privat</w:t>
      </w:r>
      <w:proofErr w:type="spellEnd"/>
      <w:r w:rsidR="00FD5883" w:rsidRPr="008070F6">
        <w:t xml:space="preserve"> de </w:t>
      </w:r>
      <w:proofErr w:type="spellStart"/>
      <w:r w:rsidR="00FD5883" w:rsidRPr="008070F6">
        <w:t>interes</w:t>
      </w:r>
      <w:proofErr w:type="spellEnd"/>
      <w:r w:rsidR="00FD5883" w:rsidRPr="008070F6">
        <w:t xml:space="preserve"> local, </w:t>
      </w:r>
      <w:proofErr w:type="spellStart"/>
      <w:r w:rsidR="00FD5883" w:rsidRPr="008070F6">
        <w:t>autorităţile</w:t>
      </w:r>
      <w:proofErr w:type="spellEnd"/>
      <w:r w:rsidR="00FD5883" w:rsidRPr="008070F6">
        <w:t xml:space="preserve"> </w:t>
      </w:r>
      <w:proofErr w:type="spellStart"/>
      <w:r w:rsidR="00FD5883" w:rsidRPr="008070F6">
        <w:t>administraţiei</w:t>
      </w:r>
      <w:proofErr w:type="spellEnd"/>
      <w:r w:rsidR="00FD5883" w:rsidRPr="008070F6">
        <w:t xml:space="preserve"> </w:t>
      </w:r>
      <w:proofErr w:type="spellStart"/>
      <w:r w:rsidR="00FD5883" w:rsidRPr="008070F6">
        <w:t>publice</w:t>
      </w:r>
      <w:proofErr w:type="spellEnd"/>
      <w:r w:rsidR="00FD5883" w:rsidRPr="008070F6">
        <w:t xml:space="preserve"> locale au </w:t>
      </w:r>
      <w:proofErr w:type="spellStart"/>
      <w:r w:rsidR="00FD5883" w:rsidRPr="008070F6">
        <w:t>iniţiativa</w:t>
      </w:r>
      <w:proofErr w:type="spellEnd"/>
      <w:r w:rsidR="00FD5883" w:rsidRPr="008070F6">
        <w:t xml:space="preserve"> </w:t>
      </w:r>
      <w:proofErr w:type="spellStart"/>
      <w:r w:rsidR="00FD5883" w:rsidRPr="008070F6">
        <w:t>şi</w:t>
      </w:r>
      <w:proofErr w:type="spellEnd"/>
      <w:r w:rsidR="00FD5883" w:rsidRPr="008070F6">
        <w:t xml:space="preserve"> </w:t>
      </w:r>
      <w:proofErr w:type="spellStart"/>
      <w:r w:rsidR="00FD5883" w:rsidRPr="008070F6">
        <w:t>adoptă</w:t>
      </w:r>
      <w:proofErr w:type="spellEnd"/>
      <w:r w:rsidR="00FD5883" w:rsidRPr="008070F6">
        <w:t xml:space="preserve"> </w:t>
      </w:r>
      <w:proofErr w:type="spellStart"/>
      <w:r w:rsidR="00FD5883" w:rsidRPr="008070F6">
        <w:t>hotărâri</w:t>
      </w:r>
      <w:proofErr w:type="spellEnd"/>
      <w:r w:rsidR="00FD5883" w:rsidRPr="008070F6">
        <w:t xml:space="preserve"> </w:t>
      </w:r>
      <w:proofErr w:type="spellStart"/>
      <w:r w:rsidR="00FD5883" w:rsidRPr="008070F6">
        <w:t>referitoare</w:t>
      </w:r>
      <w:proofErr w:type="spellEnd"/>
      <w:r w:rsidR="00FD5883" w:rsidRPr="008070F6">
        <w:t xml:space="preserve"> la </w:t>
      </w:r>
      <w:proofErr w:type="spellStart"/>
      <w:r w:rsidR="00FD5883" w:rsidRPr="008070F6">
        <w:t>dezvoltarea</w:t>
      </w:r>
      <w:proofErr w:type="spellEnd"/>
      <w:r w:rsidR="00FD5883" w:rsidRPr="008070F6">
        <w:t xml:space="preserve"> </w:t>
      </w:r>
      <w:proofErr w:type="spellStart"/>
      <w:r w:rsidR="00FD5883" w:rsidRPr="008070F6">
        <w:t>şi</w:t>
      </w:r>
      <w:proofErr w:type="spellEnd"/>
      <w:r w:rsidR="00FD5883" w:rsidRPr="008070F6">
        <w:t xml:space="preserve"> </w:t>
      </w:r>
      <w:proofErr w:type="spellStart"/>
      <w:r w:rsidR="00FD5883" w:rsidRPr="008070F6">
        <w:t>modernizarea</w:t>
      </w:r>
      <w:proofErr w:type="spellEnd"/>
      <w:r w:rsidR="00FD5883" w:rsidRPr="008070F6">
        <w:t xml:space="preserve"> </w:t>
      </w:r>
      <w:proofErr w:type="spellStart"/>
      <w:r w:rsidR="00FD5883" w:rsidRPr="008070F6">
        <w:t>infrastructurii</w:t>
      </w:r>
      <w:proofErr w:type="spellEnd"/>
      <w:r w:rsidR="00FD5883" w:rsidRPr="008070F6">
        <w:t xml:space="preserve"> </w:t>
      </w:r>
      <w:proofErr w:type="spellStart"/>
      <w:r w:rsidR="00FD5883" w:rsidRPr="008070F6">
        <w:t>edilitar</w:t>
      </w:r>
      <w:proofErr w:type="spellEnd"/>
      <w:r w:rsidR="00FD5883" w:rsidRPr="008070F6">
        <w:t xml:space="preserve">-urbane </w:t>
      </w:r>
      <w:proofErr w:type="spellStart"/>
      <w:r w:rsidR="00FD5883" w:rsidRPr="008070F6">
        <w:t>existente</w:t>
      </w:r>
      <w:proofErr w:type="spellEnd"/>
      <w:r w:rsidR="00FD5883" w:rsidRPr="008070F6">
        <w:t xml:space="preserve">. </w:t>
      </w:r>
      <w:proofErr w:type="gramStart"/>
      <w:r w:rsidR="00FD5883" w:rsidRPr="008070F6">
        <w:t xml:space="preserve">De </w:t>
      </w:r>
      <w:proofErr w:type="spellStart"/>
      <w:r w:rsidR="00FD5883" w:rsidRPr="008070F6">
        <w:t>asemenea</w:t>
      </w:r>
      <w:proofErr w:type="spellEnd"/>
      <w:r w:rsidR="00FD5883" w:rsidRPr="008070F6">
        <w:t xml:space="preserve">, </w:t>
      </w:r>
      <w:proofErr w:type="spellStart"/>
      <w:r w:rsidR="00FD5883" w:rsidRPr="008070F6">
        <w:t>în</w:t>
      </w:r>
      <w:proofErr w:type="spellEnd"/>
      <w:r w:rsidR="00FD5883" w:rsidRPr="008070F6">
        <w:t xml:space="preserve"> </w:t>
      </w:r>
      <w:proofErr w:type="spellStart"/>
      <w:r w:rsidR="00FD5883" w:rsidRPr="008070F6">
        <w:t>baza</w:t>
      </w:r>
      <w:proofErr w:type="spellEnd"/>
      <w:r w:rsidR="00FD5883" w:rsidRPr="008070F6">
        <w:t xml:space="preserve"> art.</w:t>
      </w:r>
      <w:proofErr w:type="gramEnd"/>
      <w:r w:rsidR="00FD5883" w:rsidRPr="008070F6">
        <w:t xml:space="preserve"> </w:t>
      </w:r>
      <w:proofErr w:type="gramStart"/>
      <w:r w:rsidR="00FD5883" w:rsidRPr="008070F6">
        <w:t xml:space="preserve">128 </w:t>
      </w:r>
      <w:proofErr w:type="spellStart"/>
      <w:r w:rsidR="00FD5883" w:rsidRPr="008070F6">
        <w:t>alin</w:t>
      </w:r>
      <w:proofErr w:type="spellEnd"/>
      <w:r w:rsidR="00FD5883" w:rsidRPr="008070F6">
        <w:t>.</w:t>
      </w:r>
      <w:proofErr w:type="gramEnd"/>
      <w:r w:rsidR="00FD5883" w:rsidRPr="008070F6">
        <w:t xml:space="preserve"> (1) </w:t>
      </w:r>
      <w:proofErr w:type="gramStart"/>
      <w:r w:rsidR="00FD5883" w:rsidRPr="008070F6">
        <w:t>din</w:t>
      </w:r>
      <w:proofErr w:type="gramEnd"/>
      <w:r w:rsidR="00FD5883" w:rsidRPr="008070F6">
        <w:t xml:space="preserve"> OUG nr.195/2002 </w:t>
      </w:r>
      <w:proofErr w:type="spellStart"/>
      <w:r w:rsidR="00FD5883" w:rsidRPr="008070F6">
        <w:t>privind</w:t>
      </w:r>
      <w:proofErr w:type="spellEnd"/>
      <w:r w:rsidR="00FD5883" w:rsidRPr="008070F6">
        <w:t xml:space="preserve"> </w:t>
      </w:r>
      <w:proofErr w:type="spellStart"/>
      <w:r w:rsidR="00FD5883" w:rsidRPr="008070F6">
        <w:t>circulaţia</w:t>
      </w:r>
      <w:proofErr w:type="spellEnd"/>
      <w:r w:rsidR="00FD5883" w:rsidRPr="008070F6">
        <w:t xml:space="preserve"> </w:t>
      </w:r>
      <w:proofErr w:type="spellStart"/>
      <w:r w:rsidR="00FD5883" w:rsidRPr="008070F6">
        <w:t>pe</w:t>
      </w:r>
      <w:proofErr w:type="spellEnd"/>
      <w:r w:rsidR="00FD5883" w:rsidRPr="008070F6">
        <w:t xml:space="preserve"> </w:t>
      </w:r>
      <w:proofErr w:type="spellStart"/>
      <w:r w:rsidR="00FD5883" w:rsidRPr="008070F6">
        <w:t>drumurile</w:t>
      </w:r>
      <w:proofErr w:type="spellEnd"/>
      <w:r w:rsidR="00FD5883" w:rsidRPr="008070F6">
        <w:t xml:space="preserve"> </w:t>
      </w:r>
      <w:proofErr w:type="spellStart"/>
      <w:r w:rsidR="00FD5883" w:rsidRPr="008070F6">
        <w:t>publice</w:t>
      </w:r>
      <w:proofErr w:type="spellEnd"/>
      <w:r w:rsidR="00FD5883" w:rsidRPr="008070F6">
        <w:t xml:space="preserve">, </w:t>
      </w:r>
      <w:proofErr w:type="spellStart"/>
      <w:r w:rsidR="00FD5883" w:rsidRPr="008070F6">
        <w:t>autorităţile</w:t>
      </w:r>
      <w:proofErr w:type="spellEnd"/>
      <w:r w:rsidR="00FD5883" w:rsidRPr="008070F6">
        <w:t xml:space="preserve"> </w:t>
      </w:r>
      <w:proofErr w:type="spellStart"/>
      <w:r w:rsidR="00FD5883" w:rsidRPr="008070F6">
        <w:t>administraţiei</w:t>
      </w:r>
      <w:proofErr w:type="spellEnd"/>
      <w:r w:rsidR="00FD5883" w:rsidRPr="008070F6">
        <w:t xml:space="preserve"> </w:t>
      </w:r>
      <w:proofErr w:type="spellStart"/>
      <w:r w:rsidR="00FD5883" w:rsidRPr="008070F6">
        <w:t>publice</w:t>
      </w:r>
      <w:proofErr w:type="spellEnd"/>
      <w:r w:rsidR="00FD5883" w:rsidRPr="008070F6">
        <w:t xml:space="preserve"> locale au </w:t>
      </w:r>
      <w:proofErr w:type="spellStart"/>
      <w:r w:rsidR="00FD5883" w:rsidRPr="008070F6">
        <w:t>obligaţia</w:t>
      </w:r>
      <w:proofErr w:type="spellEnd"/>
      <w:r w:rsidR="00FD5883" w:rsidRPr="008070F6">
        <w:t xml:space="preserve"> de a </w:t>
      </w:r>
      <w:proofErr w:type="spellStart"/>
      <w:r w:rsidR="00FD5883" w:rsidRPr="008070F6">
        <w:t>asigura</w:t>
      </w:r>
      <w:proofErr w:type="spellEnd"/>
      <w:r w:rsidR="00FD5883" w:rsidRPr="008070F6">
        <w:t xml:space="preserve"> </w:t>
      </w:r>
      <w:proofErr w:type="spellStart"/>
      <w:r w:rsidR="00FD5883" w:rsidRPr="008070F6">
        <w:t>desfăşurarea</w:t>
      </w:r>
      <w:proofErr w:type="spellEnd"/>
      <w:r w:rsidR="00FD5883" w:rsidRPr="008070F6">
        <w:t xml:space="preserve"> </w:t>
      </w:r>
      <w:proofErr w:type="spellStart"/>
      <w:r w:rsidR="00FD5883" w:rsidRPr="008070F6">
        <w:t>fluentă</w:t>
      </w:r>
      <w:proofErr w:type="spellEnd"/>
      <w:r w:rsidR="00FD5883" w:rsidRPr="008070F6">
        <w:t xml:space="preserve"> </w:t>
      </w:r>
      <w:proofErr w:type="spellStart"/>
      <w:r w:rsidR="00FD5883" w:rsidRPr="008070F6">
        <w:t>şi</w:t>
      </w:r>
      <w:proofErr w:type="spellEnd"/>
      <w:r w:rsidR="00FD5883" w:rsidRPr="008070F6">
        <w:t xml:space="preserve"> </w:t>
      </w:r>
      <w:proofErr w:type="spellStart"/>
      <w:r w:rsidR="00FD5883" w:rsidRPr="008070F6">
        <w:t>în</w:t>
      </w:r>
      <w:proofErr w:type="spellEnd"/>
      <w:r w:rsidR="00FD5883" w:rsidRPr="008070F6">
        <w:t xml:space="preserve"> </w:t>
      </w:r>
      <w:proofErr w:type="spellStart"/>
      <w:r w:rsidR="00FD5883" w:rsidRPr="008070F6">
        <w:t>siguranţă</w:t>
      </w:r>
      <w:proofErr w:type="spellEnd"/>
      <w:r w:rsidR="00FD5883" w:rsidRPr="008070F6">
        <w:t xml:space="preserve"> a </w:t>
      </w:r>
      <w:proofErr w:type="spellStart"/>
      <w:r w:rsidR="00FD5883" w:rsidRPr="008070F6">
        <w:t>circulaţiei</w:t>
      </w:r>
      <w:proofErr w:type="spellEnd"/>
      <w:r w:rsidR="00FD5883" w:rsidRPr="008070F6">
        <w:t xml:space="preserve"> </w:t>
      </w:r>
      <w:proofErr w:type="spellStart"/>
      <w:r w:rsidR="00FD5883" w:rsidRPr="008070F6">
        <w:t>rutiere</w:t>
      </w:r>
      <w:proofErr w:type="spellEnd"/>
      <w:r w:rsidR="00FD5883" w:rsidRPr="008070F6">
        <w:t xml:space="preserve"> </w:t>
      </w:r>
      <w:proofErr w:type="spellStart"/>
      <w:r w:rsidR="00FD5883" w:rsidRPr="008070F6">
        <w:t>şi</w:t>
      </w:r>
      <w:proofErr w:type="spellEnd"/>
      <w:r w:rsidR="00FD5883" w:rsidRPr="008070F6">
        <w:t xml:space="preserve"> au </w:t>
      </w:r>
      <w:proofErr w:type="spellStart"/>
      <w:r w:rsidR="00FD5883" w:rsidRPr="008070F6">
        <w:t>atribuţii</w:t>
      </w:r>
      <w:proofErr w:type="spellEnd"/>
      <w:r w:rsidR="00FD5883" w:rsidRPr="008070F6">
        <w:t xml:space="preserve"> </w:t>
      </w:r>
      <w:proofErr w:type="spellStart"/>
      <w:r w:rsidR="00FD5883" w:rsidRPr="008070F6">
        <w:t>în</w:t>
      </w:r>
      <w:proofErr w:type="spellEnd"/>
      <w:r w:rsidR="00FD5883" w:rsidRPr="008070F6">
        <w:t xml:space="preserve"> </w:t>
      </w:r>
      <w:proofErr w:type="spellStart"/>
      <w:r w:rsidR="00FD5883" w:rsidRPr="008070F6">
        <w:t>stabilirea</w:t>
      </w:r>
      <w:proofErr w:type="spellEnd"/>
      <w:r w:rsidR="00FD5883" w:rsidRPr="008070F6">
        <w:t xml:space="preserve"> </w:t>
      </w:r>
      <w:proofErr w:type="spellStart"/>
      <w:r w:rsidR="00FD5883" w:rsidRPr="008070F6">
        <w:t>reglementărilor</w:t>
      </w:r>
      <w:proofErr w:type="spellEnd"/>
      <w:r w:rsidR="00FD5883" w:rsidRPr="008070F6">
        <w:t xml:space="preserve"> </w:t>
      </w:r>
      <w:proofErr w:type="spellStart"/>
      <w:r w:rsidR="00FD5883" w:rsidRPr="008070F6">
        <w:t>referitoare</w:t>
      </w:r>
      <w:proofErr w:type="spellEnd"/>
      <w:r w:rsidR="00FD5883" w:rsidRPr="008070F6">
        <w:t xml:space="preserve"> la </w:t>
      </w:r>
      <w:proofErr w:type="spellStart"/>
      <w:r w:rsidR="00FD5883" w:rsidRPr="008070F6">
        <w:t>regimul</w:t>
      </w:r>
      <w:proofErr w:type="spellEnd"/>
      <w:r w:rsidR="00FD5883" w:rsidRPr="008070F6">
        <w:t xml:space="preserve"> de </w:t>
      </w:r>
      <w:proofErr w:type="spellStart"/>
      <w:r w:rsidR="00FD5883" w:rsidRPr="008070F6">
        <w:t>acces</w:t>
      </w:r>
      <w:proofErr w:type="spellEnd"/>
      <w:r w:rsidR="00FD5883" w:rsidRPr="008070F6">
        <w:t xml:space="preserve"> </w:t>
      </w:r>
      <w:proofErr w:type="spellStart"/>
      <w:r w:rsidR="00FD5883" w:rsidRPr="008070F6">
        <w:t>şi</w:t>
      </w:r>
      <w:proofErr w:type="spellEnd"/>
      <w:r w:rsidR="00FD5883" w:rsidRPr="008070F6">
        <w:t xml:space="preserve"> </w:t>
      </w:r>
      <w:proofErr w:type="spellStart"/>
      <w:r w:rsidR="00FD5883" w:rsidRPr="008070F6">
        <w:t>circulaţie</w:t>
      </w:r>
      <w:proofErr w:type="spellEnd"/>
      <w:r w:rsidR="00FD5883" w:rsidRPr="008070F6">
        <w:t xml:space="preserve">, </w:t>
      </w:r>
      <w:proofErr w:type="spellStart"/>
      <w:r w:rsidR="00FD5883" w:rsidRPr="008070F6">
        <w:t>staţionare</w:t>
      </w:r>
      <w:proofErr w:type="spellEnd"/>
      <w:r w:rsidR="00FD5883" w:rsidRPr="008070F6">
        <w:t xml:space="preserve"> </w:t>
      </w:r>
      <w:proofErr w:type="spellStart"/>
      <w:r w:rsidR="00FD5883" w:rsidRPr="008070F6">
        <w:t>şi</w:t>
      </w:r>
      <w:proofErr w:type="spellEnd"/>
      <w:r w:rsidR="00FD5883" w:rsidRPr="008070F6">
        <w:t xml:space="preserve"> </w:t>
      </w:r>
      <w:proofErr w:type="spellStart"/>
      <w:r w:rsidR="00FD5883" w:rsidRPr="008070F6">
        <w:t>parcare</w:t>
      </w:r>
      <w:proofErr w:type="spellEnd"/>
      <w:r w:rsidR="00FD5883" w:rsidRPr="008070F6">
        <w:t xml:space="preserve"> </w:t>
      </w:r>
      <w:proofErr w:type="spellStart"/>
      <w:r w:rsidR="00FD5883" w:rsidRPr="008070F6">
        <w:t>pentru</w:t>
      </w:r>
      <w:proofErr w:type="spellEnd"/>
      <w:r w:rsidR="00FD5883" w:rsidRPr="008070F6">
        <w:t xml:space="preserve"> </w:t>
      </w:r>
      <w:proofErr w:type="spellStart"/>
      <w:r w:rsidR="00FD5883" w:rsidRPr="008070F6">
        <w:t>diferite</w:t>
      </w:r>
      <w:proofErr w:type="spellEnd"/>
      <w:r w:rsidR="00FD5883" w:rsidRPr="008070F6">
        <w:t xml:space="preserve"> </w:t>
      </w:r>
      <w:proofErr w:type="spellStart"/>
      <w:r w:rsidR="00FD5883" w:rsidRPr="008070F6">
        <w:t>categorii</w:t>
      </w:r>
      <w:proofErr w:type="spellEnd"/>
      <w:r w:rsidR="00FD5883" w:rsidRPr="008070F6">
        <w:t xml:space="preserve"> de </w:t>
      </w:r>
      <w:proofErr w:type="spellStart"/>
      <w:r w:rsidR="00FD5883" w:rsidRPr="008070F6">
        <w:t>vehicule</w:t>
      </w:r>
      <w:proofErr w:type="spellEnd"/>
      <w:r w:rsidR="00FD5883" w:rsidRPr="008070F6">
        <w:t>.</w:t>
      </w:r>
    </w:p>
    <w:p w:rsidR="00227658" w:rsidRPr="008070F6" w:rsidRDefault="00227658" w:rsidP="00227658">
      <w:pPr>
        <w:jc w:val="both"/>
      </w:pPr>
      <w:r w:rsidRPr="008070F6">
        <w:t xml:space="preserve">           </w:t>
      </w:r>
      <w:proofErr w:type="spellStart"/>
      <w:r w:rsidRPr="008070F6">
        <w:t>Având</w:t>
      </w:r>
      <w:proofErr w:type="spellEnd"/>
      <w:r w:rsidRPr="008070F6">
        <w:t xml:space="preserve"> </w:t>
      </w:r>
      <w:proofErr w:type="spellStart"/>
      <w:r w:rsidRPr="008070F6">
        <w:t>în</w:t>
      </w:r>
      <w:proofErr w:type="spellEnd"/>
      <w:r w:rsidRPr="008070F6">
        <w:t xml:space="preserve"> </w:t>
      </w:r>
      <w:proofErr w:type="spellStart"/>
      <w:r w:rsidRPr="008070F6">
        <w:t>vedere</w:t>
      </w:r>
      <w:proofErr w:type="spellEnd"/>
      <w:r w:rsidRPr="008070F6">
        <w:t xml:space="preserve"> </w:t>
      </w:r>
      <w:proofErr w:type="spellStart"/>
      <w:r w:rsidRPr="008070F6">
        <w:t>prevederile</w:t>
      </w:r>
      <w:proofErr w:type="spellEnd"/>
      <w:r w:rsidRPr="008070F6">
        <w:t xml:space="preserve"> </w:t>
      </w:r>
      <w:proofErr w:type="spellStart"/>
      <w:r w:rsidRPr="008070F6">
        <w:t>legale</w:t>
      </w:r>
      <w:proofErr w:type="spellEnd"/>
      <w:r w:rsidRPr="008070F6">
        <w:t xml:space="preserve"> </w:t>
      </w:r>
      <w:proofErr w:type="spellStart"/>
      <w:r w:rsidRPr="008070F6">
        <w:t>expuse</w:t>
      </w:r>
      <w:proofErr w:type="spellEnd"/>
      <w:r w:rsidRPr="008070F6">
        <w:t xml:space="preserve"> </w:t>
      </w:r>
      <w:proofErr w:type="spellStart"/>
      <w:r w:rsidRPr="008070F6">
        <w:t>în</w:t>
      </w:r>
      <w:proofErr w:type="spellEnd"/>
      <w:r w:rsidRPr="008070F6">
        <w:t xml:space="preserve"> </w:t>
      </w:r>
      <w:proofErr w:type="spellStart"/>
      <w:r w:rsidRPr="008070F6">
        <w:t>prezentul</w:t>
      </w:r>
      <w:proofErr w:type="spellEnd"/>
      <w:r w:rsidRPr="008070F6">
        <w:t xml:space="preserve"> </w:t>
      </w:r>
      <w:proofErr w:type="spellStart"/>
      <w:r w:rsidRPr="008070F6">
        <w:t>raport</w:t>
      </w:r>
      <w:proofErr w:type="spellEnd"/>
      <w:r w:rsidRPr="008070F6">
        <w:t xml:space="preserve">, </w:t>
      </w:r>
      <w:proofErr w:type="spellStart"/>
      <w:r w:rsidRPr="008070F6">
        <w:t>apreciem</w:t>
      </w:r>
      <w:proofErr w:type="spellEnd"/>
      <w:r w:rsidRPr="008070F6">
        <w:t xml:space="preserve"> </w:t>
      </w:r>
      <w:proofErr w:type="spellStart"/>
      <w:r w:rsidRPr="008070F6">
        <w:t>că</w:t>
      </w:r>
      <w:proofErr w:type="spellEnd"/>
      <w:r w:rsidRPr="008070F6">
        <w:t xml:space="preserve"> </w:t>
      </w:r>
      <w:proofErr w:type="spellStart"/>
      <w:r w:rsidRPr="008070F6">
        <w:t>proiectul</w:t>
      </w:r>
      <w:proofErr w:type="spellEnd"/>
      <w:r w:rsidRPr="008070F6">
        <w:t xml:space="preserve"> de </w:t>
      </w:r>
      <w:proofErr w:type="spellStart"/>
      <w:r w:rsidRPr="008070F6">
        <w:t>hotărâre</w:t>
      </w:r>
      <w:proofErr w:type="spellEnd"/>
      <w:r w:rsidRPr="008070F6">
        <w:t xml:space="preserve"> </w:t>
      </w:r>
      <w:proofErr w:type="spellStart"/>
      <w:r w:rsidRPr="008070F6">
        <w:t>privind</w:t>
      </w:r>
      <w:proofErr w:type="spellEnd"/>
      <w:r w:rsidRPr="008070F6">
        <w:t xml:space="preserve"> </w:t>
      </w:r>
      <w:proofErr w:type="spellStart"/>
      <w:r w:rsidR="00992721" w:rsidRPr="008070F6">
        <w:t>modificarea</w:t>
      </w:r>
      <w:proofErr w:type="spellEnd"/>
      <w:r w:rsidR="00992721" w:rsidRPr="008070F6">
        <w:t xml:space="preserve"> </w:t>
      </w:r>
      <w:proofErr w:type="spellStart"/>
      <w:r w:rsidR="00992721" w:rsidRPr="008070F6">
        <w:t>şi</w:t>
      </w:r>
      <w:proofErr w:type="spellEnd"/>
      <w:r w:rsidR="00992721" w:rsidRPr="008070F6">
        <w:t xml:space="preserve"> </w:t>
      </w:r>
      <w:proofErr w:type="spellStart"/>
      <w:r w:rsidR="00992721" w:rsidRPr="008070F6">
        <w:t>completarea</w:t>
      </w:r>
      <w:proofErr w:type="spellEnd"/>
      <w:r w:rsidR="00992721" w:rsidRPr="008070F6">
        <w:t xml:space="preserve"> </w:t>
      </w:r>
      <w:proofErr w:type="spellStart"/>
      <w:r w:rsidR="00992721" w:rsidRPr="008070F6">
        <w:t>prevederilor</w:t>
      </w:r>
      <w:proofErr w:type="spellEnd"/>
      <w:r w:rsidR="00992721" w:rsidRPr="008070F6">
        <w:t xml:space="preserve"> </w:t>
      </w:r>
      <w:proofErr w:type="spellStart"/>
      <w:r w:rsidR="00992721" w:rsidRPr="008070F6">
        <w:t>Regulamentului</w:t>
      </w:r>
      <w:proofErr w:type="spellEnd"/>
      <w:r w:rsidR="00992721" w:rsidRPr="008070F6">
        <w:t xml:space="preserve"> de </w:t>
      </w:r>
      <w:proofErr w:type="spellStart"/>
      <w:r w:rsidR="00992721" w:rsidRPr="008070F6">
        <w:t>functionare</w:t>
      </w:r>
      <w:proofErr w:type="spellEnd"/>
      <w:r w:rsidR="00992721" w:rsidRPr="008070F6">
        <w:t xml:space="preserve"> a </w:t>
      </w:r>
      <w:proofErr w:type="spellStart"/>
      <w:r w:rsidR="00992721" w:rsidRPr="008070F6">
        <w:t>sistemului</w:t>
      </w:r>
      <w:proofErr w:type="spellEnd"/>
      <w:r w:rsidR="00992721" w:rsidRPr="008070F6">
        <w:t xml:space="preserve"> de </w:t>
      </w:r>
      <w:proofErr w:type="spellStart"/>
      <w:r w:rsidR="00992721" w:rsidRPr="008070F6">
        <w:t>parcare</w:t>
      </w:r>
      <w:proofErr w:type="spellEnd"/>
      <w:r w:rsidR="00992721" w:rsidRPr="008070F6">
        <w:t xml:space="preserve"> </w:t>
      </w:r>
      <w:proofErr w:type="gramStart"/>
      <w:r w:rsidR="00992721" w:rsidRPr="008070F6">
        <w:t>a</w:t>
      </w:r>
      <w:proofErr w:type="gramEnd"/>
      <w:r w:rsidR="00992721" w:rsidRPr="008070F6">
        <w:t xml:space="preserve"> </w:t>
      </w:r>
      <w:proofErr w:type="spellStart"/>
      <w:r w:rsidR="00992721" w:rsidRPr="008070F6">
        <w:t>autovehiculelor</w:t>
      </w:r>
      <w:proofErr w:type="spellEnd"/>
      <w:r w:rsidR="00992721" w:rsidRPr="008070F6">
        <w:t xml:space="preserve"> </w:t>
      </w:r>
      <w:proofErr w:type="spellStart"/>
      <w:r w:rsidR="00992721" w:rsidRPr="008070F6">
        <w:t>în</w:t>
      </w:r>
      <w:proofErr w:type="spellEnd"/>
      <w:r w:rsidR="00992721" w:rsidRPr="008070F6">
        <w:t xml:space="preserve"> </w:t>
      </w:r>
      <w:proofErr w:type="spellStart"/>
      <w:r w:rsidR="00992721" w:rsidRPr="008070F6">
        <w:t>Municipiul</w:t>
      </w:r>
      <w:proofErr w:type="spellEnd"/>
      <w:r w:rsidR="00992721" w:rsidRPr="008070F6">
        <w:t xml:space="preserve"> Timisoara </w:t>
      </w:r>
      <w:proofErr w:type="spellStart"/>
      <w:r w:rsidR="00992721" w:rsidRPr="008070F6">
        <w:t>aprobat</w:t>
      </w:r>
      <w:proofErr w:type="spellEnd"/>
      <w:r w:rsidR="00992721" w:rsidRPr="008070F6">
        <w:t xml:space="preserve"> </w:t>
      </w:r>
      <w:proofErr w:type="spellStart"/>
      <w:r w:rsidR="00992721" w:rsidRPr="008070F6">
        <w:t>prin</w:t>
      </w:r>
      <w:proofErr w:type="spellEnd"/>
      <w:r w:rsidR="00992721" w:rsidRPr="008070F6">
        <w:t xml:space="preserve"> </w:t>
      </w:r>
      <w:proofErr w:type="spellStart"/>
      <w:r w:rsidR="00992721" w:rsidRPr="008070F6">
        <w:t>Hotararea</w:t>
      </w:r>
      <w:proofErr w:type="spellEnd"/>
      <w:r w:rsidR="00992721" w:rsidRPr="008070F6">
        <w:t xml:space="preserve"> </w:t>
      </w:r>
      <w:proofErr w:type="spellStart"/>
      <w:r w:rsidR="00992721" w:rsidRPr="008070F6">
        <w:t>Consiliului</w:t>
      </w:r>
      <w:proofErr w:type="spellEnd"/>
      <w:r w:rsidR="00992721" w:rsidRPr="008070F6">
        <w:t xml:space="preserve"> Local nr. 63/26.02.2013, </w:t>
      </w:r>
      <w:proofErr w:type="spellStart"/>
      <w:r w:rsidR="00992721" w:rsidRPr="008070F6">
        <w:t>modificata</w:t>
      </w:r>
      <w:proofErr w:type="spellEnd"/>
      <w:r w:rsidR="00992721" w:rsidRPr="008070F6">
        <w:t xml:space="preserve"> </w:t>
      </w:r>
      <w:proofErr w:type="spellStart"/>
      <w:r w:rsidR="00992721" w:rsidRPr="008070F6">
        <w:t>si</w:t>
      </w:r>
      <w:proofErr w:type="spellEnd"/>
      <w:r w:rsidR="00992721" w:rsidRPr="008070F6">
        <w:t xml:space="preserve"> </w:t>
      </w:r>
      <w:proofErr w:type="spellStart"/>
      <w:r w:rsidR="00992721" w:rsidRPr="008070F6">
        <w:t>completata</w:t>
      </w:r>
      <w:proofErr w:type="spellEnd"/>
      <w:r w:rsidR="00992721" w:rsidRPr="008070F6">
        <w:t xml:space="preserve">, </w:t>
      </w:r>
      <w:proofErr w:type="spellStart"/>
      <w:r w:rsidRPr="008070F6">
        <w:t>îndeplinește</w:t>
      </w:r>
      <w:proofErr w:type="spellEnd"/>
      <w:r w:rsidRPr="008070F6">
        <w:t xml:space="preserve"> </w:t>
      </w:r>
      <w:proofErr w:type="spellStart"/>
      <w:r w:rsidRPr="008070F6">
        <w:t>condițiile</w:t>
      </w:r>
      <w:proofErr w:type="spellEnd"/>
      <w:r w:rsidRPr="008070F6">
        <w:t xml:space="preserve"> </w:t>
      </w:r>
      <w:proofErr w:type="spellStart"/>
      <w:r w:rsidRPr="008070F6">
        <w:t>pentru</w:t>
      </w:r>
      <w:proofErr w:type="spellEnd"/>
      <w:r w:rsidRPr="008070F6">
        <w:t xml:space="preserve"> a </w:t>
      </w:r>
      <w:proofErr w:type="spellStart"/>
      <w:r w:rsidRPr="008070F6">
        <w:t>fi</w:t>
      </w:r>
      <w:proofErr w:type="spellEnd"/>
      <w:r w:rsidRPr="008070F6">
        <w:t xml:space="preserve"> </w:t>
      </w:r>
      <w:proofErr w:type="spellStart"/>
      <w:r w:rsidRPr="008070F6">
        <w:t>supus</w:t>
      </w:r>
      <w:proofErr w:type="spellEnd"/>
      <w:r w:rsidRPr="008070F6">
        <w:t xml:space="preserve"> </w:t>
      </w:r>
      <w:proofErr w:type="spellStart"/>
      <w:r w:rsidRPr="008070F6">
        <w:t>dezbaterii</w:t>
      </w:r>
      <w:proofErr w:type="spellEnd"/>
      <w:r w:rsidRPr="008070F6">
        <w:t xml:space="preserve"> </w:t>
      </w:r>
      <w:proofErr w:type="spellStart"/>
      <w:r w:rsidRPr="008070F6">
        <w:t>și</w:t>
      </w:r>
      <w:proofErr w:type="spellEnd"/>
      <w:r w:rsidRPr="008070F6">
        <w:t xml:space="preserve"> </w:t>
      </w:r>
      <w:proofErr w:type="spellStart"/>
      <w:r w:rsidRPr="008070F6">
        <w:t>aprobării</w:t>
      </w:r>
      <w:proofErr w:type="spellEnd"/>
      <w:r w:rsidRPr="008070F6">
        <w:t xml:space="preserve"> </w:t>
      </w:r>
      <w:proofErr w:type="spellStart"/>
      <w:r w:rsidRPr="008070F6">
        <w:t>plenului</w:t>
      </w:r>
      <w:proofErr w:type="spellEnd"/>
      <w:r w:rsidRPr="008070F6">
        <w:t xml:space="preserve"> </w:t>
      </w:r>
      <w:proofErr w:type="spellStart"/>
      <w:r w:rsidRPr="008070F6">
        <w:t>consiliului</w:t>
      </w:r>
      <w:proofErr w:type="spellEnd"/>
      <w:r w:rsidRPr="008070F6">
        <w:t xml:space="preserve"> local. </w:t>
      </w:r>
    </w:p>
    <w:p w:rsidR="00227658" w:rsidRPr="008070F6" w:rsidRDefault="00227658" w:rsidP="00227658">
      <w:pPr>
        <w:jc w:val="both"/>
      </w:pPr>
      <w:r w:rsidRPr="008070F6">
        <w:t xml:space="preserve">           </w:t>
      </w:r>
      <w:proofErr w:type="spellStart"/>
      <w:r w:rsidRPr="008070F6">
        <w:t>În</w:t>
      </w:r>
      <w:proofErr w:type="spellEnd"/>
      <w:r w:rsidRPr="008070F6">
        <w:t xml:space="preserve"> </w:t>
      </w:r>
      <w:proofErr w:type="spellStart"/>
      <w:r w:rsidRPr="008070F6">
        <w:t>concluzie</w:t>
      </w:r>
      <w:proofErr w:type="spellEnd"/>
      <w:r w:rsidRPr="008070F6">
        <w:t xml:space="preserve">, </w:t>
      </w:r>
      <w:proofErr w:type="spellStart"/>
      <w:r w:rsidRPr="008070F6">
        <w:t>ţinând</w:t>
      </w:r>
      <w:proofErr w:type="spellEnd"/>
      <w:r w:rsidRPr="008070F6">
        <w:t xml:space="preserve"> cont de </w:t>
      </w:r>
      <w:proofErr w:type="spellStart"/>
      <w:r w:rsidRPr="008070F6">
        <w:t>cele</w:t>
      </w:r>
      <w:proofErr w:type="spellEnd"/>
      <w:r w:rsidRPr="008070F6">
        <w:t xml:space="preserve"> </w:t>
      </w:r>
      <w:proofErr w:type="spellStart"/>
      <w:r w:rsidRPr="008070F6">
        <w:t>arătate</w:t>
      </w:r>
      <w:proofErr w:type="spellEnd"/>
      <w:r w:rsidRPr="008070F6">
        <w:t xml:space="preserve"> </w:t>
      </w:r>
      <w:proofErr w:type="spellStart"/>
      <w:r w:rsidRPr="008070F6">
        <w:t>mai</w:t>
      </w:r>
      <w:proofErr w:type="spellEnd"/>
      <w:r w:rsidRPr="008070F6">
        <w:t xml:space="preserve"> </w:t>
      </w:r>
      <w:proofErr w:type="spellStart"/>
      <w:r w:rsidRPr="008070F6">
        <w:t>sus</w:t>
      </w:r>
      <w:proofErr w:type="spellEnd"/>
      <w:r w:rsidRPr="008070F6">
        <w:t xml:space="preserve">, </w:t>
      </w:r>
      <w:proofErr w:type="spellStart"/>
      <w:r w:rsidRPr="008070F6">
        <w:t>propunem</w:t>
      </w:r>
      <w:proofErr w:type="spellEnd"/>
      <w:r w:rsidR="00992721" w:rsidRPr="008070F6">
        <w:t xml:space="preserve"> </w:t>
      </w:r>
      <w:proofErr w:type="spellStart"/>
      <w:r w:rsidR="00992721" w:rsidRPr="008070F6">
        <w:t>modificarea</w:t>
      </w:r>
      <w:proofErr w:type="spellEnd"/>
      <w:r w:rsidR="00992721" w:rsidRPr="008070F6">
        <w:t xml:space="preserve"> </w:t>
      </w:r>
      <w:proofErr w:type="spellStart"/>
      <w:r w:rsidR="00992721" w:rsidRPr="008070F6">
        <w:t>şi</w:t>
      </w:r>
      <w:proofErr w:type="spellEnd"/>
      <w:r w:rsidR="00992721" w:rsidRPr="008070F6">
        <w:t xml:space="preserve"> </w:t>
      </w:r>
      <w:proofErr w:type="spellStart"/>
      <w:r w:rsidR="00992721" w:rsidRPr="008070F6">
        <w:t>completarea</w:t>
      </w:r>
      <w:proofErr w:type="spellEnd"/>
      <w:r w:rsidR="00992721" w:rsidRPr="008070F6">
        <w:t xml:space="preserve"> </w:t>
      </w:r>
      <w:proofErr w:type="spellStart"/>
      <w:r w:rsidR="00992721" w:rsidRPr="008070F6">
        <w:t>prevederilor</w:t>
      </w:r>
      <w:proofErr w:type="spellEnd"/>
      <w:r w:rsidR="00992721" w:rsidRPr="008070F6">
        <w:t xml:space="preserve"> </w:t>
      </w:r>
      <w:proofErr w:type="spellStart"/>
      <w:r w:rsidR="00992721" w:rsidRPr="008070F6">
        <w:t>Regulamentului</w:t>
      </w:r>
      <w:proofErr w:type="spellEnd"/>
      <w:r w:rsidR="00992721" w:rsidRPr="008070F6">
        <w:t xml:space="preserve"> de </w:t>
      </w:r>
      <w:proofErr w:type="spellStart"/>
      <w:r w:rsidR="00992721" w:rsidRPr="008070F6">
        <w:t>functionare</w:t>
      </w:r>
      <w:proofErr w:type="spellEnd"/>
      <w:r w:rsidR="00992721" w:rsidRPr="008070F6">
        <w:t xml:space="preserve"> a </w:t>
      </w:r>
      <w:proofErr w:type="spellStart"/>
      <w:r w:rsidR="00992721" w:rsidRPr="008070F6">
        <w:t>sistemului</w:t>
      </w:r>
      <w:proofErr w:type="spellEnd"/>
      <w:r w:rsidR="00992721" w:rsidRPr="008070F6">
        <w:t xml:space="preserve"> de </w:t>
      </w:r>
      <w:proofErr w:type="spellStart"/>
      <w:r w:rsidR="00992721" w:rsidRPr="008070F6">
        <w:t>parcare</w:t>
      </w:r>
      <w:proofErr w:type="spellEnd"/>
      <w:r w:rsidR="00992721" w:rsidRPr="008070F6">
        <w:t xml:space="preserve"> </w:t>
      </w:r>
      <w:proofErr w:type="gramStart"/>
      <w:r w:rsidR="00992721" w:rsidRPr="008070F6">
        <w:t>a</w:t>
      </w:r>
      <w:proofErr w:type="gramEnd"/>
      <w:r w:rsidR="00992721" w:rsidRPr="008070F6">
        <w:t xml:space="preserve"> </w:t>
      </w:r>
      <w:proofErr w:type="spellStart"/>
      <w:r w:rsidR="00992721" w:rsidRPr="008070F6">
        <w:t>autovehiculelor</w:t>
      </w:r>
      <w:proofErr w:type="spellEnd"/>
      <w:r w:rsidR="00992721" w:rsidRPr="008070F6">
        <w:t xml:space="preserve"> </w:t>
      </w:r>
      <w:proofErr w:type="spellStart"/>
      <w:r w:rsidR="00992721" w:rsidRPr="008070F6">
        <w:t>în</w:t>
      </w:r>
      <w:proofErr w:type="spellEnd"/>
      <w:r w:rsidR="00992721" w:rsidRPr="008070F6">
        <w:t xml:space="preserve"> </w:t>
      </w:r>
      <w:proofErr w:type="spellStart"/>
      <w:r w:rsidR="00992721" w:rsidRPr="008070F6">
        <w:t>Municipiul</w:t>
      </w:r>
      <w:proofErr w:type="spellEnd"/>
      <w:r w:rsidR="00992721" w:rsidRPr="008070F6">
        <w:t xml:space="preserve"> Timisoara </w:t>
      </w:r>
      <w:proofErr w:type="spellStart"/>
      <w:r w:rsidR="00992721" w:rsidRPr="008070F6">
        <w:t>aprobat</w:t>
      </w:r>
      <w:proofErr w:type="spellEnd"/>
      <w:r w:rsidR="00992721" w:rsidRPr="008070F6">
        <w:t xml:space="preserve"> </w:t>
      </w:r>
      <w:proofErr w:type="spellStart"/>
      <w:r w:rsidR="00992721" w:rsidRPr="008070F6">
        <w:t>prin</w:t>
      </w:r>
      <w:proofErr w:type="spellEnd"/>
      <w:r w:rsidR="00992721" w:rsidRPr="008070F6">
        <w:t xml:space="preserve"> </w:t>
      </w:r>
      <w:proofErr w:type="spellStart"/>
      <w:r w:rsidR="00992721" w:rsidRPr="008070F6">
        <w:t>Hotararea</w:t>
      </w:r>
      <w:proofErr w:type="spellEnd"/>
      <w:r w:rsidR="00992721" w:rsidRPr="008070F6">
        <w:t xml:space="preserve"> </w:t>
      </w:r>
      <w:proofErr w:type="spellStart"/>
      <w:r w:rsidR="00992721" w:rsidRPr="008070F6">
        <w:t>Consiliului</w:t>
      </w:r>
      <w:proofErr w:type="spellEnd"/>
      <w:r w:rsidR="00992721" w:rsidRPr="008070F6">
        <w:t xml:space="preserve"> Local nr. 63/26.02.2013, </w:t>
      </w:r>
      <w:proofErr w:type="spellStart"/>
      <w:r w:rsidR="00992721" w:rsidRPr="008070F6">
        <w:t>modificata</w:t>
      </w:r>
      <w:proofErr w:type="spellEnd"/>
      <w:r w:rsidR="00992721" w:rsidRPr="008070F6">
        <w:t xml:space="preserve"> </w:t>
      </w:r>
      <w:proofErr w:type="spellStart"/>
      <w:r w:rsidR="00992721" w:rsidRPr="008070F6">
        <w:t>si</w:t>
      </w:r>
      <w:proofErr w:type="spellEnd"/>
      <w:r w:rsidR="00992721" w:rsidRPr="008070F6">
        <w:t xml:space="preserve"> </w:t>
      </w:r>
      <w:proofErr w:type="spellStart"/>
      <w:r w:rsidR="00992721" w:rsidRPr="008070F6">
        <w:t>completata</w:t>
      </w:r>
      <w:proofErr w:type="spellEnd"/>
      <w:r w:rsidR="008070F6" w:rsidRPr="008070F6">
        <w:t xml:space="preserve">, in </w:t>
      </w:r>
      <w:proofErr w:type="spellStart"/>
      <w:r w:rsidR="008070F6" w:rsidRPr="008070F6">
        <w:t>sensul</w:t>
      </w:r>
      <w:proofErr w:type="spellEnd"/>
      <w:r w:rsidR="008070F6" w:rsidRPr="008070F6">
        <w:t xml:space="preserve"> </w:t>
      </w:r>
      <w:proofErr w:type="spellStart"/>
      <w:r w:rsidR="008070F6" w:rsidRPr="008070F6">
        <w:t>celor</w:t>
      </w:r>
      <w:proofErr w:type="spellEnd"/>
      <w:r w:rsidR="008070F6" w:rsidRPr="008070F6">
        <w:t xml:space="preserve"> </w:t>
      </w:r>
      <w:proofErr w:type="spellStart"/>
      <w:r w:rsidR="008070F6" w:rsidRPr="008070F6">
        <w:t>aratate</w:t>
      </w:r>
      <w:proofErr w:type="spellEnd"/>
      <w:r w:rsidR="008070F6" w:rsidRPr="008070F6">
        <w:t xml:space="preserve"> </w:t>
      </w:r>
      <w:proofErr w:type="spellStart"/>
      <w:r w:rsidR="008070F6" w:rsidRPr="008070F6">
        <w:t>mai</w:t>
      </w:r>
      <w:proofErr w:type="spellEnd"/>
      <w:r w:rsidR="008070F6" w:rsidRPr="008070F6">
        <w:t xml:space="preserve"> </w:t>
      </w:r>
      <w:proofErr w:type="spellStart"/>
      <w:r w:rsidR="008070F6" w:rsidRPr="008070F6">
        <w:t>sus</w:t>
      </w:r>
      <w:proofErr w:type="spellEnd"/>
      <w:r w:rsidR="008070F6" w:rsidRPr="008070F6">
        <w:t>.</w:t>
      </w:r>
    </w:p>
    <w:p w:rsidR="00227658" w:rsidRPr="008070F6" w:rsidRDefault="00227658" w:rsidP="00227658">
      <w:pPr>
        <w:jc w:val="both"/>
      </w:pPr>
    </w:p>
    <w:p w:rsidR="00227658" w:rsidRPr="008070F6" w:rsidRDefault="00227658" w:rsidP="00227658">
      <w:pPr>
        <w:jc w:val="both"/>
      </w:pPr>
      <w:r w:rsidRPr="008070F6">
        <w:tab/>
      </w:r>
    </w:p>
    <w:p w:rsidR="00227658" w:rsidRPr="008070F6" w:rsidRDefault="00227658" w:rsidP="00227658">
      <w:pPr>
        <w:jc w:val="both"/>
      </w:pPr>
    </w:p>
    <w:tbl>
      <w:tblPr>
        <w:tblW w:w="0" w:type="auto"/>
        <w:jc w:val="center"/>
        <w:tblLook w:val="01E0"/>
      </w:tblPr>
      <w:tblGrid>
        <w:gridCol w:w="4644"/>
      </w:tblGrid>
      <w:tr w:rsidR="00227658" w:rsidRPr="008070F6" w:rsidTr="00713E24">
        <w:trPr>
          <w:jc w:val="center"/>
        </w:trPr>
        <w:tc>
          <w:tcPr>
            <w:tcW w:w="4644" w:type="dxa"/>
          </w:tcPr>
          <w:p w:rsidR="00227658" w:rsidRPr="008070F6" w:rsidRDefault="00227658" w:rsidP="00713E24">
            <w:pPr>
              <w:pStyle w:val="BodyText"/>
              <w:ind w:right="-476"/>
              <w:rPr>
                <w:b/>
                <w:bCs/>
                <w:sz w:val="24"/>
                <w:szCs w:val="24"/>
                <w:lang w:val="ro-RO"/>
              </w:rPr>
            </w:pPr>
            <w:r w:rsidRPr="008070F6">
              <w:rPr>
                <w:b/>
                <w:bCs/>
                <w:sz w:val="24"/>
                <w:szCs w:val="24"/>
                <w:lang w:val="ro-RO"/>
              </w:rPr>
              <w:t xml:space="preserve">                           DIRECTOR,</w:t>
            </w:r>
          </w:p>
        </w:tc>
      </w:tr>
      <w:tr w:rsidR="00227658" w:rsidRPr="008070F6" w:rsidTr="00713E24">
        <w:trPr>
          <w:jc w:val="center"/>
        </w:trPr>
        <w:tc>
          <w:tcPr>
            <w:tcW w:w="4644" w:type="dxa"/>
          </w:tcPr>
          <w:p w:rsidR="00227658" w:rsidRPr="008070F6" w:rsidRDefault="00227658" w:rsidP="00713E24">
            <w:pPr>
              <w:pStyle w:val="BodyText"/>
              <w:ind w:right="-476"/>
              <w:rPr>
                <w:b/>
                <w:bCs/>
                <w:i/>
                <w:sz w:val="24"/>
                <w:szCs w:val="24"/>
                <w:lang w:val="ro-RO"/>
              </w:rPr>
            </w:pPr>
            <w:r w:rsidRPr="008070F6">
              <w:rPr>
                <w:b/>
                <w:bCs/>
                <w:i/>
                <w:sz w:val="24"/>
                <w:szCs w:val="24"/>
                <w:lang w:val="ro-RO"/>
              </w:rPr>
              <w:t xml:space="preserve">                         CULIŢĂ CHIŞ</w:t>
            </w:r>
          </w:p>
        </w:tc>
      </w:tr>
    </w:tbl>
    <w:p w:rsidR="00227658" w:rsidRPr="008070F6" w:rsidRDefault="00227658" w:rsidP="00227658">
      <w:pPr>
        <w:pStyle w:val="BodyText"/>
        <w:ind w:right="-476" w:firstLine="720"/>
        <w:jc w:val="center"/>
        <w:rPr>
          <w:b/>
          <w:bCs/>
          <w:i/>
          <w:sz w:val="24"/>
          <w:szCs w:val="24"/>
          <w:lang w:val="ro-RO"/>
        </w:rPr>
      </w:pPr>
    </w:p>
    <w:p w:rsidR="00227658" w:rsidRPr="008070F6" w:rsidRDefault="00227658" w:rsidP="00227658">
      <w:pPr>
        <w:pStyle w:val="BodyText"/>
        <w:ind w:right="-476" w:firstLine="720"/>
        <w:jc w:val="center"/>
        <w:rPr>
          <w:b/>
          <w:bCs/>
          <w:i/>
          <w:sz w:val="24"/>
          <w:szCs w:val="24"/>
          <w:lang w:val="ro-RO"/>
        </w:rPr>
      </w:pPr>
    </w:p>
    <w:tbl>
      <w:tblPr>
        <w:tblW w:w="0" w:type="auto"/>
        <w:tblLook w:val="01E0"/>
      </w:tblPr>
      <w:tblGrid>
        <w:gridCol w:w="4644"/>
        <w:gridCol w:w="4644"/>
      </w:tblGrid>
      <w:tr w:rsidR="00227658" w:rsidRPr="008070F6" w:rsidTr="00713E24">
        <w:tc>
          <w:tcPr>
            <w:tcW w:w="4644" w:type="dxa"/>
          </w:tcPr>
          <w:p w:rsidR="00227658" w:rsidRPr="008070F6" w:rsidRDefault="00227658" w:rsidP="00713E24">
            <w:pPr>
              <w:pStyle w:val="BodyText"/>
              <w:ind w:right="-476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644" w:type="dxa"/>
          </w:tcPr>
          <w:p w:rsidR="00227658" w:rsidRPr="008070F6" w:rsidRDefault="00227658" w:rsidP="00713E24">
            <w:pPr>
              <w:pStyle w:val="BodyText"/>
              <w:ind w:right="-476"/>
              <w:jc w:val="both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227658" w:rsidRPr="008070F6" w:rsidRDefault="00227658" w:rsidP="00227658">
      <w:pPr>
        <w:jc w:val="both"/>
        <w:rPr>
          <w:b/>
        </w:rPr>
      </w:pPr>
      <w:r w:rsidRPr="008070F6">
        <w:t xml:space="preserve">                          </w:t>
      </w:r>
      <w:r w:rsidRPr="008070F6">
        <w:rPr>
          <w:b/>
        </w:rPr>
        <w:t xml:space="preserve">SEF SERVICIU T.S.C.                                         SEF BIROU T.,                                                                         </w:t>
      </w:r>
    </w:p>
    <w:p w:rsidR="00227658" w:rsidRPr="008070F6" w:rsidRDefault="00227658" w:rsidP="00227658">
      <w:pPr>
        <w:jc w:val="both"/>
        <w:rPr>
          <w:b/>
          <w:i/>
        </w:rPr>
      </w:pPr>
      <w:r w:rsidRPr="008070F6">
        <w:rPr>
          <w:b/>
          <w:i/>
        </w:rPr>
        <w:t xml:space="preserve">                        ADRIAN COLOJOARA                                       CRISTINA GAVRA</w:t>
      </w:r>
    </w:p>
    <w:p w:rsidR="00227658" w:rsidRPr="008070F6" w:rsidRDefault="00227658" w:rsidP="00227658">
      <w:pPr>
        <w:jc w:val="both"/>
        <w:rPr>
          <w:b/>
          <w:i/>
        </w:rPr>
      </w:pPr>
    </w:p>
    <w:p w:rsidR="00227658" w:rsidRPr="008070F6" w:rsidRDefault="00227658" w:rsidP="00227658">
      <w:pPr>
        <w:jc w:val="both"/>
        <w:rPr>
          <w:b/>
          <w:i/>
        </w:rPr>
      </w:pPr>
    </w:p>
    <w:p w:rsidR="00227658" w:rsidRPr="008070F6" w:rsidRDefault="00227658" w:rsidP="00227658">
      <w:pPr>
        <w:jc w:val="both"/>
        <w:rPr>
          <w:b/>
        </w:rPr>
      </w:pPr>
    </w:p>
    <w:p w:rsidR="00227658" w:rsidRPr="008070F6" w:rsidRDefault="00227658" w:rsidP="00227658">
      <w:pPr>
        <w:jc w:val="both"/>
        <w:rPr>
          <w:b/>
        </w:rPr>
      </w:pPr>
      <w:r w:rsidRPr="008070F6">
        <w:rPr>
          <w:b/>
        </w:rPr>
        <w:t xml:space="preserve">                                                                                                  CONSILIER B.G.M.P.E.,</w:t>
      </w:r>
    </w:p>
    <w:p w:rsidR="00227658" w:rsidRPr="008070F6" w:rsidRDefault="00227658" w:rsidP="00227658">
      <w:pPr>
        <w:jc w:val="both"/>
        <w:rPr>
          <w:b/>
          <w:i/>
        </w:rPr>
      </w:pPr>
      <w:r w:rsidRPr="008070F6">
        <w:rPr>
          <w:b/>
          <w:i/>
        </w:rPr>
        <w:t xml:space="preserve">                                                                                                    TEODORA GENTIMIR</w:t>
      </w:r>
    </w:p>
    <w:p w:rsidR="00227658" w:rsidRPr="008070F6" w:rsidRDefault="00227658" w:rsidP="00227658">
      <w:pPr>
        <w:jc w:val="right"/>
        <w:rPr>
          <w:b/>
        </w:rPr>
      </w:pPr>
    </w:p>
    <w:p w:rsidR="00227658" w:rsidRPr="008070F6" w:rsidRDefault="00227658" w:rsidP="00227658">
      <w:pPr>
        <w:jc w:val="both"/>
      </w:pPr>
    </w:p>
    <w:p w:rsidR="00227658" w:rsidRPr="008070F6" w:rsidRDefault="00227658" w:rsidP="00227658">
      <w:pPr>
        <w:jc w:val="both"/>
      </w:pPr>
      <w:r w:rsidRPr="008070F6">
        <w:tab/>
      </w:r>
    </w:p>
    <w:p w:rsidR="00227658" w:rsidRPr="008070F6" w:rsidRDefault="00227658" w:rsidP="00227658">
      <w:pPr>
        <w:jc w:val="both"/>
        <w:rPr>
          <w:b/>
        </w:rPr>
      </w:pPr>
    </w:p>
    <w:p w:rsidR="00227658" w:rsidRPr="00A3670A" w:rsidRDefault="00154A4C" w:rsidP="00154A4C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</w:t>
      </w:r>
      <w:r w:rsidR="00227658" w:rsidRPr="00A3670A">
        <w:rPr>
          <w:sz w:val="18"/>
          <w:szCs w:val="18"/>
        </w:rPr>
        <w:t>Cod FO53-01</w:t>
      </w:r>
      <w:proofErr w:type="gramStart"/>
      <w:r w:rsidR="00227658" w:rsidRPr="00A3670A">
        <w:rPr>
          <w:sz w:val="18"/>
          <w:szCs w:val="18"/>
        </w:rPr>
        <w:t>,Ver.1</w:t>
      </w:r>
      <w:proofErr w:type="gramEnd"/>
    </w:p>
    <w:p w:rsidR="00227658" w:rsidRDefault="00227658" w:rsidP="00227658">
      <w:pPr>
        <w:jc w:val="both"/>
        <w:rPr>
          <w:lang w:val="ro-RO"/>
        </w:rPr>
      </w:pPr>
      <w:r>
        <w:rPr>
          <w:lang w:val="ro-RO"/>
        </w:rPr>
        <w:tab/>
      </w:r>
    </w:p>
    <w:p w:rsidR="00227658" w:rsidRDefault="00227658" w:rsidP="00227658"/>
    <w:p w:rsidR="008241F6" w:rsidRDefault="008241F6"/>
    <w:sectPr w:rsidR="008241F6" w:rsidSect="003327FB">
      <w:pgSz w:w="12240" w:h="15840"/>
      <w:pgMar w:top="864" w:right="1008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braska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2C25"/>
    <w:multiLevelType w:val="hybridMultilevel"/>
    <w:tmpl w:val="D47AC4E6"/>
    <w:lvl w:ilvl="0" w:tplc="2C36773C">
      <w:start w:val="3"/>
      <w:numFmt w:val="bullet"/>
      <w:lvlText w:val="-"/>
      <w:lvlJc w:val="left"/>
      <w:pPr>
        <w:ind w:left="720" w:hanging="360"/>
      </w:pPr>
      <w:rPr>
        <w:rFonts w:ascii="Nebraska-Rom" w:eastAsia="Times New Roman" w:hAnsi="Nebraska-Ro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F1646"/>
    <w:multiLevelType w:val="hybridMultilevel"/>
    <w:tmpl w:val="C3DA33BA"/>
    <w:lvl w:ilvl="0" w:tplc="B7223448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ED337F"/>
    <w:multiLevelType w:val="singleLevel"/>
    <w:tmpl w:val="A434D0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27658"/>
    <w:rsid w:val="000B2078"/>
    <w:rsid w:val="0011102C"/>
    <w:rsid w:val="00154A4C"/>
    <w:rsid w:val="00190C34"/>
    <w:rsid w:val="001F3C55"/>
    <w:rsid w:val="00227658"/>
    <w:rsid w:val="0023115E"/>
    <w:rsid w:val="002E0F01"/>
    <w:rsid w:val="003306F7"/>
    <w:rsid w:val="003327FB"/>
    <w:rsid w:val="00404ACE"/>
    <w:rsid w:val="004654BC"/>
    <w:rsid w:val="00566468"/>
    <w:rsid w:val="005D7428"/>
    <w:rsid w:val="005F76F0"/>
    <w:rsid w:val="006B51D5"/>
    <w:rsid w:val="006C25C2"/>
    <w:rsid w:val="0070080C"/>
    <w:rsid w:val="00731DB2"/>
    <w:rsid w:val="00735E72"/>
    <w:rsid w:val="007906F5"/>
    <w:rsid w:val="007A575A"/>
    <w:rsid w:val="008008D1"/>
    <w:rsid w:val="008070F6"/>
    <w:rsid w:val="008241F6"/>
    <w:rsid w:val="00837E21"/>
    <w:rsid w:val="00844EC2"/>
    <w:rsid w:val="00992721"/>
    <w:rsid w:val="009E3BF1"/>
    <w:rsid w:val="00AD1559"/>
    <w:rsid w:val="00B2751E"/>
    <w:rsid w:val="00B27E0C"/>
    <w:rsid w:val="00B6705F"/>
    <w:rsid w:val="00B73B69"/>
    <w:rsid w:val="00C3524E"/>
    <w:rsid w:val="00C43EEF"/>
    <w:rsid w:val="00D16465"/>
    <w:rsid w:val="00D762C9"/>
    <w:rsid w:val="00D91892"/>
    <w:rsid w:val="00DC0AFB"/>
    <w:rsid w:val="00E31FE4"/>
    <w:rsid w:val="00E50BB6"/>
    <w:rsid w:val="00E57FB4"/>
    <w:rsid w:val="00E63ADF"/>
    <w:rsid w:val="00EB3FA3"/>
    <w:rsid w:val="00FC35DF"/>
    <w:rsid w:val="00FD5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27658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27658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65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20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tgentimir</cp:lastModifiedBy>
  <cp:revision>49</cp:revision>
  <cp:lastPrinted>2019-10-31T08:29:00Z</cp:lastPrinted>
  <dcterms:created xsi:type="dcterms:W3CDTF">2019-10-30T08:54:00Z</dcterms:created>
  <dcterms:modified xsi:type="dcterms:W3CDTF">2019-10-31T09:00:00Z</dcterms:modified>
</cp:coreProperties>
</file>