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30CF" w14:textId="7B71891A" w:rsidR="00CA3FA5" w:rsidRPr="00513981" w:rsidRDefault="00CA3FA5" w:rsidP="00CA3FA5">
      <w:pPr>
        <w:spacing w:before="120" w:after="120" w:line="240" w:lineRule="auto"/>
        <w:jc w:val="right"/>
        <w:rPr>
          <w:rFonts w:cstheme="minorHAnsi"/>
          <w:b/>
          <w:sz w:val="24"/>
          <w:szCs w:val="20"/>
          <w:lang w:val="ro-RO"/>
        </w:rPr>
      </w:pPr>
      <w:r>
        <w:rPr>
          <w:rFonts w:cstheme="minorHAnsi"/>
          <w:b/>
          <w:sz w:val="24"/>
          <w:szCs w:val="20"/>
          <w:lang w:val="ro-RO"/>
        </w:rPr>
        <w:t>ANEXA 1</w:t>
      </w:r>
      <w:r w:rsidR="0016213E">
        <w:rPr>
          <w:rFonts w:cstheme="minorHAnsi"/>
          <w:b/>
          <w:sz w:val="24"/>
          <w:szCs w:val="20"/>
          <w:lang w:val="ro-RO"/>
        </w:rPr>
        <w:t>7</w:t>
      </w:r>
    </w:p>
    <w:p w14:paraId="21966704" w14:textId="77777777" w:rsidR="003F07C4" w:rsidRPr="00513981" w:rsidRDefault="003F07C4" w:rsidP="004F7443">
      <w:pPr>
        <w:spacing w:before="120" w:after="120" w:line="240" w:lineRule="auto"/>
        <w:jc w:val="center"/>
        <w:rPr>
          <w:rFonts w:cstheme="minorHAnsi"/>
          <w:b/>
          <w:sz w:val="24"/>
          <w:szCs w:val="20"/>
          <w:lang w:val="ro-RO"/>
        </w:rPr>
      </w:pPr>
    </w:p>
    <w:p w14:paraId="21FADAFF" w14:textId="77777777" w:rsidR="006147A6" w:rsidRPr="00CA3FA5" w:rsidRDefault="00B561C7" w:rsidP="00B561C7">
      <w:pPr>
        <w:spacing w:before="120" w:after="120" w:line="240" w:lineRule="auto"/>
        <w:jc w:val="center"/>
        <w:rPr>
          <w:rFonts w:cstheme="minorHAnsi"/>
          <w:b/>
          <w:sz w:val="24"/>
          <w:szCs w:val="24"/>
          <w:lang w:val="ro-RO"/>
        </w:rPr>
      </w:pPr>
      <w:r w:rsidRPr="00CA3FA5">
        <w:rPr>
          <w:rFonts w:cstheme="minorHAnsi"/>
          <w:b/>
          <w:sz w:val="24"/>
          <w:szCs w:val="24"/>
          <w:lang w:val="ro-RO"/>
        </w:rPr>
        <w:t xml:space="preserve">Grila de verificare a </w:t>
      </w:r>
      <w:r w:rsidR="00B06A42" w:rsidRPr="00CA3FA5">
        <w:rPr>
          <w:rFonts w:cstheme="minorHAnsi"/>
          <w:b/>
          <w:sz w:val="24"/>
          <w:szCs w:val="24"/>
          <w:lang w:val="ro-RO"/>
        </w:rPr>
        <w:t>conformității</w:t>
      </w:r>
      <w:r w:rsidRPr="00CA3FA5">
        <w:rPr>
          <w:rFonts w:cstheme="minorHAnsi"/>
          <w:b/>
          <w:sz w:val="24"/>
          <w:szCs w:val="24"/>
          <w:lang w:val="ro-RO"/>
        </w:rPr>
        <w:t xml:space="preserve"> </w:t>
      </w:r>
      <w:r w:rsidR="00953C21" w:rsidRPr="00CA3FA5">
        <w:rPr>
          <w:rFonts w:cstheme="minorHAnsi"/>
          <w:b/>
          <w:sz w:val="24"/>
          <w:szCs w:val="24"/>
          <w:lang w:val="ro-RO"/>
        </w:rPr>
        <w:t>DTAC</w:t>
      </w:r>
      <w:r w:rsidR="007A26EB" w:rsidRPr="00CA3FA5">
        <w:rPr>
          <w:rStyle w:val="FootnoteReference"/>
          <w:rFonts w:cstheme="minorHAnsi"/>
          <w:b/>
          <w:sz w:val="24"/>
          <w:szCs w:val="24"/>
          <w:lang w:val="ro-RO"/>
        </w:rPr>
        <w:footnoteReference w:id="1"/>
      </w:r>
      <w:r w:rsidR="00D06266" w:rsidRPr="00CA3FA5">
        <w:rPr>
          <w:rFonts w:cstheme="minorHAnsi"/>
          <w:b/>
          <w:sz w:val="24"/>
          <w:szCs w:val="24"/>
          <w:lang w:val="ro-RO"/>
        </w:rPr>
        <w:t xml:space="preserve"> și </w:t>
      </w:r>
      <w:r w:rsidR="00953C21" w:rsidRPr="00CA3FA5">
        <w:rPr>
          <w:rFonts w:cstheme="minorHAnsi"/>
          <w:b/>
          <w:sz w:val="24"/>
          <w:szCs w:val="24"/>
          <w:lang w:val="ro-RO"/>
        </w:rPr>
        <w:t>DTOE</w:t>
      </w:r>
      <w:r w:rsidR="00D06266" w:rsidRPr="00CA3FA5">
        <w:rPr>
          <w:rStyle w:val="FootnoteReference"/>
          <w:rFonts w:cstheme="minorHAnsi"/>
          <w:b/>
          <w:sz w:val="24"/>
          <w:szCs w:val="24"/>
          <w:lang w:val="ro-RO"/>
        </w:rPr>
        <w:footnoteReference w:id="2"/>
      </w:r>
    </w:p>
    <w:p w14:paraId="2FB03A9C" w14:textId="77777777" w:rsidR="00B561C7" w:rsidRPr="00CA3FA5" w:rsidRDefault="006147A6" w:rsidP="00B561C7">
      <w:pPr>
        <w:spacing w:before="120" w:after="120" w:line="240" w:lineRule="auto"/>
        <w:jc w:val="center"/>
        <w:rPr>
          <w:rFonts w:cstheme="minorHAnsi"/>
          <w:b/>
          <w:sz w:val="24"/>
          <w:szCs w:val="24"/>
          <w:lang w:val="ro-RO"/>
        </w:rPr>
      </w:pPr>
      <w:r w:rsidRPr="00CA3FA5">
        <w:rPr>
          <w:rFonts w:cstheme="minorHAnsi"/>
          <w:b/>
          <w:sz w:val="24"/>
          <w:szCs w:val="24"/>
          <w:lang w:val="ro-RO"/>
        </w:rPr>
        <w:t>pentru autorizarea executării lucrărilor de constru</w:t>
      </w:r>
      <w:r w:rsidR="00953C21" w:rsidRPr="00CA3FA5">
        <w:rPr>
          <w:rFonts w:cstheme="minorHAnsi"/>
          <w:b/>
          <w:sz w:val="24"/>
          <w:szCs w:val="24"/>
          <w:lang w:val="ro-RO"/>
        </w:rPr>
        <w:t>ire și a executării organizării lucrărilor</w:t>
      </w:r>
    </w:p>
    <w:p w14:paraId="16C54193" w14:textId="77777777" w:rsidR="00544748" w:rsidRPr="00CA3FA5" w:rsidRDefault="00544748" w:rsidP="00544748">
      <w:pPr>
        <w:spacing w:before="120" w:after="120" w:line="240" w:lineRule="auto"/>
        <w:jc w:val="center"/>
        <w:rPr>
          <w:rFonts w:eastAsia="Times New Roman" w:cstheme="minorHAnsi"/>
          <w:sz w:val="20"/>
          <w:szCs w:val="20"/>
          <w:lang w:val="ro-RO"/>
        </w:rPr>
      </w:pPr>
      <w:r w:rsidRPr="00CA3FA5">
        <w:rPr>
          <w:rFonts w:eastAsia="Times New Roman" w:cstheme="minorHAnsi"/>
          <w:sz w:val="20"/>
          <w:szCs w:val="20"/>
          <w:lang w:val="ro-RO"/>
        </w:rPr>
        <w:t xml:space="preserve">(conform </w:t>
      </w:r>
      <w:r w:rsidR="00065209" w:rsidRPr="00CA3FA5">
        <w:rPr>
          <w:rFonts w:cstheme="minorHAnsi"/>
          <w:sz w:val="20"/>
          <w:szCs w:val="20"/>
          <w:lang w:val="ro-RO"/>
        </w:rPr>
        <w:t>HG 907</w:t>
      </w:r>
      <w:r w:rsidR="006147A6" w:rsidRPr="00CA3FA5">
        <w:rPr>
          <w:rFonts w:cstheme="minorHAnsi"/>
          <w:sz w:val="20"/>
          <w:szCs w:val="20"/>
          <w:lang w:val="ro-RO"/>
        </w:rPr>
        <w:t xml:space="preserve"> din 29 noiembrie 2016 privind etapele de elaborare și conținutul-cadru al documentațiilor tehnico-economice aferente obiectivelor/proiectelor de investiții finanțate din fonduri publice</w:t>
      </w:r>
      <w:r w:rsidRPr="00CA3FA5">
        <w:rPr>
          <w:rFonts w:eastAsia="Times New Roman" w:cstheme="minorHAnsi"/>
          <w:sz w:val="20"/>
          <w:szCs w:val="20"/>
          <w:lang w:val="ro-RO"/>
        </w:rPr>
        <w:t>)</w:t>
      </w:r>
    </w:p>
    <w:p w14:paraId="28716225" w14:textId="77777777" w:rsidR="007373E7" w:rsidRPr="00513981" w:rsidRDefault="007373E7" w:rsidP="00544748">
      <w:pPr>
        <w:spacing w:before="120" w:after="120" w:line="240" w:lineRule="auto"/>
        <w:jc w:val="center"/>
        <w:rPr>
          <w:rFonts w:eastAsia="Times New Roman" w:cstheme="minorHAnsi"/>
          <w:b/>
          <w:color w:val="76923C" w:themeColor="accent3" w:themeShade="BF"/>
          <w:sz w:val="20"/>
          <w:szCs w:val="20"/>
          <w:lang w:val="ro-RO"/>
        </w:rPr>
      </w:pPr>
    </w:p>
    <w:tbl>
      <w:tblPr>
        <w:tblW w:w="15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13078"/>
      </w:tblGrid>
      <w:tr w:rsidR="007373E7" w:rsidRPr="00513981" w14:paraId="3E41548E" w14:textId="77777777" w:rsidTr="00B4309C">
        <w:tc>
          <w:tcPr>
            <w:tcW w:w="15726" w:type="dxa"/>
            <w:gridSpan w:val="2"/>
            <w:shd w:val="clear" w:color="auto" w:fill="auto"/>
          </w:tcPr>
          <w:p w14:paraId="20CEF2B2" w14:textId="77777777" w:rsidR="007373E7" w:rsidRPr="00513981" w:rsidRDefault="00513981" w:rsidP="007373E7">
            <w:pPr>
              <w:spacing w:after="0" w:line="240" w:lineRule="auto"/>
              <w:ind w:left="86" w:hanging="86"/>
              <w:jc w:val="center"/>
              <w:outlineLvl w:val="0"/>
              <w:rPr>
                <w:rFonts w:eastAsia="Times New Roman" w:cstheme="minorHAnsi"/>
                <w:b/>
                <w:bCs/>
                <w:sz w:val="20"/>
                <w:szCs w:val="20"/>
                <w:lang w:val="ro-RO"/>
              </w:rPr>
            </w:pPr>
            <w:r>
              <w:rPr>
                <w:rFonts w:cstheme="minorHAnsi"/>
                <w:b/>
                <w:sz w:val="20"/>
                <w:szCs w:val="20"/>
                <w:lang w:val="ro-RO"/>
              </w:rPr>
              <w:t>Programul de sprijin financiar pentru creșterea calității arhitectural-ambientale a clădirilor din zonele prioritare de intervenție din Municipiul Timișoara</w:t>
            </w:r>
            <w:r>
              <w:rPr>
                <w:rStyle w:val="FootnoteReference"/>
                <w:rFonts w:cstheme="minorHAnsi"/>
                <w:b/>
                <w:sz w:val="20"/>
                <w:szCs w:val="20"/>
                <w:lang w:val="ro-RO"/>
              </w:rPr>
              <w:footnoteReference w:id="3"/>
            </w:r>
          </w:p>
        </w:tc>
      </w:tr>
      <w:tr w:rsidR="007373E7" w:rsidRPr="00B4498E" w14:paraId="257B5A7D" w14:textId="77777777" w:rsidTr="00B4309C">
        <w:tc>
          <w:tcPr>
            <w:tcW w:w="2648" w:type="dxa"/>
            <w:shd w:val="clear" w:color="auto" w:fill="auto"/>
          </w:tcPr>
          <w:p w14:paraId="6B55A6C5" w14:textId="77777777" w:rsidR="007373E7" w:rsidRPr="00513981" w:rsidRDefault="002402F3" w:rsidP="00513981">
            <w:pPr>
              <w:spacing w:after="0" w:line="240" w:lineRule="auto"/>
              <w:outlineLvl w:val="0"/>
              <w:rPr>
                <w:rFonts w:eastAsia="Times New Roman" w:cstheme="minorHAnsi"/>
                <w:bCs/>
                <w:sz w:val="20"/>
                <w:szCs w:val="20"/>
                <w:lang w:val="ro-RO"/>
              </w:rPr>
            </w:pPr>
            <w:r w:rsidRPr="00513981">
              <w:rPr>
                <w:rFonts w:eastAsia="Times New Roman" w:cstheme="minorHAnsi"/>
                <w:bCs/>
                <w:sz w:val="20"/>
                <w:szCs w:val="20"/>
                <w:lang w:val="ro-RO"/>
              </w:rPr>
              <w:t xml:space="preserve">Titlul cererii de </w:t>
            </w:r>
            <w:r w:rsidR="00513981" w:rsidRPr="00513981">
              <w:rPr>
                <w:rFonts w:eastAsia="Times New Roman" w:cstheme="minorHAnsi"/>
                <w:bCs/>
                <w:sz w:val="20"/>
                <w:szCs w:val="20"/>
                <w:lang w:val="ro-RO"/>
              </w:rPr>
              <w:t>finanțare</w:t>
            </w:r>
            <w:r w:rsidR="00513981">
              <w:rPr>
                <w:rFonts w:eastAsia="Times New Roman" w:cstheme="minorHAnsi"/>
                <w:bCs/>
                <w:sz w:val="20"/>
                <w:szCs w:val="20"/>
                <w:lang w:val="ro-RO"/>
              </w:rPr>
              <w:t>/proiectului</w:t>
            </w:r>
          </w:p>
        </w:tc>
        <w:tc>
          <w:tcPr>
            <w:tcW w:w="13078" w:type="dxa"/>
            <w:shd w:val="clear" w:color="auto" w:fill="auto"/>
          </w:tcPr>
          <w:p w14:paraId="4FEBD5F1" w14:textId="77777777" w:rsidR="007373E7" w:rsidRPr="00513981" w:rsidRDefault="007373E7" w:rsidP="007373E7">
            <w:pPr>
              <w:spacing w:after="0" w:line="240" w:lineRule="auto"/>
              <w:jc w:val="center"/>
              <w:outlineLvl w:val="0"/>
              <w:rPr>
                <w:rFonts w:eastAsia="Times New Roman" w:cstheme="minorHAnsi"/>
                <w:b/>
                <w:bCs/>
                <w:i/>
                <w:sz w:val="20"/>
                <w:szCs w:val="20"/>
                <w:lang w:val="it-IT"/>
              </w:rPr>
            </w:pPr>
          </w:p>
        </w:tc>
      </w:tr>
      <w:tr w:rsidR="00513981" w:rsidRPr="00513981" w14:paraId="5568DB3B" w14:textId="77777777" w:rsidTr="00B4309C">
        <w:tc>
          <w:tcPr>
            <w:tcW w:w="2648" w:type="dxa"/>
            <w:shd w:val="clear" w:color="auto" w:fill="auto"/>
          </w:tcPr>
          <w:p w14:paraId="084B4262" w14:textId="77777777" w:rsidR="00513981" w:rsidRPr="00513981" w:rsidRDefault="00513981" w:rsidP="00513981">
            <w:pPr>
              <w:spacing w:after="0" w:line="240" w:lineRule="auto"/>
              <w:outlineLvl w:val="0"/>
              <w:rPr>
                <w:rFonts w:eastAsia="Times New Roman" w:cstheme="minorHAnsi"/>
                <w:bCs/>
                <w:sz w:val="20"/>
                <w:szCs w:val="20"/>
                <w:lang w:val="ro-RO"/>
              </w:rPr>
            </w:pPr>
            <w:r>
              <w:rPr>
                <w:rFonts w:eastAsia="Times New Roman" w:cstheme="minorHAnsi"/>
                <w:bCs/>
                <w:sz w:val="20"/>
                <w:szCs w:val="20"/>
                <w:lang w:val="ro-RO"/>
              </w:rPr>
              <w:t>Zonă prioritară din care obiectivul face parte</w:t>
            </w:r>
          </w:p>
        </w:tc>
        <w:tc>
          <w:tcPr>
            <w:tcW w:w="13078" w:type="dxa"/>
            <w:shd w:val="clear" w:color="auto" w:fill="auto"/>
          </w:tcPr>
          <w:p w14:paraId="4A3E5C54" w14:textId="77777777" w:rsidR="00513981" w:rsidRPr="00513981" w:rsidRDefault="00513981" w:rsidP="007373E7">
            <w:pPr>
              <w:spacing w:after="0" w:line="240" w:lineRule="auto"/>
              <w:jc w:val="center"/>
              <w:outlineLvl w:val="0"/>
              <w:rPr>
                <w:rFonts w:eastAsia="Times New Roman" w:cstheme="minorHAnsi"/>
                <w:b/>
                <w:bCs/>
                <w:i/>
                <w:sz w:val="20"/>
                <w:szCs w:val="20"/>
                <w:lang w:val="it-IT"/>
              </w:rPr>
            </w:pPr>
          </w:p>
        </w:tc>
      </w:tr>
      <w:tr w:rsidR="00F1075A" w:rsidRPr="00B4498E" w14:paraId="1EE8EE57" w14:textId="77777777" w:rsidTr="00B4309C">
        <w:tc>
          <w:tcPr>
            <w:tcW w:w="2648" w:type="dxa"/>
            <w:shd w:val="clear" w:color="auto" w:fill="auto"/>
          </w:tcPr>
          <w:p w14:paraId="32AF42AC" w14:textId="77777777" w:rsidR="00F1075A" w:rsidRDefault="00F1075A" w:rsidP="00513981">
            <w:pPr>
              <w:spacing w:after="0" w:line="240" w:lineRule="auto"/>
              <w:outlineLvl w:val="0"/>
              <w:rPr>
                <w:rFonts w:eastAsia="Times New Roman" w:cstheme="minorHAnsi"/>
                <w:bCs/>
                <w:sz w:val="20"/>
                <w:szCs w:val="20"/>
                <w:lang w:val="ro-RO"/>
              </w:rPr>
            </w:pPr>
            <w:r>
              <w:rPr>
                <w:rFonts w:eastAsia="Times New Roman" w:cstheme="minorHAnsi"/>
                <w:bCs/>
                <w:sz w:val="20"/>
                <w:szCs w:val="20"/>
                <w:lang w:val="ro-RO"/>
              </w:rPr>
              <w:t>Categorie obiectiv</w:t>
            </w:r>
            <w:r w:rsidR="00CA3FA5">
              <w:rPr>
                <w:rStyle w:val="FootnoteReference"/>
                <w:rFonts w:eastAsia="Times New Roman" w:cstheme="minorHAnsi"/>
                <w:bCs/>
                <w:sz w:val="20"/>
                <w:szCs w:val="20"/>
                <w:lang w:val="ro-RO"/>
              </w:rPr>
              <w:footnoteReference w:id="4"/>
            </w:r>
            <w:r>
              <w:rPr>
                <w:rFonts w:eastAsia="Times New Roman" w:cstheme="minorHAnsi"/>
                <w:bCs/>
                <w:sz w:val="20"/>
                <w:szCs w:val="20"/>
                <w:lang w:val="ro-RO"/>
              </w:rPr>
              <w:t xml:space="preserve"> </w:t>
            </w:r>
          </w:p>
        </w:tc>
        <w:tc>
          <w:tcPr>
            <w:tcW w:w="13078" w:type="dxa"/>
            <w:shd w:val="clear" w:color="auto" w:fill="auto"/>
          </w:tcPr>
          <w:p w14:paraId="089D8AF8" w14:textId="77777777" w:rsidR="00F1075A" w:rsidRPr="00513981" w:rsidRDefault="00F1075A" w:rsidP="007373E7">
            <w:pPr>
              <w:spacing w:after="0" w:line="240" w:lineRule="auto"/>
              <w:jc w:val="center"/>
              <w:outlineLvl w:val="0"/>
              <w:rPr>
                <w:rFonts w:eastAsia="Times New Roman" w:cstheme="minorHAnsi"/>
                <w:b/>
                <w:bCs/>
                <w:i/>
                <w:sz w:val="20"/>
                <w:szCs w:val="20"/>
                <w:lang w:val="it-IT"/>
              </w:rPr>
            </w:pPr>
          </w:p>
        </w:tc>
      </w:tr>
      <w:tr w:rsidR="007373E7" w:rsidRPr="00513981" w14:paraId="7F2A3AD0" w14:textId="77777777" w:rsidTr="00B4309C">
        <w:tc>
          <w:tcPr>
            <w:tcW w:w="2648" w:type="dxa"/>
            <w:shd w:val="clear" w:color="auto" w:fill="auto"/>
          </w:tcPr>
          <w:p w14:paraId="690C3374" w14:textId="77777777" w:rsidR="007373E7" w:rsidRPr="00513981" w:rsidRDefault="00513981" w:rsidP="007373E7">
            <w:pPr>
              <w:spacing w:after="0" w:line="240" w:lineRule="auto"/>
              <w:jc w:val="both"/>
              <w:outlineLvl w:val="0"/>
              <w:rPr>
                <w:rFonts w:eastAsia="Times New Roman" w:cstheme="minorHAnsi"/>
                <w:bCs/>
                <w:sz w:val="20"/>
                <w:szCs w:val="20"/>
                <w:lang w:val="ro-RO"/>
              </w:rPr>
            </w:pPr>
            <w:r>
              <w:rPr>
                <w:rFonts w:eastAsia="Times New Roman" w:cstheme="minorHAnsi"/>
                <w:bCs/>
                <w:sz w:val="20"/>
                <w:szCs w:val="20"/>
                <w:lang w:val="ro-RO"/>
              </w:rPr>
              <w:t>Adresă</w:t>
            </w:r>
          </w:p>
        </w:tc>
        <w:tc>
          <w:tcPr>
            <w:tcW w:w="13078" w:type="dxa"/>
            <w:shd w:val="clear" w:color="auto" w:fill="auto"/>
          </w:tcPr>
          <w:p w14:paraId="141EDDA8" w14:textId="77777777" w:rsidR="007373E7" w:rsidRPr="00513981" w:rsidRDefault="007373E7" w:rsidP="007373E7">
            <w:pPr>
              <w:spacing w:after="0" w:line="240" w:lineRule="auto"/>
              <w:jc w:val="center"/>
              <w:outlineLvl w:val="0"/>
              <w:rPr>
                <w:rFonts w:eastAsia="Times New Roman" w:cstheme="minorHAnsi"/>
                <w:b/>
                <w:bCs/>
                <w:sz w:val="20"/>
                <w:szCs w:val="20"/>
                <w:lang w:val="ro-RO"/>
              </w:rPr>
            </w:pPr>
          </w:p>
        </w:tc>
      </w:tr>
      <w:tr w:rsidR="007373E7" w:rsidRPr="00513981" w14:paraId="0A72D9DA" w14:textId="77777777" w:rsidTr="00B4309C">
        <w:tc>
          <w:tcPr>
            <w:tcW w:w="2648" w:type="dxa"/>
            <w:shd w:val="clear" w:color="auto" w:fill="auto"/>
          </w:tcPr>
          <w:p w14:paraId="121F3407" w14:textId="77777777" w:rsidR="007373E7" w:rsidRPr="00513981" w:rsidRDefault="00513981" w:rsidP="007373E7">
            <w:pPr>
              <w:spacing w:after="0" w:line="240" w:lineRule="auto"/>
              <w:jc w:val="both"/>
              <w:outlineLvl w:val="0"/>
              <w:rPr>
                <w:rFonts w:eastAsia="Times New Roman" w:cstheme="minorHAnsi"/>
                <w:bCs/>
                <w:sz w:val="20"/>
                <w:szCs w:val="20"/>
                <w:lang w:val="ro-RO"/>
              </w:rPr>
            </w:pPr>
            <w:r w:rsidRPr="00513981">
              <w:rPr>
                <w:rFonts w:eastAsia="Times New Roman" w:cstheme="minorHAnsi"/>
                <w:bCs/>
                <w:sz w:val="20"/>
                <w:szCs w:val="20"/>
                <w:lang w:val="ro-RO"/>
              </w:rPr>
              <w:t>Solicitant</w:t>
            </w:r>
          </w:p>
        </w:tc>
        <w:tc>
          <w:tcPr>
            <w:tcW w:w="13078" w:type="dxa"/>
            <w:shd w:val="clear" w:color="auto" w:fill="auto"/>
          </w:tcPr>
          <w:p w14:paraId="521BAAC3" w14:textId="77777777" w:rsidR="007373E7" w:rsidRPr="00513981" w:rsidRDefault="007373E7" w:rsidP="007373E7">
            <w:pPr>
              <w:spacing w:after="0" w:line="240" w:lineRule="auto"/>
              <w:jc w:val="center"/>
              <w:outlineLvl w:val="0"/>
              <w:rPr>
                <w:rFonts w:eastAsia="Times New Roman" w:cstheme="minorHAnsi"/>
                <w:b/>
                <w:bCs/>
                <w:sz w:val="20"/>
                <w:szCs w:val="20"/>
                <w:lang w:val="ro-RO"/>
              </w:rPr>
            </w:pPr>
          </w:p>
        </w:tc>
      </w:tr>
      <w:tr w:rsidR="006147A6" w:rsidRPr="00513981" w14:paraId="178EF124" w14:textId="77777777" w:rsidTr="00B4309C">
        <w:tc>
          <w:tcPr>
            <w:tcW w:w="2648" w:type="dxa"/>
            <w:shd w:val="clear" w:color="auto" w:fill="auto"/>
          </w:tcPr>
          <w:p w14:paraId="731C3FF5" w14:textId="77777777" w:rsidR="006147A6" w:rsidRPr="00513981" w:rsidRDefault="006147A6" w:rsidP="007373E7">
            <w:pPr>
              <w:spacing w:after="0" w:line="240" w:lineRule="auto"/>
              <w:jc w:val="both"/>
              <w:outlineLvl w:val="0"/>
              <w:rPr>
                <w:rFonts w:eastAsia="Times New Roman" w:cstheme="minorHAnsi"/>
                <w:bCs/>
                <w:sz w:val="20"/>
                <w:szCs w:val="20"/>
                <w:lang w:val="ro-RO"/>
              </w:rPr>
            </w:pPr>
            <w:r>
              <w:rPr>
                <w:rFonts w:eastAsia="Times New Roman" w:cstheme="minorHAnsi"/>
                <w:bCs/>
                <w:sz w:val="20"/>
                <w:szCs w:val="20"/>
                <w:lang w:val="ro-RO"/>
              </w:rPr>
              <w:t>Nr. înregistrare</w:t>
            </w:r>
          </w:p>
        </w:tc>
        <w:tc>
          <w:tcPr>
            <w:tcW w:w="13078" w:type="dxa"/>
            <w:shd w:val="clear" w:color="auto" w:fill="auto"/>
          </w:tcPr>
          <w:p w14:paraId="1DCE89F3" w14:textId="77777777" w:rsidR="006147A6" w:rsidRPr="00513981" w:rsidRDefault="006147A6" w:rsidP="007373E7">
            <w:pPr>
              <w:spacing w:after="0" w:line="240" w:lineRule="auto"/>
              <w:jc w:val="center"/>
              <w:outlineLvl w:val="0"/>
              <w:rPr>
                <w:rFonts w:eastAsia="Times New Roman" w:cstheme="minorHAnsi"/>
                <w:b/>
                <w:bCs/>
                <w:sz w:val="20"/>
                <w:szCs w:val="20"/>
                <w:lang w:val="ro-RO"/>
              </w:rPr>
            </w:pPr>
          </w:p>
        </w:tc>
      </w:tr>
    </w:tbl>
    <w:p w14:paraId="61C5BEF4" w14:textId="77777777" w:rsidR="008302BC" w:rsidRPr="00513981" w:rsidRDefault="008302BC" w:rsidP="00D056CC">
      <w:pPr>
        <w:spacing w:after="0" w:line="240" w:lineRule="auto"/>
        <w:rPr>
          <w:rFonts w:cstheme="minorHAnsi"/>
          <w:i/>
          <w:sz w:val="20"/>
          <w:szCs w:val="20"/>
          <w:lang w:val="ro-RO"/>
        </w:rPr>
      </w:pPr>
    </w:p>
    <w:tbl>
      <w:tblPr>
        <w:tblW w:w="15750" w:type="dxa"/>
        <w:tblInd w:w="-342" w:type="dxa"/>
        <w:tblLayout w:type="fixed"/>
        <w:tblLook w:val="0000" w:firstRow="0" w:lastRow="0" w:firstColumn="0" w:lastColumn="0" w:noHBand="0" w:noVBand="0"/>
      </w:tblPr>
      <w:tblGrid>
        <w:gridCol w:w="540"/>
        <w:gridCol w:w="7200"/>
        <w:gridCol w:w="427"/>
        <w:gridCol w:w="450"/>
        <w:gridCol w:w="450"/>
        <w:gridCol w:w="6683"/>
      </w:tblGrid>
      <w:tr w:rsidR="007373E7" w:rsidRPr="00513981" w14:paraId="47FF90FC" w14:textId="77777777" w:rsidTr="00B4309C">
        <w:trPr>
          <w:tblHeader/>
        </w:trPr>
        <w:tc>
          <w:tcPr>
            <w:tcW w:w="540" w:type="dxa"/>
            <w:tcBorders>
              <w:top w:val="single" w:sz="4" w:space="0" w:color="000000"/>
              <w:left w:val="single" w:sz="4" w:space="0" w:color="000000"/>
              <w:bottom w:val="single" w:sz="4" w:space="0" w:color="000000"/>
            </w:tcBorders>
            <w:vAlign w:val="center"/>
          </w:tcPr>
          <w:p w14:paraId="7A3B7E6A" w14:textId="77777777" w:rsidR="007373E7" w:rsidRPr="00513981" w:rsidRDefault="007373E7" w:rsidP="00BC4933">
            <w:pPr>
              <w:snapToGrid w:val="0"/>
              <w:spacing w:before="60" w:afterLines="60" w:after="144" w:line="240" w:lineRule="auto"/>
              <w:jc w:val="center"/>
              <w:rPr>
                <w:rFonts w:eastAsia="Times New Roman" w:cstheme="minorHAnsi"/>
                <w:b/>
                <w:sz w:val="16"/>
                <w:szCs w:val="16"/>
                <w:lang w:val="ro-RO"/>
              </w:rPr>
            </w:pPr>
            <w:r w:rsidRPr="00513981">
              <w:rPr>
                <w:rFonts w:eastAsia="Times New Roman" w:cstheme="minorHAnsi"/>
                <w:b/>
                <w:sz w:val="16"/>
                <w:szCs w:val="16"/>
                <w:lang w:val="ro-RO"/>
              </w:rPr>
              <w:t>Nr. crt.</w:t>
            </w:r>
          </w:p>
        </w:tc>
        <w:tc>
          <w:tcPr>
            <w:tcW w:w="7200" w:type="dxa"/>
            <w:tcBorders>
              <w:top w:val="single" w:sz="4" w:space="0" w:color="000000"/>
              <w:left w:val="single" w:sz="4" w:space="0" w:color="000000"/>
              <w:bottom w:val="single" w:sz="4" w:space="0" w:color="000000"/>
            </w:tcBorders>
            <w:vAlign w:val="center"/>
          </w:tcPr>
          <w:p w14:paraId="576D984D" w14:textId="77777777" w:rsidR="007373E7" w:rsidRPr="00513981" w:rsidRDefault="007373E7" w:rsidP="00BC4933">
            <w:pPr>
              <w:keepNext/>
              <w:tabs>
                <w:tab w:val="left" w:pos="0"/>
              </w:tabs>
              <w:suppressAutoHyphens/>
              <w:snapToGrid w:val="0"/>
              <w:spacing w:before="60" w:afterLines="60" w:after="144" w:line="240" w:lineRule="auto"/>
              <w:ind w:left="2880"/>
              <w:outlineLvl w:val="3"/>
              <w:rPr>
                <w:rFonts w:eastAsia="Times New Roman" w:cstheme="minorHAnsi"/>
                <w:b/>
                <w:sz w:val="16"/>
                <w:szCs w:val="16"/>
                <w:lang w:val="ro-RO" w:eastAsia="ar-SA"/>
              </w:rPr>
            </w:pPr>
            <w:r w:rsidRPr="00513981">
              <w:rPr>
                <w:rFonts w:eastAsia="Times New Roman" w:cstheme="minorHAnsi"/>
                <w:b/>
                <w:sz w:val="16"/>
                <w:szCs w:val="16"/>
                <w:lang w:val="ro-RO" w:eastAsia="ar-SA"/>
              </w:rPr>
              <w:t>Criterii</w:t>
            </w:r>
          </w:p>
        </w:tc>
        <w:tc>
          <w:tcPr>
            <w:tcW w:w="427" w:type="dxa"/>
            <w:tcBorders>
              <w:top w:val="single" w:sz="4" w:space="0" w:color="000000"/>
              <w:left w:val="single" w:sz="4" w:space="0" w:color="000000"/>
              <w:bottom w:val="single" w:sz="4" w:space="0" w:color="000000"/>
            </w:tcBorders>
            <w:vAlign w:val="center"/>
          </w:tcPr>
          <w:p w14:paraId="22789C1D" w14:textId="77777777" w:rsidR="007373E7" w:rsidRPr="00513981" w:rsidRDefault="007373E7" w:rsidP="00BC4933">
            <w:pPr>
              <w:snapToGrid w:val="0"/>
              <w:spacing w:before="60" w:afterLines="60" w:after="144" w:line="240" w:lineRule="auto"/>
              <w:jc w:val="center"/>
              <w:rPr>
                <w:rFonts w:eastAsia="Times New Roman" w:cstheme="minorHAnsi"/>
                <w:b/>
                <w:sz w:val="16"/>
                <w:szCs w:val="16"/>
                <w:lang w:val="ro-RO"/>
              </w:rPr>
            </w:pPr>
            <w:r w:rsidRPr="00513981">
              <w:rPr>
                <w:rFonts w:eastAsia="Times New Roman" w:cstheme="minorHAnsi"/>
                <w:b/>
                <w:sz w:val="16"/>
                <w:szCs w:val="16"/>
                <w:lang w:val="ro-RO"/>
              </w:rPr>
              <w:t>DA</w:t>
            </w:r>
          </w:p>
        </w:tc>
        <w:tc>
          <w:tcPr>
            <w:tcW w:w="450" w:type="dxa"/>
            <w:tcBorders>
              <w:top w:val="single" w:sz="4" w:space="0" w:color="000000"/>
              <w:left w:val="single" w:sz="4" w:space="0" w:color="000000"/>
              <w:bottom w:val="single" w:sz="4" w:space="0" w:color="000000"/>
            </w:tcBorders>
            <w:vAlign w:val="center"/>
          </w:tcPr>
          <w:p w14:paraId="0809CBB9" w14:textId="77777777" w:rsidR="007373E7" w:rsidRPr="00513981" w:rsidRDefault="007373E7" w:rsidP="00BC4933">
            <w:pPr>
              <w:snapToGrid w:val="0"/>
              <w:spacing w:before="60" w:afterLines="60" w:after="144" w:line="240" w:lineRule="auto"/>
              <w:jc w:val="center"/>
              <w:rPr>
                <w:rFonts w:eastAsia="Times New Roman" w:cstheme="minorHAnsi"/>
                <w:b/>
                <w:sz w:val="16"/>
                <w:szCs w:val="16"/>
                <w:lang w:val="ro-RO"/>
              </w:rPr>
            </w:pPr>
            <w:r w:rsidRPr="00513981">
              <w:rPr>
                <w:rFonts w:eastAsia="Times New Roman" w:cstheme="minorHAnsi"/>
                <w:b/>
                <w:sz w:val="16"/>
                <w:szCs w:val="16"/>
                <w:lang w:val="ro-RO"/>
              </w:rPr>
              <w:t>NU</w:t>
            </w:r>
          </w:p>
        </w:tc>
        <w:tc>
          <w:tcPr>
            <w:tcW w:w="450" w:type="dxa"/>
            <w:tcBorders>
              <w:top w:val="single" w:sz="4" w:space="0" w:color="000000"/>
              <w:left w:val="single" w:sz="4" w:space="0" w:color="000000"/>
              <w:bottom w:val="single" w:sz="4" w:space="0" w:color="000000"/>
            </w:tcBorders>
            <w:vAlign w:val="center"/>
          </w:tcPr>
          <w:p w14:paraId="7AD91ABF" w14:textId="77777777" w:rsidR="007373E7" w:rsidRPr="00513981" w:rsidRDefault="007373E7" w:rsidP="00BC4933">
            <w:pPr>
              <w:snapToGrid w:val="0"/>
              <w:spacing w:before="60" w:afterLines="60" w:after="144" w:line="240" w:lineRule="auto"/>
              <w:jc w:val="center"/>
              <w:rPr>
                <w:rFonts w:eastAsia="Times New Roman" w:cstheme="minorHAnsi"/>
                <w:b/>
                <w:sz w:val="16"/>
                <w:szCs w:val="16"/>
                <w:lang w:val="ro-RO"/>
              </w:rPr>
            </w:pPr>
            <w:r w:rsidRPr="00513981">
              <w:rPr>
                <w:rFonts w:eastAsia="Times New Roman" w:cstheme="minorHAnsi"/>
                <w:b/>
                <w:sz w:val="16"/>
                <w:szCs w:val="16"/>
                <w:lang w:val="ro-RO"/>
              </w:rPr>
              <w:t>NA</w:t>
            </w:r>
          </w:p>
        </w:tc>
        <w:tc>
          <w:tcPr>
            <w:tcW w:w="6683" w:type="dxa"/>
            <w:tcBorders>
              <w:top w:val="single" w:sz="4" w:space="0" w:color="000000"/>
              <w:left w:val="single" w:sz="4" w:space="0" w:color="000000"/>
              <w:bottom w:val="single" w:sz="4" w:space="0" w:color="000000"/>
              <w:right w:val="single" w:sz="4" w:space="0" w:color="000000"/>
            </w:tcBorders>
            <w:vAlign w:val="center"/>
          </w:tcPr>
          <w:p w14:paraId="75E40779" w14:textId="77777777" w:rsidR="007373E7" w:rsidRPr="00513981" w:rsidRDefault="00005EA7" w:rsidP="00BC4933">
            <w:pPr>
              <w:snapToGrid w:val="0"/>
              <w:spacing w:before="60" w:afterLines="60" w:after="144" w:line="240" w:lineRule="auto"/>
              <w:jc w:val="center"/>
              <w:rPr>
                <w:rFonts w:eastAsia="Times New Roman" w:cstheme="minorHAnsi"/>
                <w:b/>
                <w:sz w:val="16"/>
                <w:szCs w:val="16"/>
                <w:lang w:val="ro-RO"/>
              </w:rPr>
            </w:pPr>
            <w:r w:rsidRPr="00513981">
              <w:rPr>
                <w:rFonts w:eastAsia="Times New Roman" w:cstheme="minorHAnsi"/>
                <w:b/>
                <w:sz w:val="16"/>
                <w:szCs w:val="16"/>
                <w:lang w:val="ro-RO"/>
              </w:rPr>
              <w:t>Observații</w:t>
            </w:r>
          </w:p>
        </w:tc>
      </w:tr>
      <w:tr w:rsidR="007373E7" w:rsidRPr="00513981" w14:paraId="09E7CDD7" w14:textId="77777777" w:rsidTr="00B4309C">
        <w:tc>
          <w:tcPr>
            <w:tcW w:w="540" w:type="dxa"/>
            <w:tcBorders>
              <w:top w:val="single" w:sz="4" w:space="0" w:color="000000"/>
              <w:left w:val="single" w:sz="4" w:space="0" w:color="000000"/>
              <w:bottom w:val="single" w:sz="4" w:space="0" w:color="000000"/>
            </w:tcBorders>
            <w:shd w:val="clear" w:color="auto" w:fill="D9D9D9" w:themeFill="background1" w:themeFillShade="D9"/>
            <w:vAlign w:val="center"/>
          </w:tcPr>
          <w:p w14:paraId="326A0045" w14:textId="77777777" w:rsidR="007373E7" w:rsidRPr="00513981" w:rsidRDefault="007373E7" w:rsidP="00BC4933">
            <w:pPr>
              <w:snapToGrid w:val="0"/>
              <w:spacing w:before="60" w:afterLines="60" w:after="144" w:line="240" w:lineRule="auto"/>
              <w:jc w:val="center"/>
              <w:rPr>
                <w:rFonts w:eastAsia="Times New Roman" w:cstheme="minorHAnsi"/>
                <w:b/>
                <w:sz w:val="20"/>
                <w:szCs w:val="20"/>
                <w:lang w:val="ro-RO"/>
              </w:rPr>
            </w:pPr>
            <w:r w:rsidRPr="00513981">
              <w:rPr>
                <w:rFonts w:eastAsia="Times New Roman" w:cstheme="minorHAnsi"/>
                <w:b/>
                <w:sz w:val="20"/>
                <w:szCs w:val="20"/>
                <w:lang w:val="ro-RO"/>
              </w:rPr>
              <w:t>I</w:t>
            </w:r>
          </w:p>
        </w:tc>
        <w:tc>
          <w:tcPr>
            <w:tcW w:w="7200" w:type="dxa"/>
            <w:tcBorders>
              <w:top w:val="single" w:sz="4" w:space="0" w:color="000000"/>
              <w:left w:val="single" w:sz="4" w:space="0" w:color="000000"/>
              <w:bottom w:val="single" w:sz="4" w:space="0" w:color="000000"/>
            </w:tcBorders>
            <w:shd w:val="clear" w:color="auto" w:fill="D9D9D9" w:themeFill="background1" w:themeFillShade="D9"/>
            <w:vAlign w:val="center"/>
          </w:tcPr>
          <w:p w14:paraId="2799200C" w14:textId="77777777" w:rsidR="007373E7" w:rsidRPr="00513981" w:rsidRDefault="007373E7" w:rsidP="00BC4933">
            <w:pPr>
              <w:keepNext/>
              <w:tabs>
                <w:tab w:val="left" w:pos="0"/>
              </w:tabs>
              <w:snapToGrid w:val="0"/>
              <w:spacing w:before="60" w:afterLines="60" w:after="144" w:line="240" w:lineRule="auto"/>
              <w:jc w:val="both"/>
              <w:outlineLvl w:val="4"/>
              <w:rPr>
                <w:rFonts w:eastAsia="Times New Roman" w:cstheme="minorHAnsi"/>
                <w:b/>
                <w:bCs/>
                <w:iCs/>
                <w:sz w:val="20"/>
                <w:szCs w:val="20"/>
                <w:lang w:val="ro-RO"/>
              </w:rPr>
            </w:pPr>
            <w:r w:rsidRPr="00513981">
              <w:rPr>
                <w:rFonts w:eastAsia="Times New Roman" w:cstheme="minorHAnsi"/>
                <w:b/>
                <w:bCs/>
                <w:iCs/>
                <w:sz w:val="20"/>
                <w:szCs w:val="20"/>
                <w:lang w:val="ro-RO"/>
              </w:rPr>
              <w:t xml:space="preserve">CRITERII GENERALE PRIVIND CONŢINUTUL </w:t>
            </w:r>
            <w:r w:rsidR="00DB6261">
              <w:rPr>
                <w:rFonts w:eastAsia="Times New Roman" w:cstheme="minorHAnsi"/>
                <w:b/>
                <w:bCs/>
                <w:iCs/>
                <w:sz w:val="20"/>
                <w:szCs w:val="20"/>
                <w:lang w:val="ro-RO"/>
              </w:rPr>
              <w:t>DTAC</w:t>
            </w:r>
          </w:p>
        </w:tc>
        <w:tc>
          <w:tcPr>
            <w:tcW w:w="427" w:type="dxa"/>
            <w:tcBorders>
              <w:top w:val="single" w:sz="4" w:space="0" w:color="000000"/>
              <w:left w:val="single" w:sz="4" w:space="0" w:color="000000"/>
              <w:bottom w:val="single" w:sz="4" w:space="0" w:color="000000"/>
            </w:tcBorders>
            <w:shd w:val="clear" w:color="auto" w:fill="D9D9D9" w:themeFill="background1" w:themeFillShade="D9"/>
            <w:vAlign w:val="center"/>
          </w:tcPr>
          <w:p w14:paraId="386F430D" w14:textId="77777777" w:rsidR="007373E7" w:rsidRPr="00513981" w:rsidRDefault="007373E7" w:rsidP="00BC4933">
            <w:pPr>
              <w:snapToGrid w:val="0"/>
              <w:spacing w:before="60" w:afterLines="60" w:after="144" w:line="240" w:lineRule="auto"/>
              <w:jc w:val="center"/>
              <w:rPr>
                <w:rFonts w:eastAsia="Times New Roman" w:cstheme="minorHAnsi"/>
                <w:b/>
                <w:sz w:val="20"/>
                <w:szCs w:val="20"/>
                <w:lang w:val="ro-RO"/>
              </w:rPr>
            </w:pPr>
          </w:p>
        </w:tc>
        <w:tc>
          <w:tcPr>
            <w:tcW w:w="450" w:type="dxa"/>
            <w:tcBorders>
              <w:top w:val="single" w:sz="4" w:space="0" w:color="000000"/>
              <w:left w:val="single" w:sz="4" w:space="0" w:color="000000"/>
              <w:bottom w:val="single" w:sz="4" w:space="0" w:color="000000"/>
            </w:tcBorders>
            <w:shd w:val="clear" w:color="auto" w:fill="D9D9D9" w:themeFill="background1" w:themeFillShade="D9"/>
            <w:vAlign w:val="center"/>
          </w:tcPr>
          <w:p w14:paraId="1F6C29A2" w14:textId="77777777" w:rsidR="007373E7" w:rsidRPr="00513981" w:rsidRDefault="007373E7" w:rsidP="00BC4933">
            <w:pPr>
              <w:snapToGrid w:val="0"/>
              <w:spacing w:before="60" w:afterLines="60" w:after="144" w:line="240" w:lineRule="auto"/>
              <w:jc w:val="center"/>
              <w:rPr>
                <w:rFonts w:eastAsia="Times New Roman" w:cstheme="minorHAnsi"/>
                <w:b/>
                <w:sz w:val="20"/>
                <w:szCs w:val="20"/>
                <w:lang w:val="ro-RO"/>
              </w:rPr>
            </w:pPr>
          </w:p>
        </w:tc>
        <w:tc>
          <w:tcPr>
            <w:tcW w:w="450" w:type="dxa"/>
            <w:tcBorders>
              <w:top w:val="single" w:sz="4" w:space="0" w:color="000000"/>
              <w:left w:val="single" w:sz="4" w:space="0" w:color="000000"/>
              <w:bottom w:val="single" w:sz="4" w:space="0" w:color="000000"/>
            </w:tcBorders>
            <w:shd w:val="clear" w:color="auto" w:fill="D9D9D9" w:themeFill="background1" w:themeFillShade="D9"/>
            <w:vAlign w:val="center"/>
          </w:tcPr>
          <w:p w14:paraId="1385F283" w14:textId="77777777" w:rsidR="007373E7" w:rsidRPr="00513981" w:rsidRDefault="007373E7" w:rsidP="00BC4933">
            <w:pPr>
              <w:snapToGrid w:val="0"/>
              <w:spacing w:before="60" w:afterLines="60" w:after="144" w:line="240" w:lineRule="auto"/>
              <w:jc w:val="center"/>
              <w:rPr>
                <w:rFonts w:eastAsia="Times New Roman" w:cstheme="minorHAnsi"/>
                <w:b/>
                <w:sz w:val="20"/>
                <w:szCs w:val="20"/>
                <w:lang w:val="ro-RO"/>
              </w:rPr>
            </w:pPr>
          </w:p>
        </w:tc>
        <w:tc>
          <w:tcPr>
            <w:tcW w:w="66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B54A15" w14:textId="77777777" w:rsidR="007373E7" w:rsidRPr="00513981" w:rsidRDefault="007373E7" w:rsidP="00BC4933">
            <w:pPr>
              <w:snapToGrid w:val="0"/>
              <w:spacing w:before="60" w:afterLines="60" w:after="144" w:line="240" w:lineRule="auto"/>
              <w:jc w:val="center"/>
              <w:rPr>
                <w:rFonts w:eastAsia="Times New Roman" w:cstheme="minorHAnsi"/>
                <w:b/>
                <w:sz w:val="20"/>
                <w:szCs w:val="20"/>
                <w:lang w:val="ro-RO"/>
              </w:rPr>
            </w:pPr>
          </w:p>
        </w:tc>
      </w:tr>
      <w:tr w:rsidR="007373E7" w:rsidRPr="00B4498E" w14:paraId="50DA81C6" w14:textId="77777777" w:rsidTr="00B4309C">
        <w:tc>
          <w:tcPr>
            <w:tcW w:w="540" w:type="dxa"/>
            <w:tcBorders>
              <w:left w:val="single" w:sz="4" w:space="0" w:color="000000"/>
              <w:bottom w:val="single" w:sz="4" w:space="0" w:color="000000"/>
            </w:tcBorders>
            <w:vAlign w:val="center"/>
          </w:tcPr>
          <w:p w14:paraId="1CD06C27" w14:textId="77777777" w:rsidR="007373E7" w:rsidRPr="00513981" w:rsidRDefault="007373E7"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02D1CCBE" w14:textId="77777777" w:rsidR="00543AA4" w:rsidRDefault="007373E7" w:rsidP="00543AA4">
            <w:pPr>
              <w:spacing w:before="60" w:after="60" w:line="240" w:lineRule="auto"/>
              <w:jc w:val="both"/>
              <w:outlineLvl w:val="0"/>
              <w:rPr>
                <w:rFonts w:eastAsia="Times New Roman" w:cstheme="minorHAnsi"/>
                <w:sz w:val="20"/>
                <w:szCs w:val="20"/>
                <w:lang w:val="ro-RO"/>
              </w:rPr>
            </w:pPr>
            <w:r w:rsidRPr="00513981">
              <w:rPr>
                <w:rFonts w:eastAsia="Times New Roman" w:cstheme="minorHAnsi"/>
                <w:sz w:val="20"/>
                <w:szCs w:val="20"/>
                <w:lang w:val="ro-RO"/>
              </w:rPr>
              <w:t xml:space="preserve">Există și se respectă structura </w:t>
            </w:r>
            <w:r w:rsidRPr="00513981">
              <w:rPr>
                <w:rFonts w:eastAsia="Times New Roman" w:cstheme="minorHAnsi"/>
                <w:b/>
                <w:sz w:val="20"/>
                <w:szCs w:val="20"/>
                <w:lang w:val="ro-RO"/>
              </w:rPr>
              <w:t>Părții Scrise</w:t>
            </w:r>
            <w:r w:rsidRPr="00513981">
              <w:rPr>
                <w:rFonts w:eastAsia="Times New Roman" w:cstheme="minorHAnsi"/>
                <w:sz w:val="20"/>
                <w:szCs w:val="20"/>
                <w:lang w:val="ro-RO"/>
              </w:rPr>
              <w:t xml:space="preserve"> conform prevederilor din legislația în vigoare – HG 907/2016 </w:t>
            </w:r>
            <w:r w:rsidRPr="00513981">
              <w:rPr>
                <w:rFonts w:eastAsia="Times New Roman" w:cstheme="minorHAnsi"/>
                <w:i/>
                <w:sz w:val="20"/>
                <w:szCs w:val="20"/>
                <w:lang w:val="ro-RO"/>
              </w:rPr>
              <w:t>privind etapele de elaborare şi conţinutul-cadru al documentaţiilor tehnico-economice aferente obiectivelor/proiectelor de investiţii finanţate din fonduri publice,</w:t>
            </w:r>
            <w:r w:rsidRPr="00513981">
              <w:rPr>
                <w:rFonts w:eastAsia="Times New Roman" w:cstheme="minorHAnsi"/>
                <w:sz w:val="20"/>
                <w:szCs w:val="20"/>
                <w:lang w:val="ro-RO"/>
              </w:rPr>
              <w:t xml:space="preserve"> respectiv cele din</w:t>
            </w:r>
            <w:r w:rsidR="00543AA4">
              <w:rPr>
                <w:rFonts w:eastAsia="Times New Roman" w:cstheme="minorHAnsi"/>
                <w:sz w:val="20"/>
                <w:szCs w:val="20"/>
                <w:lang w:val="ro-RO"/>
              </w:rPr>
              <w:t>:</w:t>
            </w:r>
          </w:p>
          <w:p w14:paraId="45A84DD2" w14:textId="2055867A" w:rsidR="007373E7" w:rsidRDefault="007373E7" w:rsidP="00BC4933">
            <w:pPr>
              <w:numPr>
                <w:ilvl w:val="1"/>
                <w:numId w:val="7"/>
              </w:numPr>
              <w:snapToGrid w:val="0"/>
              <w:spacing w:before="60" w:afterLines="60" w:after="144" w:line="240" w:lineRule="auto"/>
              <w:ind w:left="702"/>
              <w:contextualSpacing/>
              <w:jc w:val="both"/>
              <w:rPr>
                <w:rFonts w:eastAsia="Times New Roman" w:cstheme="minorHAnsi"/>
                <w:sz w:val="20"/>
                <w:szCs w:val="20"/>
                <w:lang w:val="ro-RO"/>
              </w:rPr>
            </w:pPr>
            <w:r w:rsidRPr="00513981">
              <w:rPr>
                <w:rFonts w:eastAsia="Times New Roman" w:cstheme="minorHAnsi"/>
                <w:sz w:val="20"/>
                <w:szCs w:val="20"/>
                <w:lang w:val="ro-RO"/>
              </w:rPr>
              <w:t xml:space="preserve">Anexa </w:t>
            </w:r>
            <w:r w:rsidR="00543AA4">
              <w:rPr>
                <w:rFonts w:eastAsia="Times New Roman" w:cstheme="minorHAnsi"/>
                <w:sz w:val="20"/>
                <w:szCs w:val="20"/>
                <w:lang w:val="ro-RO"/>
              </w:rPr>
              <w:t>9</w:t>
            </w:r>
            <w:r w:rsidRPr="00513981">
              <w:rPr>
                <w:rFonts w:eastAsia="Times New Roman" w:cstheme="minorHAnsi"/>
                <w:sz w:val="20"/>
                <w:szCs w:val="20"/>
                <w:lang w:val="ro-RO"/>
              </w:rPr>
              <w:t xml:space="preserve">. </w:t>
            </w:r>
            <w:r w:rsidR="00543AA4">
              <w:rPr>
                <w:rFonts w:eastAsia="Times New Roman" w:cstheme="minorHAnsi"/>
                <w:sz w:val="20"/>
                <w:szCs w:val="20"/>
                <w:lang w:val="ro-RO"/>
              </w:rPr>
              <w:t>Capitolul I. A. C</w:t>
            </w:r>
            <w:r w:rsidR="00543AA4" w:rsidRPr="00543AA4">
              <w:rPr>
                <w:rFonts w:eastAsia="Times New Roman" w:cstheme="minorHAnsi"/>
                <w:sz w:val="20"/>
                <w:szCs w:val="20"/>
                <w:lang w:val="ro-RO"/>
              </w:rPr>
              <w:t>onținutul-cadru al proiectului pentru autorizarea executării</w:t>
            </w:r>
            <w:r w:rsidR="00543AA4">
              <w:rPr>
                <w:rFonts w:eastAsia="Times New Roman" w:cstheme="minorHAnsi"/>
                <w:sz w:val="20"/>
                <w:szCs w:val="20"/>
                <w:lang w:val="ro-RO"/>
              </w:rPr>
              <w:t xml:space="preserve"> </w:t>
            </w:r>
            <w:r w:rsidR="00543AA4" w:rsidRPr="00543AA4">
              <w:rPr>
                <w:rFonts w:eastAsia="Times New Roman" w:cstheme="minorHAnsi"/>
                <w:sz w:val="20"/>
                <w:szCs w:val="20"/>
                <w:lang w:val="ro-RO"/>
              </w:rPr>
              <w:t>lucrărilor de construire - P.A.C.</w:t>
            </w:r>
            <w:r w:rsidR="004B3FD3">
              <w:rPr>
                <w:rFonts w:eastAsia="Times New Roman" w:cstheme="minorHAnsi"/>
                <w:sz w:val="20"/>
                <w:szCs w:val="20"/>
                <w:lang w:val="ro-RO"/>
              </w:rPr>
              <w:t xml:space="preserve"> (D.T.A.C.)</w:t>
            </w:r>
            <w:r w:rsidR="00543AA4">
              <w:rPr>
                <w:rFonts w:eastAsia="Times New Roman" w:cstheme="minorHAnsi"/>
                <w:sz w:val="20"/>
                <w:szCs w:val="20"/>
                <w:lang w:val="ro-RO"/>
              </w:rPr>
              <w:t>?</w:t>
            </w:r>
          </w:p>
          <w:p w14:paraId="64BE3EFD" w14:textId="5B76DE0F" w:rsidR="00543AA4" w:rsidRPr="00543AA4" w:rsidRDefault="00543AA4"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 xml:space="preserve">Anexa </w:t>
            </w:r>
            <w:r>
              <w:rPr>
                <w:rFonts w:eastAsia="Times New Roman" w:cstheme="minorHAnsi"/>
                <w:sz w:val="20"/>
                <w:szCs w:val="20"/>
                <w:lang w:val="ro-RO"/>
              </w:rPr>
              <w:t>9</w:t>
            </w:r>
            <w:r w:rsidRPr="00513981">
              <w:rPr>
                <w:rFonts w:eastAsia="Times New Roman" w:cstheme="minorHAnsi"/>
                <w:sz w:val="20"/>
                <w:szCs w:val="20"/>
                <w:lang w:val="ro-RO"/>
              </w:rPr>
              <w:t xml:space="preserve">. </w:t>
            </w:r>
            <w:r w:rsidR="00674C47">
              <w:rPr>
                <w:rFonts w:eastAsia="Times New Roman" w:cstheme="minorHAnsi"/>
                <w:sz w:val="20"/>
                <w:szCs w:val="20"/>
                <w:lang w:val="ro-RO"/>
              </w:rPr>
              <w:t xml:space="preserve">Capitolul III. </w:t>
            </w:r>
            <w:r w:rsidRPr="00543AA4">
              <w:rPr>
                <w:rFonts w:eastAsia="Times New Roman" w:cstheme="minorHAnsi"/>
                <w:sz w:val="20"/>
                <w:szCs w:val="20"/>
                <w:lang w:val="ro-RO"/>
              </w:rPr>
              <w:t xml:space="preserve">C. Conținutul-cadru al proiectului </w:t>
            </w:r>
            <w:r>
              <w:rPr>
                <w:rFonts w:eastAsia="Times New Roman" w:cstheme="minorHAnsi"/>
                <w:sz w:val="20"/>
                <w:szCs w:val="20"/>
                <w:lang w:val="ro-RO"/>
              </w:rPr>
              <w:t>d</w:t>
            </w:r>
            <w:r w:rsidRPr="00543AA4">
              <w:rPr>
                <w:rFonts w:eastAsia="Times New Roman" w:cstheme="minorHAnsi"/>
                <w:sz w:val="20"/>
                <w:szCs w:val="20"/>
                <w:lang w:val="ro-RO"/>
              </w:rPr>
              <w:t>e organizare a execuţiei</w:t>
            </w:r>
            <w:r>
              <w:rPr>
                <w:rFonts w:eastAsia="Times New Roman" w:cstheme="minorHAnsi"/>
                <w:sz w:val="20"/>
                <w:szCs w:val="20"/>
                <w:lang w:val="ro-RO"/>
              </w:rPr>
              <w:t xml:space="preserve"> </w:t>
            </w:r>
            <w:r w:rsidRPr="00543AA4">
              <w:rPr>
                <w:rFonts w:eastAsia="Times New Roman" w:cstheme="minorHAnsi"/>
                <w:sz w:val="20"/>
                <w:szCs w:val="20"/>
                <w:lang w:val="ro-RO"/>
              </w:rPr>
              <w:t>lucrărilor - P.O.E.</w:t>
            </w:r>
            <w:r w:rsidR="004B3FD3">
              <w:rPr>
                <w:rFonts w:eastAsia="Times New Roman" w:cstheme="minorHAnsi"/>
                <w:sz w:val="20"/>
                <w:szCs w:val="20"/>
                <w:lang w:val="ro-RO"/>
              </w:rPr>
              <w:t xml:space="preserve"> (D.T.O.E.)</w:t>
            </w:r>
            <w:r>
              <w:rPr>
                <w:rFonts w:eastAsia="Times New Roman" w:cstheme="minorHAnsi"/>
                <w:sz w:val="20"/>
                <w:szCs w:val="20"/>
                <w:lang w:val="ro-RO"/>
              </w:rPr>
              <w:t>?</w:t>
            </w:r>
          </w:p>
        </w:tc>
        <w:tc>
          <w:tcPr>
            <w:tcW w:w="427" w:type="dxa"/>
            <w:tcBorders>
              <w:left w:val="single" w:sz="4" w:space="0" w:color="000000"/>
              <w:bottom w:val="single" w:sz="4" w:space="0" w:color="auto"/>
            </w:tcBorders>
            <w:vAlign w:val="center"/>
          </w:tcPr>
          <w:p w14:paraId="71836E9C"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auto"/>
            </w:tcBorders>
            <w:vAlign w:val="center"/>
          </w:tcPr>
          <w:p w14:paraId="5A375CCB"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auto"/>
            </w:tcBorders>
            <w:vAlign w:val="center"/>
          </w:tcPr>
          <w:p w14:paraId="18EFB6FC"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auto"/>
              <w:right w:val="single" w:sz="4" w:space="0" w:color="000000"/>
            </w:tcBorders>
            <w:vAlign w:val="center"/>
          </w:tcPr>
          <w:p w14:paraId="3F4B8FDA" w14:textId="77777777" w:rsidR="007373E7" w:rsidRPr="00513981" w:rsidRDefault="007373E7" w:rsidP="00BC4933">
            <w:pPr>
              <w:snapToGrid w:val="0"/>
              <w:spacing w:before="60" w:afterLines="60" w:after="144" w:line="240" w:lineRule="auto"/>
              <w:jc w:val="both"/>
              <w:rPr>
                <w:rFonts w:eastAsia="Times New Roman" w:cstheme="minorHAnsi"/>
                <w:i/>
                <w:sz w:val="16"/>
                <w:szCs w:val="20"/>
                <w:lang w:val="ro-RO"/>
              </w:rPr>
            </w:pPr>
          </w:p>
        </w:tc>
      </w:tr>
      <w:tr w:rsidR="000A70B9" w:rsidRPr="00B4498E" w14:paraId="7A5C9D25" w14:textId="77777777" w:rsidTr="00B4309C">
        <w:tc>
          <w:tcPr>
            <w:tcW w:w="540" w:type="dxa"/>
            <w:tcBorders>
              <w:left w:val="single" w:sz="4" w:space="0" w:color="000000"/>
              <w:bottom w:val="single" w:sz="4" w:space="0" w:color="000000"/>
            </w:tcBorders>
            <w:vAlign w:val="center"/>
          </w:tcPr>
          <w:p w14:paraId="69B17220" w14:textId="77777777" w:rsidR="000A70B9" w:rsidRPr="00513981" w:rsidRDefault="000A70B9"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577436BA" w14:textId="77777777" w:rsidR="000A70B9" w:rsidRPr="00513981" w:rsidRDefault="000A70B9" w:rsidP="000A70B9">
            <w:pPr>
              <w:spacing w:before="60" w:after="60" w:line="240" w:lineRule="auto"/>
              <w:jc w:val="both"/>
              <w:outlineLvl w:val="0"/>
              <w:rPr>
                <w:rFonts w:eastAsia="Times New Roman" w:cstheme="minorHAnsi"/>
                <w:sz w:val="20"/>
                <w:szCs w:val="20"/>
                <w:lang w:val="ro-RO"/>
              </w:rPr>
            </w:pPr>
            <w:r>
              <w:rPr>
                <w:rFonts w:eastAsia="Times New Roman" w:cstheme="minorHAnsi"/>
                <w:sz w:val="20"/>
                <w:szCs w:val="20"/>
                <w:lang w:val="ro-RO"/>
              </w:rPr>
              <w:t xml:space="preserve">Partea scrisă conține </w:t>
            </w:r>
            <w:r w:rsidRPr="000A70B9">
              <w:rPr>
                <w:rFonts w:eastAsia="Times New Roman" w:cstheme="minorHAnsi"/>
                <w:b/>
                <w:bCs/>
                <w:sz w:val="20"/>
                <w:szCs w:val="20"/>
                <w:lang w:val="ro-RO"/>
              </w:rPr>
              <w:t>Lista şi semnăturile proiectanților</w:t>
            </w:r>
            <w:r>
              <w:rPr>
                <w:rFonts w:eastAsia="Times New Roman" w:cstheme="minorHAnsi"/>
                <w:sz w:val="20"/>
                <w:szCs w:val="20"/>
                <w:lang w:val="ro-RO"/>
              </w:rPr>
              <w:t xml:space="preserve">, </w:t>
            </w:r>
            <w:r w:rsidRPr="000A70B9">
              <w:rPr>
                <w:rFonts w:eastAsia="Times New Roman" w:cstheme="minorHAnsi"/>
                <w:sz w:val="20"/>
                <w:szCs w:val="20"/>
                <w:lang w:val="ro-RO"/>
              </w:rPr>
              <w:t>complet</w:t>
            </w:r>
            <w:r>
              <w:rPr>
                <w:rFonts w:eastAsia="Times New Roman" w:cstheme="minorHAnsi"/>
                <w:sz w:val="20"/>
                <w:szCs w:val="20"/>
                <w:lang w:val="ro-RO"/>
              </w:rPr>
              <w:t>ată</w:t>
            </w:r>
            <w:r w:rsidRPr="000A70B9">
              <w:rPr>
                <w:rFonts w:eastAsia="Times New Roman" w:cstheme="minorHAnsi"/>
                <w:sz w:val="20"/>
                <w:szCs w:val="20"/>
                <w:lang w:val="ro-RO"/>
              </w:rPr>
              <w:t xml:space="preserve"> cu numele în clar şi calitatea proiectanților, precum şi cu partea din proiect pentru care răspund</w:t>
            </w:r>
            <w:r>
              <w:rPr>
                <w:rFonts w:eastAsia="Times New Roman" w:cstheme="minorHAnsi"/>
                <w:sz w:val="20"/>
                <w:szCs w:val="20"/>
                <w:lang w:val="ro-RO"/>
              </w:rPr>
              <w:t>?</w:t>
            </w:r>
          </w:p>
        </w:tc>
        <w:tc>
          <w:tcPr>
            <w:tcW w:w="427" w:type="dxa"/>
            <w:tcBorders>
              <w:left w:val="single" w:sz="4" w:space="0" w:color="000000"/>
              <w:bottom w:val="single" w:sz="4" w:space="0" w:color="auto"/>
            </w:tcBorders>
            <w:vAlign w:val="center"/>
          </w:tcPr>
          <w:p w14:paraId="20645623" w14:textId="77777777" w:rsidR="000A70B9" w:rsidRPr="00513981" w:rsidRDefault="000A70B9"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auto"/>
            </w:tcBorders>
            <w:vAlign w:val="center"/>
          </w:tcPr>
          <w:p w14:paraId="44494B04" w14:textId="77777777" w:rsidR="000A70B9" w:rsidRPr="00513981" w:rsidRDefault="000A70B9"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auto"/>
            </w:tcBorders>
            <w:vAlign w:val="center"/>
          </w:tcPr>
          <w:p w14:paraId="4ACFAB2C" w14:textId="77777777" w:rsidR="000A70B9" w:rsidRPr="00513981" w:rsidRDefault="000A70B9"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auto"/>
              <w:right w:val="single" w:sz="4" w:space="0" w:color="000000"/>
            </w:tcBorders>
            <w:vAlign w:val="center"/>
          </w:tcPr>
          <w:p w14:paraId="1BE6A535" w14:textId="77777777" w:rsidR="000A70B9" w:rsidRPr="00513981" w:rsidRDefault="000A70B9" w:rsidP="00BC4933">
            <w:pPr>
              <w:snapToGrid w:val="0"/>
              <w:spacing w:before="60" w:afterLines="60" w:after="144" w:line="240" w:lineRule="auto"/>
              <w:jc w:val="both"/>
              <w:rPr>
                <w:rFonts w:eastAsia="Times New Roman" w:cstheme="minorHAnsi"/>
                <w:i/>
                <w:sz w:val="16"/>
                <w:szCs w:val="20"/>
                <w:lang w:val="ro-RO"/>
              </w:rPr>
            </w:pPr>
          </w:p>
        </w:tc>
      </w:tr>
      <w:tr w:rsidR="007373E7" w:rsidRPr="00B4498E" w14:paraId="42D0E38A" w14:textId="77777777" w:rsidTr="006C67DA">
        <w:tc>
          <w:tcPr>
            <w:tcW w:w="540" w:type="dxa"/>
            <w:tcBorders>
              <w:left w:val="single" w:sz="4" w:space="0" w:color="000000"/>
              <w:bottom w:val="single" w:sz="4" w:space="0" w:color="000000"/>
            </w:tcBorders>
            <w:vAlign w:val="center"/>
          </w:tcPr>
          <w:p w14:paraId="4E058BCD" w14:textId="77777777" w:rsidR="007373E7" w:rsidRPr="00513981" w:rsidRDefault="007373E7"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45D11EF3" w14:textId="5C2FBF60" w:rsidR="007373E7" w:rsidRPr="00513981" w:rsidRDefault="007373E7" w:rsidP="00BC4933">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Partea scris</w:t>
            </w:r>
            <w:r w:rsidR="00674C47">
              <w:rPr>
                <w:rFonts w:eastAsia="Times New Roman" w:cstheme="minorHAnsi"/>
                <w:sz w:val="20"/>
                <w:szCs w:val="20"/>
                <w:lang w:val="ro-RO"/>
              </w:rPr>
              <w:t>ă prezintă</w:t>
            </w:r>
            <w:r w:rsidRPr="00513981">
              <w:rPr>
                <w:rFonts w:eastAsia="Times New Roman" w:cstheme="minorHAnsi"/>
                <w:sz w:val="20"/>
                <w:szCs w:val="20"/>
                <w:lang w:val="ro-RO"/>
              </w:rPr>
              <w:t xml:space="preserve"> </w:t>
            </w:r>
            <w:r w:rsidR="006C67DA" w:rsidRPr="00513981">
              <w:rPr>
                <w:rFonts w:eastAsia="Times New Roman" w:cstheme="minorHAnsi"/>
                <w:b/>
                <w:sz w:val="20"/>
                <w:szCs w:val="20"/>
                <w:lang w:val="ro-RO"/>
              </w:rPr>
              <w:t>informațiile</w:t>
            </w:r>
            <w:r w:rsidRPr="00513981">
              <w:rPr>
                <w:rFonts w:eastAsia="Times New Roman" w:cstheme="minorHAnsi"/>
                <w:b/>
                <w:sz w:val="20"/>
                <w:szCs w:val="20"/>
                <w:lang w:val="ro-RO"/>
              </w:rPr>
              <w:t xml:space="preserve"> generale privind obiectivul de </w:t>
            </w:r>
            <w:r w:rsidR="006C67DA" w:rsidRPr="00513981">
              <w:rPr>
                <w:rFonts w:eastAsia="Times New Roman" w:cstheme="minorHAnsi"/>
                <w:b/>
                <w:sz w:val="20"/>
                <w:szCs w:val="20"/>
                <w:lang w:val="ro-RO"/>
              </w:rPr>
              <w:t>investiții</w:t>
            </w:r>
            <w:r w:rsidRPr="00513981">
              <w:rPr>
                <w:rFonts w:eastAsia="Times New Roman" w:cstheme="minorHAnsi"/>
                <w:sz w:val="20"/>
                <w:szCs w:val="20"/>
                <w:lang w:val="ro-RO"/>
              </w:rPr>
              <w:t xml:space="preserve">, conform </w:t>
            </w:r>
            <w:r w:rsidR="006C67DA" w:rsidRPr="00513981">
              <w:rPr>
                <w:rFonts w:eastAsia="Times New Roman" w:cstheme="minorHAnsi"/>
                <w:sz w:val="20"/>
                <w:szCs w:val="20"/>
                <w:lang w:val="ro-RO"/>
              </w:rPr>
              <w:t>precizărilor</w:t>
            </w:r>
            <w:r w:rsidRPr="00513981">
              <w:rPr>
                <w:rFonts w:eastAsia="Times New Roman" w:cstheme="minorHAnsi"/>
                <w:sz w:val="20"/>
                <w:szCs w:val="20"/>
                <w:lang w:val="ro-RO"/>
              </w:rPr>
              <w:t xml:space="preserve"> din </w:t>
            </w:r>
            <w:r w:rsidR="006C67DA">
              <w:rPr>
                <w:rFonts w:eastAsia="Times New Roman" w:cstheme="minorHAnsi"/>
                <w:sz w:val="20"/>
                <w:szCs w:val="20"/>
                <w:lang w:val="ro-RO"/>
              </w:rPr>
              <w:t>alin.</w:t>
            </w:r>
            <w:r w:rsidRPr="00513981">
              <w:rPr>
                <w:rFonts w:eastAsia="Times New Roman" w:cstheme="minorHAnsi"/>
                <w:sz w:val="20"/>
                <w:szCs w:val="20"/>
                <w:lang w:val="ro-RO"/>
              </w:rPr>
              <w:t xml:space="preserve"> </w:t>
            </w:r>
            <w:r w:rsidR="006C67DA">
              <w:rPr>
                <w:rFonts w:eastAsia="Times New Roman" w:cstheme="minorHAnsi"/>
                <w:sz w:val="20"/>
                <w:szCs w:val="20"/>
                <w:lang w:val="ro-RO"/>
              </w:rPr>
              <w:t>2.</w:t>
            </w:r>
            <w:r w:rsidRPr="00513981">
              <w:rPr>
                <w:rFonts w:eastAsia="Times New Roman" w:cstheme="minorHAnsi"/>
                <w:sz w:val="20"/>
                <w:szCs w:val="20"/>
                <w:lang w:val="ro-RO"/>
              </w:rPr>
              <w:t xml:space="preserve"> </w:t>
            </w:r>
            <w:r w:rsidR="006C67DA" w:rsidRPr="006C67DA">
              <w:rPr>
                <w:rFonts w:eastAsia="Times New Roman" w:cstheme="minorHAnsi"/>
                <w:i/>
                <w:iCs/>
                <w:sz w:val="20"/>
                <w:szCs w:val="20"/>
                <w:lang w:val="ro-RO"/>
              </w:rPr>
              <w:t>Memoriu</w:t>
            </w:r>
            <w:r w:rsidRPr="00513981">
              <w:rPr>
                <w:rFonts w:eastAsia="Times New Roman" w:cstheme="minorHAnsi"/>
                <w:i/>
                <w:sz w:val="20"/>
                <w:szCs w:val="20"/>
                <w:lang w:val="ro-RO"/>
              </w:rPr>
              <w:t>,</w:t>
            </w:r>
            <w:r w:rsidRPr="00513981">
              <w:rPr>
                <w:rFonts w:eastAsia="Times New Roman" w:cstheme="minorHAnsi"/>
                <w:sz w:val="20"/>
                <w:szCs w:val="20"/>
                <w:lang w:val="ro-RO"/>
              </w:rPr>
              <w:t xml:space="preserve"> din cadrul anexei </w:t>
            </w:r>
            <w:r w:rsidR="006C67DA">
              <w:rPr>
                <w:rFonts w:eastAsia="Times New Roman" w:cstheme="minorHAnsi"/>
                <w:sz w:val="20"/>
                <w:szCs w:val="20"/>
                <w:lang w:val="ro-RO"/>
              </w:rPr>
              <w:t xml:space="preserve">9 </w:t>
            </w:r>
            <w:r w:rsidR="006C67DA" w:rsidRPr="006C67DA">
              <w:rPr>
                <w:rFonts w:eastAsia="Times New Roman" w:cstheme="minorHAnsi"/>
                <w:i/>
                <w:iCs/>
                <w:sz w:val="20"/>
                <w:szCs w:val="20"/>
                <w:lang w:val="ro-RO"/>
              </w:rPr>
              <w:t>Secțiunea I părți scrise</w:t>
            </w:r>
            <w:r w:rsidR="00674C47">
              <w:rPr>
                <w:rFonts w:eastAsia="Times New Roman" w:cstheme="minorHAnsi"/>
                <w:i/>
                <w:iCs/>
                <w:sz w:val="20"/>
                <w:szCs w:val="20"/>
                <w:lang w:val="ro-RO"/>
              </w:rPr>
              <w:t>,</w:t>
            </w:r>
            <w:r w:rsidRPr="00513981">
              <w:rPr>
                <w:rFonts w:eastAsia="Times New Roman" w:cstheme="minorHAnsi"/>
                <w:sz w:val="20"/>
                <w:szCs w:val="20"/>
                <w:lang w:val="ro-RO"/>
              </w:rPr>
              <w:t xml:space="preserve"> </w:t>
            </w:r>
            <w:r w:rsidR="006C67DA">
              <w:rPr>
                <w:rFonts w:eastAsia="Times New Roman" w:cstheme="minorHAnsi"/>
                <w:sz w:val="20"/>
                <w:szCs w:val="20"/>
                <w:lang w:val="ro-RO"/>
              </w:rPr>
              <w:t xml:space="preserve">care descrie conținutul cadrul al </w:t>
            </w:r>
            <w:r w:rsidR="000F72C6">
              <w:rPr>
                <w:rFonts w:eastAsia="Times New Roman" w:cstheme="minorHAnsi"/>
                <w:sz w:val="20"/>
                <w:szCs w:val="20"/>
                <w:lang w:val="ro-RO"/>
              </w:rPr>
              <w:t xml:space="preserve">DTAC, PAC </w:t>
            </w:r>
            <w:r w:rsidR="006C67DA">
              <w:rPr>
                <w:rFonts w:eastAsia="Times New Roman" w:cstheme="minorHAnsi"/>
                <w:sz w:val="20"/>
                <w:szCs w:val="20"/>
                <w:lang w:val="ro-RO"/>
              </w:rPr>
              <w:t>din</w:t>
            </w:r>
            <w:r w:rsidRPr="00513981">
              <w:rPr>
                <w:rFonts w:eastAsia="Times New Roman" w:cstheme="minorHAnsi"/>
                <w:sz w:val="20"/>
                <w:szCs w:val="20"/>
                <w:lang w:val="ro-RO"/>
              </w:rPr>
              <w:t xml:space="preserve"> HG 907/2016</w:t>
            </w:r>
            <w:r w:rsidR="006C67DA">
              <w:rPr>
                <w:rFonts w:eastAsia="Times New Roman" w:cstheme="minorHAnsi"/>
                <w:sz w:val="20"/>
                <w:szCs w:val="20"/>
                <w:lang w:val="ro-RO"/>
              </w:rPr>
              <w:t>, conține descrierea lucrărilor care fac obiectul autorizării, cu referiri la:</w:t>
            </w:r>
          </w:p>
          <w:p w14:paraId="029D2433" w14:textId="77777777" w:rsidR="006C67DA" w:rsidRPr="006C67DA" w:rsidRDefault="006C67DA"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6C67DA">
              <w:rPr>
                <w:rFonts w:eastAsia="Times New Roman" w:cstheme="minorHAnsi"/>
                <w:sz w:val="20"/>
                <w:szCs w:val="20"/>
                <w:lang w:val="ro-RO"/>
              </w:rPr>
              <w:t>amplasamentul, topografia acestuia, trasarea lucrărilor;</w:t>
            </w:r>
          </w:p>
          <w:p w14:paraId="61827CC9" w14:textId="77777777" w:rsidR="006C67DA" w:rsidRPr="006C67DA" w:rsidRDefault="006C67DA"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6C67DA">
              <w:rPr>
                <w:rFonts w:eastAsia="Times New Roman" w:cstheme="minorHAnsi"/>
                <w:sz w:val="20"/>
                <w:szCs w:val="20"/>
                <w:lang w:val="ro-RO"/>
              </w:rPr>
              <w:t>clima şi fenomenele naturale specifice;</w:t>
            </w:r>
          </w:p>
          <w:p w14:paraId="65FA1711" w14:textId="77777777" w:rsidR="006C67DA" w:rsidRPr="006C67DA" w:rsidRDefault="006C67DA"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6C67DA">
              <w:rPr>
                <w:rFonts w:eastAsia="Times New Roman" w:cstheme="minorHAnsi"/>
                <w:sz w:val="20"/>
                <w:szCs w:val="20"/>
                <w:lang w:val="ro-RO"/>
              </w:rPr>
              <w:t>geologia şi seismicitatea;</w:t>
            </w:r>
          </w:p>
          <w:p w14:paraId="4653D52C" w14:textId="77777777" w:rsidR="007373E7" w:rsidRPr="00513981" w:rsidRDefault="006C67DA"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6C67DA">
              <w:rPr>
                <w:rFonts w:eastAsia="Times New Roman" w:cstheme="minorHAnsi"/>
                <w:sz w:val="20"/>
                <w:szCs w:val="20"/>
                <w:lang w:val="ro-RO"/>
              </w:rPr>
              <w:t>categoria de importanţă a obiectivului.</w:t>
            </w:r>
          </w:p>
        </w:tc>
        <w:tc>
          <w:tcPr>
            <w:tcW w:w="427" w:type="dxa"/>
            <w:tcBorders>
              <w:left w:val="single" w:sz="4" w:space="0" w:color="000000"/>
              <w:bottom w:val="single" w:sz="4" w:space="0" w:color="auto"/>
            </w:tcBorders>
            <w:vAlign w:val="center"/>
          </w:tcPr>
          <w:p w14:paraId="1925C557"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auto"/>
            </w:tcBorders>
            <w:vAlign w:val="center"/>
          </w:tcPr>
          <w:p w14:paraId="5910519A"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auto"/>
            </w:tcBorders>
            <w:vAlign w:val="center"/>
          </w:tcPr>
          <w:p w14:paraId="62176738"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auto"/>
              <w:right w:val="single" w:sz="4" w:space="0" w:color="000000"/>
            </w:tcBorders>
            <w:vAlign w:val="center"/>
          </w:tcPr>
          <w:p w14:paraId="36DFCD39" w14:textId="77777777" w:rsidR="007373E7" w:rsidRPr="00513981" w:rsidRDefault="007373E7" w:rsidP="00BC4933">
            <w:pPr>
              <w:snapToGrid w:val="0"/>
              <w:spacing w:before="60" w:afterLines="60" w:after="144" w:line="240" w:lineRule="auto"/>
              <w:jc w:val="both"/>
              <w:rPr>
                <w:rFonts w:eastAsia="Times New Roman" w:cstheme="minorHAnsi"/>
                <w:i/>
                <w:sz w:val="16"/>
                <w:szCs w:val="20"/>
                <w:lang w:val="ro-RO"/>
              </w:rPr>
            </w:pPr>
          </w:p>
        </w:tc>
      </w:tr>
      <w:tr w:rsidR="007373E7" w:rsidRPr="00513981" w14:paraId="09476F43" w14:textId="77777777" w:rsidTr="00B4309C">
        <w:tc>
          <w:tcPr>
            <w:tcW w:w="540" w:type="dxa"/>
            <w:tcBorders>
              <w:left w:val="single" w:sz="4" w:space="0" w:color="000000"/>
              <w:bottom w:val="single" w:sz="4" w:space="0" w:color="000000"/>
            </w:tcBorders>
            <w:vAlign w:val="center"/>
          </w:tcPr>
          <w:p w14:paraId="62B60B2F" w14:textId="77777777" w:rsidR="007373E7" w:rsidRPr="00513981" w:rsidRDefault="007373E7"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7CD7F30C"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Sunt prezentate </w:t>
            </w:r>
            <w:r w:rsidR="006C67DA" w:rsidRPr="0037679E">
              <w:rPr>
                <w:rFonts w:eastAsia="Times New Roman" w:cstheme="minorHAnsi"/>
                <w:b/>
                <w:bCs/>
                <w:sz w:val="20"/>
                <w:szCs w:val="20"/>
                <w:lang w:val="ro-RO"/>
              </w:rPr>
              <w:t>memoriile pe specialități</w:t>
            </w:r>
            <w:r w:rsidR="006C67DA">
              <w:rPr>
                <w:rFonts w:eastAsia="Times New Roman" w:cstheme="minorHAnsi"/>
                <w:sz w:val="20"/>
                <w:szCs w:val="20"/>
                <w:lang w:val="ro-RO"/>
              </w:rPr>
              <w:t xml:space="preserve"> pentru toate tipurile de categorii de specialități conform cu specificul proiectului, respectiv</w:t>
            </w:r>
            <w:r w:rsidR="0037679E">
              <w:rPr>
                <w:rFonts w:eastAsia="Times New Roman" w:cstheme="minorHAnsi"/>
                <w:sz w:val="20"/>
                <w:szCs w:val="20"/>
                <w:lang w:val="ro-RO"/>
              </w:rPr>
              <w:t xml:space="preserve"> sunt descrise lucrările de</w:t>
            </w:r>
            <w:r w:rsidR="006C67DA">
              <w:rPr>
                <w:rFonts w:eastAsia="Times New Roman" w:cstheme="minorHAnsi"/>
                <w:sz w:val="20"/>
                <w:szCs w:val="20"/>
                <w:lang w:val="ro-RO"/>
              </w:rPr>
              <w:t xml:space="preserve">: </w:t>
            </w:r>
          </w:p>
          <w:p w14:paraId="0393FF8F" w14:textId="77777777" w:rsidR="006C67DA" w:rsidRPr="006C67DA" w:rsidRDefault="006C67DA"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6C67DA">
              <w:rPr>
                <w:rFonts w:eastAsia="Times New Roman" w:cstheme="minorHAnsi"/>
                <w:sz w:val="20"/>
                <w:szCs w:val="20"/>
                <w:lang w:val="ro-RO"/>
              </w:rPr>
              <w:t>arhitectură;</w:t>
            </w:r>
          </w:p>
          <w:p w14:paraId="5FBFCF83" w14:textId="77777777" w:rsidR="006C67DA" w:rsidRPr="006C67DA" w:rsidRDefault="006C67DA"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6C67DA">
              <w:rPr>
                <w:rFonts w:eastAsia="Times New Roman" w:cstheme="minorHAnsi"/>
                <w:sz w:val="20"/>
                <w:szCs w:val="20"/>
                <w:lang w:val="ro-RO"/>
              </w:rPr>
              <w:t>structură;</w:t>
            </w:r>
          </w:p>
          <w:p w14:paraId="5C88C821" w14:textId="77777777" w:rsidR="006C67DA" w:rsidRPr="006C67DA" w:rsidRDefault="006C67DA"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6C67DA">
              <w:rPr>
                <w:rFonts w:eastAsia="Times New Roman" w:cstheme="minorHAnsi"/>
                <w:sz w:val="20"/>
                <w:szCs w:val="20"/>
                <w:lang w:val="ro-RO"/>
              </w:rPr>
              <w:t>instalaţii;</w:t>
            </w:r>
          </w:p>
          <w:p w14:paraId="06727747" w14:textId="77777777" w:rsidR="006C67DA" w:rsidRPr="006C67DA" w:rsidRDefault="006C67DA"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6C67DA">
              <w:rPr>
                <w:rFonts w:eastAsia="Times New Roman" w:cstheme="minorHAnsi"/>
                <w:sz w:val="20"/>
                <w:szCs w:val="20"/>
                <w:lang w:val="ro-RO"/>
              </w:rPr>
              <w:t>dotări şi instalaţii tehnologice, după caz;</w:t>
            </w:r>
          </w:p>
          <w:p w14:paraId="705697BC" w14:textId="77777777" w:rsidR="007373E7" w:rsidRPr="00513981" w:rsidRDefault="006C67DA"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6C67DA">
              <w:rPr>
                <w:rFonts w:eastAsia="Times New Roman" w:cstheme="minorHAnsi"/>
                <w:sz w:val="20"/>
                <w:szCs w:val="20"/>
                <w:lang w:val="ro-RO"/>
              </w:rPr>
              <w:t>amenajări exterioare şi sistematizare verticală.</w:t>
            </w:r>
          </w:p>
        </w:tc>
        <w:tc>
          <w:tcPr>
            <w:tcW w:w="427" w:type="dxa"/>
            <w:tcBorders>
              <w:left w:val="single" w:sz="4" w:space="0" w:color="000000"/>
              <w:bottom w:val="single" w:sz="4" w:space="0" w:color="auto"/>
            </w:tcBorders>
            <w:vAlign w:val="center"/>
          </w:tcPr>
          <w:p w14:paraId="4508094C"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auto"/>
            </w:tcBorders>
            <w:vAlign w:val="center"/>
          </w:tcPr>
          <w:p w14:paraId="60598824"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auto"/>
            </w:tcBorders>
            <w:vAlign w:val="center"/>
          </w:tcPr>
          <w:p w14:paraId="65C8BD9E"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auto"/>
              <w:right w:val="single" w:sz="4" w:space="0" w:color="000000"/>
            </w:tcBorders>
            <w:vAlign w:val="center"/>
          </w:tcPr>
          <w:p w14:paraId="611F4FDB" w14:textId="77777777" w:rsidR="007373E7" w:rsidRPr="00513981" w:rsidRDefault="007373E7" w:rsidP="00BC4933">
            <w:pPr>
              <w:snapToGrid w:val="0"/>
              <w:spacing w:before="60" w:afterLines="60" w:after="144" w:line="240" w:lineRule="auto"/>
              <w:jc w:val="both"/>
              <w:rPr>
                <w:rFonts w:eastAsia="Times New Roman" w:cstheme="minorHAnsi"/>
                <w:sz w:val="16"/>
                <w:szCs w:val="20"/>
                <w:lang w:val="ro-RO"/>
              </w:rPr>
            </w:pPr>
          </w:p>
        </w:tc>
      </w:tr>
      <w:tr w:rsidR="007373E7" w:rsidRPr="00B4498E" w14:paraId="21C1CCB8" w14:textId="77777777" w:rsidTr="00B4309C">
        <w:tc>
          <w:tcPr>
            <w:tcW w:w="540" w:type="dxa"/>
            <w:tcBorders>
              <w:left w:val="single" w:sz="4" w:space="0" w:color="000000"/>
              <w:bottom w:val="single" w:sz="4" w:space="0" w:color="000000"/>
            </w:tcBorders>
            <w:vAlign w:val="center"/>
          </w:tcPr>
          <w:p w14:paraId="148403A2" w14:textId="77777777" w:rsidR="007373E7" w:rsidRPr="00513981" w:rsidRDefault="007373E7"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278C0A5C" w14:textId="77777777" w:rsidR="0037679E" w:rsidRPr="0037679E" w:rsidRDefault="0037679E" w:rsidP="00BC4933">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 xml:space="preserve">Sunt cuprinse în partea scrisă </w:t>
            </w:r>
            <w:r w:rsidRPr="0037679E">
              <w:rPr>
                <w:rFonts w:eastAsia="Times New Roman" w:cstheme="minorHAnsi"/>
                <w:b/>
                <w:bCs/>
                <w:sz w:val="20"/>
                <w:szCs w:val="20"/>
                <w:lang w:val="ro-RO"/>
              </w:rPr>
              <w:t>date şi indici care caracterizează investiţia proiectată, cuprinși în anexa la cererea pentru autorizare</w:t>
            </w:r>
            <w:r w:rsidRPr="0037679E">
              <w:rPr>
                <w:rFonts w:eastAsia="Times New Roman" w:cstheme="minorHAnsi"/>
                <w:sz w:val="20"/>
                <w:szCs w:val="20"/>
                <w:lang w:val="ro-RO"/>
              </w:rPr>
              <w:t>:</w:t>
            </w:r>
          </w:p>
          <w:p w14:paraId="42764137" w14:textId="77777777" w:rsidR="0037679E" w:rsidRPr="0037679E" w:rsidRDefault="0037679E"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37679E">
              <w:rPr>
                <w:rFonts w:eastAsia="Times New Roman" w:cstheme="minorHAnsi"/>
                <w:sz w:val="20"/>
                <w:szCs w:val="20"/>
                <w:lang w:val="ro-RO"/>
              </w:rPr>
              <w:t xml:space="preserve">suprafeţele - construită </w:t>
            </w:r>
            <w:r w:rsidR="00E83113">
              <w:rPr>
                <w:rFonts w:eastAsia="Times New Roman" w:cstheme="minorHAnsi"/>
                <w:sz w:val="20"/>
                <w:szCs w:val="20"/>
                <w:lang w:val="ro-RO"/>
              </w:rPr>
              <w:t>desfăşurată, construită la sol ș</w:t>
            </w:r>
            <w:r w:rsidRPr="0037679E">
              <w:rPr>
                <w:rFonts w:eastAsia="Times New Roman" w:cstheme="minorHAnsi"/>
                <w:sz w:val="20"/>
                <w:szCs w:val="20"/>
                <w:lang w:val="ro-RO"/>
              </w:rPr>
              <w:t>i utilă;</w:t>
            </w:r>
          </w:p>
          <w:p w14:paraId="4DB0B3FF" w14:textId="77777777" w:rsidR="0037679E" w:rsidRPr="0037679E" w:rsidRDefault="0037679E"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37679E">
              <w:rPr>
                <w:rFonts w:eastAsia="Times New Roman" w:cstheme="minorHAnsi"/>
                <w:sz w:val="20"/>
                <w:szCs w:val="20"/>
                <w:lang w:val="ro-RO"/>
              </w:rPr>
              <w:t>înălţimile clădirilor şi numărul de niveluri;</w:t>
            </w:r>
          </w:p>
          <w:p w14:paraId="0EF60F63" w14:textId="77777777" w:rsidR="0037679E" w:rsidRPr="0037679E" w:rsidRDefault="0037679E"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37679E">
              <w:rPr>
                <w:rFonts w:eastAsia="Times New Roman" w:cstheme="minorHAnsi"/>
                <w:sz w:val="20"/>
                <w:szCs w:val="20"/>
                <w:lang w:val="ro-RO"/>
              </w:rPr>
              <w:t>volumul construcţiilor;</w:t>
            </w:r>
          </w:p>
          <w:p w14:paraId="10B902F6" w14:textId="77777777" w:rsidR="0037679E" w:rsidRPr="0037679E" w:rsidRDefault="0037679E"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37679E">
              <w:rPr>
                <w:rFonts w:eastAsia="Times New Roman" w:cstheme="minorHAnsi"/>
                <w:sz w:val="20"/>
                <w:szCs w:val="20"/>
                <w:lang w:val="ro-RO"/>
              </w:rPr>
              <w:t>procentul de ocupare a terenului - P.O.T.;</w:t>
            </w:r>
          </w:p>
          <w:p w14:paraId="24B36179" w14:textId="77777777" w:rsidR="007373E7" w:rsidRPr="00513981" w:rsidRDefault="0037679E"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37679E">
              <w:rPr>
                <w:rFonts w:eastAsia="Times New Roman" w:cstheme="minorHAnsi"/>
                <w:sz w:val="20"/>
                <w:szCs w:val="20"/>
                <w:lang w:val="ro-RO"/>
              </w:rPr>
              <w:t>coeficientul de utilizare a terenului - C.U.T.</w:t>
            </w:r>
          </w:p>
        </w:tc>
        <w:tc>
          <w:tcPr>
            <w:tcW w:w="427" w:type="dxa"/>
            <w:tcBorders>
              <w:left w:val="single" w:sz="4" w:space="0" w:color="000000"/>
              <w:bottom w:val="single" w:sz="4" w:space="0" w:color="000000"/>
            </w:tcBorders>
            <w:vAlign w:val="center"/>
          </w:tcPr>
          <w:p w14:paraId="10AF2B16"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2B14B373"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54350F0E"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128F627B"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r>
      <w:tr w:rsidR="007373E7" w:rsidRPr="00B4498E" w14:paraId="09181389" w14:textId="77777777" w:rsidTr="00317A22">
        <w:tc>
          <w:tcPr>
            <w:tcW w:w="540" w:type="dxa"/>
            <w:tcBorders>
              <w:left w:val="single" w:sz="4" w:space="0" w:color="000000"/>
              <w:bottom w:val="single" w:sz="4" w:space="0" w:color="000000"/>
            </w:tcBorders>
            <w:vAlign w:val="center"/>
          </w:tcPr>
          <w:p w14:paraId="22D785FD" w14:textId="77777777" w:rsidR="007373E7" w:rsidRPr="00513981" w:rsidRDefault="007373E7"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413BF7E7" w14:textId="77777777" w:rsidR="007373E7" w:rsidRDefault="0032136F" w:rsidP="00BC4933">
            <w:pPr>
              <w:snapToGrid w:val="0"/>
              <w:spacing w:before="60" w:afterLines="60" w:after="144" w:line="240" w:lineRule="auto"/>
              <w:jc w:val="both"/>
              <w:rPr>
                <w:rFonts w:eastAsia="Times New Roman" w:cstheme="minorHAnsi"/>
                <w:sz w:val="20"/>
                <w:szCs w:val="20"/>
                <w:lang w:val="ro-RO"/>
              </w:rPr>
            </w:pPr>
            <w:r w:rsidRPr="0032136F">
              <w:rPr>
                <w:rFonts w:eastAsia="Times New Roman" w:cstheme="minorHAnsi"/>
                <w:bCs/>
                <w:sz w:val="20"/>
                <w:szCs w:val="20"/>
                <w:lang w:val="ro-RO"/>
              </w:rPr>
              <w:t>Este inclus</w:t>
            </w:r>
            <w:r>
              <w:rPr>
                <w:rFonts w:eastAsia="Times New Roman" w:cstheme="minorHAnsi"/>
                <w:b/>
                <w:sz w:val="20"/>
                <w:szCs w:val="20"/>
                <w:lang w:val="ro-RO"/>
              </w:rPr>
              <w:t xml:space="preserve"> d</w:t>
            </w:r>
            <w:r w:rsidR="007373E7" w:rsidRPr="00513981">
              <w:rPr>
                <w:rFonts w:eastAsia="Times New Roman" w:cstheme="minorHAnsi"/>
                <w:b/>
                <w:sz w:val="20"/>
                <w:szCs w:val="20"/>
                <w:lang w:val="ro-RO"/>
              </w:rPr>
              <w:t>evizul general</w:t>
            </w:r>
            <w:r w:rsidR="007373E7" w:rsidRPr="00513981">
              <w:rPr>
                <w:rFonts w:eastAsia="Times New Roman" w:cstheme="minorHAnsi"/>
                <w:sz w:val="20"/>
                <w:szCs w:val="20"/>
                <w:lang w:val="ro-RO"/>
              </w:rPr>
              <w:t xml:space="preserve"> </w:t>
            </w:r>
            <w:r w:rsidR="007373E7" w:rsidRPr="0032136F">
              <w:rPr>
                <w:rFonts w:eastAsia="Times New Roman" w:cstheme="minorHAnsi"/>
                <w:b/>
                <w:bCs/>
                <w:sz w:val="20"/>
                <w:szCs w:val="20"/>
                <w:lang w:val="ro-RO"/>
              </w:rPr>
              <w:t xml:space="preserve">al </w:t>
            </w:r>
            <w:r w:rsidRPr="0032136F">
              <w:rPr>
                <w:rFonts w:eastAsia="Times New Roman" w:cstheme="minorHAnsi"/>
                <w:b/>
                <w:bCs/>
                <w:sz w:val="20"/>
                <w:szCs w:val="20"/>
                <w:lang w:val="ro-RO"/>
              </w:rPr>
              <w:t>lucrărilor</w:t>
            </w:r>
            <w:r w:rsidR="00BC4933">
              <w:rPr>
                <w:rStyle w:val="FootnoteReference"/>
                <w:rFonts w:eastAsia="Times New Roman" w:cstheme="minorHAnsi"/>
                <w:b/>
                <w:bCs/>
                <w:sz w:val="20"/>
                <w:szCs w:val="20"/>
                <w:lang w:val="ro-RO"/>
              </w:rPr>
              <w:footnoteReference w:id="5"/>
            </w:r>
            <w:r w:rsidRPr="0032136F">
              <w:rPr>
                <w:rFonts w:eastAsia="Times New Roman" w:cstheme="minorHAnsi"/>
                <w:sz w:val="20"/>
                <w:szCs w:val="20"/>
                <w:lang w:val="ro-RO"/>
              </w:rPr>
              <w:t>,</w:t>
            </w:r>
            <w:r>
              <w:rPr>
                <w:rFonts w:eastAsia="Times New Roman" w:cstheme="minorHAnsi"/>
                <w:sz w:val="20"/>
                <w:szCs w:val="20"/>
                <w:lang w:val="ro-RO"/>
              </w:rPr>
              <w:t xml:space="preserve"> </w:t>
            </w:r>
            <w:r w:rsidR="004B22CA" w:rsidRPr="00513981">
              <w:rPr>
                <w:rFonts w:eastAsia="Times New Roman" w:cstheme="minorHAnsi"/>
                <w:sz w:val="20"/>
                <w:szCs w:val="20"/>
                <w:lang w:val="ro-RO"/>
              </w:rPr>
              <w:t>întocmit</w:t>
            </w:r>
            <w:r w:rsidR="007373E7" w:rsidRPr="00513981">
              <w:rPr>
                <w:rFonts w:eastAsia="Times New Roman" w:cstheme="minorHAnsi"/>
                <w:sz w:val="20"/>
                <w:szCs w:val="20"/>
                <w:lang w:val="ro-RO"/>
              </w:rPr>
              <w:t xml:space="preserve"> conform modelului din anexa 7 la HG 907/2016</w:t>
            </w:r>
            <w:r w:rsidR="002740FF">
              <w:rPr>
                <w:rFonts w:eastAsia="Times New Roman" w:cstheme="minorHAnsi"/>
                <w:sz w:val="20"/>
                <w:szCs w:val="20"/>
                <w:lang w:val="ro-RO"/>
              </w:rPr>
              <w:t xml:space="preserve"> și respectă toate prevederile cu privire la elaborare și conținut definite prin acest HG</w:t>
            </w:r>
            <w:r w:rsidR="007373E7" w:rsidRPr="00513981">
              <w:rPr>
                <w:rFonts w:eastAsia="Times New Roman" w:cstheme="minorHAnsi"/>
                <w:sz w:val="20"/>
                <w:szCs w:val="20"/>
                <w:lang w:val="ro-RO"/>
              </w:rPr>
              <w:t>?</w:t>
            </w:r>
          </w:p>
          <w:p w14:paraId="34A22D37" w14:textId="77777777" w:rsidR="0032136F" w:rsidRPr="00513981" w:rsidRDefault="0032136F" w:rsidP="00BC4933">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Este devizul general semnat de șeful de proiect și de beneficiar</w:t>
            </w:r>
            <w:r w:rsidR="002740FF">
              <w:rPr>
                <w:rFonts w:eastAsia="Times New Roman" w:cstheme="minorHAnsi"/>
                <w:sz w:val="20"/>
                <w:szCs w:val="20"/>
                <w:lang w:val="ro-RO"/>
              </w:rPr>
              <w:t>/investitor?</w:t>
            </w:r>
          </w:p>
        </w:tc>
        <w:tc>
          <w:tcPr>
            <w:tcW w:w="427" w:type="dxa"/>
            <w:tcBorders>
              <w:left w:val="single" w:sz="4" w:space="0" w:color="000000"/>
              <w:bottom w:val="single" w:sz="4" w:space="0" w:color="000000"/>
            </w:tcBorders>
            <w:vAlign w:val="center"/>
          </w:tcPr>
          <w:p w14:paraId="4CAD57B8"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310B0549"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0ED69A63"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59ED8BC6" w14:textId="77777777" w:rsidR="007373E7" w:rsidRPr="00513981" w:rsidRDefault="007373E7" w:rsidP="00BC4933">
            <w:pPr>
              <w:snapToGrid w:val="0"/>
              <w:spacing w:before="60" w:afterLines="60" w:after="144" w:line="240" w:lineRule="auto"/>
              <w:jc w:val="both"/>
              <w:rPr>
                <w:rFonts w:eastAsia="Times New Roman" w:cstheme="minorHAnsi"/>
                <w:sz w:val="20"/>
                <w:szCs w:val="20"/>
                <w:lang w:val="ro-RO"/>
              </w:rPr>
            </w:pPr>
          </w:p>
        </w:tc>
      </w:tr>
      <w:tr w:rsidR="00EE0041" w:rsidRPr="00B4498E" w14:paraId="33C5D740" w14:textId="77777777" w:rsidTr="00B4309C">
        <w:tc>
          <w:tcPr>
            <w:tcW w:w="540" w:type="dxa"/>
            <w:tcBorders>
              <w:left w:val="single" w:sz="4" w:space="0" w:color="000000"/>
              <w:bottom w:val="single" w:sz="4" w:space="0" w:color="000000"/>
            </w:tcBorders>
            <w:vAlign w:val="center"/>
          </w:tcPr>
          <w:p w14:paraId="7BB211C2" w14:textId="77777777" w:rsidR="00EE0041" w:rsidRPr="00513981" w:rsidRDefault="00EE0041"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79603902" w14:textId="77777777" w:rsidR="00EE0041" w:rsidRPr="00513981" w:rsidRDefault="00EE0041" w:rsidP="00BC4933">
            <w:pPr>
              <w:snapToGrid w:val="0"/>
              <w:spacing w:before="60" w:afterLines="60" w:after="144" w:line="240" w:lineRule="auto"/>
              <w:jc w:val="both"/>
              <w:rPr>
                <w:rFonts w:eastAsia="Times New Roman" w:cstheme="minorHAnsi"/>
                <w:b/>
                <w:sz w:val="20"/>
                <w:szCs w:val="20"/>
                <w:lang w:val="ro-RO"/>
              </w:rPr>
            </w:pPr>
            <w:r w:rsidRPr="00EE0041">
              <w:rPr>
                <w:rFonts w:eastAsia="Times New Roman" w:cstheme="minorHAnsi"/>
                <w:bCs/>
                <w:sz w:val="20"/>
                <w:szCs w:val="20"/>
                <w:lang w:val="ro-RO"/>
              </w:rPr>
              <w:t xml:space="preserve">La întocmirea devizului general de către proiectant au fost nominalizate în mod distinct </w:t>
            </w:r>
            <w:r w:rsidRPr="00EE0041">
              <w:rPr>
                <w:rFonts w:eastAsia="Times New Roman" w:cstheme="minorHAnsi"/>
                <w:b/>
                <w:sz w:val="20"/>
                <w:szCs w:val="20"/>
                <w:lang w:val="ro-RO"/>
              </w:rPr>
              <w:t>tipurile de cheltuieli eligibile/neeligibile</w:t>
            </w:r>
            <w:r w:rsidRPr="00EE0041">
              <w:rPr>
                <w:rFonts w:eastAsia="Times New Roman" w:cstheme="minorHAnsi"/>
                <w:bCs/>
                <w:sz w:val="20"/>
                <w:szCs w:val="20"/>
                <w:lang w:val="ro-RO"/>
              </w:rPr>
              <w:t>,</w:t>
            </w:r>
            <w:r w:rsidRPr="00EE0041">
              <w:rPr>
                <w:rFonts w:eastAsia="Times New Roman" w:cstheme="minorHAnsi"/>
                <w:b/>
                <w:sz w:val="20"/>
                <w:szCs w:val="20"/>
                <w:lang w:val="ro-RO"/>
              </w:rPr>
              <w:t xml:space="preserve"> </w:t>
            </w:r>
            <w:r>
              <w:rPr>
                <w:rFonts w:eastAsia="Times New Roman" w:cstheme="minorHAnsi"/>
                <w:bCs/>
                <w:sz w:val="20"/>
                <w:szCs w:val="20"/>
                <w:lang w:val="ro-RO"/>
              </w:rPr>
              <w:t>conform cu</w:t>
            </w:r>
            <w:r w:rsidRPr="000A1E64">
              <w:rPr>
                <w:rFonts w:eastAsia="Times New Roman" w:cstheme="minorHAnsi"/>
                <w:bCs/>
                <w:sz w:val="20"/>
                <w:szCs w:val="20"/>
                <w:lang w:val="ro-RO"/>
              </w:rPr>
              <w:t xml:space="preserve"> </w:t>
            </w:r>
            <w:r w:rsidRPr="002917F6">
              <w:rPr>
                <w:rFonts w:eastAsia="Times New Roman" w:cstheme="minorHAnsi"/>
                <w:bCs/>
                <w:sz w:val="20"/>
                <w:szCs w:val="20"/>
                <w:lang w:val="ro-RO"/>
              </w:rPr>
              <w:t xml:space="preserve">prevederile HCL </w:t>
            </w:r>
            <w:r w:rsidR="00ED1F3E">
              <w:rPr>
                <w:rFonts w:eastAsia="Times New Roman" w:cstheme="minorHAnsi"/>
                <w:bCs/>
                <w:sz w:val="20"/>
                <w:szCs w:val="20"/>
                <w:lang w:val="ro-RO"/>
              </w:rPr>
              <w:t xml:space="preserve">în vigoare </w:t>
            </w:r>
            <w:r w:rsidRPr="000A1E64">
              <w:rPr>
                <w:rFonts w:eastAsia="Times New Roman" w:cstheme="minorHAnsi"/>
                <w:bCs/>
                <w:sz w:val="20"/>
                <w:szCs w:val="20"/>
                <w:lang w:val="ro-RO"/>
              </w:rPr>
              <w:t xml:space="preserve">privind </w:t>
            </w:r>
            <w:r w:rsidRPr="00ED1F3E">
              <w:rPr>
                <w:rFonts w:eastAsia="Times New Roman" w:cstheme="minorHAnsi"/>
                <w:bCs/>
                <w:i/>
                <w:sz w:val="20"/>
                <w:szCs w:val="20"/>
                <w:lang w:val="ro-RO"/>
              </w:rPr>
              <w:t>Programul de sprijin financiar pentru creșterea calității arhitectural-ambientale a clădirilor din zonele prioritate de intervenție din Municipiul Timișoara</w:t>
            </w:r>
            <w:r>
              <w:rPr>
                <w:rFonts w:eastAsia="Times New Roman" w:cstheme="minorHAnsi"/>
                <w:bCs/>
                <w:sz w:val="20"/>
                <w:szCs w:val="20"/>
                <w:lang w:val="ro-RO"/>
              </w:rPr>
              <w:t>?</w:t>
            </w:r>
          </w:p>
        </w:tc>
        <w:tc>
          <w:tcPr>
            <w:tcW w:w="427" w:type="dxa"/>
            <w:tcBorders>
              <w:left w:val="single" w:sz="4" w:space="0" w:color="000000"/>
              <w:bottom w:val="single" w:sz="4" w:space="0" w:color="000000"/>
            </w:tcBorders>
            <w:vAlign w:val="center"/>
          </w:tcPr>
          <w:p w14:paraId="7B77F38A"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3C6F20A"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2403BAE"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353E5814"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r>
      <w:tr w:rsidR="00EE0041" w:rsidRPr="00B4498E" w14:paraId="10370D52" w14:textId="77777777" w:rsidTr="00B4309C">
        <w:tc>
          <w:tcPr>
            <w:tcW w:w="540" w:type="dxa"/>
            <w:tcBorders>
              <w:left w:val="single" w:sz="4" w:space="0" w:color="000000"/>
              <w:bottom w:val="single" w:sz="4" w:space="0" w:color="000000"/>
            </w:tcBorders>
            <w:vAlign w:val="center"/>
          </w:tcPr>
          <w:p w14:paraId="47DF7FE0" w14:textId="77777777" w:rsidR="00EE0041" w:rsidRPr="00513981" w:rsidRDefault="00EE0041"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6439951B" w14:textId="77777777" w:rsidR="00EE0041" w:rsidRPr="00513981" w:rsidRDefault="00EE0041" w:rsidP="00BC4933">
            <w:pPr>
              <w:snapToGrid w:val="0"/>
              <w:spacing w:before="60" w:afterLines="60" w:after="144" w:line="240" w:lineRule="auto"/>
              <w:jc w:val="both"/>
              <w:rPr>
                <w:rFonts w:eastAsia="Times New Roman" w:cstheme="minorHAnsi"/>
                <w:b/>
                <w:sz w:val="20"/>
                <w:szCs w:val="20"/>
                <w:lang w:val="ro-RO"/>
              </w:rPr>
            </w:pPr>
            <w:r>
              <w:rPr>
                <w:rFonts w:eastAsia="Times New Roman" w:cstheme="minorHAnsi"/>
                <w:bCs/>
                <w:sz w:val="20"/>
                <w:szCs w:val="20"/>
                <w:lang w:val="ro-RO"/>
              </w:rPr>
              <w:t>E</w:t>
            </w:r>
            <w:r w:rsidRPr="00C50EB4">
              <w:rPr>
                <w:rFonts w:eastAsia="Times New Roman" w:cstheme="minorHAnsi"/>
                <w:bCs/>
                <w:sz w:val="20"/>
                <w:szCs w:val="20"/>
                <w:lang w:val="ro-RO"/>
              </w:rPr>
              <w:t xml:space="preserve">ste cuprinsă </w:t>
            </w:r>
            <w:r w:rsidRPr="00EE0041">
              <w:rPr>
                <w:rFonts w:eastAsia="Times New Roman" w:cstheme="minorHAnsi"/>
                <w:b/>
                <w:sz w:val="20"/>
                <w:szCs w:val="20"/>
                <w:lang w:val="ro-RO"/>
              </w:rPr>
              <w:t xml:space="preserve">valoarea </w:t>
            </w:r>
            <w:r>
              <w:rPr>
                <w:rFonts w:eastAsia="Times New Roman" w:cstheme="minorHAnsi"/>
                <w:b/>
                <w:sz w:val="20"/>
                <w:szCs w:val="20"/>
                <w:lang w:val="ro-RO"/>
              </w:rPr>
              <w:t xml:space="preserve">estimată a </w:t>
            </w:r>
            <w:r w:rsidRPr="00EE0041">
              <w:rPr>
                <w:rFonts w:eastAsia="Times New Roman" w:cstheme="minorHAnsi"/>
                <w:b/>
                <w:sz w:val="20"/>
                <w:szCs w:val="20"/>
                <w:lang w:val="ro-RO"/>
              </w:rPr>
              <w:t>lucrărilor defalcată pe fiecare proprietar</w:t>
            </w:r>
            <w:r w:rsidRPr="00C50EB4">
              <w:rPr>
                <w:rFonts w:eastAsia="Times New Roman" w:cstheme="minorHAnsi"/>
                <w:bCs/>
                <w:sz w:val="20"/>
                <w:szCs w:val="20"/>
                <w:lang w:val="ro-RO"/>
              </w:rPr>
              <w:t>, proporțional cu cota-parte indiviză deținută din proprietatea comună</w:t>
            </w:r>
            <w:r>
              <w:rPr>
                <w:rFonts w:eastAsia="Times New Roman" w:cstheme="minorHAnsi"/>
                <w:bCs/>
                <w:sz w:val="20"/>
                <w:szCs w:val="20"/>
                <w:lang w:val="ro-RO"/>
              </w:rPr>
              <w:t xml:space="preserve">, conform prevederilor </w:t>
            </w:r>
            <w:r w:rsidRPr="002917F6">
              <w:rPr>
                <w:rFonts w:eastAsia="Times New Roman" w:cstheme="minorHAnsi"/>
                <w:bCs/>
                <w:sz w:val="20"/>
                <w:szCs w:val="20"/>
                <w:lang w:val="ro-RO"/>
              </w:rPr>
              <w:t xml:space="preserve">HCL </w:t>
            </w:r>
            <w:r w:rsidR="00ED1F3E">
              <w:rPr>
                <w:rFonts w:eastAsia="Times New Roman" w:cstheme="minorHAnsi"/>
                <w:bCs/>
                <w:sz w:val="20"/>
                <w:szCs w:val="20"/>
                <w:lang w:val="ro-RO"/>
              </w:rPr>
              <w:t xml:space="preserve">în vigoare privind </w:t>
            </w:r>
            <w:r w:rsidR="00ED1F3E" w:rsidRPr="00ED1F3E">
              <w:rPr>
                <w:rFonts w:eastAsia="Times New Roman" w:cstheme="minorHAnsi"/>
                <w:bCs/>
                <w:i/>
                <w:sz w:val="20"/>
                <w:szCs w:val="20"/>
                <w:lang w:val="ro-RO"/>
              </w:rPr>
              <w:t xml:space="preserve">Programul de sprijin financiar pentru creșterea calității arhitectural-ambientale a clădirilor din zonele prioritare de intervenție din </w:t>
            </w:r>
            <w:r w:rsidR="00ED1F3E" w:rsidRPr="00ED1F3E">
              <w:rPr>
                <w:rFonts w:eastAsia="Times New Roman" w:cstheme="minorHAnsi"/>
                <w:bCs/>
                <w:i/>
                <w:sz w:val="20"/>
                <w:szCs w:val="20"/>
                <w:lang w:val="ro-RO"/>
              </w:rPr>
              <w:lastRenderedPageBreak/>
              <w:t>Municipiul Timișoara</w:t>
            </w:r>
            <w:r>
              <w:rPr>
                <w:rFonts w:eastAsia="Times New Roman" w:cstheme="minorHAnsi"/>
                <w:bCs/>
                <w:sz w:val="20"/>
                <w:szCs w:val="20"/>
                <w:lang w:val="ro-RO"/>
              </w:rPr>
              <w:t xml:space="preserve">, </w:t>
            </w:r>
            <w:r w:rsidRPr="00ED1F3E">
              <w:rPr>
                <w:rFonts w:eastAsia="Times New Roman" w:cstheme="minorHAnsi"/>
                <w:bCs/>
                <w:sz w:val="20"/>
                <w:szCs w:val="20"/>
                <w:lang w:val="ro-RO"/>
              </w:rPr>
              <w:t xml:space="preserve">Anexa </w:t>
            </w:r>
            <w:r w:rsidR="00ED1F3E" w:rsidRPr="00ED1F3E">
              <w:rPr>
                <w:rFonts w:eastAsia="Times New Roman" w:cstheme="minorHAnsi"/>
                <w:bCs/>
                <w:sz w:val="20"/>
                <w:szCs w:val="20"/>
                <w:lang w:val="ro-RO"/>
              </w:rPr>
              <w:t>17a și 17a1?</w:t>
            </w:r>
          </w:p>
        </w:tc>
        <w:tc>
          <w:tcPr>
            <w:tcW w:w="427" w:type="dxa"/>
            <w:tcBorders>
              <w:left w:val="single" w:sz="4" w:space="0" w:color="000000"/>
              <w:bottom w:val="single" w:sz="4" w:space="0" w:color="000000"/>
            </w:tcBorders>
            <w:vAlign w:val="center"/>
          </w:tcPr>
          <w:p w14:paraId="101A19C2"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545ADEFF"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3D29CD54"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07B6F08D"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r>
      <w:tr w:rsidR="00EE0041" w:rsidRPr="00B4498E" w14:paraId="65717B3F" w14:textId="77777777" w:rsidTr="006606A5">
        <w:trPr>
          <w:trHeight w:val="377"/>
        </w:trPr>
        <w:tc>
          <w:tcPr>
            <w:tcW w:w="540" w:type="dxa"/>
            <w:tcBorders>
              <w:left w:val="single" w:sz="4" w:space="0" w:color="000000"/>
              <w:bottom w:val="single" w:sz="4" w:space="0" w:color="000000"/>
            </w:tcBorders>
            <w:vAlign w:val="center"/>
          </w:tcPr>
          <w:p w14:paraId="2B06A9D4" w14:textId="77777777" w:rsidR="00EE0041" w:rsidRPr="00513981" w:rsidRDefault="00EE0041"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39ADF5D8"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Este precizat</w:t>
            </w:r>
            <w:r>
              <w:rPr>
                <w:rFonts w:eastAsia="Times New Roman" w:cstheme="minorHAnsi"/>
                <w:sz w:val="20"/>
                <w:szCs w:val="20"/>
                <w:lang w:val="ro-RO"/>
              </w:rPr>
              <w:t>ă</w:t>
            </w:r>
            <w:r w:rsidRPr="00513981">
              <w:rPr>
                <w:rFonts w:eastAsia="Times New Roman" w:cstheme="minorHAnsi"/>
                <w:sz w:val="20"/>
                <w:szCs w:val="20"/>
                <w:lang w:val="ro-RO"/>
              </w:rPr>
              <w:t xml:space="preserve"> </w:t>
            </w:r>
            <w:r>
              <w:rPr>
                <w:rFonts w:eastAsia="Times New Roman" w:cstheme="minorHAnsi"/>
                <w:sz w:val="20"/>
                <w:szCs w:val="20"/>
                <w:lang w:val="ro-RO"/>
              </w:rPr>
              <w:t>î</w:t>
            </w:r>
            <w:r w:rsidRPr="00513981">
              <w:rPr>
                <w:rFonts w:eastAsia="Times New Roman" w:cstheme="minorHAnsi"/>
                <w:sz w:val="20"/>
                <w:szCs w:val="20"/>
                <w:lang w:val="ro-RO"/>
              </w:rPr>
              <w:t xml:space="preserve">n proiect </w:t>
            </w:r>
            <w:r w:rsidRPr="00513981">
              <w:rPr>
                <w:rFonts w:eastAsia="Times New Roman" w:cstheme="minorHAnsi"/>
                <w:b/>
                <w:sz w:val="20"/>
                <w:szCs w:val="20"/>
                <w:lang w:val="ro-RO"/>
              </w:rPr>
              <w:t>categoria de importan</w:t>
            </w:r>
            <w:r>
              <w:rPr>
                <w:rFonts w:eastAsia="Times New Roman" w:cstheme="minorHAnsi"/>
                <w:b/>
                <w:sz w:val="20"/>
                <w:szCs w:val="20"/>
                <w:lang w:val="ro-RO"/>
              </w:rPr>
              <w:t>ță</w:t>
            </w:r>
            <w:r w:rsidRPr="00513981">
              <w:rPr>
                <w:rFonts w:eastAsia="Times New Roman" w:cstheme="minorHAnsi"/>
                <w:b/>
                <w:sz w:val="20"/>
                <w:szCs w:val="20"/>
                <w:lang w:val="ro-RO"/>
              </w:rPr>
              <w:t xml:space="preserve"> a construcției</w:t>
            </w:r>
            <w:r w:rsidRPr="00513981">
              <w:rPr>
                <w:rFonts w:eastAsia="Times New Roman" w:cstheme="minorHAnsi"/>
                <w:sz w:val="20"/>
                <w:szCs w:val="20"/>
                <w:lang w:val="ro-RO"/>
              </w:rPr>
              <w:t xml:space="preserve">, conform prevederilor </w:t>
            </w:r>
            <w:r w:rsidRPr="006606A5">
              <w:rPr>
                <w:rFonts w:eastAsia="Times New Roman" w:cstheme="minorHAnsi"/>
                <w:i/>
                <w:iCs/>
                <w:sz w:val="20"/>
                <w:szCs w:val="20"/>
                <w:lang w:val="ro-RO"/>
              </w:rPr>
              <w:t>Regulamentului din 21 noiembrie 1997 privind stabilirea categoriei de importanță a construcțiilor</w:t>
            </w:r>
            <w:r>
              <w:rPr>
                <w:rFonts w:eastAsia="Times New Roman" w:cstheme="minorHAnsi"/>
                <w:i/>
                <w:iCs/>
                <w:sz w:val="20"/>
                <w:szCs w:val="20"/>
                <w:lang w:val="ro-RO"/>
              </w:rPr>
              <w:t xml:space="preserve"> (aprobat prin Hotărârea 766/1997) </w:t>
            </w:r>
            <w:r w:rsidRPr="006606A5">
              <w:rPr>
                <w:rFonts w:eastAsia="Times New Roman" w:cstheme="minorHAnsi"/>
                <w:sz w:val="20"/>
                <w:szCs w:val="20"/>
                <w:lang w:val="ro-RO"/>
              </w:rPr>
              <w:t>și prevederile</w:t>
            </w:r>
            <w:r>
              <w:rPr>
                <w:rFonts w:eastAsia="Times New Roman" w:cstheme="minorHAnsi"/>
                <w:i/>
                <w:iCs/>
                <w:sz w:val="20"/>
                <w:szCs w:val="20"/>
                <w:lang w:val="ro-RO"/>
              </w:rPr>
              <w:t xml:space="preserve"> Legii </w:t>
            </w:r>
            <w:r w:rsidR="00674C47">
              <w:rPr>
                <w:rFonts w:eastAsia="Times New Roman" w:cstheme="minorHAnsi"/>
                <w:i/>
                <w:iCs/>
                <w:sz w:val="20"/>
                <w:szCs w:val="20"/>
                <w:lang w:val="ro-RO"/>
              </w:rPr>
              <w:t xml:space="preserve">nr. </w:t>
            </w:r>
            <w:r>
              <w:rPr>
                <w:rFonts w:eastAsia="Times New Roman" w:cstheme="minorHAnsi"/>
                <w:i/>
                <w:iCs/>
                <w:sz w:val="20"/>
                <w:szCs w:val="20"/>
                <w:lang w:val="ro-RO"/>
              </w:rPr>
              <w:t>10/1995</w:t>
            </w:r>
            <w:r w:rsidRPr="006606A5">
              <w:rPr>
                <w:rFonts w:eastAsia="Times New Roman" w:cstheme="minorHAnsi"/>
                <w:i/>
                <w:iCs/>
                <w:sz w:val="20"/>
                <w:szCs w:val="20"/>
                <w:lang w:val="ro-RO"/>
              </w:rPr>
              <w:t>?</w:t>
            </w:r>
          </w:p>
        </w:tc>
        <w:tc>
          <w:tcPr>
            <w:tcW w:w="427" w:type="dxa"/>
            <w:tcBorders>
              <w:left w:val="single" w:sz="4" w:space="0" w:color="000000"/>
              <w:bottom w:val="single" w:sz="4" w:space="0" w:color="000000"/>
            </w:tcBorders>
            <w:vAlign w:val="center"/>
          </w:tcPr>
          <w:p w14:paraId="61BD326A"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3243E945"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7258D0F5"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54553F7D" w14:textId="77777777" w:rsidR="00EE0041" w:rsidRPr="00513981" w:rsidRDefault="00EE0041" w:rsidP="00BC4933">
            <w:pPr>
              <w:snapToGrid w:val="0"/>
              <w:spacing w:before="60" w:afterLines="60" w:after="144" w:line="240" w:lineRule="auto"/>
              <w:jc w:val="both"/>
              <w:rPr>
                <w:rFonts w:eastAsia="Times New Roman" w:cstheme="minorHAnsi"/>
                <w:i/>
                <w:color w:val="FF0000"/>
                <w:sz w:val="20"/>
                <w:szCs w:val="20"/>
                <w:lang w:val="ro-RO"/>
              </w:rPr>
            </w:pPr>
          </w:p>
        </w:tc>
      </w:tr>
      <w:tr w:rsidR="00EE0041" w:rsidRPr="00513981" w14:paraId="4ACDCF94" w14:textId="77777777" w:rsidTr="00AF0192">
        <w:trPr>
          <w:trHeight w:val="827"/>
        </w:trPr>
        <w:tc>
          <w:tcPr>
            <w:tcW w:w="540" w:type="dxa"/>
            <w:tcBorders>
              <w:left w:val="single" w:sz="4" w:space="0" w:color="000000"/>
              <w:bottom w:val="single" w:sz="4" w:space="0" w:color="000000"/>
            </w:tcBorders>
            <w:vAlign w:val="center"/>
          </w:tcPr>
          <w:p w14:paraId="4D91FBC0" w14:textId="77777777" w:rsidR="00EE0041" w:rsidRPr="00513981" w:rsidRDefault="00EE0041"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7473C2BF" w14:textId="77777777" w:rsidR="00EE0041" w:rsidRPr="00513981" w:rsidRDefault="00E83113" w:rsidP="00BC4933">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Sunt precizate î</w:t>
            </w:r>
            <w:r w:rsidR="00EE0041" w:rsidRPr="00513981">
              <w:rPr>
                <w:rFonts w:eastAsia="Times New Roman" w:cstheme="minorHAnsi"/>
                <w:sz w:val="20"/>
                <w:szCs w:val="20"/>
                <w:lang w:val="ro-RO"/>
              </w:rPr>
              <w:t xml:space="preserve">n proiect </w:t>
            </w:r>
            <w:r w:rsidR="00EE0041" w:rsidRPr="009C3118">
              <w:rPr>
                <w:rFonts w:eastAsia="Times New Roman" w:cstheme="minorHAnsi"/>
                <w:b/>
                <w:bCs/>
                <w:sz w:val="20"/>
                <w:szCs w:val="20"/>
                <w:lang w:val="ro-RO"/>
              </w:rPr>
              <w:t>cerințele</w:t>
            </w:r>
            <w:r w:rsidR="00EE0041">
              <w:rPr>
                <w:rFonts w:eastAsia="Times New Roman" w:cstheme="minorHAnsi"/>
                <w:b/>
                <w:bCs/>
                <w:sz w:val="20"/>
                <w:szCs w:val="20"/>
                <w:lang w:val="ro-RO"/>
              </w:rPr>
              <w:t xml:space="preserve"> </w:t>
            </w:r>
            <w:r w:rsidR="00EE0041" w:rsidRPr="006606A5">
              <w:rPr>
                <w:rFonts w:eastAsia="Times New Roman" w:cstheme="minorHAnsi"/>
                <w:b/>
                <w:bCs/>
                <w:sz w:val="20"/>
                <w:szCs w:val="20"/>
                <w:lang w:val="ro-RO"/>
              </w:rPr>
              <w:t>fundamentale aplicabile</w:t>
            </w:r>
            <w:r w:rsidR="00674C47" w:rsidRPr="00674C47">
              <w:rPr>
                <w:rFonts w:eastAsia="Times New Roman" w:cstheme="minorHAnsi"/>
                <w:bCs/>
                <w:sz w:val="20"/>
                <w:szCs w:val="20"/>
                <w:lang w:val="ro-RO"/>
              </w:rPr>
              <w:t>,</w:t>
            </w:r>
            <w:r w:rsidR="00EE0041" w:rsidRPr="00674C47">
              <w:rPr>
                <w:rFonts w:eastAsia="Times New Roman" w:cstheme="minorHAnsi"/>
                <w:bCs/>
                <w:sz w:val="20"/>
                <w:szCs w:val="20"/>
                <w:lang w:val="ro-RO"/>
              </w:rPr>
              <w:t xml:space="preserve"> </w:t>
            </w:r>
            <w:r w:rsidR="00EE0041" w:rsidRPr="00513981">
              <w:rPr>
                <w:rFonts w:eastAsia="Times New Roman" w:cstheme="minorHAnsi"/>
                <w:sz w:val="20"/>
                <w:szCs w:val="20"/>
                <w:lang w:val="ro-RO"/>
              </w:rPr>
              <w:t>pe care documentația trebuie sa le îndeplinească conform prevederilor art</w:t>
            </w:r>
            <w:r w:rsidR="00674C47">
              <w:rPr>
                <w:rFonts w:eastAsia="Times New Roman" w:cstheme="minorHAnsi"/>
                <w:sz w:val="20"/>
                <w:szCs w:val="20"/>
                <w:lang w:val="ro-RO"/>
              </w:rPr>
              <w:t>.</w:t>
            </w:r>
            <w:r w:rsidR="00EE0041" w:rsidRPr="00513981">
              <w:rPr>
                <w:rFonts w:eastAsia="Times New Roman" w:cstheme="minorHAnsi"/>
                <w:sz w:val="20"/>
                <w:szCs w:val="20"/>
                <w:lang w:val="ro-RO"/>
              </w:rPr>
              <w:t xml:space="preserve"> </w:t>
            </w:r>
            <w:r w:rsidR="00EE0041">
              <w:rPr>
                <w:rFonts w:eastAsia="Times New Roman" w:cstheme="minorHAnsi"/>
                <w:sz w:val="20"/>
                <w:szCs w:val="20"/>
                <w:lang w:val="ro-RO"/>
              </w:rPr>
              <w:t>5</w:t>
            </w:r>
            <w:r w:rsidR="00EE0041" w:rsidRPr="00513981">
              <w:rPr>
                <w:rFonts w:eastAsia="Times New Roman" w:cstheme="minorHAnsi"/>
                <w:sz w:val="20"/>
                <w:szCs w:val="20"/>
                <w:lang w:val="ro-RO"/>
              </w:rPr>
              <w:t xml:space="preserve"> din </w:t>
            </w:r>
            <w:r w:rsidR="00EE0041" w:rsidRPr="00674C47">
              <w:rPr>
                <w:rFonts w:eastAsia="Times New Roman" w:cstheme="minorHAnsi"/>
                <w:i/>
                <w:sz w:val="20"/>
                <w:szCs w:val="20"/>
                <w:lang w:val="ro-RO"/>
              </w:rPr>
              <w:t xml:space="preserve">Legea </w:t>
            </w:r>
            <w:r w:rsidR="00674C47" w:rsidRPr="00674C47">
              <w:rPr>
                <w:rFonts w:eastAsia="Times New Roman" w:cstheme="minorHAnsi"/>
                <w:i/>
                <w:sz w:val="20"/>
                <w:szCs w:val="20"/>
                <w:lang w:val="ro-RO"/>
              </w:rPr>
              <w:t>nr. 10/</w:t>
            </w:r>
            <w:r w:rsidR="00EE0041" w:rsidRPr="00674C47">
              <w:rPr>
                <w:rFonts w:eastAsia="Times New Roman" w:cstheme="minorHAnsi"/>
                <w:i/>
                <w:sz w:val="20"/>
                <w:szCs w:val="20"/>
                <w:lang w:val="ro-RO"/>
              </w:rPr>
              <w:t>1995</w:t>
            </w:r>
            <w:r w:rsidR="00EE0041" w:rsidRPr="00513981">
              <w:rPr>
                <w:rFonts w:eastAsia="Times New Roman" w:cstheme="minorHAnsi"/>
                <w:sz w:val="20"/>
                <w:szCs w:val="20"/>
                <w:lang w:val="ro-RO"/>
              </w:rPr>
              <w:t xml:space="preserve"> </w:t>
            </w:r>
            <w:r w:rsidR="00EE0041" w:rsidRPr="006606A5">
              <w:rPr>
                <w:rFonts w:eastAsia="Times New Roman" w:cstheme="minorHAnsi"/>
                <w:i/>
                <w:sz w:val="20"/>
                <w:szCs w:val="20"/>
                <w:lang w:val="ro-RO"/>
              </w:rPr>
              <w:t>privind calitatea în construcții</w:t>
            </w:r>
            <w:r w:rsidR="00EE0041" w:rsidRPr="00513981">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18031CF7"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A7AE1B5"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6731BC83"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7A19CCAC" w14:textId="77777777" w:rsidR="00EE0041" w:rsidRPr="00513981" w:rsidRDefault="00EE0041" w:rsidP="00BC4933">
            <w:pPr>
              <w:snapToGrid w:val="0"/>
              <w:spacing w:before="60" w:afterLines="60" w:after="144" w:line="240" w:lineRule="auto"/>
              <w:jc w:val="both"/>
              <w:rPr>
                <w:rFonts w:eastAsia="Times New Roman" w:cstheme="minorHAnsi"/>
                <w:i/>
                <w:color w:val="FF0000"/>
                <w:sz w:val="20"/>
                <w:szCs w:val="20"/>
                <w:lang w:val="ro-RO"/>
              </w:rPr>
            </w:pPr>
          </w:p>
        </w:tc>
      </w:tr>
      <w:tr w:rsidR="00EE0041" w:rsidRPr="00B4498E" w14:paraId="492AD69A" w14:textId="77777777" w:rsidTr="006606A5">
        <w:trPr>
          <w:trHeight w:val="530"/>
        </w:trPr>
        <w:tc>
          <w:tcPr>
            <w:tcW w:w="540" w:type="dxa"/>
            <w:tcBorders>
              <w:left w:val="single" w:sz="4" w:space="0" w:color="000000"/>
              <w:bottom w:val="single" w:sz="4" w:space="0" w:color="000000"/>
            </w:tcBorders>
            <w:vAlign w:val="center"/>
          </w:tcPr>
          <w:p w14:paraId="54A14C96" w14:textId="77777777" w:rsidR="00EE0041" w:rsidRPr="00513981" w:rsidRDefault="00EE0041"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4B03FEF1"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r w:rsidRPr="009625B0">
              <w:rPr>
                <w:rFonts w:eastAsia="Times New Roman" w:cstheme="minorHAnsi"/>
                <w:sz w:val="20"/>
                <w:szCs w:val="20"/>
                <w:lang w:val="ro-RO"/>
              </w:rPr>
              <w:t xml:space="preserve">Este precizat în proiect </w:t>
            </w:r>
            <w:r w:rsidRPr="009625B0">
              <w:rPr>
                <w:rFonts w:eastAsia="Times New Roman" w:cstheme="minorHAnsi"/>
                <w:b/>
                <w:bCs/>
                <w:sz w:val="20"/>
                <w:szCs w:val="20"/>
                <w:lang w:val="ro-RO"/>
              </w:rPr>
              <w:t>programul de control</w:t>
            </w:r>
            <w:r w:rsidRPr="009625B0">
              <w:rPr>
                <w:rFonts w:eastAsia="Times New Roman" w:cstheme="minorHAnsi"/>
                <w:sz w:val="20"/>
                <w:szCs w:val="20"/>
                <w:lang w:val="ro-RO"/>
              </w:rPr>
              <w:t xml:space="preserve">, definit prin Ordinul 1370/2014 ca fiind o componentă a proiectului prin care sunt stabilite etapele de verificare pe domenii și categorii de lucrări în acord cu reglementările tehnice specifice, inclusiv fazele determinante, necesare asigurării realizării cerințelor specificate și conform prevederilor Legii </w:t>
            </w:r>
            <w:r w:rsidR="00674C47">
              <w:rPr>
                <w:rFonts w:eastAsia="Times New Roman" w:cstheme="minorHAnsi"/>
                <w:sz w:val="20"/>
                <w:szCs w:val="20"/>
                <w:lang w:val="ro-RO"/>
              </w:rPr>
              <w:t xml:space="preserve">nr. </w:t>
            </w:r>
            <w:r w:rsidRPr="009625B0">
              <w:rPr>
                <w:rFonts w:eastAsia="Times New Roman" w:cstheme="minorHAnsi"/>
                <w:sz w:val="20"/>
                <w:szCs w:val="20"/>
                <w:lang w:val="ro-RO"/>
              </w:rPr>
              <w:t>10/1995?</w:t>
            </w:r>
          </w:p>
        </w:tc>
        <w:tc>
          <w:tcPr>
            <w:tcW w:w="427" w:type="dxa"/>
            <w:tcBorders>
              <w:left w:val="single" w:sz="4" w:space="0" w:color="000000"/>
              <w:bottom w:val="single" w:sz="4" w:space="0" w:color="000000"/>
            </w:tcBorders>
            <w:vAlign w:val="center"/>
          </w:tcPr>
          <w:p w14:paraId="73584554"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C68A94B"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76336CCC"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2DE1C40C" w14:textId="77777777" w:rsidR="00EE0041" w:rsidRPr="00513981" w:rsidRDefault="00EE0041" w:rsidP="00BC4933">
            <w:pPr>
              <w:snapToGrid w:val="0"/>
              <w:spacing w:before="60" w:afterLines="60" w:after="144" w:line="240" w:lineRule="auto"/>
              <w:jc w:val="both"/>
              <w:rPr>
                <w:rFonts w:eastAsia="Times New Roman" w:cstheme="minorHAnsi"/>
                <w:i/>
                <w:color w:val="FF0000"/>
                <w:sz w:val="20"/>
                <w:szCs w:val="20"/>
                <w:lang w:val="ro-RO"/>
              </w:rPr>
            </w:pPr>
          </w:p>
        </w:tc>
      </w:tr>
      <w:tr w:rsidR="00EE0041" w:rsidRPr="00B5154C" w14:paraId="45596448" w14:textId="77777777" w:rsidTr="00B4309C">
        <w:tc>
          <w:tcPr>
            <w:tcW w:w="540" w:type="dxa"/>
            <w:tcBorders>
              <w:left w:val="single" w:sz="4" w:space="0" w:color="000000"/>
              <w:bottom w:val="single" w:sz="4" w:space="0" w:color="000000"/>
            </w:tcBorders>
            <w:vAlign w:val="center"/>
          </w:tcPr>
          <w:p w14:paraId="0B77AE69" w14:textId="77777777" w:rsidR="00EE0041" w:rsidRPr="00513981" w:rsidRDefault="00EE0041"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096AAB2B" w14:textId="77777777" w:rsidR="00EE0041" w:rsidRPr="00513981" w:rsidRDefault="00EE0041" w:rsidP="00BC4933">
            <w:pPr>
              <w:snapToGrid w:val="0"/>
              <w:spacing w:before="60" w:afterLines="60" w:after="144" w:line="240" w:lineRule="auto"/>
              <w:rPr>
                <w:rFonts w:eastAsia="Times New Roman" w:cstheme="minorHAnsi"/>
                <w:sz w:val="20"/>
                <w:szCs w:val="20"/>
                <w:lang w:val="ro-RO"/>
              </w:rPr>
            </w:pPr>
            <w:r w:rsidRPr="00513981">
              <w:rPr>
                <w:rFonts w:eastAsia="Times New Roman" w:cstheme="minorHAnsi"/>
                <w:b/>
                <w:sz w:val="20"/>
                <w:szCs w:val="20"/>
                <w:lang w:val="ro-RO"/>
              </w:rPr>
              <w:t>Părțile Desenate</w:t>
            </w:r>
            <w:r w:rsidRPr="00513981">
              <w:rPr>
                <w:rFonts w:eastAsia="Times New Roman" w:cstheme="minorHAnsi"/>
                <w:sz w:val="20"/>
                <w:szCs w:val="20"/>
                <w:lang w:val="ro-RO"/>
              </w:rPr>
              <w:t xml:space="preserve"> sunt elaborate </w:t>
            </w:r>
            <w:r w:rsidR="00674C47">
              <w:rPr>
                <w:rFonts w:eastAsia="Times New Roman" w:cstheme="minorHAnsi"/>
                <w:sz w:val="20"/>
                <w:szCs w:val="20"/>
                <w:lang w:val="ro-RO"/>
              </w:rPr>
              <w:t>î</w:t>
            </w:r>
            <w:r w:rsidRPr="00513981">
              <w:rPr>
                <w:rFonts w:eastAsia="Times New Roman" w:cstheme="minorHAnsi"/>
                <w:sz w:val="20"/>
                <w:szCs w:val="20"/>
                <w:lang w:val="ro-RO"/>
              </w:rPr>
              <w:t xml:space="preserve">n conformitate cu prevederile Anexei </w:t>
            </w:r>
            <w:r w:rsidR="00B5154C">
              <w:rPr>
                <w:rFonts w:eastAsia="Times New Roman" w:cstheme="minorHAnsi"/>
                <w:sz w:val="20"/>
                <w:szCs w:val="20"/>
                <w:lang w:val="ro-RO"/>
              </w:rPr>
              <w:t>9</w:t>
            </w:r>
            <w:r w:rsidRPr="00513981">
              <w:rPr>
                <w:rFonts w:eastAsia="Times New Roman" w:cstheme="minorHAnsi"/>
                <w:sz w:val="20"/>
                <w:szCs w:val="20"/>
                <w:lang w:val="ro-RO"/>
              </w:rPr>
              <w:t xml:space="preserve"> la HG 907/2016</w:t>
            </w:r>
            <w:r w:rsidR="00B00D18">
              <w:rPr>
                <w:rFonts w:eastAsia="Times New Roman" w:cstheme="minorHAnsi"/>
                <w:sz w:val="20"/>
                <w:szCs w:val="20"/>
                <w:lang w:val="ro-RO"/>
              </w:rPr>
              <w:t xml:space="preserve"> și Anexei nr. 1 Capitolul I la Legea </w:t>
            </w:r>
            <w:r w:rsidR="00674C47">
              <w:rPr>
                <w:rFonts w:eastAsia="Times New Roman" w:cstheme="minorHAnsi"/>
                <w:sz w:val="20"/>
                <w:szCs w:val="20"/>
                <w:lang w:val="ro-RO"/>
              </w:rPr>
              <w:t xml:space="preserve">nr. </w:t>
            </w:r>
            <w:r w:rsidR="00B00D18">
              <w:rPr>
                <w:rFonts w:eastAsia="Times New Roman" w:cstheme="minorHAnsi"/>
                <w:sz w:val="20"/>
                <w:szCs w:val="20"/>
                <w:lang w:val="ro-RO"/>
              </w:rPr>
              <w:t>50/1991</w:t>
            </w:r>
            <w:r w:rsidR="00425FA4">
              <w:rPr>
                <w:rFonts w:eastAsia="Times New Roman" w:cstheme="minorHAnsi"/>
                <w:sz w:val="20"/>
                <w:szCs w:val="20"/>
                <w:lang w:val="ro-RO"/>
              </w:rPr>
              <w:t xml:space="preserve"> și cuprind planuri generale și planșe pe specialități? </w:t>
            </w:r>
            <w:r w:rsidR="00B00D18">
              <w:rPr>
                <w:rFonts w:eastAsia="Times New Roman" w:cstheme="minorHAnsi"/>
                <w:sz w:val="20"/>
                <w:szCs w:val="20"/>
                <w:lang w:val="ro-RO"/>
              </w:rPr>
              <w:t xml:space="preserve"> </w:t>
            </w:r>
          </w:p>
        </w:tc>
        <w:tc>
          <w:tcPr>
            <w:tcW w:w="427" w:type="dxa"/>
            <w:tcBorders>
              <w:left w:val="single" w:sz="4" w:space="0" w:color="000000"/>
              <w:bottom w:val="single" w:sz="4" w:space="0" w:color="000000"/>
            </w:tcBorders>
            <w:vAlign w:val="center"/>
          </w:tcPr>
          <w:p w14:paraId="5C354CDD"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03D295A0"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0C2DEB6"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0EE6BFD1"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r>
      <w:tr w:rsidR="00EE0041" w:rsidRPr="00B4498E" w14:paraId="6F2B8101" w14:textId="77777777" w:rsidTr="00F665C4">
        <w:tc>
          <w:tcPr>
            <w:tcW w:w="540" w:type="dxa"/>
            <w:tcBorders>
              <w:left w:val="single" w:sz="4" w:space="0" w:color="000000"/>
              <w:bottom w:val="single" w:sz="4" w:space="0" w:color="000000"/>
            </w:tcBorders>
            <w:vAlign w:val="center"/>
          </w:tcPr>
          <w:p w14:paraId="1168F035" w14:textId="77777777" w:rsidR="00EE0041" w:rsidRPr="00513981" w:rsidRDefault="00EE0041"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01D3D0C3"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Exist</w:t>
            </w:r>
            <w:r w:rsidR="00674C47">
              <w:rPr>
                <w:rFonts w:eastAsia="Times New Roman" w:cstheme="minorHAnsi"/>
                <w:sz w:val="20"/>
                <w:szCs w:val="20"/>
                <w:lang w:val="ro-RO"/>
              </w:rPr>
              <w:t>ă</w:t>
            </w:r>
            <w:r w:rsidRPr="00513981">
              <w:rPr>
                <w:rFonts w:eastAsia="Times New Roman" w:cstheme="minorHAnsi"/>
                <w:sz w:val="20"/>
                <w:szCs w:val="20"/>
                <w:lang w:val="ro-RO"/>
              </w:rPr>
              <w:t xml:space="preserve"> </w:t>
            </w:r>
            <w:r w:rsidR="00425FA4">
              <w:rPr>
                <w:rFonts w:eastAsia="Times New Roman" w:cstheme="minorHAnsi"/>
                <w:b/>
                <w:bCs/>
                <w:sz w:val="20"/>
                <w:szCs w:val="20"/>
                <w:lang w:val="ro-RO"/>
              </w:rPr>
              <w:t>p</w:t>
            </w:r>
            <w:r w:rsidRPr="000C2F8C">
              <w:rPr>
                <w:rFonts w:eastAsia="Times New Roman" w:cstheme="minorHAnsi"/>
                <w:b/>
                <w:bCs/>
                <w:sz w:val="20"/>
                <w:szCs w:val="20"/>
                <w:lang w:val="ro-RO"/>
              </w:rPr>
              <w:t>lan</w:t>
            </w:r>
            <w:r w:rsidR="00425FA4">
              <w:rPr>
                <w:rFonts w:eastAsia="Times New Roman" w:cstheme="minorHAnsi"/>
                <w:b/>
                <w:bCs/>
                <w:sz w:val="20"/>
                <w:szCs w:val="20"/>
                <w:lang w:val="ro-RO"/>
              </w:rPr>
              <w:t>uri</w:t>
            </w:r>
            <w:r w:rsidRPr="000C2F8C">
              <w:rPr>
                <w:rFonts w:eastAsia="Times New Roman" w:cstheme="minorHAnsi"/>
                <w:b/>
                <w:bCs/>
                <w:sz w:val="20"/>
                <w:szCs w:val="20"/>
                <w:lang w:val="ro-RO"/>
              </w:rPr>
              <w:t xml:space="preserve"> generale</w:t>
            </w:r>
            <w:r w:rsidRPr="00513981">
              <w:rPr>
                <w:rFonts w:eastAsia="Times New Roman" w:cstheme="minorHAnsi"/>
                <w:sz w:val="20"/>
                <w:szCs w:val="20"/>
                <w:lang w:val="ro-RO"/>
              </w:rPr>
              <w:t>, care cuprind:</w:t>
            </w:r>
          </w:p>
          <w:p w14:paraId="35FC8276" w14:textId="77777777" w:rsidR="00EE0041" w:rsidRPr="00513981" w:rsidRDefault="00425FA4"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425FA4">
              <w:rPr>
                <w:rFonts w:eastAsia="Times New Roman" w:cstheme="minorHAnsi"/>
                <w:sz w:val="20"/>
                <w:szCs w:val="20"/>
                <w:lang w:val="ro-RO"/>
              </w:rPr>
              <w:t>plan de încadrare în zonă a lucrării</w:t>
            </w:r>
            <w:r w:rsidR="00EE0041" w:rsidRPr="00513981">
              <w:rPr>
                <w:rFonts w:eastAsia="Times New Roman" w:cstheme="minorHAnsi"/>
                <w:sz w:val="20"/>
                <w:szCs w:val="20"/>
                <w:lang w:val="ro-RO"/>
              </w:rPr>
              <w:t>?</w:t>
            </w:r>
          </w:p>
          <w:p w14:paraId="3325B67F" w14:textId="77777777" w:rsidR="00EE0041" w:rsidRPr="00AE3535" w:rsidRDefault="00674C47"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Pr>
                <w:rFonts w:eastAsia="Times New Roman" w:cstheme="minorHAnsi"/>
                <w:sz w:val="20"/>
                <w:szCs w:val="20"/>
                <w:lang w:val="ro-RO"/>
              </w:rPr>
              <w:t>p</w:t>
            </w:r>
            <w:r w:rsidR="00425FA4" w:rsidRPr="00425FA4">
              <w:rPr>
                <w:rFonts w:eastAsia="Times New Roman" w:cstheme="minorHAnsi"/>
                <w:sz w:val="20"/>
                <w:szCs w:val="20"/>
                <w:lang w:val="ro-RO"/>
              </w:rPr>
              <w:t>lan de situație privind amplasarea obiectivelor investiției</w:t>
            </w:r>
            <w:r w:rsidR="00425FA4">
              <w:rPr>
                <w:rFonts w:eastAsia="Times New Roman" w:cstheme="minorHAnsi"/>
                <w:sz w:val="20"/>
                <w:szCs w:val="20"/>
                <w:lang w:val="ro-RO"/>
              </w:rPr>
              <w:t xml:space="preserve">, </w:t>
            </w:r>
            <w:r w:rsidR="00AE3535">
              <w:rPr>
                <w:rFonts w:eastAsia="Times New Roman" w:cstheme="minorHAnsi"/>
                <w:sz w:val="20"/>
                <w:szCs w:val="20"/>
                <w:lang w:val="ro-RO"/>
              </w:rPr>
              <w:t xml:space="preserve">respectiv </w:t>
            </w:r>
            <w:r w:rsidR="00AE3535" w:rsidRPr="00AE3535">
              <w:rPr>
                <w:rFonts w:eastAsia="Times New Roman" w:cstheme="minorHAnsi"/>
                <w:sz w:val="20"/>
                <w:szCs w:val="20"/>
                <w:lang w:val="ro-RO"/>
              </w:rPr>
              <w:t>plan cu reprezentarea reliefului, întocmit în sistemul de proiecție stereografic 1970, la scările 1:2.000, 1:1.000,</w:t>
            </w:r>
            <w:r w:rsidR="00AE3535">
              <w:rPr>
                <w:rFonts w:eastAsia="Times New Roman" w:cstheme="minorHAnsi"/>
                <w:sz w:val="20"/>
                <w:szCs w:val="20"/>
                <w:lang w:val="ro-RO"/>
              </w:rPr>
              <w:t xml:space="preserve"> </w:t>
            </w:r>
            <w:r w:rsidR="00AE3535" w:rsidRPr="00AE3535">
              <w:rPr>
                <w:rFonts w:eastAsia="Times New Roman" w:cstheme="minorHAnsi"/>
                <w:sz w:val="20"/>
                <w:szCs w:val="20"/>
                <w:lang w:val="ro-RO"/>
              </w:rPr>
              <w:t>1:500, 1:200 sau 1:100, după caz,</w:t>
            </w:r>
            <w:r>
              <w:rPr>
                <w:rFonts w:eastAsia="Times New Roman" w:cstheme="minorHAnsi"/>
                <w:sz w:val="20"/>
                <w:szCs w:val="20"/>
                <w:lang w:val="ro-RO"/>
              </w:rPr>
              <w:t xml:space="preserve"> vizat de oficiul de cadastru şi</w:t>
            </w:r>
            <w:r w:rsidR="00AE3535" w:rsidRPr="00AE3535">
              <w:rPr>
                <w:rFonts w:eastAsia="Times New Roman" w:cstheme="minorHAnsi"/>
                <w:sz w:val="20"/>
                <w:szCs w:val="20"/>
                <w:lang w:val="ro-RO"/>
              </w:rPr>
              <w:t xml:space="preserve"> publicitate imobiliară teritorial, pe care se vor</w:t>
            </w:r>
            <w:r w:rsidR="00AE3535">
              <w:rPr>
                <w:rFonts w:eastAsia="Times New Roman" w:cstheme="minorHAnsi"/>
                <w:sz w:val="20"/>
                <w:szCs w:val="20"/>
                <w:lang w:val="ro-RO"/>
              </w:rPr>
              <w:t xml:space="preserve"> </w:t>
            </w:r>
            <w:r w:rsidR="00AE3535" w:rsidRPr="00AE3535">
              <w:rPr>
                <w:rFonts w:eastAsia="Times New Roman" w:cstheme="minorHAnsi"/>
                <w:sz w:val="20"/>
                <w:szCs w:val="20"/>
                <w:lang w:val="ro-RO"/>
              </w:rPr>
              <w:t xml:space="preserve">reprezenta: </w:t>
            </w:r>
          </w:p>
          <w:p w14:paraId="48D6F782" w14:textId="77777777" w:rsidR="00425FA4" w:rsidRPr="00425FA4" w:rsidRDefault="00425FA4" w:rsidP="00BC4933">
            <w:pPr>
              <w:numPr>
                <w:ilvl w:val="2"/>
                <w:numId w:val="7"/>
              </w:numPr>
              <w:snapToGrid w:val="0"/>
              <w:spacing w:before="60" w:afterLines="60" w:after="144" w:line="240" w:lineRule="auto"/>
              <w:ind w:left="1037"/>
              <w:contextualSpacing/>
              <w:jc w:val="both"/>
              <w:rPr>
                <w:rFonts w:eastAsia="Times New Roman" w:cstheme="minorHAnsi"/>
                <w:sz w:val="20"/>
                <w:szCs w:val="20"/>
                <w:lang w:val="ro-RO"/>
              </w:rPr>
            </w:pPr>
            <w:r w:rsidRPr="00425FA4">
              <w:rPr>
                <w:rFonts w:eastAsia="Times New Roman" w:cstheme="minorHAnsi"/>
                <w:sz w:val="20"/>
                <w:szCs w:val="20"/>
                <w:lang w:val="ro-RO"/>
              </w:rPr>
              <w:t>imobilul, identificat prin numărul cadastral, pentru care a fost emis certificatul de urbanism, descris prin totalitatea</w:t>
            </w:r>
            <w:r>
              <w:rPr>
                <w:rFonts w:eastAsia="Times New Roman" w:cstheme="minorHAnsi"/>
                <w:sz w:val="20"/>
                <w:szCs w:val="20"/>
                <w:lang w:val="ro-RO"/>
              </w:rPr>
              <w:t xml:space="preserve"> </w:t>
            </w:r>
            <w:r w:rsidRPr="00425FA4">
              <w:rPr>
                <w:rFonts w:eastAsia="Times New Roman" w:cstheme="minorHAnsi"/>
                <w:sz w:val="20"/>
                <w:szCs w:val="20"/>
                <w:lang w:val="ro-RO"/>
              </w:rPr>
              <w:t>elementelor topografice determinante pentru suprafaţa, lungimea laturilor, unghiuri, inclusiv poziţia şi înălţimea la</w:t>
            </w:r>
            <w:r>
              <w:rPr>
                <w:rFonts w:eastAsia="Times New Roman" w:cstheme="minorHAnsi"/>
                <w:sz w:val="20"/>
                <w:szCs w:val="20"/>
                <w:lang w:val="ro-RO"/>
              </w:rPr>
              <w:t xml:space="preserve"> </w:t>
            </w:r>
            <w:r w:rsidRPr="00425FA4">
              <w:rPr>
                <w:rFonts w:eastAsia="Times New Roman" w:cstheme="minorHAnsi"/>
                <w:sz w:val="20"/>
                <w:szCs w:val="20"/>
                <w:lang w:val="ro-RO"/>
              </w:rPr>
              <w:t>coamă a calcanelor limitrofe, precum şi poziţia reperelor fixe şi mobile de trasare;</w:t>
            </w:r>
          </w:p>
          <w:p w14:paraId="79E21A1A" w14:textId="77777777" w:rsidR="00425FA4" w:rsidRPr="00425FA4" w:rsidRDefault="00AE3535" w:rsidP="00BC4933">
            <w:pPr>
              <w:numPr>
                <w:ilvl w:val="2"/>
                <w:numId w:val="7"/>
              </w:numPr>
              <w:snapToGrid w:val="0"/>
              <w:spacing w:before="60" w:afterLines="60" w:after="144" w:line="240" w:lineRule="auto"/>
              <w:ind w:left="1037"/>
              <w:contextualSpacing/>
              <w:jc w:val="both"/>
              <w:rPr>
                <w:rFonts w:eastAsia="Times New Roman" w:cstheme="minorHAnsi"/>
                <w:sz w:val="20"/>
                <w:szCs w:val="20"/>
                <w:lang w:val="ro-RO"/>
              </w:rPr>
            </w:pPr>
            <w:r>
              <w:rPr>
                <w:rFonts w:eastAsia="Times New Roman" w:cstheme="minorHAnsi"/>
                <w:sz w:val="20"/>
                <w:szCs w:val="20"/>
                <w:lang w:val="ro-RO"/>
              </w:rPr>
              <w:t>amplasarea</w:t>
            </w:r>
            <w:r w:rsidR="00425FA4" w:rsidRPr="00425FA4">
              <w:rPr>
                <w:rFonts w:eastAsia="Times New Roman" w:cstheme="minorHAnsi"/>
                <w:sz w:val="20"/>
                <w:szCs w:val="20"/>
                <w:lang w:val="ro-RO"/>
              </w:rPr>
              <w:t xml:space="preserve"> tuturor construcţiilor care se vor menţine, se vor desfiinţa sau se vor construi, după caz;</w:t>
            </w:r>
          </w:p>
          <w:p w14:paraId="72105C84" w14:textId="77777777" w:rsidR="00425FA4" w:rsidRPr="00425FA4" w:rsidRDefault="00AE3535" w:rsidP="00BC4933">
            <w:pPr>
              <w:numPr>
                <w:ilvl w:val="2"/>
                <w:numId w:val="7"/>
              </w:numPr>
              <w:snapToGrid w:val="0"/>
              <w:spacing w:before="60" w:afterLines="60" w:after="144" w:line="240" w:lineRule="auto"/>
              <w:ind w:left="1037"/>
              <w:contextualSpacing/>
              <w:jc w:val="both"/>
              <w:rPr>
                <w:rFonts w:eastAsia="Times New Roman" w:cstheme="minorHAnsi"/>
                <w:sz w:val="20"/>
                <w:szCs w:val="20"/>
                <w:lang w:val="ro-RO"/>
              </w:rPr>
            </w:pPr>
            <w:r>
              <w:rPr>
                <w:rFonts w:eastAsia="Times New Roman" w:cstheme="minorHAnsi"/>
                <w:sz w:val="20"/>
                <w:szCs w:val="20"/>
                <w:lang w:val="ro-RO"/>
              </w:rPr>
              <w:t>cotele</w:t>
            </w:r>
            <w:r w:rsidR="00425FA4" w:rsidRPr="00425FA4">
              <w:rPr>
                <w:rFonts w:eastAsia="Times New Roman" w:cstheme="minorHAnsi"/>
                <w:sz w:val="20"/>
                <w:szCs w:val="20"/>
                <w:lang w:val="ro-RO"/>
              </w:rPr>
              <w:t xml:space="preserve"> construcţiilor proiectate şi menţinute pe</w:t>
            </w:r>
            <w:r w:rsidR="00674C47">
              <w:rPr>
                <w:rFonts w:eastAsia="Times New Roman" w:cstheme="minorHAnsi"/>
                <w:sz w:val="20"/>
                <w:szCs w:val="20"/>
                <w:lang w:val="ro-RO"/>
              </w:rPr>
              <w:t xml:space="preserve"> cele trei dimensiuni (cotele ±</w:t>
            </w:r>
            <w:r w:rsidR="00425FA4" w:rsidRPr="00425FA4">
              <w:rPr>
                <w:rFonts w:eastAsia="Times New Roman" w:cstheme="minorHAnsi"/>
                <w:sz w:val="20"/>
                <w:szCs w:val="20"/>
                <w:lang w:val="ro-RO"/>
              </w:rPr>
              <w:t>0,00; cote de nivel; distanţe de</w:t>
            </w:r>
            <w:r w:rsidR="00425FA4">
              <w:rPr>
                <w:rFonts w:eastAsia="Times New Roman" w:cstheme="minorHAnsi"/>
                <w:sz w:val="20"/>
                <w:szCs w:val="20"/>
                <w:lang w:val="ro-RO"/>
              </w:rPr>
              <w:t xml:space="preserve"> </w:t>
            </w:r>
            <w:r w:rsidR="00425FA4" w:rsidRPr="00425FA4">
              <w:rPr>
                <w:rFonts w:eastAsia="Times New Roman" w:cstheme="minorHAnsi"/>
                <w:sz w:val="20"/>
                <w:szCs w:val="20"/>
                <w:lang w:val="ro-RO"/>
              </w:rPr>
              <w:t>amplasare; axe; cotele trotuarelor, aleilor, platformelor şi altele asemenea);</w:t>
            </w:r>
          </w:p>
          <w:p w14:paraId="78BA2491" w14:textId="77777777" w:rsidR="00425FA4" w:rsidRPr="00425FA4" w:rsidRDefault="00425FA4" w:rsidP="00BC4933">
            <w:pPr>
              <w:numPr>
                <w:ilvl w:val="2"/>
                <w:numId w:val="7"/>
              </w:numPr>
              <w:snapToGrid w:val="0"/>
              <w:spacing w:before="60" w:afterLines="60" w:after="144" w:line="240" w:lineRule="auto"/>
              <w:ind w:left="1037"/>
              <w:contextualSpacing/>
              <w:jc w:val="both"/>
              <w:rPr>
                <w:rFonts w:eastAsia="Times New Roman" w:cstheme="minorHAnsi"/>
                <w:sz w:val="20"/>
                <w:szCs w:val="20"/>
                <w:lang w:val="ro-RO"/>
              </w:rPr>
            </w:pPr>
            <w:r w:rsidRPr="00425FA4">
              <w:rPr>
                <w:rFonts w:eastAsia="Times New Roman" w:cstheme="minorHAnsi"/>
                <w:sz w:val="20"/>
                <w:szCs w:val="20"/>
                <w:lang w:val="ro-RO"/>
              </w:rPr>
              <w:t>denumirea şi destinaţiile fiecărui corp de construcţie;</w:t>
            </w:r>
          </w:p>
          <w:p w14:paraId="1819CF2E" w14:textId="77777777" w:rsidR="00425FA4" w:rsidRPr="00425FA4" w:rsidRDefault="00425FA4" w:rsidP="00BC4933">
            <w:pPr>
              <w:numPr>
                <w:ilvl w:val="2"/>
                <w:numId w:val="7"/>
              </w:numPr>
              <w:snapToGrid w:val="0"/>
              <w:spacing w:before="60" w:afterLines="60" w:after="144" w:line="240" w:lineRule="auto"/>
              <w:ind w:left="1037"/>
              <w:contextualSpacing/>
              <w:jc w:val="both"/>
              <w:rPr>
                <w:rFonts w:eastAsia="Times New Roman" w:cstheme="minorHAnsi"/>
                <w:sz w:val="20"/>
                <w:szCs w:val="20"/>
                <w:lang w:val="ro-RO"/>
              </w:rPr>
            </w:pPr>
            <w:r w:rsidRPr="00425FA4">
              <w:rPr>
                <w:rFonts w:eastAsia="Times New Roman" w:cstheme="minorHAnsi"/>
                <w:sz w:val="20"/>
                <w:szCs w:val="20"/>
                <w:lang w:val="ro-RO"/>
              </w:rPr>
              <w:t>sistemati</w:t>
            </w:r>
            <w:r w:rsidR="00AE3535">
              <w:rPr>
                <w:rFonts w:eastAsia="Times New Roman" w:cstheme="minorHAnsi"/>
                <w:sz w:val="20"/>
                <w:szCs w:val="20"/>
                <w:lang w:val="ro-RO"/>
              </w:rPr>
              <w:t>zarea</w:t>
            </w:r>
            <w:r w:rsidRPr="00425FA4">
              <w:rPr>
                <w:rFonts w:eastAsia="Times New Roman" w:cstheme="minorHAnsi"/>
                <w:sz w:val="20"/>
                <w:szCs w:val="20"/>
                <w:lang w:val="ro-RO"/>
              </w:rPr>
              <w:t xml:space="preserve"> pe verticală a terenului şi </w:t>
            </w:r>
            <w:r>
              <w:rPr>
                <w:rFonts w:eastAsia="Times New Roman" w:cstheme="minorHAnsi"/>
                <w:sz w:val="20"/>
                <w:szCs w:val="20"/>
                <w:lang w:val="ro-RO"/>
              </w:rPr>
              <w:t xml:space="preserve">a </w:t>
            </w:r>
            <w:r w:rsidRPr="00425FA4">
              <w:rPr>
                <w:rFonts w:eastAsia="Times New Roman" w:cstheme="minorHAnsi"/>
                <w:sz w:val="20"/>
                <w:szCs w:val="20"/>
                <w:lang w:val="ro-RO"/>
              </w:rPr>
              <w:t>modul</w:t>
            </w:r>
            <w:r>
              <w:rPr>
                <w:rFonts w:eastAsia="Times New Roman" w:cstheme="minorHAnsi"/>
                <w:sz w:val="20"/>
                <w:szCs w:val="20"/>
                <w:lang w:val="ro-RO"/>
              </w:rPr>
              <w:t>ui</w:t>
            </w:r>
            <w:r w:rsidRPr="00425FA4">
              <w:rPr>
                <w:rFonts w:eastAsia="Times New Roman" w:cstheme="minorHAnsi"/>
                <w:sz w:val="20"/>
                <w:szCs w:val="20"/>
                <w:lang w:val="ro-RO"/>
              </w:rPr>
              <w:t xml:space="preserve"> de scurgere a apelor pluviale;</w:t>
            </w:r>
          </w:p>
          <w:p w14:paraId="312DDEF8" w14:textId="77777777" w:rsidR="00425FA4" w:rsidRPr="00425FA4" w:rsidRDefault="00425FA4" w:rsidP="00BC4933">
            <w:pPr>
              <w:numPr>
                <w:ilvl w:val="2"/>
                <w:numId w:val="7"/>
              </w:numPr>
              <w:snapToGrid w:val="0"/>
              <w:spacing w:before="60" w:afterLines="60" w:after="144" w:line="240" w:lineRule="auto"/>
              <w:ind w:left="1037"/>
              <w:contextualSpacing/>
              <w:jc w:val="both"/>
              <w:rPr>
                <w:rFonts w:eastAsia="Times New Roman" w:cstheme="minorHAnsi"/>
                <w:sz w:val="20"/>
                <w:szCs w:val="20"/>
                <w:lang w:val="ro-RO"/>
              </w:rPr>
            </w:pPr>
            <w:r w:rsidRPr="00425FA4">
              <w:rPr>
                <w:rFonts w:eastAsia="Times New Roman" w:cstheme="minorHAnsi"/>
                <w:sz w:val="20"/>
                <w:szCs w:val="20"/>
                <w:lang w:val="ro-RO"/>
              </w:rPr>
              <w:t>accesel</w:t>
            </w:r>
            <w:r w:rsidR="00AE3535">
              <w:rPr>
                <w:rFonts w:eastAsia="Times New Roman" w:cstheme="minorHAnsi"/>
                <w:sz w:val="20"/>
                <w:szCs w:val="20"/>
                <w:lang w:val="ro-RO"/>
              </w:rPr>
              <w:t xml:space="preserve">e </w:t>
            </w:r>
            <w:r w:rsidRPr="00425FA4">
              <w:rPr>
                <w:rFonts w:eastAsia="Times New Roman" w:cstheme="minorHAnsi"/>
                <w:sz w:val="20"/>
                <w:szCs w:val="20"/>
                <w:lang w:val="ro-RO"/>
              </w:rPr>
              <w:t xml:space="preserve">pietonale şi carosabile din incintă şi clădiri, plantaţiile </w:t>
            </w:r>
            <w:r w:rsidRPr="00425FA4">
              <w:rPr>
                <w:rFonts w:eastAsia="Times New Roman" w:cstheme="minorHAnsi"/>
                <w:sz w:val="20"/>
                <w:szCs w:val="20"/>
                <w:lang w:val="ro-RO"/>
              </w:rPr>
              <w:lastRenderedPageBreak/>
              <w:t>prevăzute</w:t>
            </w:r>
            <w:r w:rsidR="00431B2F">
              <w:rPr>
                <w:rFonts w:eastAsia="Times New Roman" w:cstheme="minorHAnsi"/>
                <w:sz w:val="20"/>
                <w:szCs w:val="20"/>
                <w:lang w:val="ro-RO"/>
              </w:rPr>
              <w:t>.</w:t>
            </w:r>
          </w:p>
          <w:p w14:paraId="47CF9FF8" w14:textId="77777777" w:rsidR="00EE0041" w:rsidRPr="00185453" w:rsidRDefault="00674C47"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Pr>
                <w:rFonts w:eastAsia="Times New Roman" w:cstheme="minorHAnsi"/>
                <w:sz w:val="20"/>
                <w:szCs w:val="20"/>
                <w:lang w:val="ro-RO"/>
              </w:rPr>
              <w:t>p</w:t>
            </w:r>
            <w:r w:rsidR="00185453" w:rsidRPr="00185453">
              <w:rPr>
                <w:rFonts w:eastAsia="Times New Roman" w:cstheme="minorHAnsi"/>
                <w:sz w:val="20"/>
                <w:szCs w:val="20"/>
                <w:lang w:val="ro-RO"/>
              </w:rPr>
              <w:t>lanul privind construcțiile subterane</w:t>
            </w:r>
            <w:r w:rsidR="00185453" w:rsidRPr="00185453">
              <w:rPr>
                <w:lang w:val="ro-RO"/>
              </w:rPr>
              <w:t xml:space="preserve"> care </w:t>
            </w:r>
            <w:r w:rsidR="00185453">
              <w:rPr>
                <w:rFonts w:eastAsia="Times New Roman" w:cstheme="minorHAnsi"/>
                <w:sz w:val="20"/>
                <w:szCs w:val="20"/>
                <w:lang w:val="ro-RO"/>
              </w:rPr>
              <w:t>v</w:t>
            </w:r>
            <w:r w:rsidR="00185453" w:rsidRPr="00185453">
              <w:rPr>
                <w:rFonts w:eastAsia="Times New Roman" w:cstheme="minorHAnsi"/>
                <w:sz w:val="20"/>
                <w:szCs w:val="20"/>
                <w:lang w:val="ro-RO"/>
              </w:rPr>
              <w:t>a cuprinde amplasarea acestora, în special a reţelelor de utilităţi urbane din zona amplasamentului: trasee,</w:t>
            </w:r>
            <w:r w:rsidR="00185453">
              <w:rPr>
                <w:rFonts w:eastAsia="Times New Roman" w:cstheme="minorHAnsi"/>
                <w:sz w:val="20"/>
                <w:szCs w:val="20"/>
                <w:lang w:val="ro-RO"/>
              </w:rPr>
              <w:t xml:space="preserve"> </w:t>
            </w:r>
            <w:r w:rsidR="00185453" w:rsidRPr="00185453">
              <w:rPr>
                <w:rFonts w:eastAsia="Times New Roman" w:cstheme="minorHAnsi"/>
                <w:sz w:val="20"/>
                <w:szCs w:val="20"/>
                <w:lang w:val="ro-RO"/>
              </w:rPr>
              <w:t>dimensiuni, cote de nivel privind poziţionarea căminelor - radier şi capac - ş</w:t>
            </w:r>
            <w:r>
              <w:rPr>
                <w:rFonts w:eastAsia="Times New Roman" w:cstheme="minorHAnsi"/>
                <w:sz w:val="20"/>
                <w:szCs w:val="20"/>
                <w:lang w:val="ro-RO"/>
              </w:rPr>
              <w:t>i va fi redactat la scara 1:500</w:t>
            </w:r>
            <w:r>
              <w:rPr>
                <w:rFonts w:eastAsia="Times New Roman" w:cstheme="minorHAnsi"/>
                <w:sz w:val="20"/>
                <w:szCs w:val="20"/>
              </w:rPr>
              <w:t xml:space="preserve">; </w:t>
            </w:r>
            <w:r>
              <w:rPr>
                <w:rFonts w:eastAsia="Times New Roman" w:cstheme="minorHAnsi"/>
                <w:sz w:val="20"/>
                <w:szCs w:val="20"/>
                <w:lang w:val="ro-RO"/>
              </w:rPr>
              <w:t>î</w:t>
            </w:r>
            <w:r w:rsidR="00185453" w:rsidRPr="00185453">
              <w:rPr>
                <w:rFonts w:eastAsia="Times New Roman" w:cstheme="minorHAnsi"/>
                <w:sz w:val="20"/>
                <w:szCs w:val="20"/>
                <w:lang w:val="ro-RO"/>
              </w:rPr>
              <w:t>n cazul lipsei unor reţele publice de echipare tehnico - edilitară se vor indica instalaţiile proprii prevăzute prin proiect, în</w:t>
            </w:r>
            <w:r w:rsidR="00185453">
              <w:rPr>
                <w:rFonts w:eastAsia="Times New Roman" w:cstheme="minorHAnsi"/>
                <w:sz w:val="20"/>
                <w:szCs w:val="20"/>
                <w:lang w:val="ro-RO"/>
              </w:rPr>
              <w:t xml:space="preserve"> </w:t>
            </w:r>
            <w:r w:rsidR="00185453" w:rsidRPr="00185453">
              <w:rPr>
                <w:rFonts w:eastAsia="Times New Roman" w:cstheme="minorHAnsi"/>
                <w:sz w:val="20"/>
                <w:szCs w:val="20"/>
                <w:lang w:val="ro-RO"/>
              </w:rPr>
              <w:t xml:space="preserve">special cele pentru alimentare cu apă şi canalizare. </w:t>
            </w:r>
          </w:p>
        </w:tc>
        <w:tc>
          <w:tcPr>
            <w:tcW w:w="427" w:type="dxa"/>
            <w:tcBorders>
              <w:left w:val="single" w:sz="4" w:space="0" w:color="000000"/>
              <w:bottom w:val="single" w:sz="4" w:space="0" w:color="000000"/>
            </w:tcBorders>
            <w:vAlign w:val="center"/>
          </w:tcPr>
          <w:p w14:paraId="0338B8B3"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32126912"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07559A4E"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7A0D66BE"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r>
      <w:tr w:rsidR="00EE0041" w:rsidRPr="00B4498E" w14:paraId="64F6BDA7" w14:textId="77777777" w:rsidTr="001B724F">
        <w:trPr>
          <w:trHeight w:val="1376"/>
        </w:trPr>
        <w:tc>
          <w:tcPr>
            <w:tcW w:w="540" w:type="dxa"/>
            <w:tcBorders>
              <w:left w:val="single" w:sz="4" w:space="0" w:color="000000"/>
              <w:bottom w:val="single" w:sz="4" w:space="0" w:color="000000"/>
            </w:tcBorders>
            <w:vAlign w:val="center"/>
          </w:tcPr>
          <w:p w14:paraId="7300F879" w14:textId="77777777" w:rsidR="00EE0041" w:rsidRPr="00513981" w:rsidRDefault="00EE0041"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07493691" w14:textId="77777777" w:rsidR="00EE0041" w:rsidRDefault="00EE0041" w:rsidP="00BC4933">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w:t>
            </w:r>
            <w:r w:rsidRPr="00513981">
              <w:rPr>
                <w:rFonts w:eastAsia="Times New Roman" w:cstheme="minorHAnsi"/>
                <w:b/>
                <w:sz w:val="20"/>
                <w:szCs w:val="20"/>
                <w:lang w:val="ro-RO"/>
              </w:rPr>
              <w:t xml:space="preserve">planșe </w:t>
            </w:r>
            <w:r w:rsidR="006E4899">
              <w:rPr>
                <w:rFonts w:eastAsia="Times New Roman" w:cstheme="minorHAnsi"/>
                <w:b/>
                <w:sz w:val="20"/>
                <w:szCs w:val="20"/>
                <w:lang w:val="ro-RO"/>
              </w:rPr>
              <w:t xml:space="preserve">principale </w:t>
            </w:r>
            <w:r w:rsidRPr="00513981">
              <w:rPr>
                <w:rFonts w:eastAsia="Times New Roman" w:cstheme="minorHAnsi"/>
                <w:b/>
                <w:sz w:val="20"/>
                <w:szCs w:val="20"/>
                <w:lang w:val="ro-RO"/>
              </w:rPr>
              <w:t>de arhitectur</w:t>
            </w:r>
            <w:r>
              <w:rPr>
                <w:rFonts w:eastAsia="Times New Roman" w:cstheme="minorHAnsi"/>
                <w:b/>
                <w:sz w:val="20"/>
                <w:szCs w:val="20"/>
                <w:lang w:val="ro-RO"/>
              </w:rPr>
              <w:t>ă</w:t>
            </w:r>
            <w:r w:rsidRPr="00513981">
              <w:rPr>
                <w:rFonts w:eastAsia="Times New Roman" w:cstheme="minorHAnsi"/>
                <w:sz w:val="20"/>
                <w:szCs w:val="20"/>
                <w:lang w:val="ro-RO"/>
              </w:rPr>
              <w:t xml:space="preserve"> </w:t>
            </w:r>
            <w:r w:rsidR="006E4899">
              <w:rPr>
                <w:rFonts w:eastAsia="Times New Roman" w:cstheme="minorHAnsi"/>
                <w:sz w:val="20"/>
                <w:szCs w:val="20"/>
                <w:lang w:val="ro-RO"/>
              </w:rPr>
              <w:t xml:space="preserve">(pentru fiecare obiect) </w:t>
            </w:r>
            <w:r w:rsidR="006E4899" w:rsidRPr="006E4899">
              <w:rPr>
                <w:rFonts w:eastAsia="Times New Roman" w:cstheme="minorHAnsi"/>
                <w:sz w:val="20"/>
                <w:szCs w:val="20"/>
                <w:lang w:val="ro-RO"/>
              </w:rPr>
              <w:t>redactate la scara 1:50 sau</w:t>
            </w:r>
            <w:r w:rsidR="006E4899">
              <w:rPr>
                <w:rFonts w:eastAsia="Times New Roman" w:cstheme="minorHAnsi"/>
                <w:sz w:val="20"/>
                <w:szCs w:val="20"/>
                <w:lang w:val="ro-RO"/>
              </w:rPr>
              <w:t xml:space="preserve"> </w:t>
            </w:r>
            <w:r w:rsidR="006E4899" w:rsidRPr="006E4899">
              <w:rPr>
                <w:rFonts w:eastAsia="Times New Roman" w:cstheme="minorHAnsi"/>
                <w:sz w:val="20"/>
                <w:szCs w:val="20"/>
                <w:lang w:val="ro-RO"/>
              </w:rPr>
              <w:t xml:space="preserve">1:100, </w:t>
            </w:r>
            <w:r w:rsidR="006E4899">
              <w:rPr>
                <w:rFonts w:eastAsia="Times New Roman" w:cstheme="minorHAnsi"/>
                <w:sz w:val="20"/>
                <w:szCs w:val="20"/>
                <w:lang w:val="ro-RO"/>
              </w:rPr>
              <w:t>care cuprind</w:t>
            </w:r>
            <w:r w:rsidR="006E4899" w:rsidRPr="006E4899">
              <w:rPr>
                <w:rFonts w:eastAsia="Times New Roman" w:cstheme="minorHAnsi"/>
                <w:sz w:val="20"/>
                <w:szCs w:val="20"/>
                <w:lang w:val="ro-RO"/>
              </w:rPr>
              <w:t>:</w:t>
            </w:r>
            <w:r w:rsidR="006E4899" w:rsidRPr="006E4899">
              <w:rPr>
                <w:rFonts w:eastAsia="Times New Roman" w:cstheme="minorHAnsi"/>
                <w:color w:val="FF0000"/>
                <w:sz w:val="20"/>
                <w:szCs w:val="20"/>
                <w:lang w:val="ro-RO"/>
              </w:rPr>
              <w:t xml:space="preserve"> </w:t>
            </w:r>
          </w:p>
          <w:p w14:paraId="1EBF0EDA" w14:textId="77777777" w:rsidR="006E4899" w:rsidRPr="006E4899" w:rsidRDefault="006E4899"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6E4899">
              <w:rPr>
                <w:rFonts w:eastAsia="Times New Roman" w:cstheme="minorHAnsi"/>
                <w:sz w:val="20"/>
                <w:szCs w:val="20"/>
                <w:lang w:val="ro-RO"/>
              </w:rPr>
              <w:t>planurile cotate ale tuturor nivelurilor subterane şi supraterane, cu indicarea funcţiunilor, dimensiunilor şi a</w:t>
            </w:r>
            <w:r>
              <w:rPr>
                <w:rFonts w:eastAsia="Times New Roman" w:cstheme="minorHAnsi"/>
                <w:sz w:val="20"/>
                <w:szCs w:val="20"/>
                <w:lang w:val="ro-RO"/>
              </w:rPr>
              <w:t xml:space="preserve"> </w:t>
            </w:r>
            <w:r w:rsidRPr="006E4899">
              <w:rPr>
                <w:rFonts w:eastAsia="Times New Roman" w:cstheme="minorHAnsi"/>
                <w:sz w:val="20"/>
                <w:szCs w:val="20"/>
                <w:lang w:val="ro-RO"/>
              </w:rPr>
              <w:t>suprafeţelor;</w:t>
            </w:r>
          </w:p>
          <w:p w14:paraId="22A98130" w14:textId="77777777" w:rsidR="006E4899" w:rsidRPr="006E4899" w:rsidRDefault="006E4899"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6E4899">
              <w:rPr>
                <w:rFonts w:eastAsia="Times New Roman" w:cstheme="minorHAnsi"/>
                <w:sz w:val="20"/>
                <w:szCs w:val="20"/>
                <w:lang w:val="ro-RO"/>
              </w:rPr>
              <w:t>planurile acoperişurilor - teras</w:t>
            </w:r>
            <w:r w:rsidR="00674C47">
              <w:rPr>
                <w:rFonts w:eastAsia="Times New Roman" w:cstheme="minorHAnsi"/>
                <w:sz w:val="20"/>
                <w:szCs w:val="20"/>
                <w:lang w:val="ro-RO"/>
              </w:rPr>
              <w:t>ă</w:t>
            </w:r>
            <w:r w:rsidRPr="006E4899">
              <w:rPr>
                <w:rFonts w:eastAsia="Times New Roman" w:cstheme="minorHAnsi"/>
                <w:sz w:val="20"/>
                <w:szCs w:val="20"/>
                <w:lang w:val="ro-RO"/>
              </w:rPr>
              <w:t xml:space="preserve"> sau şarpantă -, cu indicarea pantelor de scurgere a apelor meteorice şi a modului de</w:t>
            </w:r>
            <w:r>
              <w:rPr>
                <w:rFonts w:eastAsia="Times New Roman" w:cstheme="minorHAnsi"/>
                <w:sz w:val="20"/>
                <w:szCs w:val="20"/>
                <w:lang w:val="ro-RO"/>
              </w:rPr>
              <w:t xml:space="preserve"> </w:t>
            </w:r>
            <w:r w:rsidRPr="006E4899">
              <w:rPr>
                <w:rFonts w:eastAsia="Times New Roman" w:cstheme="minorHAnsi"/>
                <w:sz w:val="20"/>
                <w:szCs w:val="20"/>
                <w:lang w:val="ro-RO"/>
              </w:rPr>
              <w:t>colectare a acestora, inclusiv indicarea materialelor din care se execută învelitorile;</w:t>
            </w:r>
          </w:p>
          <w:p w14:paraId="5BCDC68F" w14:textId="77777777" w:rsidR="006E4899" w:rsidRPr="006E4899" w:rsidRDefault="006E4899"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6E4899">
              <w:rPr>
                <w:rFonts w:eastAsia="Times New Roman" w:cstheme="minorHAnsi"/>
                <w:sz w:val="20"/>
                <w:szCs w:val="20"/>
                <w:lang w:val="ro-RO"/>
              </w:rPr>
              <w:t>secţiuni caracteristice - în special pe linia de cea mai mare pantă, acolo unde este cazul -, care să cuprindă cota ±</w:t>
            </w:r>
            <w:r>
              <w:rPr>
                <w:rFonts w:eastAsia="Times New Roman" w:cstheme="minorHAnsi"/>
                <w:sz w:val="20"/>
                <w:szCs w:val="20"/>
                <w:lang w:val="ro-RO"/>
              </w:rPr>
              <w:t xml:space="preserve"> </w:t>
            </w:r>
            <w:r w:rsidRPr="006E4899">
              <w:rPr>
                <w:rFonts w:eastAsia="Times New Roman" w:cstheme="minorHAnsi"/>
                <w:sz w:val="20"/>
                <w:szCs w:val="20"/>
                <w:lang w:val="ro-RO"/>
              </w:rPr>
              <w:t>0,00, cotele tuturor nivelurilor, înălţimile determinante ale acoperişului - cotele la coamă şi la cornişă -, fundaţiile</w:t>
            </w:r>
            <w:r>
              <w:rPr>
                <w:rFonts w:eastAsia="Times New Roman" w:cstheme="minorHAnsi"/>
                <w:sz w:val="20"/>
                <w:szCs w:val="20"/>
                <w:lang w:val="ro-RO"/>
              </w:rPr>
              <w:t xml:space="preserve"> </w:t>
            </w:r>
            <w:r w:rsidRPr="006E4899">
              <w:rPr>
                <w:rFonts w:eastAsia="Times New Roman" w:cstheme="minorHAnsi"/>
                <w:sz w:val="20"/>
                <w:szCs w:val="20"/>
                <w:lang w:val="ro-RO"/>
              </w:rPr>
              <w:t>clădirilor învecinate, la care se alătură construcţiile proiectate;</w:t>
            </w:r>
          </w:p>
          <w:p w14:paraId="004737AA" w14:textId="77777777" w:rsidR="006E4899" w:rsidRPr="006E4899" w:rsidRDefault="006E4899"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6E4899">
              <w:rPr>
                <w:rFonts w:eastAsia="Times New Roman" w:cstheme="minorHAnsi"/>
                <w:sz w:val="20"/>
                <w:szCs w:val="20"/>
                <w:lang w:val="ro-RO"/>
              </w:rPr>
              <w:t>toate faţadele, cu indicarea materialelor şi finisajelor, inclusiv culorile, cotate şi cu indicarea racordării la nivelul</w:t>
            </w:r>
            <w:r>
              <w:rPr>
                <w:rFonts w:eastAsia="Times New Roman" w:cstheme="minorHAnsi"/>
                <w:sz w:val="20"/>
                <w:szCs w:val="20"/>
                <w:lang w:val="ro-RO"/>
              </w:rPr>
              <w:t xml:space="preserve"> </w:t>
            </w:r>
            <w:r w:rsidRPr="006E4899">
              <w:rPr>
                <w:rFonts w:eastAsia="Times New Roman" w:cstheme="minorHAnsi"/>
                <w:sz w:val="20"/>
                <w:szCs w:val="20"/>
                <w:lang w:val="ro-RO"/>
              </w:rPr>
              <w:t>terenului amenajat;</w:t>
            </w:r>
          </w:p>
          <w:p w14:paraId="472F34D2" w14:textId="77777777" w:rsidR="00EE0041" w:rsidRPr="006E4899" w:rsidRDefault="006E4899"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6E4899">
              <w:rPr>
                <w:rFonts w:eastAsia="Times New Roman" w:cstheme="minorHAnsi"/>
                <w:sz w:val="20"/>
                <w:szCs w:val="20"/>
                <w:lang w:val="ro-RO"/>
              </w:rPr>
              <w:t>în situaţia integrării construcţiilor într-un front existent, se va prezenta şi desfăşura</w:t>
            </w:r>
            <w:r w:rsidR="00674C47">
              <w:rPr>
                <w:rFonts w:eastAsia="Times New Roman" w:cstheme="minorHAnsi"/>
                <w:sz w:val="20"/>
                <w:szCs w:val="20"/>
                <w:lang w:val="ro-RO"/>
              </w:rPr>
              <w:t>t</w:t>
            </w:r>
            <w:r w:rsidRPr="006E4899">
              <w:rPr>
                <w:rFonts w:eastAsia="Times New Roman" w:cstheme="minorHAnsi"/>
                <w:sz w:val="20"/>
                <w:szCs w:val="20"/>
                <w:lang w:val="ro-RO"/>
              </w:rPr>
              <w:t>a stradală</w:t>
            </w:r>
            <w:r w:rsidR="00674C47">
              <w:rPr>
                <w:rFonts w:eastAsia="Times New Roman" w:cstheme="minorHAnsi"/>
                <w:sz w:val="20"/>
                <w:szCs w:val="20"/>
                <w:lang w:val="ro-RO"/>
              </w:rPr>
              <w:t>,</w:t>
            </w:r>
            <w:r w:rsidRPr="006E4899">
              <w:rPr>
                <w:rFonts w:eastAsia="Times New Roman" w:cstheme="minorHAnsi"/>
                <w:sz w:val="20"/>
                <w:szCs w:val="20"/>
                <w:lang w:val="ro-RO"/>
              </w:rPr>
              <w:t xml:space="preserve"> prin care se va arăta</w:t>
            </w:r>
            <w:r>
              <w:rPr>
                <w:rFonts w:eastAsia="Times New Roman" w:cstheme="minorHAnsi"/>
                <w:sz w:val="20"/>
                <w:szCs w:val="20"/>
                <w:lang w:val="ro-RO"/>
              </w:rPr>
              <w:t xml:space="preserve"> </w:t>
            </w:r>
            <w:r w:rsidRPr="006E4899">
              <w:rPr>
                <w:rFonts w:eastAsia="Times New Roman" w:cstheme="minorHAnsi"/>
                <w:sz w:val="20"/>
                <w:szCs w:val="20"/>
                <w:lang w:val="ro-RO"/>
              </w:rPr>
              <w:t>modul de integrare a acestora în ţesutul urban existent</w:t>
            </w:r>
            <w:r>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790A41BE"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988FC01"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37386E15"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0AE3EC8E"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r>
      <w:tr w:rsidR="00EE0041" w:rsidRPr="006C67DA" w14:paraId="0374B2DE" w14:textId="77777777" w:rsidTr="00031384">
        <w:tc>
          <w:tcPr>
            <w:tcW w:w="540" w:type="dxa"/>
            <w:tcBorders>
              <w:left w:val="single" w:sz="4" w:space="0" w:color="000000"/>
              <w:bottom w:val="single" w:sz="4" w:space="0" w:color="000000"/>
            </w:tcBorders>
            <w:vAlign w:val="center"/>
          </w:tcPr>
          <w:p w14:paraId="68D6A71A" w14:textId="77777777" w:rsidR="00EE0041" w:rsidRPr="00513981" w:rsidRDefault="00EE0041"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0DD57ED1"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w:t>
            </w:r>
            <w:r w:rsidRPr="00513981">
              <w:rPr>
                <w:rFonts w:eastAsia="Times New Roman" w:cstheme="minorHAnsi"/>
                <w:b/>
                <w:sz w:val="20"/>
                <w:szCs w:val="20"/>
                <w:lang w:val="ro-RO"/>
              </w:rPr>
              <w:t>planșe de structur</w:t>
            </w:r>
            <w:r>
              <w:rPr>
                <w:rFonts w:eastAsia="Times New Roman" w:cstheme="minorHAnsi"/>
                <w:b/>
                <w:sz w:val="20"/>
                <w:szCs w:val="20"/>
                <w:lang w:val="ro-RO"/>
              </w:rPr>
              <w:t>ă</w:t>
            </w:r>
            <w:r w:rsidRPr="00513981">
              <w:rPr>
                <w:rFonts w:eastAsia="Times New Roman" w:cstheme="minorHAnsi"/>
                <w:b/>
                <w:sz w:val="20"/>
                <w:szCs w:val="20"/>
                <w:lang w:val="ro-RO"/>
              </w:rPr>
              <w:t xml:space="preserve"> </w:t>
            </w:r>
            <w:r w:rsidRPr="001B724F">
              <w:rPr>
                <w:rFonts w:eastAsia="Times New Roman" w:cstheme="minorHAnsi"/>
                <w:bCs/>
                <w:sz w:val="20"/>
                <w:szCs w:val="20"/>
                <w:lang w:val="ro-RO"/>
              </w:rPr>
              <w:t xml:space="preserve">care </w:t>
            </w:r>
            <w:r w:rsidRPr="001B724F">
              <w:rPr>
                <w:rFonts w:eastAsia="Times New Roman" w:cstheme="minorHAnsi"/>
                <w:sz w:val="20"/>
                <w:szCs w:val="20"/>
                <w:lang w:val="ro-RO"/>
              </w:rPr>
              <w:t>cuprind:</w:t>
            </w:r>
          </w:p>
          <w:p w14:paraId="526EE0C1" w14:textId="77777777" w:rsidR="00EC1996" w:rsidRPr="00EC1996" w:rsidRDefault="00EC1996"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EC1996">
              <w:rPr>
                <w:rFonts w:eastAsia="Times New Roman" w:cstheme="minorHAnsi"/>
                <w:sz w:val="20"/>
                <w:szCs w:val="20"/>
                <w:lang w:val="ro-RO"/>
              </w:rPr>
              <w:t>Planul fundaţiilor</w:t>
            </w:r>
            <w:r>
              <w:rPr>
                <w:rFonts w:eastAsia="Times New Roman" w:cstheme="minorHAnsi"/>
                <w:sz w:val="20"/>
                <w:szCs w:val="20"/>
                <w:lang w:val="ro-RO"/>
              </w:rPr>
              <w:t xml:space="preserve">, </w:t>
            </w:r>
            <w:r w:rsidRPr="00EC1996">
              <w:rPr>
                <w:rFonts w:eastAsia="Times New Roman" w:cstheme="minorHAnsi"/>
                <w:sz w:val="20"/>
                <w:szCs w:val="20"/>
                <w:lang w:val="ro-RO"/>
              </w:rPr>
              <w:t>redact</w:t>
            </w:r>
            <w:r>
              <w:rPr>
                <w:rFonts w:eastAsia="Times New Roman" w:cstheme="minorHAnsi"/>
                <w:sz w:val="20"/>
                <w:szCs w:val="20"/>
                <w:lang w:val="ro-RO"/>
              </w:rPr>
              <w:t>at</w:t>
            </w:r>
            <w:r w:rsidRPr="00EC1996">
              <w:rPr>
                <w:rFonts w:eastAsia="Times New Roman" w:cstheme="minorHAnsi"/>
                <w:sz w:val="20"/>
                <w:szCs w:val="20"/>
                <w:lang w:val="ro-RO"/>
              </w:rPr>
              <w:t xml:space="preserve"> la scara 1:50 şi </w:t>
            </w:r>
            <w:r>
              <w:rPr>
                <w:rFonts w:eastAsia="Times New Roman" w:cstheme="minorHAnsi"/>
                <w:sz w:val="20"/>
                <w:szCs w:val="20"/>
                <w:lang w:val="ro-RO"/>
              </w:rPr>
              <w:t xml:space="preserve">care </w:t>
            </w:r>
            <w:r w:rsidRPr="00EC1996">
              <w:rPr>
                <w:rFonts w:eastAsia="Times New Roman" w:cstheme="minorHAnsi"/>
                <w:sz w:val="20"/>
                <w:szCs w:val="20"/>
                <w:lang w:val="ro-RO"/>
              </w:rPr>
              <w:t>va releva:</w:t>
            </w:r>
          </w:p>
          <w:p w14:paraId="02B13B3C" w14:textId="77777777" w:rsidR="00EC1996" w:rsidRDefault="00EC1996" w:rsidP="00BC4933">
            <w:pPr>
              <w:numPr>
                <w:ilvl w:val="2"/>
                <w:numId w:val="7"/>
              </w:numPr>
              <w:snapToGrid w:val="0"/>
              <w:spacing w:before="60" w:afterLines="60" w:after="144" w:line="240" w:lineRule="auto"/>
              <w:ind w:left="1127"/>
              <w:contextualSpacing/>
              <w:jc w:val="both"/>
              <w:rPr>
                <w:rFonts w:eastAsia="Times New Roman" w:cstheme="minorHAnsi"/>
                <w:sz w:val="20"/>
                <w:szCs w:val="20"/>
                <w:lang w:val="ro-RO"/>
              </w:rPr>
            </w:pPr>
            <w:r w:rsidRPr="00EC1996">
              <w:rPr>
                <w:rFonts w:eastAsia="Times New Roman" w:cstheme="minorHAnsi"/>
                <w:sz w:val="20"/>
                <w:szCs w:val="20"/>
                <w:lang w:val="ro-RO"/>
              </w:rPr>
              <w:t>modul de respectare a condiţiilor din studiul geotehnic;</w:t>
            </w:r>
          </w:p>
          <w:p w14:paraId="643A2E95" w14:textId="77777777" w:rsidR="00EC1996" w:rsidRPr="00EC1996" w:rsidRDefault="00EC1996" w:rsidP="00BC4933">
            <w:pPr>
              <w:numPr>
                <w:ilvl w:val="2"/>
                <w:numId w:val="7"/>
              </w:numPr>
              <w:snapToGrid w:val="0"/>
              <w:spacing w:before="60" w:afterLines="60" w:after="144" w:line="240" w:lineRule="auto"/>
              <w:ind w:left="1127"/>
              <w:contextualSpacing/>
              <w:jc w:val="both"/>
              <w:rPr>
                <w:rFonts w:eastAsia="Times New Roman" w:cstheme="minorHAnsi"/>
                <w:sz w:val="20"/>
                <w:szCs w:val="20"/>
                <w:lang w:val="ro-RO"/>
              </w:rPr>
            </w:pPr>
            <w:r w:rsidRPr="00EC1996">
              <w:rPr>
                <w:rFonts w:eastAsia="Times New Roman" w:cstheme="minorHAnsi"/>
                <w:sz w:val="20"/>
                <w:szCs w:val="20"/>
                <w:lang w:val="ro-RO"/>
              </w:rPr>
              <w:t>măsurile de protejare a fundaţiilor şi a construcţiilor învecinate, la care se alătură construcţiile proiectate.</w:t>
            </w:r>
          </w:p>
          <w:p w14:paraId="2719F668" w14:textId="77777777" w:rsidR="00EE0041" w:rsidRPr="00EC1996" w:rsidRDefault="00EC1996"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EC1996">
              <w:rPr>
                <w:rFonts w:eastAsia="Times New Roman" w:cstheme="minorHAnsi"/>
                <w:sz w:val="20"/>
                <w:szCs w:val="20"/>
                <w:lang w:val="ro-RO"/>
              </w:rPr>
              <w:t>Planurile de cofraj sau de ansamblu pentru toate nivelurile distincte. Se redactează la scara 1:50 şi vor releva</w:t>
            </w:r>
            <w:r>
              <w:rPr>
                <w:rFonts w:eastAsia="Times New Roman" w:cstheme="minorHAnsi"/>
                <w:sz w:val="20"/>
                <w:szCs w:val="20"/>
                <w:lang w:val="ro-RO"/>
              </w:rPr>
              <w:t xml:space="preserve"> </w:t>
            </w:r>
            <w:r w:rsidRPr="00EC1996">
              <w:rPr>
                <w:rFonts w:eastAsia="Times New Roman" w:cstheme="minorHAnsi"/>
                <w:sz w:val="20"/>
                <w:szCs w:val="20"/>
                <w:lang w:val="ro-RO"/>
              </w:rPr>
              <w:t>geometria structurii şi materialele din care sunt alcătuite elementele structurale.</w:t>
            </w:r>
          </w:p>
        </w:tc>
        <w:tc>
          <w:tcPr>
            <w:tcW w:w="427" w:type="dxa"/>
            <w:tcBorders>
              <w:left w:val="single" w:sz="4" w:space="0" w:color="000000"/>
              <w:bottom w:val="single" w:sz="4" w:space="0" w:color="000000"/>
            </w:tcBorders>
            <w:vAlign w:val="center"/>
          </w:tcPr>
          <w:p w14:paraId="2A0EA9F5"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0F9ADBFF"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2F67DC2"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05435731"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r>
      <w:tr w:rsidR="00EE0041" w:rsidRPr="006C67DA" w14:paraId="3614CDA8" w14:textId="77777777" w:rsidTr="00031384">
        <w:tc>
          <w:tcPr>
            <w:tcW w:w="540" w:type="dxa"/>
            <w:tcBorders>
              <w:left w:val="single" w:sz="4" w:space="0" w:color="000000"/>
              <w:bottom w:val="single" w:sz="4" w:space="0" w:color="000000"/>
            </w:tcBorders>
            <w:vAlign w:val="center"/>
          </w:tcPr>
          <w:p w14:paraId="2EFEADBD" w14:textId="77777777" w:rsidR="00EE0041" w:rsidRPr="00513981" w:rsidRDefault="00EE0041"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7B5C033F" w14:textId="77777777" w:rsidR="00EE0041" w:rsidRDefault="00EE0041" w:rsidP="00BC4933">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w:t>
            </w:r>
            <w:r w:rsidRPr="001B724F">
              <w:rPr>
                <w:rFonts w:eastAsia="Times New Roman" w:cstheme="minorHAnsi"/>
                <w:b/>
                <w:bCs/>
                <w:sz w:val="20"/>
                <w:szCs w:val="20"/>
                <w:lang w:val="ro-RO"/>
              </w:rPr>
              <w:t>planșe de instalații</w:t>
            </w:r>
            <w:r w:rsidR="00727045">
              <w:rPr>
                <w:rStyle w:val="FootnoteReference"/>
                <w:rFonts w:eastAsia="Times New Roman" w:cstheme="minorHAnsi"/>
                <w:b/>
                <w:bCs/>
                <w:sz w:val="20"/>
                <w:szCs w:val="20"/>
                <w:lang w:val="ro-RO"/>
              </w:rPr>
              <w:footnoteReference w:id="6"/>
            </w:r>
            <w:r w:rsidRPr="001B724F">
              <w:rPr>
                <w:rFonts w:eastAsia="Times New Roman" w:cstheme="minorHAnsi"/>
                <w:sz w:val="20"/>
                <w:szCs w:val="20"/>
                <w:lang w:val="ro-RO"/>
              </w:rPr>
              <w:t xml:space="preserve"> </w:t>
            </w:r>
            <w:r w:rsidR="00031384">
              <w:rPr>
                <w:rFonts w:eastAsia="Times New Roman" w:cstheme="minorHAnsi"/>
                <w:sz w:val="20"/>
                <w:szCs w:val="20"/>
                <w:lang w:val="ro-RO"/>
              </w:rPr>
              <w:t>care cuprind:</w:t>
            </w:r>
          </w:p>
          <w:p w14:paraId="13F5950E" w14:textId="77777777" w:rsidR="00031384" w:rsidRPr="00031384" w:rsidRDefault="00031384"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031384">
              <w:rPr>
                <w:rFonts w:eastAsia="Times New Roman" w:cstheme="minorHAnsi"/>
                <w:sz w:val="20"/>
                <w:szCs w:val="20"/>
                <w:lang w:val="ro-RO"/>
              </w:rPr>
              <w:t>Schemele instalaţiilo</w:t>
            </w:r>
            <w:r>
              <w:rPr>
                <w:rFonts w:eastAsia="Times New Roman" w:cstheme="minorHAnsi"/>
                <w:sz w:val="20"/>
                <w:szCs w:val="20"/>
                <w:lang w:val="ro-RO"/>
              </w:rPr>
              <w:t>r, pentru care se</w:t>
            </w:r>
            <w:r w:rsidRPr="00031384">
              <w:rPr>
                <w:rFonts w:eastAsia="Times New Roman" w:cstheme="minorHAnsi"/>
                <w:sz w:val="20"/>
                <w:szCs w:val="20"/>
                <w:lang w:val="ro-RO"/>
              </w:rPr>
              <w:t xml:space="preserve"> prezintă parametrii principali şi schemele funcţionale ale instalaţiilor proiectate.</w:t>
            </w:r>
          </w:p>
          <w:p w14:paraId="4F63F5A7" w14:textId="77777777" w:rsidR="00031384" w:rsidRPr="00031384" w:rsidRDefault="00031384"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031384">
              <w:rPr>
                <w:rFonts w:eastAsia="Times New Roman" w:cstheme="minorHAnsi"/>
                <w:sz w:val="20"/>
                <w:szCs w:val="20"/>
                <w:lang w:val="ro-RO"/>
              </w:rPr>
              <w:t>Dotări şi instalaţii tehnologice</w:t>
            </w:r>
            <w:r>
              <w:rPr>
                <w:rFonts w:eastAsia="Times New Roman" w:cstheme="minorHAnsi"/>
                <w:sz w:val="20"/>
                <w:szCs w:val="20"/>
                <w:lang w:val="ro-RO"/>
              </w:rPr>
              <w:t xml:space="preserve">. </w:t>
            </w:r>
            <w:r w:rsidRPr="00031384">
              <w:rPr>
                <w:rFonts w:eastAsia="Times New Roman" w:cstheme="minorHAnsi"/>
                <w:sz w:val="20"/>
                <w:szCs w:val="20"/>
                <w:lang w:val="ro-RO"/>
              </w:rPr>
              <w:t xml:space="preserve">În situaţia în care investiţia urmează să funcţioneze pe baza unor dotări şi instalaţii tehnologice, determinante </w:t>
            </w:r>
            <w:r w:rsidRPr="00031384">
              <w:rPr>
                <w:rFonts w:eastAsia="Times New Roman" w:cstheme="minorHAnsi"/>
                <w:sz w:val="20"/>
                <w:szCs w:val="20"/>
                <w:lang w:val="ro-RO"/>
              </w:rPr>
              <w:lastRenderedPageBreak/>
              <w:t>pentru</w:t>
            </w:r>
            <w:r>
              <w:rPr>
                <w:rFonts w:eastAsia="Times New Roman" w:cstheme="minorHAnsi"/>
                <w:sz w:val="20"/>
                <w:szCs w:val="20"/>
                <w:lang w:val="ro-RO"/>
              </w:rPr>
              <w:t xml:space="preserve"> </w:t>
            </w:r>
            <w:r w:rsidRPr="00031384">
              <w:rPr>
                <w:rFonts w:eastAsia="Times New Roman" w:cstheme="minorHAnsi"/>
                <w:sz w:val="20"/>
                <w:szCs w:val="20"/>
                <w:lang w:val="ro-RO"/>
              </w:rPr>
              <w:t>configuraţia planimetrică a construcţiilor, se vor prezenta:</w:t>
            </w:r>
          </w:p>
          <w:p w14:paraId="48D3F104" w14:textId="77777777" w:rsidR="00031384" w:rsidRPr="00031384" w:rsidRDefault="00031384" w:rsidP="00BC4933">
            <w:pPr>
              <w:numPr>
                <w:ilvl w:val="2"/>
                <w:numId w:val="7"/>
              </w:numPr>
              <w:snapToGrid w:val="0"/>
              <w:spacing w:before="60" w:afterLines="60" w:after="144" w:line="240" w:lineRule="auto"/>
              <w:ind w:left="1127"/>
              <w:contextualSpacing/>
              <w:jc w:val="both"/>
              <w:rPr>
                <w:rFonts w:eastAsia="Times New Roman" w:cstheme="minorHAnsi"/>
                <w:sz w:val="20"/>
                <w:szCs w:val="20"/>
                <w:lang w:val="ro-RO"/>
              </w:rPr>
            </w:pPr>
            <w:r w:rsidRPr="00031384">
              <w:rPr>
                <w:rFonts w:eastAsia="Times New Roman" w:cstheme="minorHAnsi"/>
                <w:sz w:val="20"/>
                <w:szCs w:val="20"/>
                <w:lang w:val="ro-RO"/>
              </w:rPr>
              <w:t>Desene de ansamblu</w:t>
            </w:r>
          </w:p>
          <w:p w14:paraId="05D20F22" w14:textId="77777777" w:rsidR="00031384" w:rsidRPr="00513981" w:rsidRDefault="00031384" w:rsidP="00BC4933">
            <w:pPr>
              <w:numPr>
                <w:ilvl w:val="2"/>
                <w:numId w:val="7"/>
              </w:numPr>
              <w:snapToGrid w:val="0"/>
              <w:spacing w:before="60" w:afterLines="60" w:after="144" w:line="240" w:lineRule="auto"/>
              <w:ind w:left="1127"/>
              <w:contextualSpacing/>
              <w:jc w:val="both"/>
              <w:rPr>
                <w:rFonts w:eastAsia="Times New Roman" w:cstheme="minorHAnsi"/>
                <w:sz w:val="20"/>
                <w:szCs w:val="20"/>
                <w:lang w:val="ro-RO"/>
              </w:rPr>
            </w:pPr>
            <w:r w:rsidRPr="00031384">
              <w:rPr>
                <w:rFonts w:eastAsia="Times New Roman" w:cstheme="minorHAnsi"/>
                <w:sz w:val="20"/>
                <w:szCs w:val="20"/>
                <w:lang w:val="ro-RO"/>
              </w:rPr>
              <w:t>Scheme ale fluxului tehnologic</w:t>
            </w:r>
          </w:p>
        </w:tc>
        <w:tc>
          <w:tcPr>
            <w:tcW w:w="427" w:type="dxa"/>
            <w:tcBorders>
              <w:left w:val="single" w:sz="4" w:space="0" w:color="000000"/>
              <w:bottom w:val="single" w:sz="4" w:space="0" w:color="000000"/>
            </w:tcBorders>
            <w:vAlign w:val="center"/>
          </w:tcPr>
          <w:p w14:paraId="669B354F"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6B590D1C"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5258DD36"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362B4C24"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r>
      <w:tr w:rsidR="00EE0041" w:rsidRPr="000C2F8C" w14:paraId="309D41E5" w14:textId="77777777" w:rsidTr="001C437D">
        <w:trPr>
          <w:trHeight w:val="1252"/>
        </w:trPr>
        <w:tc>
          <w:tcPr>
            <w:tcW w:w="540" w:type="dxa"/>
            <w:tcBorders>
              <w:top w:val="single" w:sz="4" w:space="0" w:color="auto"/>
              <w:left w:val="single" w:sz="4" w:space="0" w:color="000000"/>
              <w:bottom w:val="single" w:sz="4" w:space="0" w:color="auto"/>
            </w:tcBorders>
            <w:vAlign w:val="center"/>
          </w:tcPr>
          <w:p w14:paraId="572271EF" w14:textId="77777777" w:rsidR="00EE0041" w:rsidRPr="00513981" w:rsidRDefault="00EE0041"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top w:val="single" w:sz="4" w:space="0" w:color="auto"/>
              <w:left w:val="single" w:sz="4" w:space="0" w:color="000000"/>
              <w:bottom w:val="single" w:sz="4" w:space="0" w:color="auto"/>
            </w:tcBorders>
            <w:shd w:val="clear" w:color="auto" w:fill="auto"/>
            <w:vAlign w:val="center"/>
          </w:tcPr>
          <w:p w14:paraId="5F79B7BD" w14:textId="77777777" w:rsidR="00EE0041" w:rsidRDefault="00EE0041" w:rsidP="00BC4933">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Materialele, prefabricatele, confecțiile, utilajele tehnologice </w:t>
            </w:r>
            <w:r>
              <w:rPr>
                <w:rFonts w:eastAsia="Times New Roman" w:cstheme="minorHAnsi"/>
                <w:sz w:val="20"/>
                <w:szCs w:val="20"/>
                <w:lang w:val="ro-RO"/>
              </w:rPr>
              <w:t>ș</w:t>
            </w:r>
            <w:r w:rsidRPr="00513981">
              <w:rPr>
                <w:rFonts w:eastAsia="Times New Roman" w:cstheme="minorHAnsi"/>
                <w:sz w:val="20"/>
                <w:szCs w:val="20"/>
                <w:lang w:val="ro-RO"/>
              </w:rPr>
              <w:t xml:space="preserve">i echipamentele </w:t>
            </w:r>
            <w:r w:rsidRPr="000C2F8C">
              <w:rPr>
                <w:rFonts w:eastAsia="Times New Roman" w:cstheme="minorHAnsi"/>
                <w:i/>
                <w:iCs/>
                <w:sz w:val="20"/>
                <w:szCs w:val="20"/>
                <w:lang w:val="ro-RO"/>
              </w:rPr>
              <w:t>sunt definite prin parametrii, performan</w:t>
            </w:r>
            <w:r w:rsidR="00674C47">
              <w:rPr>
                <w:rFonts w:eastAsia="Times New Roman" w:cstheme="minorHAnsi"/>
                <w:i/>
                <w:iCs/>
                <w:sz w:val="20"/>
                <w:szCs w:val="20"/>
                <w:lang w:val="ro-RO"/>
              </w:rPr>
              <w:t>ț</w:t>
            </w:r>
            <w:r w:rsidR="00E83113">
              <w:rPr>
                <w:rFonts w:eastAsia="Times New Roman" w:cstheme="minorHAnsi"/>
                <w:i/>
                <w:iCs/>
                <w:sz w:val="20"/>
                <w:szCs w:val="20"/>
                <w:lang w:val="ro-RO"/>
              </w:rPr>
              <w:t>e ș</w:t>
            </w:r>
            <w:r w:rsidRPr="000C2F8C">
              <w:rPr>
                <w:rFonts w:eastAsia="Times New Roman" w:cstheme="minorHAnsi"/>
                <w:i/>
                <w:iCs/>
                <w:sz w:val="20"/>
                <w:szCs w:val="20"/>
                <w:lang w:val="ro-RO"/>
              </w:rPr>
              <w:t>i caracteristici</w:t>
            </w:r>
            <w:r w:rsidRPr="00513981">
              <w:rPr>
                <w:rFonts w:eastAsia="Times New Roman" w:cstheme="minorHAnsi"/>
                <w:sz w:val="20"/>
                <w:szCs w:val="20"/>
                <w:lang w:val="ro-RO"/>
              </w:rPr>
              <w:t>, fără a se face referiri sau trimiteri la mărci de fabric</w:t>
            </w:r>
            <w:r>
              <w:rPr>
                <w:rFonts w:eastAsia="Times New Roman" w:cstheme="minorHAnsi"/>
                <w:sz w:val="20"/>
                <w:szCs w:val="20"/>
                <w:lang w:val="ro-RO"/>
              </w:rPr>
              <w:t>ă</w:t>
            </w:r>
            <w:r w:rsidRPr="00513981">
              <w:rPr>
                <w:rFonts w:eastAsia="Times New Roman" w:cstheme="minorHAnsi"/>
                <w:sz w:val="20"/>
                <w:szCs w:val="20"/>
                <w:lang w:val="ro-RO"/>
              </w:rPr>
              <w:t xml:space="preserve">, producători, furnizori, </w:t>
            </w:r>
            <w:r w:rsidRPr="000C2F8C">
              <w:rPr>
                <w:rFonts w:eastAsia="Times New Roman" w:cstheme="minorHAnsi"/>
                <w:sz w:val="20"/>
                <w:szCs w:val="20"/>
                <w:lang w:val="ro-RO"/>
              </w:rPr>
              <w:t>sau la alte asemenea recomandări</w:t>
            </w:r>
            <w:r>
              <w:rPr>
                <w:rFonts w:eastAsia="Times New Roman" w:cstheme="minorHAnsi"/>
                <w:sz w:val="20"/>
                <w:szCs w:val="20"/>
                <w:lang w:val="ro-RO"/>
              </w:rPr>
              <w:t xml:space="preserve"> </w:t>
            </w:r>
            <w:r w:rsidRPr="000C2F8C">
              <w:rPr>
                <w:rFonts w:eastAsia="Times New Roman" w:cstheme="minorHAnsi"/>
                <w:sz w:val="20"/>
                <w:szCs w:val="20"/>
                <w:lang w:val="ro-RO"/>
              </w:rPr>
              <w:t>ori precizări care să indice preferințe sau să restrângă concurența</w:t>
            </w:r>
            <w:r w:rsidRPr="00513981">
              <w:rPr>
                <w:rFonts w:eastAsia="Times New Roman" w:cstheme="minorHAnsi"/>
                <w:sz w:val="20"/>
                <w:szCs w:val="20"/>
                <w:lang w:val="ro-RO"/>
              </w:rPr>
              <w:t xml:space="preserve">? </w:t>
            </w:r>
          </w:p>
          <w:p w14:paraId="5B8AA64D"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 xml:space="preserve">În situațiile excepționale, conform art. 156 din Legea 98/2016 </w:t>
            </w:r>
            <w:r w:rsidRPr="000C2F8C">
              <w:rPr>
                <w:rFonts w:eastAsia="Times New Roman" w:cstheme="minorHAnsi"/>
                <w:i/>
                <w:iCs/>
                <w:sz w:val="20"/>
                <w:szCs w:val="20"/>
                <w:lang w:val="ro-RO"/>
              </w:rPr>
              <w:t>privind achizițiile publice</w:t>
            </w:r>
            <w:r>
              <w:rPr>
                <w:rFonts w:eastAsia="Times New Roman" w:cstheme="minorHAnsi"/>
                <w:sz w:val="20"/>
                <w:szCs w:val="20"/>
                <w:lang w:val="ro-RO"/>
              </w:rPr>
              <w:t>, stabilirea specificațiilor tehnice se face în acord cu prevederile, precizarea elementelor prevăzute la alin. (2) este însoțită corect de cuvintele „sau echivalent”?</w:t>
            </w:r>
          </w:p>
        </w:tc>
        <w:tc>
          <w:tcPr>
            <w:tcW w:w="427" w:type="dxa"/>
            <w:tcBorders>
              <w:top w:val="single" w:sz="4" w:space="0" w:color="auto"/>
              <w:left w:val="single" w:sz="4" w:space="0" w:color="000000"/>
              <w:bottom w:val="single" w:sz="4" w:space="0" w:color="auto"/>
            </w:tcBorders>
            <w:vAlign w:val="center"/>
          </w:tcPr>
          <w:p w14:paraId="711AAD3D"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auto"/>
              <w:left w:val="single" w:sz="4" w:space="0" w:color="000000"/>
              <w:bottom w:val="single" w:sz="4" w:space="0" w:color="auto"/>
            </w:tcBorders>
            <w:vAlign w:val="center"/>
          </w:tcPr>
          <w:p w14:paraId="2774F220"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auto"/>
              <w:left w:val="single" w:sz="4" w:space="0" w:color="000000"/>
              <w:bottom w:val="single" w:sz="4" w:space="0" w:color="auto"/>
            </w:tcBorders>
            <w:vAlign w:val="center"/>
          </w:tcPr>
          <w:p w14:paraId="4C797DEE"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6683" w:type="dxa"/>
            <w:tcBorders>
              <w:top w:val="single" w:sz="4" w:space="0" w:color="auto"/>
              <w:left w:val="single" w:sz="4" w:space="0" w:color="000000"/>
              <w:bottom w:val="single" w:sz="4" w:space="0" w:color="auto"/>
              <w:right w:val="single" w:sz="4" w:space="0" w:color="000000"/>
            </w:tcBorders>
            <w:vAlign w:val="center"/>
          </w:tcPr>
          <w:p w14:paraId="6BE0F82A"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r>
      <w:tr w:rsidR="00EE0041" w:rsidRPr="004C4497" w14:paraId="5C9B2492" w14:textId="77777777" w:rsidTr="00312808">
        <w:tc>
          <w:tcPr>
            <w:tcW w:w="540" w:type="dxa"/>
            <w:tcBorders>
              <w:top w:val="single" w:sz="4" w:space="0" w:color="auto"/>
              <w:left w:val="single" w:sz="4" w:space="0" w:color="000000"/>
              <w:bottom w:val="single" w:sz="4" w:space="0" w:color="000000"/>
            </w:tcBorders>
            <w:vAlign w:val="center"/>
          </w:tcPr>
          <w:p w14:paraId="1BF5B18E" w14:textId="77777777" w:rsidR="00EE0041" w:rsidRPr="00513981" w:rsidRDefault="00EE0041"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top w:val="single" w:sz="4" w:space="0" w:color="auto"/>
              <w:left w:val="single" w:sz="4" w:space="0" w:color="000000"/>
              <w:bottom w:val="single" w:sz="4" w:space="0" w:color="000000"/>
            </w:tcBorders>
            <w:shd w:val="clear" w:color="auto" w:fill="auto"/>
            <w:vAlign w:val="center"/>
          </w:tcPr>
          <w:p w14:paraId="3BA95360" w14:textId="77777777" w:rsidR="00EE0041" w:rsidRPr="00513981" w:rsidRDefault="00EE0041" w:rsidP="00EE0041">
            <w:pPr>
              <w:spacing w:before="60" w:after="60" w:line="240" w:lineRule="auto"/>
              <w:jc w:val="both"/>
              <w:rPr>
                <w:rFonts w:eastAsia="Times New Roman" w:cstheme="minorHAnsi"/>
                <w:sz w:val="20"/>
                <w:szCs w:val="20"/>
                <w:lang w:val="ro-RO"/>
              </w:rPr>
            </w:pPr>
            <w:r>
              <w:rPr>
                <w:rFonts w:eastAsia="Times New Roman" w:cstheme="minorHAnsi"/>
                <w:sz w:val="20"/>
                <w:szCs w:val="20"/>
                <w:lang w:val="ro-RO"/>
              </w:rPr>
              <w:t xml:space="preserve">Având în vedere faptul că </w:t>
            </w:r>
            <w:r w:rsidRPr="004C4497">
              <w:rPr>
                <w:rFonts w:eastAsia="Times New Roman" w:cstheme="minorHAnsi"/>
                <w:i/>
                <w:iCs/>
                <w:sz w:val="20"/>
                <w:szCs w:val="20"/>
                <w:lang w:val="ro-RO"/>
              </w:rPr>
              <w:t>lucrările de intervenție privind reabilitarea structural-arhitecturală a anvelopei clădirilor</w:t>
            </w:r>
            <w:r w:rsidRPr="004C4497">
              <w:rPr>
                <w:rFonts w:eastAsia="Times New Roman" w:cstheme="minorHAnsi"/>
                <w:sz w:val="20"/>
                <w:szCs w:val="20"/>
                <w:lang w:val="ro-RO"/>
              </w:rPr>
              <w:t xml:space="preserve"> se stabilesc prin proiectul</w:t>
            </w:r>
            <w:r>
              <w:rPr>
                <w:rFonts w:eastAsia="Times New Roman" w:cstheme="minorHAnsi"/>
                <w:sz w:val="20"/>
                <w:szCs w:val="20"/>
                <w:lang w:val="ro-RO"/>
              </w:rPr>
              <w:t xml:space="preserve"> </w:t>
            </w:r>
            <w:r w:rsidRPr="004C4497">
              <w:rPr>
                <w:rFonts w:eastAsia="Times New Roman" w:cstheme="minorHAnsi"/>
                <w:sz w:val="20"/>
                <w:szCs w:val="20"/>
                <w:lang w:val="ro-RO"/>
              </w:rPr>
              <w:t>tehnic elaborat de colective tehnice de specialitate coordonate de un arhitect</w:t>
            </w:r>
            <w:r>
              <w:rPr>
                <w:rFonts w:eastAsia="Times New Roman" w:cstheme="minorHAnsi"/>
                <w:sz w:val="20"/>
                <w:szCs w:val="20"/>
                <w:lang w:val="ro-RO"/>
              </w:rPr>
              <w:t xml:space="preserve">, se verifică dacă fiecare planșă a fost </w:t>
            </w:r>
            <w:r w:rsidRPr="00270ABA">
              <w:rPr>
                <w:rFonts w:eastAsia="Times New Roman" w:cstheme="minorHAnsi"/>
                <w:b/>
                <w:bCs/>
                <w:sz w:val="20"/>
                <w:szCs w:val="20"/>
                <w:lang w:val="ro-RO"/>
              </w:rPr>
              <w:t>semnată și ștampilată de elaboratori</w:t>
            </w:r>
            <w:r>
              <w:rPr>
                <w:rFonts w:eastAsia="Times New Roman" w:cstheme="minorHAnsi"/>
                <w:b/>
                <w:bCs/>
                <w:sz w:val="20"/>
                <w:szCs w:val="20"/>
                <w:lang w:val="ro-RO"/>
              </w:rPr>
              <w:t xml:space="preserve"> și experți </w:t>
            </w:r>
            <w:r>
              <w:rPr>
                <w:rFonts w:eastAsia="Times New Roman" w:cstheme="minorHAnsi"/>
                <w:sz w:val="20"/>
                <w:szCs w:val="20"/>
                <w:lang w:val="ro-RO"/>
              </w:rPr>
              <w:t>(în variantă olografă sau cu semnătură electronică),</w:t>
            </w:r>
            <w:r w:rsidRPr="00513981">
              <w:rPr>
                <w:rFonts w:eastAsia="Times New Roman" w:cstheme="minorHAnsi"/>
                <w:sz w:val="20"/>
                <w:szCs w:val="20"/>
                <w:lang w:val="ro-RO"/>
              </w:rPr>
              <w:t xml:space="preserve"> în conformitate cu prevederile legale</w:t>
            </w:r>
            <w:r>
              <w:rPr>
                <w:rFonts w:eastAsia="Times New Roman" w:cstheme="minorHAnsi"/>
                <w:sz w:val="20"/>
                <w:szCs w:val="20"/>
                <w:lang w:val="ro-RO"/>
              </w:rPr>
              <w:t>:</w:t>
            </w:r>
          </w:p>
          <w:p w14:paraId="69F06BF4" w14:textId="77777777" w:rsidR="00EE0041" w:rsidRPr="005275F3" w:rsidRDefault="00EE0041" w:rsidP="00EE0041">
            <w:pPr>
              <w:numPr>
                <w:ilvl w:val="0"/>
                <w:numId w:val="12"/>
              </w:numPr>
              <w:spacing w:before="60" w:after="60" w:line="240" w:lineRule="auto"/>
              <w:contextualSpacing/>
              <w:jc w:val="both"/>
              <w:rPr>
                <w:rFonts w:eastAsia="Times New Roman" w:cstheme="minorHAnsi"/>
                <w:sz w:val="20"/>
                <w:szCs w:val="20"/>
                <w:lang w:val="ro-RO"/>
              </w:rPr>
            </w:pPr>
            <w:r w:rsidRPr="005275F3">
              <w:rPr>
                <w:rFonts w:eastAsia="Times New Roman" w:cstheme="minorHAnsi"/>
                <w:sz w:val="20"/>
                <w:szCs w:val="20"/>
                <w:lang w:val="ro-RO"/>
              </w:rPr>
              <w:t>proiectantul general/șeful de proiect?</w:t>
            </w:r>
          </w:p>
          <w:p w14:paraId="476A66ED" w14:textId="77777777" w:rsidR="00EE0041" w:rsidRDefault="00674C47" w:rsidP="00EE0041">
            <w:pPr>
              <w:numPr>
                <w:ilvl w:val="0"/>
                <w:numId w:val="12"/>
              </w:numPr>
              <w:spacing w:before="60" w:after="60" w:line="240" w:lineRule="auto"/>
              <w:contextualSpacing/>
              <w:jc w:val="both"/>
              <w:rPr>
                <w:rFonts w:eastAsia="Times New Roman" w:cstheme="minorHAnsi"/>
                <w:sz w:val="20"/>
                <w:szCs w:val="20"/>
                <w:lang w:val="ro-RO"/>
              </w:rPr>
            </w:pPr>
            <w:r>
              <w:rPr>
                <w:rFonts w:eastAsia="Times New Roman" w:cstheme="minorHAnsi"/>
                <w:sz w:val="20"/>
                <w:szCs w:val="20"/>
                <w:lang w:val="ro-RO"/>
              </w:rPr>
              <w:t>a</w:t>
            </w:r>
            <w:r w:rsidR="00EE0041" w:rsidRPr="00513981">
              <w:rPr>
                <w:rFonts w:eastAsia="Times New Roman" w:cstheme="minorHAnsi"/>
                <w:sz w:val="20"/>
                <w:szCs w:val="20"/>
                <w:lang w:val="ro-RO"/>
              </w:rPr>
              <w:t>rhitectul</w:t>
            </w:r>
            <w:r w:rsidR="00EE0041">
              <w:rPr>
                <w:rFonts w:eastAsia="Times New Roman" w:cstheme="minorHAnsi"/>
                <w:sz w:val="20"/>
                <w:szCs w:val="20"/>
                <w:lang w:val="ro-RO"/>
              </w:rPr>
              <w:t xml:space="preserve"> </w:t>
            </w:r>
            <w:r w:rsidR="00EE0041" w:rsidRPr="00513981">
              <w:rPr>
                <w:rFonts w:eastAsia="Times New Roman" w:cstheme="minorHAnsi"/>
                <w:sz w:val="20"/>
                <w:szCs w:val="20"/>
                <w:lang w:val="ro-RO"/>
              </w:rPr>
              <w:t>cu drept de semnătur</w:t>
            </w:r>
            <w:r w:rsidR="00EE0041">
              <w:rPr>
                <w:rFonts w:eastAsia="Times New Roman" w:cstheme="minorHAnsi"/>
                <w:sz w:val="20"/>
                <w:szCs w:val="20"/>
                <w:lang w:val="ro-RO"/>
              </w:rPr>
              <w:t>ă</w:t>
            </w:r>
            <w:r w:rsidR="00EE0041" w:rsidRPr="00513981">
              <w:rPr>
                <w:rFonts w:eastAsia="Times New Roman" w:cstheme="minorHAnsi"/>
                <w:sz w:val="20"/>
                <w:szCs w:val="20"/>
                <w:lang w:val="ro-RO"/>
              </w:rPr>
              <w:t xml:space="preserve">, cu ștampila cu număr de înregistrare </w:t>
            </w:r>
            <w:r w:rsidR="00EE0041">
              <w:rPr>
                <w:rFonts w:eastAsia="Times New Roman" w:cstheme="minorHAnsi"/>
                <w:sz w:val="20"/>
                <w:szCs w:val="20"/>
                <w:lang w:val="ro-RO"/>
              </w:rPr>
              <w:t>î</w:t>
            </w:r>
            <w:r w:rsidR="00EE0041" w:rsidRPr="00513981">
              <w:rPr>
                <w:rFonts w:eastAsia="Times New Roman" w:cstheme="minorHAnsi"/>
                <w:sz w:val="20"/>
                <w:szCs w:val="20"/>
                <w:lang w:val="ro-RO"/>
              </w:rPr>
              <w:t>n tabloul național TNA, conform reglementări</w:t>
            </w:r>
            <w:r w:rsidR="0031477C">
              <w:rPr>
                <w:rFonts w:eastAsia="Times New Roman" w:cstheme="minorHAnsi"/>
                <w:sz w:val="20"/>
                <w:szCs w:val="20"/>
                <w:lang w:val="ro-RO"/>
              </w:rPr>
              <w:t>i</w:t>
            </w:r>
            <w:r w:rsidR="00EE0041" w:rsidRPr="00513981">
              <w:rPr>
                <w:rFonts w:eastAsia="Times New Roman" w:cstheme="minorHAnsi"/>
                <w:sz w:val="20"/>
                <w:szCs w:val="20"/>
                <w:lang w:val="ro-RO"/>
              </w:rPr>
              <w:t xml:space="preserve"> OAR </w:t>
            </w:r>
            <w:r w:rsidR="00EE0041">
              <w:rPr>
                <w:rFonts w:eastAsia="Times New Roman" w:cstheme="minorHAnsi"/>
                <w:sz w:val="20"/>
                <w:szCs w:val="20"/>
                <w:lang w:val="ro-RO"/>
              </w:rPr>
              <w:t>pentru clădiri care nu sunt monument</w:t>
            </w:r>
            <w:r>
              <w:rPr>
                <w:rFonts w:eastAsia="Times New Roman" w:cstheme="minorHAnsi"/>
                <w:sz w:val="20"/>
                <w:szCs w:val="20"/>
                <w:lang w:val="ro-RO"/>
              </w:rPr>
              <w:t xml:space="preserve"> istoric individual</w:t>
            </w:r>
            <w:r w:rsidR="00EE0041" w:rsidRPr="00513981">
              <w:rPr>
                <w:rFonts w:eastAsia="Times New Roman" w:cstheme="minorHAnsi"/>
                <w:sz w:val="20"/>
                <w:szCs w:val="20"/>
                <w:lang w:val="ro-RO"/>
              </w:rPr>
              <w:t>?</w:t>
            </w:r>
          </w:p>
          <w:p w14:paraId="57FB7287" w14:textId="77777777" w:rsidR="00EE0041" w:rsidRPr="00513981" w:rsidRDefault="00EE0041" w:rsidP="00EE0041">
            <w:pPr>
              <w:numPr>
                <w:ilvl w:val="0"/>
                <w:numId w:val="12"/>
              </w:numPr>
              <w:spacing w:before="60" w:after="60" w:line="240" w:lineRule="auto"/>
              <w:contextualSpacing/>
              <w:jc w:val="both"/>
              <w:rPr>
                <w:rFonts w:eastAsia="Times New Roman" w:cstheme="minorHAnsi"/>
                <w:sz w:val="20"/>
                <w:szCs w:val="20"/>
                <w:lang w:val="ro-RO"/>
              </w:rPr>
            </w:pPr>
            <w:r w:rsidRPr="004C4497">
              <w:rPr>
                <w:rFonts w:eastAsia="Times New Roman" w:cstheme="minorHAnsi"/>
                <w:sz w:val="20"/>
                <w:szCs w:val="20"/>
                <w:lang w:val="ro-RO"/>
              </w:rPr>
              <w:t>arhitect cu drept de semnătură înscris în Registrul specialiștilor şi/sau în Registrul experților şi verificatorilor tehnici atestaţi de către Ministerul Culturii</w:t>
            </w:r>
            <w:r>
              <w:rPr>
                <w:rFonts w:eastAsia="Times New Roman" w:cstheme="minorHAnsi"/>
                <w:sz w:val="20"/>
                <w:szCs w:val="20"/>
                <w:lang w:val="ro-RO"/>
              </w:rPr>
              <w:t xml:space="preserve"> </w:t>
            </w:r>
            <w:r w:rsidRPr="004C4497">
              <w:rPr>
                <w:rFonts w:eastAsia="Times New Roman" w:cstheme="minorHAnsi"/>
                <w:sz w:val="20"/>
                <w:szCs w:val="20"/>
                <w:lang w:val="ro-RO"/>
              </w:rPr>
              <w:t>în cazul</w:t>
            </w:r>
            <w:r>
              <w:rPr>
                <w:rFonts w:eastAsia="Times New Roman" w:cstheme="minorHAnsi"/>
                <w:sz w:val="20"/>
                <w:szCs w:val="20"/>
                <w:lang w:val="ro-RO"/>
              </w:rPr>
              <w:t xml:space="preserve"> </w:t>
            </w:r>
            <w:r w:rsidRPr="004C4497">
              <w:rPr>
                <w:rFonts w:eastAsia="Times New Roman" w:cstheme="minorHAnsi"/>
                <w:sz w:val="20"/>
                <w:szCs w:val="20"/>
                <w:lang w:val="ro-RO"/>
              </w:rPr>
              <w:t>clădirilor clasate</w:t>
            </w:r>
            <w:r w:rsidR="00674C47">
              <w:rPr>
                <w:rFonts w:eastAsia="Times New Roman" w:cstheme="minorHAnsi"/>
                <w:sz w:val="20"/>
                <w:szCs w:val="20"/>
                <w:lang w:val="ro-RO"/>
              </w:rPr>
              <w:t xml:space="preserve"> ca </w:t>
            </w:r>
            <w:r w:rsidR="0031477C">
              <w:rPr>
                <w:rFonts w:eastAsia="Times New Roman" w:cstheme="minorHAnsi"/>
                <w:sz w:val="20"/>
                <w:szCs w:val="20"/>
                <w:lang w:val="ro-RO"/>
              </w:rPr>
              <w:t>monument istoric individual</w:t>
            </w:r>
            <w:r>
              <w:rPr>
                <w:rFonts w:eastAsia="Times New Roman" w:cstheme="minorHAnsi"/>
                <w:sz w:val="20"/>
                <w:szCs w:val="20"/>
                <w:lang w:val="ro-RO"/>
              </w:rPr>
              <w:t>?</w:t>
            </w:r>
          </w:p>
          <w:p w14:paraId="64659C7A" w14:textId="77777777" w:rsidR="00EE0041" w:rsidRPr="00513981" w:rsidRDefault="00EE0041" w:rsidP="00EE0041">
            <w:pPr>
              <w:numPr>
                <w:ilvl w:val="0"/>
                <w:numId w:val="12"/>
              </w:numPr>
              <w:spacing w:before="60" w:after="60"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proiectanți</w:t>
            </w:r>
            <w:r>
              <w:rPr>
                <w:rFonts w:eastAsia="Times New Roman" w:cstheme="minorHAnsi"/>
                <w:sz w:val="20"/>
                <w:szCs w:val="20"/>
                <w:lang w:val="ro-RO"/>
              </w:rPr>
              <w:t>i</w:t>
            </w:r>
            <w:r w:rsidRPr="00513981">
              <w:rPr>
                <w:rFonts w:eastAsia="Times New Roman" w:cstheme="minorHAnsi"/>
                <w:sz w:val="20"/>
                <w:szCs w:val="20"/>
                <w:lang w:val="ro-RO"/>
              </w:rPr>
              <w:t xml:space="preserve"> de specialitate?</w:t>
            </w:r>
          </w:p>
          <w:p w14:paraId="2930E2B1" w14:textId="77777777" w:rsidR="00EE0041" w:rsidRPr="00513981" w:rsidRDefault="00EE0041" w:rsidP="00EE0041">
            <w:pPr>
              <w:numPr>
                <w:ilvl w:val="0"/>
                <w:numId w:val="12"/>
              </w:numPr>
              <w:spacing w:before="60" w:after="60"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expertul tehnic, unde este cazul, conform prevederilor legale?</w:t>
            </w:r>
          </w:p>
          <w:p w14:paraId="53756921" w14:textId="77777777" w:rsidR="00EE0041" w:rsidRPr="004C4497" w:rsidRDefault="00EE0041" w:rsidP="00EE0041">
            <w:pPr>
              <w:numPr>
                <w:ilvl w:val="0"/>
                <w:numId w:val="12"/>
              </w:numPr>
              <w:spacing w:before="60" w:after="60" w:line="240" w:lineRule="auto"/>
              <w:contextualSpacing/>
              <w:jc w:val="both"/>
              <w:rPr>
                <w:rFonts w:eastAsia="Times New Roman" w:cstheme="minorHAnsi"/>
                <w:sz w:val="20"/>
                <w:szCs w:val="20"/>
                <w:lang w:val="ro-RO"/>
              </w:rPr>
            </w:pPr>
            <w:r w:rsidRPr="00513981">
              <w:rPr>
                <w:rFonts w:eastAsia="Times New Roman" w:cstheme="minorHAnsi"/>
                <w:sz w:val="20"/>
                <w:szCs w:val="20"/>
                <w:lang w:val="ro-RO"/>
              </w:rPr>
              <w:t>șeful de proie</w:t>
            </w:r>
            <w:r w:rsidR="0031477C">
              <w:rPr>
                <w:rFonts w:eastAsia="Times New Roman" w:cstheme="minorHAnsi"/>
                <w:sz w:val="20"/>
                <w:szCs w:val="20"/>
                <w:lang w:val="ro-RO"/>
              </w:rPr>
              <w:t>ct complex, expert/specialist, î</w:t>
            </w:r>
            <w:r w:rsidRPr="00513981">
              <w:rPr>
                <w:rFonts w:eastAsia="Times New Roman" w:cstheme="minorHAnsi"/>
                <w:sz w:val="20"/>
                <w:szCs w:val="20"/>
                <w:lang w:val="ro-RO"/>
              </w:rPr>
              <w:t>n cazul monumentelor istorice?</w:t>
            </w:r>
          </w:p>
        </w:tc>
        <w:tc>
          <w:tcPr>
            <w:tcW w:w="427" w:type="dxa"/>
            <w:tcBorders>
              <w:top w:val="single" w:sz="4" w:space="0" w:color="auto"/>
              <w:left w:val="single" w:sz="4" w:space="0" w:color="000000"/>
              <w:bottom w:val="single" w:sz="4" w:space="0" w:color="000000"/>
            </w:tcBorders>
            <w:vAlign w:val="center"/>
          </w:tcPr>
          <w:p w14:paraId="5A4F061B"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auto"/>
              <w:left w:val="single" w:sz="4" w:space="0" w:color="000000"/>
              <w:bottom w:val="single" w:sz="4" w:space="0" w:color="000000"/>
            </w:tcBorders>
            <w:vAlign w:val="center"/>
          </w:tcPr>
          <w:p w14:paraId="24AA21F6"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auto"/>
              <w:left w:val="single" w:sz="4" w:space="0" w:color="000000"/>
              <w:bottom w:val="single" w:sz="4" w:space="0" w:color="000000"/>
            </w:tcBorders>
            <w:vAlign w:val="center"/>
          </w:tcPr>
          <w:p w14:paraId="2DE5A047"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6683" w:type="dxa"/>
            <w:tcBorders>
              <w:top w:val="single" w:sz="4" w:space="0" w:color="auto"/>
              <w:left w:val="single" w:sz="4" w:space="0" w:color="000000"/>
              <w:bottom w:val="single" w:sz="4" w:space="0" w:color="000000"/>
              <w:right w:val="single" w:sz="4" w:space="0" w:color="000000"/>
            </w:tcBorders>
            <w:vAlign w:val="center"/>
          </w:tcPr>
          <w:p w14:paraId="5D428953" w14:textId="77777777" w:rsidR="00EE0041" w:rsidRPr="00513981" w:rsidRDefault="00EE0041" w:rsidP="00BC4933">
            <w:pPr>
              <w:snapToGrid w:val="0"/>
              <w:spacing w:before="60" w:afterLines="60" w:after="144" w:line="240" w:lineRule="auto"/>
              <w:jc w:val="both"/>
              <w:rPr>
                <w:rFonts w:eastAsia="Times New Roman" w:cstheme="minorHAnsi"/>
                <w:i/>
                <w:sz w:val="20"/>
                <w:szCs w:val="20"/>
                <w:lang w:val="ro-RO"/>
              </w:rPr>
            </w:pPr>
          </w:p>
        </w:tc>
      </w:tr>
      <w:tr w:rsidR="00EE0041" w:rsidRPr="00B4498E" w14:paraId="610607F0" w14:textId="77777777" w:rsidTr="00312808">
        <w:tc>
          <w:tcPr>
            <w:tcW w:w="540" w:type="dxa"/>
            <w:tcBorders>
              <w:left w:val="single" w:sz="4" w:space="0" w:color="000000"/>
              <w:bottom w:val="single" w:sz="4" w:space="0" w:color="000000"/>
            </w:tcBorders>
            <w:vAlign w:val="center"/>
          </w:tcPr>
          <w:p w14:paraId="46D6D2B3" w14:textId="77777777" w:rsidR="00EE0041" w:rsidRPr="00513981" w:rsidRDefault="00EE0041"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3A5DF8D1"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Sunt atașate </w:t>
            </w:r>
            <w:r w:rsidRPr="00513981">
              <w:rPr>
                <w:rFonts w:eastAsia="Times New Roman" w:cstheme="minorHAnsi"/>
                <w:b/>
                <w:sz w:val="20"/>
                <w:szCs w:val="20"/>
                <w:lang w:val="ro-RO"/>
              </w:rPr>
              <w:t>referatele de verificare tehnic</w:t>
            </w:r>
            <w:r w:rsidR="00312808">
              <w:rPr>
                <w:rFonts w:eastAsia="Times New Roman" w:cstheme="minorHAnsi"/>
                <w:b/>
                <w:sz w:val="20"/>
                <w:szCs w:val="20"/>
                <w:lang w:val="ro-RO"/>
              </w:rPr>
              <w:t>ă</w:t>
            </w:r>
            <w:r w:rsidRPr="00513981">
              <w:rPr>
                <w:rFonts w:eastAsia="Times New Roman" w:cstheme="minorHAnsi"/>
                <w:sz w:val="20"/>
                <w:szCs w:val="20"/>
                <w:lang w:val="ro-RO"/>
              </w:rPr>
              <w:t xml:space="preserve"> a </w:t>
            </w:r>
            <w:r w:rsidR="00312808">
              <w:rPr>
                <w:rFonts w:eastAsia="Times New Roman" w:cstheme="minorHAnsi"/>
                <w:sz w:val="20"/>
                <w:szCs w:val="20"/>
                <w:lang w:val="ro-RO"/>
              </w:rPr>
              <w:t xml:space="preserve">DTAC </w:t>
            </w:r>
            <w:r w:rsidRPr="00513981">
              <w:rPr>
                <w:rFonts w:eastAsia="Times New Roman" w:cstheme="minorHAnsi"/>
                <w:sz w:val="20"/>
                <w:szCs w:val="20"/>
                <w:lang w:val="ro-RO"/>
              </w:rPr>
              <w:t xml:space="preserve">(întocmite de verificatori atestați) pentru toate specialitățile obiectivului de investiție pentru care verificarea este obligatorie conform legislației in vigoare? </w:t>
            </w:r>
          </w:p>
          <w:p w14:paraId="421F30F5" w14:textId="77777777" w:rsidR="00EE0041" w:rsidRPr="00513981" w:rsidRDefault="001D11A8" w:rsidP="00BC4933">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Părțile scrise ș</w:t>
            </w:r>
            <w:r w:rsidR="00EE0041" w:rsidRPr="00513981">
              <w:rPr>
                <w:rFonts w:eastAsia="Times New Roman" w:cstheme="minorHAnsi"/>
                <w:sz w:val="20"/>
                <w:szCs w:val="20"/>
                <w:lang w:val="ro-RO"/>
              </w:rPr>
              <w:t xml:space="preserve">i desenate ale proiectului sunt </w:t>
            </w:r>
            <w:r>
              <w:rPr>
                <w:rFonts w:eastAsia="Times New Roman" w:cstheme="minorHAnsi"/>
                <w:b/>
                <w:bCs/>
                <w:sz w:val="20"/>
                <w:szCs w:val="20"/>
                <w:lang w:val="ro-RO"/>
              </w:rPr>
              <w:t>semnate și ș</w:t>
            </w:r>
            <w:r w:rsidR="00EE0041" w:rsidRPr="005275F3">
              <w:rPr>
                <w:rFonts w:eastAsia="Times New Roman" w:cstheme="minorHAnsi"/>
                <w:b/>
                <w:bCs/>
                <w:sz w:val="20"/>
                <w:szCs w:val="20"/>
                <w:lang w:val="ro-RO"/>
              </w:rPr>
              <w:t>tampilate de către verificatorii de proiect</w:t>
            </w:r>
            <w:r>
              <w:rPr>
                <w:rFonts w:eastAsia="Times New Roman" w:cstheme="minorHAnsi"/>
                <w:sz w:val="20"/>
                <w:szCs w:val="20"/>
                <w:lang w:val="ro-RO"/>
              </w:rPr>
              <w:t>, pe specialități ș</w:t>
            </w:r>
            <w:r w:rsidR="00EE0041" w:rsidRPr="00513981">
              <w:rPr>
                <w:rFonts w:eastAsia="Times New Roman" w:cstheme="minorHAnsi"/>
                <w:sz w:val="20"/>
                <w:szCs w:val="20"/>
                <w:lang w:val="ro-RO"/>
              </w:rPr>
              <w:t xml:space="preserve">i pentru fiecare cerință menționată </w:t>
            </w:r>
            <w:r w:rsidR="00EE0041">
              <w:rPr>
                <w:rFonts w:eastAsia="Times New Roman" w:cstheme="minorHAnsi"/>
                <w:sz w:val="20"/>
                <w:szCs w:val="20"/>
                <w:lang w:val="ro-RO"/>
              </w:rPr>
              <w:t>î</w:t>
            </w:r>
            <w:r w:rsidR="00EE0041" w:rsidRPr="00513981">
              <w:rPr>
                <w:rFonts w:eastAsia="Times New Roman" w:cstheme="minorHAnsi"/>
                <w:sz w:val="20"/>
                <w:szCs w:val="20"/>
                <w:lang w:val="ro-RO"/>
              </w:rPr>
              <w:t>n partea scris</w:t>
            </w:r>
            <w:r w:rsidR="00EE0041">
              <w:rPr>
                <w:rFonts w:eastAsia="Times New Roman" w:cstheme="minorHAnsi"/>
                <w:sz w:val="20"/>
                <w:szCs w:val="20"/>
                <w:lang w:val="ro-RO"/>
              </w:rPr>
              <w:t>ă</w:t>
            </w:r>
            <w:r w:rsidR="00EE0041" w:rsidRPr="00513981">
              <w:rPr>
                <w:rFonts w:eastAsia="Times New Roman" w:cstheme="minorHAnsi"/>
                <w:sz w:val="20"/>
                <w:szCs w:val="20"/>
                <w:lang w:val="ro-RO"/>
              </w:rPr>
              <w:t xml:space="preserve"> a proiectului?</w:t>
            </w:r>
          </w:p>
        </w:tc>
        <w:tc>
          <w:tcPr>
            <w:tcW w:w="427" w:type="dxa"/>
            <w:tcBorders>
              <w:left w:val="single" w:sz="4" w:space="0" w:color="000000"/>
              <w:bottom w:val="single" w:sz="4" w:space="0" w:color="000000"/>
            </w:tcBorders>
            <w:vAlign w:val="center"/>
          </w:tcPr>
          <w:p w14:paraId="41A60856"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99AA336"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5C740B88"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6AEB5418"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r>
      <w:tr w:rsidR="00EE0041" w:rsidRPr="00C6168D" w14:paraId="564CFE73" w14:textId="77777777" w:rsidTr="00B4309C">
        <w:tc>
          <w:tcPr>
            <w:tcW w:w="540" w:type="dxa"/>
            <w:tcBorders>
              <w:left w:val="single" w:sz="4" w:space="0" w:color="000000"/>
              <w:bottom w:val="single" w:sz="4" w:space="0" w:color="000000"/>
            </w:tcBorders>
            <w:vAlign w:val="center"/>
          </w:tcPr>
          <w:p w14:paraId="3F6B7FB1" w14:textId="77777777" w:rsidR="00EE0041" w:rsidRPr="00513981" w:rsidRDefault="00EE0041"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1A0E8CA9"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Documentația include </w:t>
            </w:r>
            <w:r w:rsidRPr="00D75A55">
              <w:rPr>
                <w:rFonts w:eastAsia="Times New Roman" w:cstheme="minorHAnsi"/>
                <w:b/>
                <w:bCs/>
                <w:sz w:val="20"/>
                <w:szCs w:val="20"/>
                <w:lang w:val="ro-RO"/>
              </w:rPr>
              <w:t>studiul geotehnic</w:t>
            </w:r>
            <w:r w:rsidRPr="00513981">
              <w:rPr>
                <w:rFonts w:eastAsia="Times New Roman" w:cstheme="minorHAnsi"/>
                <w:sz w:val="20"/>
                <w:szCs w:val="20"/>
                <w:lang w:val="ro-RO"/>
              </w:rPr>
              <w:t>, verificat la cerința Af – dac</w:t>
            </w:r>
            <w:r>
              <w:rPr>
                <w:rFonts w:eastAsia="Times New Roman" w:cstheme="minorHAnsi"/>
                <w:sz w:val="20"/>
                <w:szCs w:val="20"/>
                <w:lang w:val="ro-RO"/>
              </w:rPr>
              <w:t>ă</w:t>
            </w:r>
            <w:r w:rsidRPr="00513981">
              <w:rPr>
                <w:rFonts w:eastAsia="Times New Roman" w:cstheme="minorHAnsi"/>
                <w:sz w:val="20"/>
                <w:szCs w:val="20"/>
                <w:lang w:val="ro-RO"/>
              </w:rPr>
              <w:t xml:space="preserve"> este cazul?</w:t>
            </w:r>
            <w:r>
              <w:rPr>
                <w:rFonts w:eastAsia="Times New Roman" w:cstheme="minorHAnsi"/>
                <w:sz w:val="20"/>
                <w:szCs w:val="20"/>
                <w:lang w:val="ro-RO"/>
              </w:rPr>
              <w:t xml:space="preserve"> </w:t>
            </w:r>
          </w:p>
        </w:tc>
        <w:tc>
          <w:tcPr>
            <w:tcW w:w="427" w:type="dxa"/>
            <w:tcBorders>
              <w:left w:val="single" w:sz="4" w:space="0" w:color="000000"/>
              <w:bottom w:val="single" w:sz="4" w:space="0" w:color="000000"/>
            </w:tcBorders>
            <w:vAlign w:val="center"/>
          </w:tcPr>
          <w:p w14:paraId="3B36DD54"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2D5A041"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871B50F"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5D3BB2F3" w14:textId="77777777" w:rsidR="00EE0041" w:rsidRPr="00513981" w:rsidRDefault="00EE0041" w:rsidP="00BC4933">
            <w:pPr>
              <w:snapToGrid w:val="0"/>
              <w:spacing w:before="60" w:afterLines="60" w:after="144" w:line="240" w:lineRule="auto"/>
              <w:jc w:val="both"/>
              <w:rPr>
                <w:rFonts w:eastAsia="Times New Roman" w:cstheme="minorHAnsi"/>
                <w:sz w:val="20"/>
                <w:szCs w:val="20"/>
                <w:lang w:val="ro-RO"/>
              </w:rPr>
            </w:pPr>
          </w:p>
        </w:tc>
      </w:tr>
      <w:tr w:rsidR="00425FA4" w:rsidRPr="00B4498E" w14:paraId="46DF8538" w14:textId="77777777" w:rsidTr="00312808">
        <w:tc>
          <w:tcPr>
            <w:tcW w:w="540" w:type="dxa"/>
            <w:tcBorders>
              <w:left w:val="single" w:sz="4" w:space="0" w:color="000000"/>
              <w:bottom w:val="single" w:sz="4" w:space="0" w:color="000000"/>
            </w:tcBorders>
            <w:vAlign w:val="center"/>
          </w:tcPr>
          <w:p w14:paraId="62CA6A60" w14:textId="77777777" w:rsidR="00425FA4" w:rsidRPr="00513981" w:rsidRDefault="00425FA4"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0A5FD499" w14:textId="77777777" w:rsidR="00425FA4" w:rsidRDefault="00425FA4" w:rsidP="00BC4933">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 xml:space="preserve">Sunt incluse </w:t>
            </w:r>
            <w:r w:rsidRPr="00317A22">
              <w:rPr>
                <w:rFonts w:eastAsia="Times New Roman" w:cstheme="minorHAnsi"/>
                <w:b/>
                <w:bCs/>
                <w:sz w:val="20"/>
                <w:szCs w:val="20"/>
                <w:lang w:val="ro-RO"/>
              </w:rPr>
              <w:t>alte studii</w:t>
            </w:r>
            <w:r w:rsidR="00D75A55">
              <w:rPr>
                <w:rFonts w:eastAsia="Times New Roman" w:cstheme="minorHAnsi"/>
                <w:b/>
                <w:bCs/>
                <w:sz w:val="20"/>
                <w:szCs w:val="20"/>
                <w:lang w:val="ro-RO"/>
              </w:rPr>
              <w:t xml:space="preserve"> de specialitate</w:t>
            </w:r>
            <w:r>
              <w:rPr>
                <w:rFonts w:eastAsia="Times New Roman" w:cstheme="minorHAnsi"/>
                <w:sz w:val="20"/>
                <w:szCs w:val="20"/>
                <w:lang w:val="ro-RO"/>
              </w:rPr>
              <w:t xml:space="preserve"> cerute prin C</w:t>
            </w:r>
            <w:r w:rsidR="00D75A55">
              <w:rPr>
                <w:rFonts w:eastAsia="Times New Roman" w:cstheme="minorHAnsi"/>
                <w:sz w:val="20"/>
                <w:szCs w:val="20"/>
                <w:lang w:val="ro-RO"/>
              </w:rPr>
              <w:t>ertificatul de urbanism</w:t>
            </w:r>
            <w:r>
              <w:rPr>
                <w:rFonts w:eastAsia="Times New Roman" w:cstheme="minorHAnsi"/>
                <w:sz w:val="20"/>
                <w:szCs w:val="20"/>
                <w:lang w:val="ro-RO"/>
              </w:rPr>
              <w:t>?</w:t>
            </w:r>
          </w:p>
          <w:p w14:paraId="196B9E64" w14:textId="77777777" w:rsidR="00B4498E" w:rsidRPr="00513981" w:rsidRDefault="00B4498E" w:rsidP="00BC4933">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Î</w:t>
            </w:r>
            <w:r w:rsidRPr="00B4498E">
              <w:rPr>
                <w:rFonts w:eastAsia="Times New Roman" w:cstheme="minorHAnsi"/>
                <w:sz w:val="20"/>
                <w:szCs w:val="20"/>
                <w:lang w:val="ro-RO"/>
              </w:rPr>
              <w:t xml:space="preserve">n cazul clădirilor clasate ca monumente istorice, </w:t>
            </w:r>
            <w:r>
              <w:rPr>
                <w:rFonts w:eastAsia="Times New Roman" w:cstheme="minorHAnsi"/>
                <w:sz w:val="20"/>
                <w:szCs w:val="20"/>
                <w:lang w:val="ro-RO"/>
              </w:rPr>
              <w:t xml:space="preserve">sunt incluse </w:t>
            </w:r>
            <w:r w:rsidRPr="00B4498E">
              <w:rPr>
                <w:rFonts w:eastAsia="Times New Roman" w:cstheme="minorHAnsi"/>
                <w:b/>
                <w:bCs/>
                <w:sz w:val="20"/>
                <w:szCs w:val="20"/>
                <w:lang w:val="ro-RO"/>
              </w:rPr>
              <w:t>studiului istoric de fundamentare</w:t>
            </w:r>
            <w:r w:rsidRPr="00B4498E">
              <w:rPr>
                <w:rFonts w:eastAsia="Times New Roman" w:cstheme="minorHAnsi"/>
                <w:sz w:val="20"/>
                <w:szCs w:val="20"/>
                <w:lang w:val="ro-RO"/>
              </w:rPr>
              <w:t xml:space="preserve"> şi </w:t>
            </w:r>
            <w:r w:rsidRPr="00B4498E">
              <w:rPr>
                <w:rFonts w:eastAsia="Times New Roman" w:cstheme="minorHAnsi"/>
                <w:b/>
                <w:bCs/>
                <w:sz w:val="20"/>
                <w:szCs w:val="20"/>
                <w:lang w:val="ro-RO"/>
              </w:rPr>
              <w:t>proiectul de conservare-restaurare</w:t>
            </w:r>
            <w:r w:rsidRPr="00B4498E">
              <w:rPr>
                <w:rFonts w:eastAsia="Times New Roman" w:cstheme="minorHAnsi"/>
                <w:sz w:val="20"/>
                <w:szCs w:val="20"/>
                <w:lang w:val="ro-RO"/>
              </w:rPr>
              <w:t xml:space="preserve"> întocmit şi avizat conform </w:t>
            </w:r>
            <w:r w:rsidRPr="0031477C">
              <w:rPr>
                <w:rFonts w:eastAsia="Times New Roman" w:cstheme="minorHAnsi"/>
                <w:i/>
                <w:sz w:val="20"/>
                <w:szCs w:val="20"/>
                <w:lang w:val="ro-RO"/>
              </w:rPr>
              <w:t>Legii nr. 422/2001 privind protejarea monumentelor istorice</w:t>
            </w:r>
            <w:r w:rsidRPr="00B4498E">
              <w:rPr>
                <w:rFonts w:eastAsia="Times New Roman" w:cstheme="minorHAnsi"/>
                <w:sz w:val="20"/>
                <w:szCs w:val="20"/>
                <w:lang w:val="ro-RO"/>
              </w:rPr>
              <w:t xml:space="preserve">, republicată, cu modificările </w:t>
            </w:r>
            <w:r w:rsidRPr="00B4498E">
              <w:rPr>
                <w:rFonts w:eastAsia="Times New Roman" w:cstheme="minorHAnsi"/>
                <w:sz w:val="20"/>
                <w:szCs w:val="20"/>
                <w:lang w:val="ro-RO"/>
              </w:rPr>
              <w:lastRenderedPageBreak/>
              <w:t>ulterioare</w:t>
            </w:r>
            <w:r w:rsidR="0031477C">
              <w:rPr>
                <w:rFonts w:eastAsia="Times New Roman" w:cstheme="minorHAnsi"/>
                <w:sz w:val="20"/>
                <w:szCs w:val="20"/>
                <w:lang w:val="ro-RO"/>
              </w:rPr>
              <w:t xml:space="preserve"> și conform prevederilor L</w:t>
            </w:r>
            <w:r w:rsidR="00F85E47">
              <w:rPr>
                <w:rFonts w:eastAsia="Times New Roman" w:cstheme="minorHAnsi"/>
                <w:sz w:val="20"/>
                <w:szCs w:val="20"/>
                <w:lang w:val="ro-RO"/>
              </w:rPr>
              <w:t xml:space="preserve">egii </w:t>
            </w:r>
            <w:r w:rsidR="0031477C">
              <w:rPr>
                <w:rFonts w:eastAsia="Times New Roman" w:cstheme="minorHAnsi"/>
                <w:sz w:val="20"/>
                <w:szCs w:val="20"/>
                <w:lang w:val="ro-RO"/>
              </w:rPr>
              <w:t xml:space="preserve">nr. </w:t>
            </w:r>
            <w:r w:rsidR="00F85E47">
              <w:rPr>
                <w:rFonts w:eastAsia="Times New Roman" w:cstheme="minorHAnsi"/>
                <w:sz w:val="20"/>
                <w:szCs w:val="20"/>
                <w:lang w:val="ro-RO"/>
              </w:rPr>
              <w:t>153/2011</w:t>
            </w:r>
            <w:r>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50A82DA1"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5EEB6861"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08104ADA"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7414391A"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r>
      <w:tr w:rsidR="00425FA4" w:rsidRPr="00B4498E" w14:paraId="36DEF760" w14:textId="77777777" w:rsidTr="00843BE0">
        <w:tc>
          <w:tcPr>
            <w:tcW w:w="540" w:type="dxa"/>
            <w:tcBorders>
              <w:left w:val="single" w:sz="4" w:space="0" w:color="000000"/>
              <w:bottom w:val="single" w:sz="4" w:space="0" w:color="000000"/>
            </w:tcBorders>
            <w:vAlign w:val="center"/>
          </w:tcPr>
          <w:p w14:paraId="0806890B" w14:textId="77777777" w:rsidR="00425FA4" w:rsidRPr="00513981" w:rsidRDefault="00425FA4"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7DC41A59"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r w:rsidRPr="00843BE0">
              <w:rPr>
                <w:rFonts w:eastAsia="Times New Roman" w:cstheme="minorHAnsi"/>
                <w:sz w:val="20"/>
                <w:szCs w:val="20"/>
                <w:lang w:val="ro-RO"/>
              </w:rPr>
              <w:t xml:space="preserve">Sunt conținute </w:t>
            </w:r>
            <w:r w:rsidRPr="00843BE0">
              <w:rPr>
                <w:rFonts w:eastAsia="Times New Roman" w:cstheme="minorHAnsi"/>
                <w:b/>
                <w:bCs/>
                <w:sz w:val="20"/>
                <w:szCs w:val="20"/>
                <w:lang w:val="ro-RO"/>
              </w:rPr>
              <w:t>Referatele de verificare a documentației tehnice - D.T</w:t>
            </w:r>
            <w:r w:rsidRPr="00843BE0">
              <w:rPr>
                <w:rFonts w:eastAsia="Times New Roman" w:cstheme="minorHAnsi"/>
                <w:sz w:val="20"/>
                <w:szCs w:val="20"/>
                <w:lang w:val="ro-RO"/>
              </w:rPr>
              <w:t>., în conformitate cu legislaţia în vigoare privind calitatea în construcții, inclusiv în situațiile prevăzute la art. 7 alin. (2</w:t>
            </w:r>
            <w:r w:rsidRPr="00843BE0">
              <w:rPr>
                <w:rFonts w:eastAsia="Times New Roman" w:cstheme="minorHAnsi"/>
                <w:sz w:val="20"/>
                <w:szCs w:val="20"/>
                <w:vertAlign w:val="superscript"/>
                <w:lang w:val="ro-RO"/>
              </w:rPr>
              <w:t>1</w:t>
            </w:r>
            <w:r w:rsidRPr="00843BE0">
              <w:rPr>
                <w:rFonts w:eastAsia="Times New Roman" w:cstheme="minorHAnsi"/>
                <w:sz w:val="20"/>
                <w:szCs w:val="20"/>
                <w:lang w:val="ro-RO"/>
              </w:rPr>
              <w:t>) şi (2</w:t>
            </w:r>
            <w:r w:rsidRPr="00843BE0">
              <w:rPr>
                <w:rFonts w:eastAsia="Times New Roman" w:cstheme="minorHAnsi"/>
                <w:sz w:val="20"/>
                <w:szCs w:val="20"/>
                <w:vertAlign w:val="superscript"/>
                <w:lang w:val="ro-RO"/>
              </w:rPr>
              <w:t>3</w:t>
            </w:r>
            <w:r w:rsidRPr="00843BE0">
              <w:rPr>
                <w:rFonts w:eastAsia="Times New Roman" w:cstheme="minorHAnsi"/>
                <w:sz w:val="20"/>
                <w:szCs w:val="20"/>
                <w:lang w:val="ro-RO"/>
              </w:rPr>
              <w:t xml:space="preserve">) din Legea </w:t>
            </w:r>
            <w:r w:rsidR="0031477C">
              <w:rPr>
                <w:rFonts w:eastAsia="Times New Roman" w:cstheme="minorHAnsi"/>
                <w:sz w:val="20"/>
                <w:szCs w:val="20"/>
                <w:lang w:val="ro-RO"/>
              </w:rPr>
              <w:t xml:space="preserve">nr. </w:t>
            </w:r>
            <w:r w:rsidRPr="00843BE0">
              <w:rPr>
                <w:rFonts w:eastAsia="Times New Roman" w:cstheme="minorHAnsi"/>
                <w:sz w:val="20"/>
                <w:szCs w:val="20"/>
                <w:lang w:val="ro-RO"/>
              </w:rPr>
              <w:t>50/1991 întocmite de verificatori tehnici atestați de Ministerul Dezvoltării, Lucrărilor Publice şi Locuințelor, aleși de investitor</w:t>
            </w:r>
            <w:r w:rsidR="00F87075" w:rsidRPr="00843BE0">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6733C0BD"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7760EF7"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72900AF"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1B0C0315"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r>
      <w:tr w:rsidR="00425FA4" w:rsidRPr="00B4498E" w14:paraId="69557441" w14:textId="77777777" w:rsidTr="00843BE0">
        <w:tc>
          <w:tcPr>
            <w:tcW w:w="540" w:type="dxa"/>
            <w:tcBorders>
              <w:left w:val="single" w:sz="4" w:space="0" w:color="000000"/>
              <w:bottom w:val="single" w:sz="4" w:space="0" w:color="000000"/>
            </w:tcBorders>
            <w:vAlign w:val="center"/>
          </w:tcPr>
          <w:p w14:paraId="22C4E0F0" w14:textId="77777777" w:rsidR="00425FA4" w:rsidRPr="00513981" w:rsidRDefault="00425FA4"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tcPr>
          <w:p w14:paraId="75F62077"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 xml:space="preserve">Există </w:t>
            </w:r>
            <w:r w:rsidR="00843BE0" w:rsidRPr="00843BE0">
              <w:rPr>
                <w:rFonts w:eastAsia="Times New Roman" w:cstheme="minorHAnsi"/>
                <w:b/>
                <w:bCs/>
                <w:sz w:val="20"/>
                <w:szCs w:val="20"/>
                <w:lang w:val="ro-RO"/>
              </w:rPr>
              <w:t>documentaţia tehnică de organizare a execuţiei lucrărilor - D.T.O.E.</w:t>
            </w:r>
            <w:r w:rsidR="00843BE0" w:rsidRPr="00843BE0">
              <w:rPr>
                <w:rFonts w:eastAsia="Times New Roman" w:cstheme="minorHAnsi"/>
                <w:sz w:val="20"/>
                <w:szCs w:val="20"/>
                <w:lang w:val="ro-RO"/>
              </w:rPr>
              <w:t xml:space="preserve"> </w:t>
            </w:r>
            <w:r w:rsidR="00843BE0">
              <w:rPr>
                <w:rFonts w:eastAsia="Times New Roman" w:cstheme="minorHAnsi"/>
                <w:sz w:val="20"/>
                <w:szCs w:val="20"/>
                <w:lang w:val="ro-RO"/>
              </w:rPr>
              <w:t xml:space="preserve">care cuprinde în mod obligatoriu </w:t>
            </w:r>
            <w:r w:rsidR="00843BE0" w:rsidRPr="00843BE0">
              <w:rPr>
                <w:rFonts w:eastAsia="Times New Roman" w:cstheme="minorHAnsi"/>
                <w:sz w:val="20"/>
                <w:szCs w:val="20"/>
                <w:lang w:val="ro-RO"/>
              </w:rPr>
              <w:t>descrierea tuturor lucrărilor provizorii</w:t>
            </w:r>
            <w:r w:rsidR="00843BE0">
              <w:rPr>
                <w:rFonts w:eastAsia="Times New Roman" w:cstheme="minorHAnsi"/>
                <w:sz w:val="20"/>
                <w:szCs w:val="20"/>
                <w:lang w:val="ro-RO"/>
              </w:rPr>
              <w:t xml:space="preserve"> </w:t>
            </w:r>
            <w:r w:rsidR="00843BE0" w:rsidRPr="00843BE0">
              <w:rPr>
                <w:rFonts w:eastAsia="Times New Roman" w:cstheme="minorHAnsi"/>
                <w:sz w:val="20"/>
                <w:szCs w:val="20"/>
                <w:lang w:val="ro-RO"/>
              </w:rPr>
              <w:t>pregătitoare şi necesare în vederea asigurării tehnologiei de execuție a investiției, atât pe terenul aferent investiţiei, cât</w:t>
            </w:r>
            <w:r w:rsidR="00843BE0">
              <w:rPr>
                <w:rFonts w:eastAsia="Times New Roman" w:cstheme="minorHAnsi"/>
                <w:sz w:val="20"/>
                <w:szCs w:val="20"/>
                <w:lang w:val="ro-RO"/>
              </w:rPr>
              <w:t xml:space="preserve"> </w:t>
            </w:r>
            <w:r w:rsidR="00843BE0" w:rsidRPr="00843BE0">
              <w:rPr>
                <w:rFonts w:eastAsia="Times New Roman" w:cstheme="minorHAnsi"/>
                <w:sz w:val="20"/>
                <w:szCs w:val="20"/>
                <w:lang w:val="ro-RO"/>
              </w:rPr>
              <w:t xml:space="preserve">şi pe spaţiile ocupate temporar în afara acestuia, inclusiv cele de pe domeniul public, </w:t>
            </w:r>
            <w:r w:rsidR="00843BE0">
              <w:rPr>
                <w:rFonts w:eastAsia="Times New Roman" w:cstheme="minorHAnsi"/>
                <w:sz w:val="20"/>
                <w:szCs w:val="20"/>
                <w:lang w:val="ro-RO"/>
              </w:rPr>
              <w:t>conținând piese scrise și piese desenate?</w:t>
            </w:r>
          </w:p>
        </w:tc>
        <w:tc>
          <w:tcPr>
            <w:tcW w:w="427" w:type="dxa"/>
            <w:tcBorders>
              <w:left w:val="single" w:sz="4" w:space="0" w:color="000000"/>
              <w:bottom w:val="single" w:sz="4" w:space="0" w:color="000000"/>
            </w:tcBorders>
            <w:vAlign w:val="center"/>
          </w:tcPr>
          <w:p w14:paraId="7E4867CB"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3AC2CC9C"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5E304BDF"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7DDB839F"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r>
      <w:tr w:rsidR="00843BE0" w:rsidRPr="00B4498E" w14:paraId="573C113F" w14:textId="77777777" w:rsidTr="00843BE0">
        <w:tc>
          <w:tcPr>
            <w:tcW w:w="540" w:type="dxa"/>
            <w:tcBorders>
              <w:left w:val="single" w:sz="4" w:space="0" w:color="000000"/>
              <w:bottom w:val="single" w:sz="4" w:space="0" w:color="000000"/>
            </w:tcBorders>
            <w:vAlign w:val="center"/>
          </w:tcPr>
          <w:p w14:paraId="0E59C772" w14:textId="77777777" w:rsidR="00843BE0" w:rsidRPr="00513981" w:rsidRDefault="00843BE0"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tcPr>
          <w:p w14:paraId="25450E1F" w14:textId="77777777" w:rsidR="002349A8" w:rsidRDefault="002349A8" w:rsidP="00BC4933">
            <w:pPr>
              <w:snapToGrid w:val="0"/>
              <w:spacing w:before="60" w:afterLines="60" w:after="144" w:line="240" w:lineRule="auto"/>
              <w:jc w:val="both"/>
              <w:rPr>
                <w:rFonts w:eastAsia="Times New Roman" w:cstheme="minorHAnsi"/>
                <w:sz w:val="20"/>
                <w:szCs w:val="20"/>
                <w:lang w:val="ro-RO"/>
              </w:rPr>
            </w:pPr>
            <w:r w:rsidRPr="002349A8">
              <w:rPr>
                <w:rFonts w:eastAsia="Times New Roman" w:cstheme="minorHAnsi"/>
                <w:b/>
                <w:bCs/>
                <w:sz w:val="20"/>
                <w:szCs w:val="20"/>
                <w:lang w:val="ro-RO"/>
              </w:rPr>
              <w:t>Piesele scrise</w:t>
            </w:r>
            <w:r>
              <w:rPr>
                <w:rFonts w:eastAsia="Times New Roman" w:cstheme="minorHAnsi"/>
                <w:sz w:val="20"/>
                <w:szCs w:val="20"/>
                <w:lang w:val="ro-RO"/>
              </w:rPr>
              <w:t xml:space="preserve"> </w:t>
            </w:r>
            <w:r w:rsidRPr="006120A0">
              <w:rPr>
                <w:rFonts w:eastAsia="Times New Roman" w:cstheme="minorHAnsi"/>
                <w:b/>
                <w:bCs/>
                <w:sz w:val="20"/>
                <w:szCs w:val="20"/>
                <w:lang w:val="ro-RO"/>
              </w:rPr>
              <w:t>ale documentaţiei tehnice de organizare a execuţiei lucrărilor (DTOE)</w:t>
            </w:r>
            <w:r>
              <w:rPr>
                <w:rFonts w:eastAsia="Times New Roman" w:cstheme="minorHAnsi"/>
                <w:sz w:val="20"/>
                <w:szCs w:val="20"/>
                <w:lang w:val="ro-RO"/>
              </w:rPr>
              <w:t xml:space="preserve"> cuprind:</w:t>
            </w:r>
          </w:p>
          <w:p w14:paraId="653B8D75" w14:textId="77777777" w:rsidR="002349A8" w:rsidRPr="002349A8" w:rsidRDefault="002349A8"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2349A8">
              <w:rPr>
                <w:rFonts w:eastAsia="Times New Roman" w:cstheme="minorHAnsi"/>
                <w:sz w:val="20"/>
                <w:szCs w:val="20"/>
                <w:lang w:val="ro-RO"/>
              </w:rPr>
              <w:t>Lista şi semnăturile proiectanților</w:t>
            </w:r>
            <w:r>
              <w:rPr>
                <w:rFonts w:eastAsia="Times New Roman" w:cstheme="minorHAnsi"/>
                <w:sz w:val="20"/>
                <w:szCs w:val="20"/>
                <w:lang w:val="ro-RO"/>
              </w:rPr>
              <w:t>, având în clar completate</w:t>
            </w:r>
            <w:r w:rsidRPr="002349A8">
              <w:rPr>
                <w:rFonts w:eastAsia="Times New Roman" w:cstheme="minorHAnsi"/>
                <w:sz w:val="20"/>
                <w:szCs w:val="20"/>
                <w:lang w:val="ro-RO"/>
              </w:rPr>
              <w:t xml:space="preserve"> numele şi calitatea proiectanților, precum şi cu partea din proiect pentru care răspund.</w:t>
            </w:r>
          </w:p>
          <w:p w14:paraId="38AEA54F" w14:textId="77777777" w:rsidR="002349A8" w:rsidRPr="002349A8" w:rsidRDefault="002349A8"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2349A8">
              <w:rPr>
                <w:rFonts w:eastAsia="Times New Roman" w:cstheme="minorHAnsi"/>
                <w:sz w:val="20"/>
                <w:szCs w:val="20"/>
                <w:lang w:val="ro-RO"/>
              </w:rPr>
              <w:t>Memoriu</w:t>
            </w:r>
            <w:r>
              <w:rPr>
                <w:rFonts w:eastAsia="Times New Roman" w:cstheme="minorHAnsi"/>
                <w:sz w:val="20"/>
                <w:szCs w:val="20"/>
                <w:lang w:val="ro-RO"/>
              </w:rPr>
              <w:t xml:space="preserve">, care cuprinde: </w:t>
            </w:r>
          </w:p>
          <w:p w14:paraId="1F089F71" w14:textId="77777777" w:rsidR="002349A8" w:rsidRPr="002349A8" w:rsidRDefault="002349A8" w:rsidP="00BC4933">
            <w:pPr>
              <w:numPr>
                <w:ilvl w:val="2"/>
                <w:numId w:val="7"/>
              </w:numPr>
              <w:snapToGrid w:val="0"/>
              <w:spacing w:before="60" w:afterLines="60" w:after="144" w:line="240" w:lineRule="auto"/>
              <w:ind w:left="1127"/>
              <w:contextualSpacing/>
              <w:jc w:val="both"/>
              <w:rPr>
                <w:rFonts w:eastAsia="Times New Roman" w:cstheme="minorHAnsi"/>
                <w:sz w:val="20"/>
                <w:szCs w:val="20"/>
                <w:lang w:val="ro-RO"/>
              </w:rPr>
            </w:pPr>
            <w:r w:rsidRPr="002349A8">
              <w:rPr>
                <w:rFonts w:eastAsia="Times New Roman" w:cstheme="minorHAnsi"/>
                <w:sz w:val="20"/>
                <w:szCs w:val="20"/>
                <w:lang w:val="ro-RO"/>
              </w:rPr>
              <w:t>descrierea lucrărilor provizorii: organizarea incintei, modul de amplasare a construcţiilor, amenajărilor şi depozitelor</w:t>
            </w:r>
            <w:r>
              <w:rPr>
                <w:rFonts w:eastAsia="Times New Roman" w:cstheme="minorHAnsi"/>
                <w:sz w:val="20"/>
                <w:szCs w:val="20"/>
                <w:lang w:val="ro-RO"/>
              </w:rPr>
              <w:t xml:space="preserve"> </w:t>
            </w:r>
            <w:r w:rsidRPr="002349A8">
              <w:rPr>
                <w:rFonts w:eastAsia="Times New Roman" w:cstheme="minorHAnsi"/>
                <w:sz w:val="20"/>
                <w:szCs w:val="20"/>
                <w:lang w:val="ro-RO"/>
              </w:rPr>
              <w:t>de materiale;</w:t>
            </w:r>
          </w:p>
          <w:p w14:paraId="28D9806D" w14:textId="77777777" w:rsidR="002349A8" w:rsidRPr="002349A8" w:rsidRDefault="002349A8" w:rsidP="00BC4933">
            <w:pPr>
              <w:numPr>
                <w:ilvl w:val="2"/>
                <w:numId w:val="7"/>
              </w:numPr>
              <w:snapToGrid w:val="0"/>
              <w:spacing w:before="60" w:afterLines="60" w:after="144" w:line="240" w:lineRule="auto"/>
              <w:ind w:left="1127"/>
              <w:contextualSpacing/>
              <w:jc w:val="both"/>
              <w:rPr>
                <w:rFonts w:eastAsia="Times New Roman" w:cstheme="minorHAnsi"/>
                <w:sz w:val="20"/>
                <w:szCs w:val="20"/>
                <w:lang w:val="ro-RO"/>
              </w:rPr>
            </w:pPr>
            <w:r w:rsidRPr="002349A8">
              <w:rPr>
                <w:rFonts w:eastAsia="Times New Roman" w:cstheme="minorHAnsi"/>
                <w:sz w:val="20"/>
                <w:szCs w:val="20"/>
                <w:lang w:val="ro-RO"/>
              </w:rPr>
              <w:t>asigurarea şi procurarea de materiale şi echipamente;</w:t>
            </w:r>
          </w:p>
          <w:p w14:paraId="3B20AF4A" w14:textId="77777777" w:rsidR="002349A8" w:rsidRPr="002349A8" w:rsidRDefault="002349A8" w:rsidP="00BC4933">
            <w:pPr>
              <w:numPr>
                <w:ilvl w:val="2"/>
                <w:numId w:val="7"/>
              </w:numPr>
              <w:snapToGrid w:val="0"/>
              <w:spacing w:before="60" w:afterLines="60" w:after="144" w:line="240" w:lineRule="auto"/>
              <w:ind w:left="1127"/>
              <w:contextualSpacing/>
              <w:jc w:val="both"/>
              <w:rPr>
                <w:rFonts w:eastAsia="Times New Roman" w:cstheme="minorHAnsi"/>
                <w:sz w:val="20"/>
                <w:szCs w:val="20"/>
                <w:lang w:val="ro-RO"/>
              </w:rPr>
            </w:pPr>
            <w:r w:rsidRPr="002349A8">
              <w:rPr>
                <w:rFonts w:eastAsia="Times New Roman" w:cstheme="minorHAnsi"/>
                <w:sz w:val="20"/>
                <w:szCs w:val="20"/>
                <w:lang w:val="ro-RO"/>
              </w:rPr>
              <w:t>asigurarea racordării provizorii la reţeaua de utilităţi urbane din zona amplasamentului;</w:t>
            </w:r>
          </w:p>
          <w:p w14:paraId="6FF16D9E" w14:textId="77777777" w:rsidR="002349A8" w:rsidRPr="002349A8" w:rsidRDefault="002349A8" w:rsidP="00BC4933">
            <w:pPr>
              <w:numPr>
                <w:ilvl w:val="2"/>
                <w:numId w:val="7"/>
              </w:numPr>
              <w:snapToGrid w:val="0"/>
              <w:spacing w:before="60" w:afterLines="60" w:after="144" w:line="240" w:lineRule="auto"/>
              <w:ind w:left="1127"/>
              <w:contextualSpacing/>
              <w:jc w:val="both"/>
              <w:rPr>
                <w:rFonts w:eastAsia="Times New Roman" w:cstheme="minorHAnsi"/>
                <w:sz w:val="20"/>
                <w:szCs w:val="20"/>
                <w:lang w:val="ro-RO"/>
              </w:rPr>
            </w:pPr>
            <w:r w:rsidRPr="002349A8">
              <w:rPr>
                <w:rFonts w:eastAsia="Times New Roman" w:cstheme="minorHAnsi"/>
                <w:sz w:val="20"/>
                <w:szCs w:val="20"/>
                <w:lang w:val="ro-RO"/>
              </w:rPr>
              <w:t>precizări cu privire la accese şi împrejmuiri;</w:t>
            </w:r>
          </w:p>
          <w:p w14:paraId="1C072808" w14:textId="77777777" w:rsidR="00843BE0" w:rsidRDefault="002349A8" w:rsidP="00BC4933">
            <w:pPr>
              <w:numPr>
                <w:ilvl w:val="2"/>
                <w:numId w:val="7"/>
              </w:numPr>
              <w:snapToGrid w:val="0"/>
              <w:spacing w:before="60" w:afterLines="60" w:after="144" w:line="240" w:lineRule="auto"/>
              <w:ind w:left="1127"/>
              <w:contextualSpacing/>
              <w:jc w:val="both"/>
              <w:rPr>
                <w:rFonts w:eastAsia="Times New Roman" w:cstheme="minorHAnsi"/>
                <w:sz w:val="20"/>
                <w:szCs w:val="20"/>
                <w:lang w:val="ro-RO"/>
              </w:rPr>
            </w:pPr>
            <w:r w:rsidRPr="002349A8">
              <w:rPr>
                <w:rFonts w:eastAsia="Times New Roman" w:cstheme="minorHAnsi"/>
                <w:sz w:val="20"/>
                <w:szCs w:val="20"/>
                <w:lang w:val="ro-RO"/>
              </w:rPr>
              <w:t>precizări privind protecţia muncii.</w:t>
            </w:r>
          </w:p>
          <w:p w14:paraId="59978875" w14:textId="77777777" w:rsidR="00DA11EC" w:rsidRPr="00513981" w:rsidRDefault="00DA11EC" w:rsidP="00BC4933">
            <w:pPr>
              <w:snapToGrid w:val="0"/>
              <w:spacing w:before="60" w:afterLines="60" w:after="144" w:line="240" w:lineRule="auto"/>
              <w:contextualSpacing/>
              <w:jc w:val="both"/>
              <w:rPr>
                <w:rFonts w:eastAsia="Times New Roman" w:cstheme="minorHAnsi"/>
                <w:sz w:val="20"/>
                <w:szCs w:val="20"/>
                <w:lang w:val="ro-RO"/>
              </w:rPr>
            </w:pPr>
            <w:r w:rsidRPr="00DA11EC">
              <w:rPr>
                <w:rFonts w:eastAsia="Times New Roman" w:cstheme="minorHAnsi"/>
                <w:sz w:val="20"/>
                <w:szCs w:val="20"/>
                <w:lang w:val="ro-RO"/>
              </w:rPr>
              <w:t>Elementele tehnice de avizare privind racordarea provizorie la utilităţile urbane din zonă, necesare în vederea obţinerii</w:t>
            </w:r>
            <w:r>
              <w:rPr>
                <w:rFonts w:eastAsia="Times New Roman" w:cstheme="minorHAnsi"/>
                <w:sz w:val="20"/>
                <w:szCs w:val="20"/>
                <w:lang w:val="ro-RO"/>
              </w:rPr>
              <w:t xml:space="preserve"> </w:t>
            </w:r>
            <w:r w:rsidRPr="00DA11EC">
              <w:rPr>
                <w:rFonts w:eastAsia="Times New Roman" w:cstheme="minorHAnsi"/>
                <w:sz w:val="20"/>
                <w:szCs w:val="20"/>
                <w:lang w:val="ro-RO"/>
              </w:rPr>
              <w:t>acordului unic, se vor prezenta în cadrul fişelor tehnice întocmite în proiectul pentru autorizarea executării/desfiinţării</w:t>
            </w:r>
            <w:r>
              <w:rPr>
                <w:rFonts w:eastAsia="Times New Roman" w:cstheme="minorHAnsi"/>
                <w:sz w:val="20"/>
                <w:szCs w:val="20"/>
                <w:lang w:val="ro-RO"/>
              </w:rPr>
              <w:t xml:space="preserve"> </w:t>
            </w:r>
            <w:r w:rsidRPr="00DA11EC">
              <w:rPr>
                <w:rFonts w:eastAsia="Times New Roman" w:cstheme="minorHAnsi"/>
                <w:sz w:val="20"/>
                <w:szCs w:val="20"/>
                <w:lang w:val="ro-RO"/>
              </w:rPr>
              <w:t>lucrărilor de construcţii, după caz.</w:t>
            </w:r>
          </w:p>
        </w:tc>
        <w:tc>
          <w:tcPr>
            <w:tcW w:w="427" w:type="dxa"/>
            <w:tcBorders>
              <w:left w:val="single" w:sz="4" w:space="0" w:color="000000"/>
              <w:bottom w:val="single" w:sz="4" w:space="0" w:color="000000"/>
            </w:tcBorders>
            <w:vAlign w:val="center"/>
          </w:tcPr>
          <w:p w14:paraId="255ACA45" w14:textId="77777777" w:rsidR="00843BE0" w:rsidRPr="00513981" w:rsidRDefault="00843BE0"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270E83C6" w14:textId="77777777" w:rsidR="00843BE0" w:rsidRPr="00513981" w:rsidRDefault="00843BE0"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72E1FA13" w14:textId="77777777" w:rsidR="00843BE0" w:rsidRPr="00513981" w:rsidRDefault="00843BE0"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62439F1D" w14:textId="77777777" w:rsidR="00843BE0" w:rsidRPr="00513981" w:rsidRDefault="00843BE0" w:rsidP="00BC4933">
            <w:pPr>
              <w:snapToGrid w:val="0"/>
              <w:spacing w:before="60" w:afterLines="60" w:after="144" w:line="240" w:lineRule="auto"/>
              <w:jc w:val="both"/>
              <w:rPr>
                <w:rFonts w:eastAsia="Times New Roman" w:cstheme="minorHAnsi"/>
                <w:sz w:val="20"/>
                <w:szCs w:val="20"/>
                <w:lang w:val="ro-RO"/>
              </w:rPr>
            </w:pPr>
          </w:p>
        </w:tc>
      </w:tr>
      <w:tr w:rsidR="00031621" w:rsidRPr="00B4498E" w14:paraId="24C97FC6" w14:textId="77777777" w:rsidTr="00843BE0">
        <w:tc>
          <w:tcPr>
            <w:tcW w:w="540" w:type="dxa"/>
            <w:tcBorders>
              <w:left w:val="single" w:sz="4" w:space="0" w:color="000000"/>
              <w:bottom w:val="single" w:sz="4" w:space="0" w:color="000000"/>
            </w:tcBorders>
            <w:vAlign w:val="center"/>
          </w:tcPr>
          <w:p w14:paraId="366E8570" w14:textId="77777777" w:rsidR="00031621" w:rsidRPr="00513981" w:rsidRDefault="00031621"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tcPr>
          <w:p w14:paraId="4901F493" w14:textId="77777777" w:rsidR="00031621" w:rsidRDefault="00031621" w:rsidP="00BC4933">
            <w:pPr>
              <w:snapToGrid w:val="0"/>
              <w:spacing w:before="60" w:afterLines="60" w:after="144" w:line="240" w:lineRule="auto"/>
              <w:jc w:val="both"/>
              <w:rPr>
                <w:rFonts w:eastAsia="Times New Roman" w:cstheme="minorHAnsi"/>
                <w:sz w:val="20"/>
                <w:szCs w:val="20"/>
                <w:lang w:val="ro-RO"/>
              </w:rPr>
            </w:pPr>
            <w:r w:rsidRPr="00EB10BE">
              <w:rPr>
                <w:rFonts w:eastAsia="Times New Roman" w:cstheme="minorHAnsi"/>
                <w:b/>
                <w:bCs/>
                <w:sz w:val="20"/>
                <w:szCs w:val="20"/>
                <w:lang w:val="ro-RO"/>
              </w:rPr>
              <w:t>Piesele desenate</w:t>
            </w:r>
            <w:r>
              <w:rPr>
                <w:rFonts w:eastAsia="Times New Roman" w:cstheme="minorHAnsi"/>
                <w:sz w:val="20"/>
                <w:szCs w:val="20"/>
                <w:lang w:val="ro-RO"/>
              </w:rPr>
              <w:t xml:space="preserve"> </w:t>
            </w:r>
            <w:r w:rsidRPr="006120A0">
              <w:rPr>
                <w:rFonts w:eastAsia="Times New Roman" w:cstheme="minorHAnsi"/>
                <w:b/>
                <w:bCs/>
                <w:sz w:val="20"/>
                <w:szCs w:val="20"/>
                <w:lang w:val="ro-RO"/>
              </w:rPr>
              <w:t>ale documentaţiei tehnice de organizare a execuţiei lucrărilor (DTOE)</w:t>
            </w:r>
            <w:r>
              <w:rPr>
                <w:rFonts w:eastAsia="Times New Roman" w:cstheme="minorHAnsi"/>
                <w:sz w:val="20"/>
                <w:szCs w:val="20"/>
                <w:lang w:val="ro-RO"/>
              </w:rPr>
              <w:t xml:space="preserve"> cuprind:</w:t>
            </w:r>
          </w:p>
          <w:p w14:paraId="6B1091E7" w14:textId="77777777" w:rsidR="00EB10BE" w:rsidRPr="00EB10BE" w:rsidRDefault="00EB10BE"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sidRPr="00EB10BE">
              <w:rPr>
                <w:rFonts w:eastAsia="Times New Roman" w:cstheme="minorHAnsi"/>
                <w:sz w:val="20"/>
                <w:szCs w:val="20"/>
                <w:lang w:val="ro-RO"/>
              </w:rPr>
              <w:t>Plan general</w:t>
            </w:r>
          </w:p>
          <w:p w14:paraId="75BA3756" w14:textId="77777777" w:rsidR="00EB10BE" w:rsidRPr="00EB10BE" w:rsidRDefault="00EB10BE" w:rsidP="00BC4933">
            <w:pPr>
              <w:numPr>
                <w:ilvl w:val="2"/>
                <w:numId w:val="7"/>
              </w:numPr>
              <w:snapToGrid w:val="0"/>
              <w:spacing w:before="60" w:afterLines="60" w:after="144" w:line="240" w:lineRule="auto"/>
              <w:ind w:left="1127"/>
              <w:contextualSpacing/>
              <w:jc w:val="both"/>
              <w:rPr>
                <w:rFonts w:eastAsia="Times New Roman" w:cstheme="minorHAnsi"/>
                <w:sz w:val="20"/>
                <w:szCs w:val="20"/>
                <w:lang w:val="ro-RO"/>
              </w:rPr>
            </w:pPr>
            <w:r w:rsidRPr="00EB10BE">
              <w:rPr>
                <w:rFonts w:eastAsia="Times New Roman" w:cstheme="minorHAnsi"/>
                <w:sz w:val="20"/>
                <w:szCs w:val="20"/>
                <w:lang w:val="ro-RO"/>
              </w:rPr>
              <w:t>la lucrările de mai mare amploare se redactează o planşă realizată conform planului de situaţie privind amplasarea</w:t>
            </w:r>
            <w:r>
              <w:rPr>
                <w:rFonts w:eastAsia="Times New Roman" w:cstheme="minorHAnsi"/>
                <w:sz w:val="20"/>
                <w:szCs w:val="20"/>
                <w:lang w:val="ro-RO"/>
              </w:rPr>
              <w:t xml:space="preserve"> </w:t>
            </w:r>
            <w:r w:rsidRPr="00EB10BE">
              <w:rPr>
                <w:rFonts w:eastAsia="Times New Roman" w:cstheme="minorHAnsi"/>
                <w:sz w:val="20"/>
                <w:szCs w:val="20"/>
                <w:lang w:val="ro-RO"/>
              </w:rPr>
              <w:t>obiectivelor investiţiei, cuprinzând amplasamentul investiţiei şi toate amenajările şi construcţiile provizorii necesare</w:t>
            </w:r>
            <w:r>
              <w:rPr>
                <w:rFonts w:eastAsia="Times New Roman" w:cstheme="minorHAnsi"/>
                <w:sz w:val="20"/>
                <w:szCs w:val="20"/>
                <w:lang w:val="ro-RO"/>
              </w:rPr>
              <w:t xml:space="preserve"> </w:t>
            </w:r>
            <w:r w:rsidRPr="00EB10BE">
              <w:rPr>
                <w:rFonts w:eastAsia="Times New Roman" w:cstheme="minorHAnsi"/>
                <w:sz w:val="20"/>
                <w:szCs w:val="20"/>
                <w:lang w:val="ro-RO"/>
              </w:rPr>
              <w:t>realizării acesteia;</w:t>
            </w:r>
          </w:p>
          <w:p w14:paraId="03E9D828" w14:textId="77777777" w:rsidR="00031621" w:rsidRPr="0043344C" w:rsidRDefault="00EB10BE" w:rsidP="00BC4933">
            <w:pPr>
              <w:numPr>
                <w:ilvl w:val="2"/>
                <w:numId w:val="7"/>
              </w:numPr>
              <w:snapToGrid w:val="0"/>
              <w:spacing w:before="60" w:afterLines="60" w:after="144" w:line="240" w:lineRule="auto"/>
              <w:ind w:left="1127"/>
              <w:contextualSpacing/>
              <w:jc w:val="both"/>
              <w:rPr>
                <w:rFonts w:eastAsia="Times New Roman" w:cstheme="minorHAnsi"/>
                <w:sz w:val="20"/>
                <w:szCs w:val="20"/>
                <w:lang w:val="ro-RO"/>
              </w:rPr>
            </w:pPr>
            <w:r w:rsidRPr="00EB10BE">
              <w:rPr>
                <w:rFonts w:eastAsia="Times New Roman" w:cstheme="minorHAnsi"/>
                <w:sz w:val="20"/>
                <w:szCs w:val="20"/>
                <w:lang w:val="ro-RO"/>
              </w:rPr>
              <w:t>la lucrările de mai mică amploare elementele de organizare a execuţiei lucrărilor vor putea fi prezentate şi în planul</w:t>
            </w:r>
            <w:r>
              <w:rPr>
                <w:rFonts w:eastAsia="Times New Roman" w:cstheme="minorHAnsi"/>
                <w:sz w:val="20"/>
                <w:szCs w:val="20"/>
                <w:lang w:val="ro-RO"/>
              </w:rPr>
              <w:t xml:space="preserve"> </w:t>
            </w:r>
            <w:r w:rsidRPr="00EB10BE">
              <w:rPr>
                <w:rFonts w:eastAsia="Times New Roman" w:cstheme="minorHAnsi"/>
                <w:sz w:val="20"/>
                <w:szCs w:val="20"/>
                <w:lang w:val="ro-RO"/>
              </w:rPr>
              <w:t xml:space="preserve">de situaţie privind </w:t>
            </w:r>
            <w:r w:rsidRPr="00EB10BE">
              <w:rPr>
                <w:rFonts w:eastAsia="Times New Roman" w:cstheme="minorHAnsi"/>
                <w:sz w:val="20"/>
                <w:szCs w:val="20"/>
                <w:lang w:val="ro-RO"/>
              </w:rPr>
              <w:lastRenderedPageBreak/>
              <w:t>amplasarea obiectivelor investiţiei al documentaţiei tehnice - D.T pentru autorizarea executării</w:t>
            </w:r>
            <w:r>
              <w:rPr>
                <w:rFonts w:eastAsia="Times New Roman" w:cstheme="minorHAnsi"/>
                <w:sz w:val="20"/>
                <w:szCs w:val="20"/>
                <w:lang w:val="ro-RO"/>
              </w:rPr>
              <w:t xml:space="preserve"> </w:t>
            </w:r>
            <w:r w:rsidRPr="00EB10BE">
              <w:rPr>
                <w:rFonts w:eastAsia="Times New Roman" w:cstheme="minorHAnsi"/>
                <w:sz w:val="20"/>
                <w:szCs w:val="20"/>
                <w:lang w:val="ro-RO"/>
              </w:rPr>
              <w:t>lucrărilor de construcţii.</w:t>
            </w:r>
          </w:p>
        </w:tc>
        <w:tc>
          <w:tcPr>
            <w:tcW w:w="427" w:type="dxa"/>
            <w:tcBorders>
              <w:left w:val="single" w:sz="4" w:space="0" w:color="000000"/>
              <w:bottom w:val="single" w:sz="4" w:space="0" w:color="000000"/>
            </w:tcBorders>
            <w:vAlign w:val="center"/>
          </w:tcPr>
          <w:p w14:paraId="3D161806" w14:textId="77777777" w:rsidR="00031621" w:rsidRPr="00513981" w:rsidRDefault="0003162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3A47F71" w14:textId="77777777" w:rsidR="00031621" w:rsidRPr="00513981" w:rsidRDefault="00031621"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28B9BCB0" w14:textId="77777777" w:rsidR="00031621" w:rsidRPr="00513981" w:rsidRDefault="00031621"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78886CF9" w14:textId="77777777" w:rsidR="00031621" w:rsidRPr="00513981" w:rsidRDefault="00031621" w:rsidP="00BC4933">
            <w:pPr>
              <w:snapToGrid w:val="0"/>
              <w:spacing w:before="60" w:afterLines="60" w:after="144" w:line="240" w:lineRule="auto"/>
              <w:jc w:val="both"/>
              <w:rPr>
                <w:rFonts w:eastAsia="Times New Roman" w:cstheme="minorHAnsi"/>
                <w:sz w:val="20"/>
                <w:szCs w:val="20"/>
                <w:lang w:val="ro-RO"/>
              </w:rPr>
            </w:pPr>
          </w:p>
        </w:tc>
      </w:tr>
      <w:tr w:rsidR="0043344C" w:rsidRPr="00B4498E" w14:paraId="02ED6FA7" w14:textId="77777777" w:rsidTr="00843BE0">
        <w:tc>
          <w:tcPr>
            <w:tcW w:w="540" w:type="dxa"/>
            <w:tcBorders>
              <w:left w:val="single" w:sz="4" w:space="0" w:color="000000"/>
              <w:bottom w:val="single" w:sz="4" w:space="0" w:color="000000"/>
            </w:tcBorders>
            <w:vAlign w:val="center"/>
          </w:tcPr>
          <w:p w14:paraId="61379762" w14:textId="77777777" w:rsidR="0043344C" w:rsidRPr="00513981" w:rsidRDefault="0043344C"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tcPr>
          <w:p w14:paraId="2CB77D3E" w14:textId="77777777" w:rsidR="0043344C" w:rsidRPr="0043344C" w:rsidRDefault="0043344C" w:rsidP="00BC4933">
            <w:pPr>
              <w:spacing w:before="60" w:afterLines="60" w:after="144" w:line="240" w:lineRule="auto"/>
              <w:jc w:val="both"/>
              <w:rPr>
                <w:rFonts w:eastAsia="Times New Roman" w:cstheme="minorHAnsi"/>
                <w:sz w:val="20"/>
                <w:szCs w:val="20"/>
                <w:lang w:val="ro-RO"/>
              </w:rPr>
            </w:pPr>
            <w:r w:rsidRPr="00195FFD">
              <w:rPr>
                <w:rFonts w:eastAsia="Times New Roman" w:cstheme="minorHAnsi"/>
                <w:b/>
                <w:bCs/>
                <w:sz w:val="20"/>
                <w:szCs w:val="20"/>
                <w:lang w:val="ro-RO"/>
              </w:rPr>
              <w:t>Fiecare planșă</w:t>
            </w:r>
            <w:r w:rsidRPr="00513981">
              <w:rPr>
                <w:rFonts w:eastAsia="Times New Roman" w:cstheme="minorHAnsi"/>
                <w:sz w:val="20"/>
                <w:szCs w:val="20"/>
                <w:lang w:val="ro-RO"/>
              </w:rPr>
              <w:t xml:space="preserve"> din cadrul pieselor desenate </w:t>
            </w:r>
            <w:r>
              <w:rPr>
                <w:rFonts w:eastAsia="Times New Roman" w:cstheme="minorHAnsi"/>
                <w:sz w:val="20"/>
                <w:szCs w:val="20"/>
                <w:lang w:val="ro-RO"/>
              </w:rPr>
              <w:t xml:space="preserve">(DTAC și DTOE) </w:t>
            </w:r>
            <w:r w:rsidRPr="00195FFD">
              <w:rPr>
                <w:rFonts w:eastAsia="Times New Roman" w:cstheme="minorHAnsi"/>
                <w:b/>
                <w:bCs/>
                <w:sz w:val="20"/>
                <w:szCs w:val="20"/>
                <w:lang w:val="ro-RO"/>
              </w:rPr>
              <w:t>are în partea dreaptă jos</w:t>
            </w:r>
            <w:r w:rsidRPr="001C437D">
              <w:rPr>
                <w:rFonts w:eastAsia="Times New Roman" w:cstheme="minorHAnsi"/>
                <w:sz w:val="20"/>
                <w:szCs w:val="20"/>
                <w:lang w:val="ro-RO"/>
              </w:rPr>
              <w:t xml:space="preserve"> </w:t>
            </w:r>
            <w:r w:rsidRPr="001C437D">
              <w:rPr>
                <w:rFonts w:eastAsia="Times New Roman" w:cstheme="minorHAnsi"/>
                <w:b/>
                <w:bCs/>
                <w:sz w:val="20"/>
                <w:szCs w:val="20"/>
                <w:lang w:val="ro-RO"/>
              </w:rPr>
              <w:t>un cartuş</w:t>
            </w:r>
            <w:r w:rsidR="00C44626" w:rsidRPr="00C44626">
              <w:rPr>
                <w:rFonts w:eastAsia="Times New Roman" w:cstheme="minorHAnsi"/>
                <w:bCs/>
                <w:sz w:val="20"/>
                <w:szCs w:val="20"/>
                <w:lang w:val="ro-RO"/>
              </w:rPr>
              <w:t>,</w:t>
            </w:r>
            <w:r w:rsidRPr="001C437D">
              <w:rPr>
                <w:rFonts w:eastAsia="Times New Roman" w:cstheme="minorHAnsi"/>
                <w:sz w:val="20"/>
                <w:szCs w:val="20"/>
                <w:lang w:val="ro-RO"/>
              </w:rPr>
              <w:t xml:space="preserve"> care cuprinde numele firmei sau al proiectantului elaborator, numărul de înmatriculare sau numărul autorizaţiei, după caz,</w:t>
            </w:r>
            <w:r>
              <w:rPr>
                <w:rFonts w:eastAsia="Times New Roman" w:cstheme="minorHAnsi"/>
                <w:sz w:val="20"/>
                <w:szCs w:val="20"/>
                <w:lang w:val="ro-RO"/>
              </w:rPr>
              <w:t xml:space="preserve"> </w:t>
            </w:r>
            <w:r w:rsidRPr="001C437D">
              <w:rPr>
                <w:rFonts w:eastAsia="Times New Roman" w:cstheme="minorHAnsi"/>
                <w:sz w:val="20"/>
                <w:szCs w:val="20"/>
                <w:lang w:val="ro-RO"/>
              </w:rPr>
              <w:t xml:space="preserve">titlul proiectului şi al planşei, </w:t>
            </w:r>
            <w:r w:rsidRPr="00312808">
              <w:rPr>
                <w:rFonts w:eastAsia="Times New Roman" w:cstheme="minorHAnsi"/>
                <w:sz w:val="20"/>
                <w:szCs w:val="20"/>
                <w:lang w:val="ro-RO"/>
              </w:rPr>
              <w:t xml:space="preserve">numărul documentaţiei tehnice - D.T. </w:t>
            </w:r>
            <w:r w:rsidRPr="001C437D">
              <w:rPr>
                <w:rFonts w:eastAsia="Times New Roman" w:cstheme="minorHAnsi"/>
                <w:sz w:val="20"/>
                <w:szCs w:val="20"/>
                <w:lang w:val="ro-RO"/>
              </w:rPr>
              <w:t>şi al planşei, data elaborării, numele, calitatea şi semnătura</w:t>
            </w:r>
            <w:r>
              <w:rPr>
                <w:rFonts w:eastAsia="Times New Roman" w:cstheme="minorHAnsi"/>
                <w:sz w:val="20"/>
                <w:szCs w:val="20"/>
                <w:lang w:val="ro-RO"/>
              </w:rPr>
              <w:t xml:space="preserve"> </w:t>
            </w:r>
            <w:r w:rsidRPr="001C437D">
              <w:rPr>
                <w:rFonts w:eastAsia="Times New Roman" w:cstheme="minorHAnsi"/>
                <w:sz w:val="20"/>
                <w:szCs w:val="20"/>
                <w:lang w:val="ro-RO"/>
              </w:rPr>
              <w:t>elaboratorilor şi ale şefului de proiect</w:t>
            </w:r>
            <w:r>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164C89EB" w14:textId="77777777" w:rsidR="0043344C" w:rsidRPr="00513981" w:rsidRDefault="0043344C"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153C069" w14:textId="77777777" w:rsidR="0043344C" w:rsidRPr="00513981" w:rsidRDefault="0043344C"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55092CEC" w14:textId="77777777" w:rsidR="0043344C" w:rsidRPr="00513981" w:rsidRDefault="0043344C"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5C0D3D17" w14:textId="77777777" w:rsidR="0043344C" w:rsidRPr="00513981" w:rsidRDefault="0043344C" w:rsidP="00BC4933">
            <w:pPr>
              <w:snapToGrid w:val="0"/>
              <w:spacing w:before="60" w:afterLines="60" w:after="144" w:line="240" w:lineRule="auto"/>
              <w:jc w:val="both"/>
              <w:rPr>
                <w:rFonts w:eastAsia="Times New Roman" w:cstheme="minorHAnsi"/>
                <w:sz w:val="20"/>
                <w:szCs w:val="20"/>
                <w:lang w:val="ro-RO"/>
              </w:rPr>
            </w:pPr>
          </w:p>
        </w:tc>
      </w:tr>
      <w:tr w:rsidR="00425FA4" w:rsidRPr="006C67DA" w14:paraId="3D3BD2AF" w14:textId="77777777" w:rsidTr="00B4309C">
        <w:tc>
          <w:tcPr>
            <w:tcW w:w="540" w:type="dxa"/>
            <w:tcBorders>
              <w:left w:val="single" w:sz="4" w:space="0" w:color="000000"/>
              <w:bottom w:val="single" w:sz="4" w:space="0" w:color="000000"/>
            </w:tcBorders>
            <w:vAlign w:val="center"/>
          </w:tcPr>
          <w:p w14:paraId="69E11A67" w14:textId="77777777" w:rsidR="00425FA4" w:rsidRPr="00513981" w:rsidRDefault="00425FA4"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tcPr>
          <w:p w14:paraId="7BBEDF39" w14:textId="77777777" w:rsidR="00425FA4" w:rsidRPr="00513981" w:rsidRDefault="00425FA4" w:rsidP="00BC4933">
            <w:pPr>
              <w:snapToGrid w:val="0"/>
              <w:spacing w:before="60" w:afterLines="60" w:after="144" w:line="240" w:lineRule="auto"/>
              <w:jc w:val="both"/>
              <w:rPr>
                <w:rFonts w:eastAsia="Times New Roman" w:cstheme="minorHAnsi"/>
                <w:sz w:val="20"/>
                <w:szCs w:val="20"/>
                <w:highlight w:val="yellow"/>
                <w:lang w:val="ro-RO"/>
              </w:rPr>
            </w:pPr>
            <w:r w:rsidRPr="00513981">
              <w:rPr>
                <w:rFonts w:eastAsia="Times New Roman" w:cstheme="minorHAnsi"/>
                <w:sz w:val="20"/>
                <w:szCs w:val="20"/>
                <w:lang w:val="ro-RO"/>
              </w:rPr>
              <w:t xml:space="preserve">Sunt anexate toate </w:t>
            </w:r>
            <w:r w:rsidRPr="00D75A55">
              <w:rPr>
                <w:rFonts w:eastAsia="Times New Roman" w:cstheme="minorHAnsi"/>
                <w:b/>
                <w:bCs/>
                <w:sz w:val="20"/>
                <w:szCs w:val="20"/>
                <w:lang w:val="ro-RO"/>
              </w:rPr>
              <w:t>avizele și acordurile</w:t>
            </w:r>
            <w:r w:rsidRPr="00513981">
              <w:rPr>
                <w:rFonts w:eastAsia="Times New Roman" w:cstheme="minorHAnsi"/>
                <w:sz w:val="20"/>
                <w:szCs w:val="20"/>
                <w:lang w:val="ro-RO"/>
              </w:rPr>
              <w:t xml:space="preserve"> menționate </w:t>
            </w:r>
            <w:r>
              <w:rPr>
                <w:rFonts w:eastAsia="Times New Roman" w:cstheme="minorHAnsi"/>
                <w:sz w:val="20"/>
                <w:szCs w:val="20"/>
                <w:lang w:val="ro-RO"/>
              </w:rPr>
              <w:t>î</w:t>
            </w:r>
            <w:r w:rsidRPr="00513981">
              <w:rPr>
                <w:rFonts w:eastAsia="Times New Roman" w:cstheme="minorHAnsi"/>
                <w:sz w:val="20"/>
                <w:szCs w:val="20"/>
                <w:lang w:val="ro-RO"/>
              </w:rPr>
              <w:t>n certificatul de urbanism</w:t>
            </w:r>
            <w:r>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64867D93"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168C5196"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2022B186" w14:textId="77777777" w:rsidR="00425FA4" w:rsidRPr="00513981" w:rsidRDefault="00425FA4" w:rsidP="00BC4933">
            <w:pPr>
              <w:snapToGrid w:val="0"/>
              <w:spacing w:before="60" w:afterLines="60" w:after="144" w:line="240" w:lineRule="auto"/>
              <w:jc w:val="both"/>
              <w:rPr>
                <w:rFonts w:eastAsia="Times New Roman" w:cstheme="minorHAnsi"/>
                <w:color w:val="FF0000"/>
                <w:sz w:val="20"/>
                <w:szCs w:val="20"/>
                <w:lang w:val="ro-RO"/>
              </w:rPr>
            </w:pPr>
          </w:p>
        </w:tc>
        <w:tc>
          <w:tcPr>
            <w:tcW w:w="6683" w:type="dxa"/>
            <w:tcBorders>
              <w:left w:val="single" w:sz="4" w:space="0" w:color="000000"/>
              <w:bottom w:val="single" w:sz="4" w:space="0" w:color="000000"/>
              <w:right w:val="single" w:sz="4" w:space="0" w:color="000000"/>
            </w:tcBorders>
            <w:vAlign w:val="center"/>
          </w:tcPr>
          <w:p w14:paraId="6E0126D6" w14:textId="77777777" w:rsidR="00425FA4" w:rsidRPr="00513981" w:rsidRDefault="00425FA4" w:rsidP="00BC4933">
            <w:pPr>
              <w:snapToGrid w:val="0"/>
              <w:spacing w:before="60" w:afterLines="60" w:after="144" w:line="240" w:lineRule="auto"/>
              <w:jc w:val="both"/>
              <w:rPr>
                <w:rFonts w:eastAsia="Times New Roman" w:cstheme="minorHAnsi"/>
                <w:i/>
                <w:color w:val="FF0000"/>
                <w:sz w:val="20"/>
                <w:szCs w:val="20"/>
                <w:lang w:val="ro-RO"/>
              </w:rPr>
            </w:pPr>
          </w:p>
        </w:tc>
      </w:tr>
      <w:tr w:rsidR="00D75A55" w:rsidRPr="006C67DA" w14:paraId="25482B2E" w14:textId="77777777" w:rsidTr="00B4309C">
        <w:tc>
          <w:tcPr>
            <w:tcW w:w="540" w:type="dxa"/>
            <w:tcBorders>
              <w:left w:val="single" w:sz="4" w:space="0" w:color="000000"/>
              <w:bottom w:val="single" w:sz="4" w:space="0" w:color="000000"/>
            </w:tcBorders>
            <w:vAlign w:val="center"/>
          </w:tcPr>
          <w:p w14:paraId="3B0E4FA1" w14:textId="77777777" w:rsidR="00D75A55" w:rsidRPr="00513981" w:rsidRDefault="00D75A55"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tcPr>
          <w:p w14:paraId="2F1194FA" w14:textId="77777777" w:rsidR="00D75A55" w:rsidRPr="00513981" w:rsidRDefault="00D75A55" w:rsidP="00BC4933">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 xml:space="preserve">Este anexat </w:t>
            </w:r>
            <w:r w:rsidRPr="00D75A55">
              <w:rPr>
                <w:rFonts w:eastAsia="Times New Roman" w:cstheme="minorHAnsi"/>
                <w:b/>
                <w:bCs/>
                <w:sz w:val="20"/>
                <w:szCs w:val="20"/>
                <w:lang w:val="ro-RO"/>
              </w:rPr>
              <w:t>acordul asociaţiei de proprietari</w:t>
            </w:r>
            <w:r w:rsidRPr="00D75A55">
              <w:rPr>
                <w:rFonts w:eastAsia="Times New Roman" w:cstheme="minorHAnsi"/>
                <w:sz w:val="20"/>
                <w:szCs w:val="20"/>
                <w:lang w:val="ro-RO"/>
              </w:rPr>
              <w:t xml:space="preserve"> conform prevederilor legale în vigoare</w:t>
            </w:r>
            <w:r>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508D0B38" w14:textId="77777777" w:rsidR="00D75A55" w:rsidRPr="00513981" w:rsidRDefault="00D75A55"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DF4395C" w14:textId="77777777" w:rsidR="00D75A55" w:rsidRPr="00513981" w:rsidRDefault="00D75A55"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2D496C58" w14:textId="77777777" w:rsidR="00D75A55" w:rsidRPr="00513981" w:rsidRDefault="00D75A55" w:rsidP="00BC4933">
            <w:pPr>
              <w:snapToGrid w:val="0"/>
              <w:spacing w:before="60" w:afterLines="60" w:after="144" w:line="240" w:lineRule="auto"/>
              <w:jc w:val="both"/>
              <w:rPr>
                <w:rFonts w:eastAsia="Times New Roman" w:cstheme="minorHAnsi"/>
                <w:color w:val="FF0000"/>
                <w:sz w:val="20"/>
                <w:szCs w:val="20"/>
                <w:lang w:val="ro-RO"/>
              </w:rPr>
            </w:pPr>
          </w:p>
        </w:tc>
        <w:tc>
          <w:tcPr>
            <w:tcW w:w="6683" w:type="dxa"/>
            <w:tcBorders>
              <w:left w:val="single" w:sz="4" w:space="0" w:color="000000"/>
              <w:bottom w:val="single" w:sz="4" w:space="0" w:color="000000"/>
              <w:right w:val="single" w:sz="4" w:space="0" w:color="000000"/>
            </w:tcBorders>
            <w:vAlign w:val="center"/>
          </w:tcPr>
          <w:p w14:paraId="74CE3159" w14:textId="77777777" w:rsidR="00D75A55" w:rsidRPr="00513981" w:rsidRDefault="00D75A55" w:rsidP="00BC4933">
            <w:pPr>
              <w:snapToGrid w:val="0"/>
              <w:spacing w:before="60" w:afterLines="60" w:after="144" w:line="240" w:lineRule="auto"/>
              <w:jc w:val="both"/>
              <w:rPr>
                <w:rFonts w:eastAsia="Times New Roman" w:cstheme="minorHAnsi"/>
                <w:i/>
                <w:color w:val="FF0000"/>
                <w:sz w:val="20"/>
                <w:szCs w:val="20"/>
                <w:lang w:val="ro-RO"/>
              </w:rPr>
            </w:pPr>
          </w:p>
        </w:tc>
      </w:tr>
      <w:tr w:rsidR="00425FA4" w:rsidRPr="00B4498E" w14:paraId="106AA7C5" w14:textId="77777777" w:rsidTr="0064541E">
        <w:tc>
          <w:tcPr>
            <w:tcW w:w="540" w:type="dxa"/>
            <w:tcBorders>
              <w:left w:val="single" w:sz="4" w:space="0" w:color="000000"/>
              <w:bottom w:val="single" w:sz="4" w:space="0" w:color="000000"/>
            </w:tcBorders>
            <w:vAlign w:val="center"/>
          </w:tcPr>
          <w:p w14:paraId="5CAD4353" w14:textId="77777777" w:rsidR="00425FA4" w:rsidRPr="00513981" w:rsidRDefault="00425FA4" w:rsidP="00BC4933">
            <w:pPr>
              <w:numPr>
                <w:ilvl w:val="0"/>
                <w:numId w:val="6"/>
              </w:numPr>
              <w:snapToGrid w:val="0"/>
              <w:spacing w:before="60" w:afterLines="60" w:after="144" w:line="240" w:lineRule="auto"/>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7DFCA928" w14:textId="77777777" w:rsidR="00425FA4" w:rsidRDefault="00425FA4" w:rsidP="00BC4933">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 xml:space="preserve">Există </w:t>
            </w:r>
            <w:r w:rsidRPr="00640C4F">
              <w:rPr>
                <w:rFonts w:eastAsia="Times New Roman" w:cstheme="minorHAnsi"/>
                <w:b/>
                <w:bCs/>
                <w:sz w:val="20"/>
                <w:szCs w:val="20"/>
                <w:lang w:val="ro-RO"/>
              </w:rPr>
              <w:t>nota tehnică de constatare</w:t>
            </w:r>
            <w:r w:rsidRPr="00640C4F">
              <w:rPr>
                <w:rFonts w:eastAsia="Times New Roman" w:cstheme="minorHAnsi"/>
                <w:sz w:val="20"/>
                <w:szCs w:val="20"/>
                <w:lang w:val="ro-RO"/>
              </w:rPr>
              <w:t xml:space="preserve"> prevăzută </w:t>
            </w:r>
            <w:r>
              <w:rPr>
                <w:rFonts w:eastAsia="Times New Roman" w:cstheme="minorHAnsi"/>
                <w:sz w:val="20"/>
                <w:szCs w:val="20"/>
                <w:lang w:val="ro-RO"/>
              </w:rPr>
              <w:t xml:space="preserve">conform Legii </w:t>
            </w:r>
            <w:r w:rsidR="00853B25">
              <w:rPr>
                <w:rFonts w:eastAsia="Times New Roman" w:cstheme="minorHAnsi"/>
                <w:sz w:val="20"/>
                <w:szCs w:val="20"/>
                <w:lang w:val="ro-RO"/>
              </w:rPr>
              <w:t xml:space="preserve">nr. </w:t>
            </w:r>
            <w:r>
              <w:rPr>
                <w:rFonts w:eastAsia="Times New Roman" w:cstheme="minorHAnsi"/>
                <w:sz w:val="20"/>
                <w:szCs w:val="20"/>
                <w:lang w:val="ro-RO"/>
              </w:rPr>
              <w:t xml:space="preserve">153/2011, </w:t>
            </w:r>
            <w:r w:rsidRPr="00640C4F">
              <w:rPr>
                <w:rFonts w:eastAsia="Times New Roman" w:cstheme="minorHAnsi"/>
                <w:sz w:val="20"/>
                <w:szCs w:val="20"/>
                <w:lang w:val="ro-RO"/>
              </w:rPr>
              <w:t>în</w:t>
            </w:r>
            <w:r>
              <w:rPr>
                <w:rFonts w:eastAsia="Times New Roman" w:cstheme="minorHAnsi"/>
                <w:sz w:val="20"/>
                <w:szCs w:val="20"/>
                <w:lang w:val="ro-RO"/>
              </w:rPr>
              <w:t xml:space="preserve"> </w:t>
            </w:r>
            <w:r w:rsidRPr="00640C4F">
              <w:rPr>
                <w:rFonts w:eastAsia="Times New Roman" w:cstheme="minorHAnsi"/>
                <w:sz w:val="20"/>
                <w:szCs w:val="20"/>
                <w:lang w:val="ro-RO"/>
              </w:rPr>
              <w:t>scopul stabilirii stării tehnice a clădirii din punctul de vedere al asigurării cerinţelor esenţiale de calitate a construcţiilor, în</w:t>
            </w:r>
            <w:r>
              <w:rPr>
                <w:rFonts w:eastAsia="Times New Roman" w:cstheme="minorHAnsi"/>
                <w:sz w:val="20"/>
                <w:szCs w:val="20"/>
                <w:lang w:val="ro-RO"/>
              </w:rPr>
              <w:t xml:space="preserve"> </w:t>
            </w:r>
            <w:r w:rsidRPr="00640C4F">
              <w:rPr>
                <w:rFonts w:eastAsia="Times New Roman" w:cstheme="minorHAnsi"/>
                <w:sz w:val="20"/>
                <w:szCs w:val="20"/>
                <w:lang w:val="ro-RO"/>
              </w:rPr>
              <w:t xml:space="preserve">principal a cerinţelor esenţiale </w:t>
            </w:r>
            <w:r w:rsidR="00C44626">
              <w:rPr>
                <w:rFonts w:eastAsia="Times New Roman" w:cstheme="minorHAnsi"/>
                <w:sz w:val="20"/>
                <w:szCs w:val="20"/>
                <w:lang w:val="ro-RO"/>
              </w:rPr>
              <w:t>„</w:t>
            </w:r>
            <w:r w:rsidRPr="00640C4F">
              <w:rPr>
                <w:rFonts w:eastAsia="Times New Roman" w:cstheme="minorHAnsi"/>
                <w:sz w:val="20"/>
                <w:szCs w:val="20"/>
                <w:lang w:val="ro-RO"/>
              </w:rPr>
              <w:t xml:space="preserve">rezistenţă mecanică şi stabilitate", </w:t>
            </w:r>
            <w:r w:rsidR="00C44626">
              <w:rPr>
                <w:rFonts w:eastAsia="Times New Roman" w:cstheme="minorHAnsi"/>
                <w:sz w:val="20"/>
                <w:szCs w:val="20"/>
                <w:lang w:val="ro-RO"/>
              </w:rPr>
              <w:t>„</w:t>
            </w:r>
            <w:r w:rsidRPr="00640C4F">
              <w:rPr>
                <w:rFonts w:eastAsia="Times New Roman" w:cstheme="minorHAnsi"/>
                <w:sz w:val="20"/>
                <w:szCs w:val="20"/>
                <w:lang w:val="ro-RO"/>
              </w:rPr>
              <w:t xml:space="preserve">securitate la incendiu" şi </w:t>
            </w:r>
            <w:r w:rsidR="00C44626">
              <w:rPr>
                <w:rFonts w:eastAsia="Times New Roman" w:cstheme="minorHAnsi"/>
                <w:sz w:val="20"/>
                <w:szCs w:val="20"/>
                <w:lang w:val="ro-RO"/>
              </w:rPr>
              <w:t>„</w:t>
            </w:r>
            <w:r w:rsidRPr="00640C4F">
              <w:rPr>
                <w:rFonts w:eastAsia="Times New Roman" w:cstheme="minorHAnsi"/>
                <w:sz w:val="20"/>
                <w:szCs w:val="20"/>
                <w:lang w:val="ro-RO"/>
              </w:rPr>
              <w:t>siguranţă în exploatare",</w:t>
            </w:r>
            <w:r>
              <w:rPr>
                <w:rFonts w:eastAsia="Times New Roman" w:cstheme="minorHAnsi"/>
                <w:sz w:val="20"/>
                <w:szCs w:val="20"/>
                <w:lang w:val="ro-RO"/>
              </w:rPr>
              <w:t xml:space="preserve"> </w:t>
            </w:r>
            <w:r w:rsidRPr="00640C4F">
              <w:rPr>
                <w:rFonts w:eastAsia="Times New Roman" w:cstheme="minorHAnsi"/>
                <w:sz w:val="20"/>
                <w:szCs w:val="20"/>
                <w:lang w:val="ro-RO"/>
              </w:rPr>
              <w:t>prin aplicarea metodei de evaluare calitativă pe baza examinării directe, la faţa locului, a clădirii, conform</w:t>
            </w:r>
            <w:r>
              <w:rPr>
                <w:rFonts w:eastAsia="Times New Roman" w:cstheme="minorHAnsi"/>
                <w:sz w:val="20"/>
                <w:szCs w:val="20"/>
                <w:lang w:val="ro-RO"/>
              </w:rPr>
              <w:t xml:space="preserve"> r</w:t>
            </w:r>
            <w:r w:rsidRPr="00640C4F">
              <w:rPr>
                <w:rFonts w:eastAsia="Times New Roman" w:cstheme="minorHAnsi"/>
                <w:sz w:val="20"/>
                <w:szCs w:val="20"/>
                <w:lang w:val="ro-RO"/>
              </w:rPr>
              <w:t>eglementărilor tehnice în vigoare din domeniul construcţiilo</w:t>
            </w:r>
            <w:r>
              <w:rPr>
                <w:rFonts w:eastAsia="Times New Roman" w:cstheme="minorHAnsi"/>
                <w:sz w:val="20"/>
                <w:szCs w:val="20"/>
                <w:lang w:val="ro-RO"/>
              </w:rPr>
              <w:t>r:</w:t>
            </w:r>
          </w:p>
          <w:p w14:paraId="60F253D9" w14:textId="77777777" w:rsidR="00425FA4" w:rsidRPr="00640C4F" w:rsidRDefault="00425FA4"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Pr>
                <w:rFonts w:eastAsia="Times New Roman" w:cstheme="minorHAnsi"/>
                <w:sz w:val="20"/>
                <w:szCs w:val="20"/>
                <w:lang w:val="ro-RO"/>
              </w:rPr>
              <w:t xml:space="preserve">Aceasta respectă conținutul cadru prevăzut de Legea </w:t>
            </w:r>
            <w:r w:rsidR="00C44626">
              <w:rPr>
                <w:rFonts w:eastAsia="Times New Roman" w:cstheme="minorHAnsi"/>
                <w:sz w:val="20"/>
                <w:szCs w:val="20"/>
                <w:lang w:val="ro-RO"/>
              </w:rPr>
              <w:t xml:space="preserve">nr. </w:t>
            </w:r>
            <w:r>
              <w:rPr>
                <w:rFonts w:eastAsia="Times New Roman" w:cstheme="minorHAnsi"/>
                <w:sz w:val="20"/>
                <w:szCs w:val="20"/>
                <w:lang w:val="ro-RO"/>
              </w:rPr>
              <w:t>153/2011,</w:t>
            </w:r>
            <w:r w:rsidRPr="00640C4F">
              <w:rPr>
                <w:rFonts w:eastAsia="Times New Roman" w:cstheme="minorHAnsi"/>
                <w:sz w:val="20"/>
                <w:szCs w:val="20"/>
                <w:lang w:val="ro-RO"/>
              </w:rPr>
              <w:t xml:space="preserve"> anexa nr. 2</w:t>
            </w:r>
            <w:r>
              <w:rPr>
                <w:rFonts w:eastAsia="Times New Roman" w:cstheme="minorHAnsi"/>
                <w:sz w:val="20"/>
                <w:szCs w:val="20"/>
                <w:lang w:val="ro-RO"/>
              </w:rPr>
              <w:t>?</w:t>
            </w:r>
          </w:p>
          <w:p w14:paraId="4B879076" w14:textId="77777777" w:rsidR="00425FA4" w:rsidRPr="00640C4F" w:rsidRDefault="00425FA4" w:rsidP="00BC4933">
            <w:pPr>
              <w:numPr>
                <w:ilvl w:val="1"/>
                <w:numId w:val="7"/>
              </w:numPr>
              <w:snapToGrid w:val="0"/>
              <w:spacing w:before="60" w:afterLines="60" w:after="144" w:line="240" w:lineRule="auto"/>
              <w:contextualSpacing/>
              <w:jc w:val="both"/>
              <w:rPr>
                <w:rFonts w:eastAsia="Times New Roman" w:cstheme="minorHAnsi"/>
                <w:sz w:val="20"/>
                <w:szCs w:val="20"/>
                <w:lang w:val="ro-RO"/>
              </w:rPr>
            </w:pPr>
            <w:r>
              <w:rPr>
                <w:rFonts w:eastAsia="Times New Roman" w:cstheme="minorHAnsi"/>
                <w:sz w:val="20"/>
                <w:szCs w:val="20"/>
                <w:lang w:val="ro-RO"/>
              </w:rPr>
              <w:t xml:space="preserve">Aceasta este </w:t>
            </w:r>
            <w:r w:rsidRPr="00640C4F">
              <w:rPr>
                <w:rFonts w:eastAsia="Times New Roman" w:cstheme="minorHAnsi"/>
                <w:sz w:val="20"/>
                <w:szCs w:val="20"/>
                <w:lang w:val="ro-RO"/>
              </w:rPr>
              <w:t>elabor</w:t>
            </w:r>
            <w:r>
              <w:rPr>
                <w:rFonts w:eastAsia="Times New Roman" w:cstheme="minorHAnsi"/>
                <w:sz w:val="20"/>
                <w:szCs w:val="20"/>
                <w:lang w:val="ro-RO"/>
              </w:rPr>
              <w:t>ată</w:t>
            </w:r>
            <w:r w:rsidRPr="00640C4F">
              <w:rPr>
                <w:rFonts w:eastAsia="Times New Roman" w:cstheme="minorHAnsi"/>
                <w:sz w:val="20"/>
                <w:szCs w:val="20"/>
                <w:lang w:val="ro-RO"/>
              </w:rPr>
              <w:t xml:space="preserve"> de către experţi tehnici atestați de către Ministerul Dezvoltării Regionale şi Administraţiei Publice, iar în cazul</w:t>
            </w:r>
            <w:r>
              <w:rPr>
                <w:rFonts w:eastAsia="Times New Roman" w:cstheme="minorHAnsi"/>
                <w:sz w:val="20"/>
                <w:szCs w:val="20"/>
                <w:lang w:val="ro-RO"/>
              </w:rPr>
              <w:t xml:space="preserve"> </w:t>
            </w:r>
            <w:r w:rsidRPr="00640C4F">
              <w:rPr>
                <w:rFonts w:eastAsia="Times New Roman" w:cstheme="minorHAnsi"/>
                <w:sz w:val="20"/>
                <w:szCs w:val="20"/>
                <w:lang w:val="ro-RO"/>
              </w:rPr>
              <w:t>clădirilor clasate ca monumente istorice</w:t>
            </w:r>
            <w:r w:rsidR="00C44626">
              <w:rPr>
                <w:rFonts w:eastAsia="Times New Roman" w:cstheme="minorHAnsi"/>
                <w:sz w:val="20"/>
                <w:szCs w:val="20"/>
                <w:lang w:val="ro-RO"/>
              </w:rPr>
              <w:t xml:space="preserve"> individuale</w:t>
            </w:r>
            <w:r w:rsidRPr="00640C4F">
              <w:rPr>
                <w:rFonts w:eastAsia="Times New Roman" w:cstheme="minorHAnsi"/>
                <w:sz w:val="20"/>
                <w:szCs w:val="20"/>
                <w:lang w:val="ro-RO"/>
              </w:rPr>
              <w:t>, de către experţi tehnici atestaţi de către Ministerul Culturii</w:t>
            </w:r>
            <w:r>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2ABDD689"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FDC0D2D"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7F25528" w14:textId="77777777" w:rsidR="00425FA4" w:rsidRPr="00513981" w:rsidRDefault="00425FA4" w:rsidP="00BC4933">
            <w:pPr>
              <w:snapToGrid w:val="0"/>
              <w:spacing w:before="60" w:afterLines="60" w:after="144" w:line="240" w:lineRule="auto"/>
              <w:jc w:val="both"/>
              <w:rPr>
                <w:rFonts w:eastAsia="Times New Roman" w:cstheme="minorHAnsi"/>
                <w:color w:val="FF0000"/>
                <w:sz w:val="20"/>
                <w:szCs w:val="20"/>
                <w:lang w:val="ro-RO"/>
              </w:rPr>
            </w:pPr>
          </w:p>
        </w:tc>
        <w:tc>
          <w:tcPr>
            <w:tcW w:w="6683" w:type="dxa"/>
            <w:tcBorders>
              <w:left w:val="single" w:sz="4" w:space="0" w:color="000000"/>
              <w:bottom w:val="single" w:sz="4" w:space="0" w:color="000000"/>
              <w:right w:val="single" w:sz="4" w:space="0" w:color="000000"/>
            </w:tcBorders>
            <w:vAlign w:val="center"/>
          </w:tcPr>
          <w:p w14:paraId="36B9C942" w14:textId="77777777" w:rsidR="00425FA4" w:rsidRPr="00513981" w:rsidRDefault="00425FA4" w:rsidP="00BC4933">
            <w:pPr>
              <w:snapToGrid w:val="0"/>
              <w:spacing w:before="60" w:afterLines="60" w:after="144" w:line="240" w:lineRule="auto"/>
              <w:jc w:val="both"/>
              <w:rPr>
                <w:rFonts w:eastAsia="Times New Roman" w:cstheme="minorHAnsi"/>
                <w:i/>
                <w:color w:val="FF0000"/>
                <w:sz w:val="20"/>
                <w:szCs w:val="20"/>
                <w:lang w:val="ro-RO"/>
              </w:rPr>
            </w:pPr>
          </w:p>
        </w:tc>
      </w:tr>
      <w:tr w:rsidR="00425FA4" w:rsidRPr="00513981" w14:paraId="3087DE41" w14:textId="77777777" w:rsidTr="001A172D">
        <w:tc>
          <w:tcPr>
            <w:tcW w:w="540" w:type="dxa"/>
            <w:tcBorders>
              <w:top w:val="single" w:sz="4" w:space="0" w:color="000000"/>
              <w:left w:val="single" w:sz="4" w:space="0" w:color="000000"/>
              <w:bottom w:val="single" w:sz="4" w:space="0" w:color="000000"/>
            </w:tcBorders>
            <w:shd w:val="clear" w:color="auto" w:fill="A6A6A6" w:themeFill="background1" w:themeFillShade="A6"/>
            <w:vAlign w:val="center"/>
          </w:tcPr>
          <w:p w14:paraId="66B2EC48" w14:textId="77777777" w:rsidR="00425FA4" w:rsidRPr="00513981" w:rsidRDefault="00425FA4" w:rsidP="00BC4933">
            <w:pPr>
              <w:snapToGrid w:val="0"/>
              <w:spacing w:before="60" w:afterLines="60" w:after="144" w:line="240" w:lineRule="auto"/>
              <w:jc w:val="center"/>
              <w:rPr>
                <w:rFonts w:eastAsia="Times New Roman" w:cstheme="minorHAnsi"/>
                <w:b/>
                <w:bCs/>
                <w:sz w:val="20"/>
                <w:szCs w:val="20"/>
                <w:lang w:val="ro-RO"/>
              </w:rPr>
            </w:pPr>
            <w:r w:rsidRPr="00513981">
              <w:rPr>
                <w:rFonts w:eastAsia="Times New Roman" w:cstheme="minorHAnsi"/>
                <w:b/>
                <w:bCs/>
                <w:sz w:val="20"/>
                <w:szCs w:val="20"/>
                <w:lang w:val="ro-RO"/>
              </w:rPr>
              <w:t>II</w:t>
            </w:r>
          </w:p>
        </w:tc>
        <w:tc>
          <w:tcPr>
            <w:tcW w:w="7200" w:type="dxa"/>
            <w:tcBorders>
              <w:top w:val="single" w:sz="4" w:space="0" w:color="000000"/>
              <w:left w:val="single" w:sz="4" w:space="0" w:color="000000"/>
              <w:bottom w:val="single" w:sz="4" w:space="0" w:color="000000"/>
            </w:tcBorders>
            <w:shd w:val="clear" w:color="auto" w:fill="A6A6A6" w:themeFill="background1" w:themeFillShade="A6"/>
            <w:vAlign w:val="center"/>
          </w:tcPr>
          <w:p w14:paraId="791F7D70" w14:textId="77777777" w:rsidR="00425FA4" w:rsidRPr="00513981" w:rsidRDefault="00425FA4" w:rsidP="00BC4933">
            <w:pPr>
              <w:snapToGrid w:val="0"/>
              <w:spacing w:before="60" w:afterLines="60" w:after="144" w:line="240" w:lineRule="auto"/>
              <w:jc w:val="both"/>
              <w:rPr>
                <w:rFonts w:eastAsia="Times New Roman" w:cstheme="minorHAnsi"/>
                <w:b/>
                <w:bCs/>
                <w:sz w:val="20"/>
                <w:szCs w:val="20"/>
                <w:lang w:val="ro-RO"/>
              </w:rPr>
            </w:pPr>
            <w:r w:rsidRPr="00513981">
              <w:rPr>
                <w:rFonts w:eastAsia="Times New Roman" w:cstheme="minorHAnsi"/>
                <w:b/>
                <w:bCs/>
                <w:sz w:val="20"/>
                <w:szCs w:val="20"/>
                <w:lang w:val="ro-RO"/>
              </w:rPr>
              <w:t xml:space="preserve">CRITERII SPECIFICE PRIVIND ASPECTELE CALITATIVE ALE </w:t>
            </w:r>
            <w:r w:rsidR="003544D4">
              <w:rPr>
                <w:rFonts w:eastAsia="Times New Roman" w:cstheme="minorHAnsi"/>
                <w:b/>
                <w:bCs/>
                <w:sz w:val="20"/>
                <w:szCs w:val="20"/>
                <w:lang w:val="ro-RO"/>
              </w:rPr>
              <w:t>DTAC</w:t>
            </w:r>
          </w:p>
        </w:tc>
        <w:tc>
          <w:tcPr>
            <w:tcW w:w="427" w:type="dxa"/>
            <w:tcBorders>
              <w:top w:val="single" w:sz="4" w:space="0" w:color="000000"/>
              <w:left w:val="single" w:sz="4" w:space="0" w:color="000000"/>
              <w:bottom w:val="single" w:sz="4" w:space="0" w:color="000000"/>
            </w:tcBorders>
            <w:shd w:val="clear" w:color="auto" w:fill="A6A6A6" w:themeFill="background1" w:themeFillShade="A6"/>
            <w:vAlign w:val="center"/>
          </w:tcPr>
          <w:p w14:paraId="481C387C" w14:textId="77777777" w:rsidR="00425FA4" w:rsidRPr="00513981" w:rsidRDefault="00425FA4" w:rsidP="00BC4933">
            <w:pPr>
              <w:snapToGrid w:val="0"/>
              <w:spacing w:before="60" w:afterLines="60" w:after="144" w:line="240" w:lineRule="auto"/>
              <w:jc w:val="both"/>
              <w:rPr>
                <w:rFonts w:eastAsia="Times New Roman" w:cstheme="minorHAnsi"/>
                <w:b/>
                <w:bCs/>
                <w:sz w:val="20"/>
                <w:szCs w:val="20"/>
                <w:lang w:val="ro-RO"/>
              </w:rPr>
            </w:pPr>
          </w:p>
        </w:tc>
        <w:tc>
          <w:tcPr>
            <w:tcW w:w="450" w:type="dxa"/>
            <w:tcBorders>
              <w:top w:val="single" w:sz="4" w:space="0" w:color="000000"/>
              <w:left w:val="single" w:sz="4" w:space="0" w:color="000000"/>
              <w:bottom w:val="single" w:sz="4" w:space="0" w:color="000000"/>
            </w:tcBorders>
            <w:shd w:val="clear" w:color="auto" w:fill="A6A6A6" w:themeFill="background1" w:themeFillShade="A6"/>
            <w:vAlign w:val="center"/>
          </w:tcPr>
          <w:p w14:paraId="7DAFBE31" w14:textId="77777777" w:rsidR="00425FA4" w:rsidRPr="00513981" w:rsidRDefault="00425FA4" w:rsidP="00BC4933">
            <w:pPr>
              <w:snapToGrid w:val="0"/>
              <w:spacing w:before="60" w:afterLines="60" w:after="144" w:line="240" w:lineRule="auto"/>
              <w:jc w:val="both"/>
              <w:rPr>
                <w:rFonts w:eastAsia="Times New Roman" w:cstheme="minorHAnsi"/>
                <w:b/>
                <w:bCs/>
                <w:sz w:val="20"/>
                <w:szCs w:val="20"/>
                <w:lang w:val="ro-RO"/>
              </w:rPr>
            </w:pPr>
          </w:p>
        </w:tc>
        <w:tc>
          <w:tcPr>
            <w:tcW w:w="450" w:type="dxa"/>
            <w:tcBorders>
              <w:top w:val="single" w:sz="4" w:space="0" w:color="000000"/>
              <w:left w:val="single" w:sz="4" w:space="0" w:color="000000"/>
              <w:bottom w:val="single" w:sz="4" w:space="0" w:color="000000"/>
            </w:tcBorders>
            <w:shd w:val="clear" w:color="auto" w:fill="A6A6A6" w:themeFill="background1" w:themeFillShade="A6"/>
            <w:vAlign w:val="center"/>
          </w:tcPr>
          <w:p w14:paraId="5A205323" w14:textId="77777777" w:rsidR="00425FA4" w:rsidRPr="00513981" w:rsidRDefault="00425FA4" w:rsidP="00BC4933">
            <w:pPr>
              <w:snapToGrid w:val="0"/>
              <w:spacing w:before="60" w:afterLines="60" w:after="144" w:line="240" w:lineRule="auto"/>
              <w:jc w:val="both"/>
              <w:rPr>
                <w:rFonts w:eastAsia="Times New Roman" w:cstheme="minorHAnsi"/>
                <w:b/>
                <w:bCs/>
                <w:sz w:val="20"/>
                <w:szCs w:val="20"/>
                <w:lang w:val="ro-RO"/>
              </w:rPr>
            </w:pPr>
          </w:p>
        </w:tc>
        <w:tc>
          <w:tcPr>
            <w:tcW w:w="668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52250F0" w14:textId="77777777" w:rsidR="00425FA4" w:rsidRPr="00513981" w:rsidRDefault="00425FA4" w:rsidP="00BC4933">
            <w:pPr>
              <w:snapToGrid w:val="0"/>
              <w:spacing w:before="60" w:afterLines="60" w:after="144" w:line="240" w:lineRule="auto"/>
              <w:jc w:val="both"/>
              <w:rPr>
                <w:rFonts w:eastAsia="Times New Roman" w:cstheme="minorHAnsi"/>
                <w:b/>
                <w:bCs/>
                <w:sz w:val="20"/>
                <w:szCs w:val="20"/>
                <w:lang w:val="ro-RO"/>
              </w:rPr>
            </w:pPr>
          </w:p>
        </w:tc>
      </w:tr>
      <w:tr w:rsidR="00425FA4" w:rsidRPr="00B4498E" w14:paraId="0CC2CDD4" w14:textId="77777777" w:rsidTr="004B5FB7">
        <w:tc>
          <w:tcPr>
            <w:tcW w:w="540" w:type="dxa"/>
            <w:tcBorders>
              <w:left w:val="single" w:sz="4" w:space="0" w:color="000000"/>
              <w:bottom w:val="single" w:sz="4" w:space="0" w:color="000000"/>
            </w:tcBorders>
            <w:shd w:val="clear" w:color="auto" w:fill="auto"/>
            <w:vAlign w:val="center"/>
          </w:tcPr>
          <w:p w14:paraId="67663FFF" w14:textId="77777777" w:rsidR="00425FA4" w:rsidRPr="00513981" w:rsidRDefault="00425FA4" w:rsidP="00BC4933">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58B2186A" w14:textId="77777777" w:rsidR="00425FA4" w:rsidRPr="003544D4" w:rsidRDefault="00853B25" w:rsidP="00BC4933">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Există corespondență î</w:t>
            </w:r>
            <w:r w:rsidR="00425FA4" w:rsidRPr="00513981">
              <w:rPr>
                <w:rFonts w:eastAsia="Times New Roman" w:cstheme="minorHAnsi"/>
                <w:sz w:val="20"/>
                <w:szCs w:val="20"/>
                <w:lang w:val="ro-RO"/>
              </w:rPr>
              <w:t xml:space="preserve">ntre obiectele de investiție (inclusiv tipurile de lucrări de construcții propuse, dotări, etc.) din cadrul </w:t>
            </w:r>
            <w:r w:rsidR="003544D4" w:rsidRPr="003544D4">
              <w:rPr>
                <w:rFonts w:eastAsia="Times New Roman" w:cstheme="minorHAnsi"/>
                <w:sz w:val="20"/>
                <w:szCs w:val="20"/>
                <w:lang w:val="ro-RO"/>
              </w:rPr>
              <w:t>D.T pentru autorizarea executării lucrărilor de construire -</w:t>
            </w:r>
            <w:r w:rsidR="003544D4">
              <w:rPr>
                <w:rFonts w:eastAsia="Times New Roman" w:cstheme="minorHAnsi"/>
                <w:sz w:val="20"/>
                <w:szCs w:val="20"/>
                <w:lang w:val="ro-RO"/>
              </w:rPr>
              <w:t xml:space="preserve"> </w:t>
            </w:r>
            <w:r w:rsidR="003544D4" w:rsidRPr="003544D4">
              <w:rPr>
                <w:rFonts w:eastAsia="Times New Roman" w:cstheme="minorHAnsi"/>
                <w:sz w:val="20"/>
                <w:szCs w:val="20"/>
                <w:lang w:val="ro-RO"/>
              </w:rPr>
              <w:t>D.T.A.C.</w:t>
            </w:r>
            <w:r w:rsidR="003544D4">
              <w:rPr>
                <w:rFonts w:eastAsia="Times New Roman" w:cstheme="minorHAnsi"/>
                <w:sz w:val="20"/>
                <w:szCs w:val="20"/>
                <w:lang w:val="ro-RO"/>
              </w:rPr>
              <w:t xml:space="preserve"> </w:t>
            </w:r>
            <w:r w:rsidR="00425FA4" w:rsidRPr="00CE0AE2">
              <w:rPr>
                <w:rFonts w:eastAsia="Times New Roman" w:cstheme="minorHAnsi"/>
                <w:sz w:val="20"/>
                <w:szCs w:val="20"/>
                <w:lang w:val="ro-RO"/>
              </w:rPr>
              <w:t xml:space="preserve">și cele descrise în </w:t>
            </w:r>
            <w:r w:rsidR="00425FA4" w:rsidRPr="00795903">
              <w:rPr>
                <w:rFonts w:eastAsia="Times New Roman" w:cstheme="minorHAnsi"/>
                <w:i/>
                <w:iCs/>
                <w:sz w:val="20"/>
                <w:szCs w:val="20"/>
                <w:lang w:val="ro-RO"/>
              </w:rPr>
              <w:t>cererea de finanțare</w:t>
            </w:r>
            <w:r w:rsidR="00425FA4">
              <w:rPr>
                <w:rFonts w:eastAsia="Times New Roman" w:cstheme="minorHAnsi"/>
                <w:sz w:val="20"/>
                <w:szCs w:val="20"/>
                <w:lang w:val="ro-RO"/>
              </w:rPr>
              <w:t xml:space="preserve">, </w:t>
            </w:r>
            <w:r w:rsidR="00425FA4" w:rsidRPr="00795903">
              <w:rPr>
                <w:rFonts w:eastAsia="Times New Roman" w:cstheme="minorHAnsi"/>
                <w:i/>
                <w:iCs/>
                <w:sz w:val="20"/>
                <w:szCs w:val="20"/>
                <w:lang w:val="ro-RO"/>
              </w:rPr>
              <w:t>nota conceptuală</w:t>
            </w:r>
            <w:r w:rsidR="00425FA4" w:rsidRPr="00CE0AE2">
              <w:rPr>
                <w:rFonts w:eastAsia="Times New Roman" w:cstheme="minorHAnsi"/>
                <w:sz w:val="20"/>
                <w:szCs w:val="20"/>
                <w:lang w:val="ro-RO"/>
              </w:rPr>
              <w:t xml:space="preserve"> și </w:t>
            </w:r>
            <w:r w:rsidR="00425FA4" w:rsidRPr="00795903">
              <w:rPr>
                <w:rFonts w:eastAsia="Times New Roman" w:cstheme="minorHAnsi"/>
                <w:i/>
                <w:iCs/>
                <w:sz w:val="20"/>
                <w:szCs w:val="20"/>
                <w:lang w:val="ro-RO"/>
              </w:rPr>
              <w:t>tema de proiectare</w:t>
            </w:r>
            <w:r w:rsidR="00425FA4" w:rsidRPr="00CE0AE2">
              <w:rPr>
                <w:rFonts w:eastAsia="Times New Roman" w:cstheme="minorHAnsi"/>
                <w:sz w:val="20"/>
                <w:szCs w:val="20"/>
                <w:lang w:val="ro-RO"/>
              </w:rPr>
              <w:t>?</w:t>
            </w:r>
          </w:p>
        </w:tc>
        <w:tc>
          <w:tcPr>
            <w:tcW w:w="427" w:type="dxa"/>
            <w:tcBorders>
              <w:left w:val="single" w:sz="4" w:space="0" w:color="000000"/>
              <w:bottom w:val="single" w:sz="4" w:space="0" w:color="000000"/>
            </w:tcBorders>
            <w:shd w:val="clear" w:color="auto" w:fill="auto"/>
            <w:vAlign w:val="center"/>
          </w:tcPr>
          <w:p w14:paraId="435F813C" w14:textId="77777777" w:rsidR="00425FA4" w:rsidRPr="00513981" w:rsidRDefault="00425FA4" w:rsidP="00BC4933">
            <w:pPr>
              <w:snapToGrid w:val="0"/>
              <w:spacing w:before="60" w:afterLines="60" w:after="144" w:line="240" w:lineRule="auto"/>
              <w:jc w:val="both"/>
              <w:rPr>
                <w:rFonts w:eastAsia="Times New Roman" w:cstheme="minorHAnsi"/>
                <w:sz w:val="20"/>
                <w:szCs w:val="20"/>
                <w:highlight w:val="yellow"/>
                <w:lang w:val="ro-RO"/>
              </w:rPr>
            </w:pPr>
          </w:p>
        </w:tc>
        <w:tc>
          <w:tcPr>
            <w:tcW w:w="450" w:type="dxa"/>
            <w:tcBorders>
              <w:left w:val="single" w:sz="4" w:space="0" w:color="000000"/>
              <w:bottom w:val="single" w:sz="4" w:space="0" w:color="000000"/>
            </w:tcBorders>
            <w:shd w:val="clear" w:color="auto" w:fill="auto"/>
            <w:vAlign w:val="center"/>
          </w:tcPr>
          <w:p w14:paraId="41EDB5C3" w14:textId="77777777" w:rsidR="00425FA4" w:rsidRPr="00513981" w:rsidRDefault="00425FA4" w:rsidP="00BC4933">
            <w:pPr>
              <w:snapToGrid w:val="0"/>
              <w:spacing w:before="60" w:afterLines="60" w:after="144" w:line="240" w:lineRule="auto"/>
              <w:jc w:val="both"/>
              <w:rPr>
                <w:rFonts w:eastAsia="Times New Roman" w:cstheme="minorHAnsi"/>
                <w:sz w:val="20"/>
                <w:szCs w:val="20"/>
                <w:highlight w:val="yellow"/>
                <w:lang w:val="ro-RO"/>
              </w:rPr>
            </w:pPr>
          </w:p>
        </w:tc>
        <w:tc>
          <w:tcPr>
            <w:tcW w:w="450" w:type="dxa"/>
            <w:tcBorders>
              <w:left w:val="single" w:sz="4" w:space="0" w:color="000000"/>
              <w:bottom w:val="single" w:sz="4" w:space="0" w:color="000000"/>
            </w:tcBorders>
            <w:shd w:val="clear" w:color="auto" w:fill="auto"/>
            <w:vAlign w:val="center"/>
          </w:tcPr>
          <w:p w14:paraId="5762C0F2" w14:textId="77777777" w:rsidR="00425FA4" w:rsidRPr="00513981" w:rsidRDefault="00425FA4" w:rsidP="00BC4933">
            <w:pPr>
              <w:snapToGrid w:val="0"/>
              <w:spacing w:before="60" w:afterLines="60" w:after="144" w:line="240" w:lineRule="auto"/>
              <w:jc w:val="both"/>
              <w:rPr>
                <w:rFonts w:eastAsia="Times New Roman" w:cstheme="minorHAnsi"/>
                <w:sz w:val="20"/>
                <w:szCs w:val="20"/>
                <w:highlight w:val="yellow"/>
                <w:lang w:val="ro-RO"/>
              </w:rPr>
            </w:pPr>
          </w:p>
        </w:tc>
        <w:tc>
          <w:tcPr>
            <w:tcW w:w="6683" w:type="dxa"/>
            <w:tcBorders>
              <w:left w:val="single" w:sz="4" w:space="0" w:color="000000"/>
              <w:bottom w:val="single" w:sz="4" w:space="0" w:color="000000"/>
              <w:right w:val="single" w:sz="4" w:space="0" w:color="000000"/>
            </w:tcBorders>
            <w:shd w:val="clear" w:color="auto" w:fill="auto"/>
            <w:vAlign w:val="center"/>
          </w:tcPr>
          <w:p w14:paraId="0290EC38" w14:textId="77777777" w:rsidR="00425FA4" w:rsidRPr="00513981" w:rsidRDefault="00425FA4" w:rsidP="00BC4933">
            <w:pPr>
              <w:snapToGrid w:val="0"/>
              <w:spacing w:before="60" w:afterLines="60" w:after="144" w:line="240" w:lineRule="auto"/>
              <w:jc w:val="both"/>
              <w:rPr>
                <w:rFonts w:eastAsia="Times New Roman" w:cstheme="minorHAnsi"/>
                <w:sz w:val="20"/>
                <w:szCs w:val="20"/>
                <w:highlight w:val="yellow"/>
                <w:lang w:val="ro-RO"/>
              </w:rPr>
            </w:pPr>
          </w:p>
        </w:tc>
      </w:tr>
      <w:tr w:rsidR="00425FA4" w:rsidRPr="00B4498E" w14:paraId="6426B884" w14:textId="77777777" w:rsidTr="004B5FB7">
        <w:tc>
          <w:tcPr>
            <w:tcW w:w="540" w:type="dxa"/>
            <w:tcBorders>
              <w:left w:val="single" w:sz="4" w:space="0" w:color="000000"/>
              <w:bottom w:val="single" w:sz="4" w:space="0" w:color="000000"/>
            </w:tcBorders>
            <w:shd w:val="clear" w:color="auto" w:fill="auto"/>
            <w:vAlign w:val="center"/>
          </w:tcPr>
          <w:p w14:paraId="285EFB50" w14:textId="77777777" w:rsidR="00425FA4" w:rsidRPr="00513981" w:rsidRDefault="00425FA4" w:rsidP="00BC4933">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5EDBE67F" w14:textId="77777777" w:rsidR="00425FA4" w:rsidRPr="00513981" w:rsidRDefault="00853B25" w:rsidP="00BC4933">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Există corespondență î</w:t>
            </w:r>
            <w:r w:rsidR="00425FA4" w:rsidRPr="00513981">
              <w:rPr>
                <w:rFonts w:eastAsia="Times New Roman" w:cstheme="minorHAnsi"/>
                <w:sz w:val="20"/>
                <w:szCs w:val="20"/>
                <w:lang w:val="ro-RO"/>
              </w:rPr>
              <w:t xml:space="preserve">ntre obiectele de investiție din cadrul </w:t>
            </w:r>
            <w:r w:rsidR="003544D4" w:rsidRPr="003544D4">
              <w:rPr>
                <w:rFonts w:eastAsia="Times New Roman" w:cstheme="minorHAnsi"/>
                <w:sz w:val="20"/>
                <w:szCs w:val="20"/>
                <w:lang w:val="ro-RO"/>
              </w:rPr>
              <w:t>D.T pentru autorizarea executării lucrărilor de construire -</w:t>
            </w:r>
            <w:r w:rsidR="003544D4">
              <w:rPr>
                <w:rFonts w:eastAsia="Times New Roman" w:cstheme="minorHAnsi"/>
                <w:sz w:val="20"/>
                <w:szCs w:val="20"/>
                <w:lang w:val="ro-RO"/>
              </w:rPr>
              <w:t xml:space="preserve"> </w:t>
            </w:r>
            <w:r w:rsidR="003544D4" w:rsidRPr="003544D4">
              <w:rPr>
                <w:rFonts w:eastAsia="Times New Roman" w:cstheme="minorHAnsi"/>
                <w:sz w:val="20"/>
                <w:szCs w:val="20"/>
                <w:lang w:val="ro-RO"/>
              </w:rPr>
              <w:t>D.T.A.C.</w:t>
            </w:r>
            <w:r w:rsidR="003544D4">
              <w:rPr>
                <w:rFonts w:eastAsia="Times New Roman" w:cstheme="minorHAnsi"/>
                <w:sz w:val="20"/>
                <w:szCs w:val="20"/>
                <w:lang w:val="ro-RO"/>
              </w:rPr>
              <w:t xml:space="preserve"> </w:t>
            </w:r>
            <w:r w:rsidR="00425FA4" w:rsidRPr="00513981">
              <w:rPr>
                <w:rFonts w:eastAsia="Times New Roman" w:cstheme="minorHAnsi"/>
                <w:bCs/>
                <w:sz w:val="20"/>
                <w:szCs w:val="20"/>
                <w:lang w:val="ro-RO"/>
              </w:rPr>
              <w:t>proiectului tehnic de execuție</w:t>
            </w:r>
            <w:r w:rsidR="00425FA4" w:rsidRPr="00513981">
              <w:rPr>
                <w:rFonts w:eastAsia="Times New Roman" w:cstheme="minorHAnsi"/>
                <w:sz w:val="20"/>
                <w:szCs w:val="20"/>
                <w:lang w:val="ro-RO"/>
              </w:rPr>
              <w:t xml:space="preserve"> </w:t>
            </w:r>
            <w:r w:rsidR="003544D4">
              <w:rPr>
                <w:rFonts w:eastAsia="Times New Roman" w:cstheme="minorHAnsi"/>
                <w:sz w:val="20"/>
                <w:szCs w:val="20"/>
                <w:lang w:val="ro-RO"/>
              </w:rPr>
              <w:t>ș</w:t>
            </w:r>
            <w:r w:rsidR="00425FA4" w:rsidRPr="00513981">
              <w:rPr>
                <w:rFonts w:eastAsia="Times New Roman" w:cstheme="minorHAnsi"/>
                <w:sz w:val="20"/>
                <w:szCs w:val="20"/>
                <w:lang w:val="ro-RO"/>
              </w:rPr>
              <w:t xml:space="preserve">i cele </w:t>
            </w:r>
            <w:r w:rsidR="00425FA4" w:rsidRPr="00CE0AE2">
              <w:rPr>
                <w:rFonts w:eastAsia="Times New Roman" w:cstheme="minorHAnsi"/>
                <w:sz w:val="20"/>
                <w:szCs w:val="20"/>
                <w:lang w:val="ro-RO"/>
              </w:rPr>
              <w:t>descrise în DALI</w:t>
            </w:r>
            <w:r w:rsidR="00425FA4" w:rsidRPr="00CE0AE2">
              <w:rPr>
                <w:rStyle w:val="FootnoteReference"/>
                <w:rFonts w:eastAsia="Times New Roman" w:cstheme="minorHAnsi"/>
                <w:sz w:val="20"/>
                <w:szCs w:val="20"/>
                <w:lang w:val="ro-RO"/>
              </w:rPr>
              <w:footnoteReference w:id="7"/>
            </w:r>
            <w:r w:rsidR="00425FA4">
              <w:rPr>
                <w:rFonts w:eastAsia="Times New Roman" w:cstheme="minorHAnsi"/>
                <w:sz w:val="20"/>
                <w:szCs w:val="20"/>
                <w:lang w:val="ro-RO"/>
              </w:rPr>
              <w:t xml:space="preserve">? </w:t>
            </w:r>
          </w:p>
        </w:tc>
        <w:tc>
          <w:tcPr>
            <w:tcW w:w="427" w:type="dxa"/>
            <w:tcBorders>
              <w:left w:val="single" w:sz="4" w:space="0" w:color="000000"/>
              <w:bottom w:val="single" w:sz="4" w:space="0" w:color="000000"/>
            </w:tcBorders>
            <w:shd w:val="clear" w:color="auto" w:fill="auto"/>
            <w:vAlign w:val="center"/>
          </w:tcPr>
          <w:p w14:paraId="35267ACE"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2041F8C5"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1DF15F6E"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shd w:val="clear" w:color="auto" w:fill="auto"/>
            <w:vAlign w:val="center"/>
          </w:tcPr>
          <w:p w14:paraId="4FE6CBD6"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r>
      <w:tr w:rsidR="00425FA4" w:rsidRPr="003544D4" w14:paraId="1EEA3438" w14:textId="77777777" w:rsidTr="004B5FB7">
        <w:tc>
          <w:tcPr>
            <w:tcW w:w="540" w:type="dxa"/>
            <w:tcBorders>
              <w:left w:val="single" w:sz="4" w:space="0" w:color="000000"/>
              <w:bottom w:val="single" w:sz="4" w:space="0" w:color="000000"/>
            </w:tcBorders>
            <w:shd w:val="clear" w:color="auto" w:fill="auto"/>
            <w:vAlign w:val="center"/>
          </w:tcPr>
          <w:p w14:paraId="3C818FBF" w14:textId="77777777" w:rsidR="00425FA4" w:rsidRPr="00513981" w:rsidRDefault="00425FA4" w:rsidP="00BC4933">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51746C86" w14:textId="77777777" w:rsidR="00425FA4" w:rsidRPr="00513981" w:rsidRDefault="00425FA4" w:rsidP="00BC4933">
            <w:pPr>
              <w:suppressAutoHyphens/>
              <w:snapToGrid w:val="0"/>
              <w:spacing w:before="60" w:afterLines="60" w:after="144" w:line="240" w:lineRule="auto"/>
              <w:jc w:val="both"/>
              <w:rPr>
                <w:rFonts w:eastAsia="Times New Roman" w:cstheme="minorHAnsi"/>
                <w:bCs/>
                <w:sz w:val="20"/>
                <w:szCs w:val="20"/>
                <w:lang w:val="ro-RO" w:eastAsia="ar-SA"/>
              </w:rPr>
            </w:pPr>
            <w:r w:rsidRPr="00513981">
              <w:rPr>
                <w:rFonts w:eastAsia="Times New Roman" w:cstheme="minorHAnsi"/>
                <w:bCs/>
                <w:sz w:val="20"/>
                <w:szCs w:val="20"/>
                <w:lang w:val="ro-RO" w:eastAsia="ar-SA"/>
              </w:rPr>
              <w:t>Memori</w:t>
            </w:r>
            <w:r w:rsidR="003544D4">
              <w:rPr>
                <w:rFonts w:eastAsia="Times New Roman" w:cstheme="minorHAnsi"/>
                <w:bCs/>
                <w:sz w:val="20"/>
                <w:szCs w:val="20"/>
                <w:lang w:val="ro-RO" w:eastAsia="ar-SA"/>
              </w:rPr>
              <w:t xml:space="preserve">ile </w:t>
            </w:r>
            <w:r w:rsidRPr="00513981">
              <w:rPr>
                <w:rFonts w:eastAsia="Times New Roman" w:cstheme="minorHAnsi"/>
                <w:bCs/>
                <w:sz w:val="20"/>
                <w:szCs w:val="20"/>
                <w:lang w:val="ro-RO" w:eastAsia="ar-SA"/>
              </w:rPr>
              <w:t>pe specialități</w:t>
            </w:r>
            <w:r>
              <w:rPr>
                <w:rFonts w:eastAsia="Times New Roman" w:cstheme="minorHAnsi"/>
                <w:bCs/>
                <w:sz w:val="20"/>
                <w:szCs w:val="20"/>
                <w:lang w:val="ro-RO" w:eastAsia="ar-SA"/>
              </w:rPr>
              <w:t xml:space="preserve"> </w:t>
            </w:r>
            <w:r w:rsidR="003544D4">
              <w:rPr>
                <w:rFonts w:eastAsia="Times New Roman" w:cstheme="minorHAnsi"/>
                <w:bCs/>
                <w:sz w:val="20"/>
                <w:szCs w:val="20"/>
                <w:lang w:val="ro-RO" w:eastAsia="ar-SA"/>
              </w:rPr>
              <w:t>sunt corelate între ele din punct de vedere al propunerilor și prevederilor tehnice</w:t>
            </w:r>
            <w:r w:rsidRPr="00513981">
              <w:rPr>
                <w:rFonts w:eastAsia="Times New Roman" w:cstheme="minorHAnsi"/>
                <w:bCs/>
                <w:sz w:val="20"/>
                <w:szCs w:val="20"/>
                <w:lang w:val="ro-RO" w:eastAsia="ar-SA"/>
              </w:rPr>
              <w:t>?</w:t>
            </w:r>
          </w:p>
        </w:tc>
        <w:tc>
          <w:tcPr>
            <w:tcW w:w="427" w:type="dxa"/>
            <w:tcBorders>
              <w:left w:val="single" w:sz="4" w:space="0" w:color="000000"/>
              <w:bottom w:val="single" w:sz="4" w:space="0" w:color="000000"/>
            </w:tcBorders>
            <w:shd w:val="clear" w:color="auto" w:fill="auto"/>
            <w:vAlign w:val="center"/>
          </w:tcPr>
          <w:p w14:paraId="7A743E39"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5883FFF9"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5AFFE99E"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shd w:val="clear" w:color="auto" w:fill="auto"/>
            <w:vAlign w:val="center"/>
          </w:tcPr>
          <w:p w14:paraId="26B23D66"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r>
      <w:tr w:rsidR="00425FA4" w:rsidRPr="00B4498E" w14:paraId="28BA9E7E" w14:textId="77777777" w:rsidTr="004B5FB7">
        <w:tc>
          <w:tcPr>
            <w:tcW w:w="540" w:type="dxa"/>
            <w:tcBorders>
              <w:left w:val="single" w:sz="4" w:space="0" w:color="000000"/>
              <w:bottom w:val="single" w:sz="4" w:space="0" w:color="000000"/>
            </w:tcBorders>
            <w:shd w:val="clear" w:color="auto" w:fill="auto"/>
            <w:vAlign w:val="center"/>
          </w:tcPr>
          <w:p w14:paraId="19E20ABC" w14:textId="77777777" w:rsidR="00425FA4" w:rsidRPr="00513981" w:rsidRDefault="00425FA4" w:rsidP="00BC4933">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0FC27F3A" w14:textId="77777777" w:rsidR="00425FA4" w:rsidRPr="00513981" w:rsidRDefault="00425FA4" w:rsidP="00BC4933">
            <w:pPr>
              <w:suppressAutoHyphens/>
              <w:snapToGrid w:val="0"/>
              <w:spacing w:before="60" w:afterLines="60" w:after="144" w:line="240" w:lineRule="auto"/>
              <w:jc w:val="both"/>
              <w:rPr>
                <w:rFonts w:eastAsia="Times New Roman" w:cstheme="minorHAnsi"/>
                <w:bCs/>
                <w:sz w:val="20"/>
                <w:szCs w:val="20"/>
                <w:lang w:val="ro-RO" w:eastAsia="ar-SA"/>
              </w:rPr>
            </w:pPr>
            <w:r w:rsidRPr="00513981">
              <w:rPr>
                <w:rFonts w:eastAsia="Times New Roman" w:cstheme="minorHAnsi"/>
                <w:bCs/>
                <w:sz w:val="20"/>
                <w:szCs w:val="20"/>
                <w:lang w:val="ro-RO" w:eastAsia="ar-SA"/>
              </w:rPr>
              <w:t xml:space="preserve">Partea scrisă din cadrul </w:t>
            </w:r>
            <w:r w:rsidR="003544D4" w:rsidRPr="003544D4">
              <w:rPr>
                <w:rFonts w:eastAsia="Times New Roman" w:cstheme="minorHAnsi"/>
                <w:bCs/>
                <w:sz w:val="20"/>
                <w:szCs w:val="20"/>
                <w:lang w:val="ro-RO" w:eastAsia="ar-SA"/>
              </w:rPr>
              <w:t>D.T pentru autorizarea executării lucrărilor de construire -D.T.A.C.</w:t>
            </w:r>
            <w:r w:rsidR="003544D4">
              <w:rPr>
                <w:rFonts w:eastAsia="Times New Roman" w:cstheme="minorHAnsi"/>
                <w:bCs/>
                <w:sz w:val="20"/>
                <w:szCs w:val="20"/>
                <w:lang w:val="ro-RO" w:eastAsia="ar-SA"/>
              </w:rPr>
              <w:t xml:space="preserve"> </w:t>
            </w:r>
            <w:r w:rsidRPr="00513981">
              <w:rPr>
                <w:rFonts w:eastAsia="Times New Roman" w:cstheme="minorHAnsi"/>
                <w:bCs/>
                <w:sz w:val="20"/>
                <w:szCs w:val="20"/>
                <w:lang w:val="ro-RO" w:eastAsia="ar-SA"/>
              </w:rPr>
              <w:t>este corelată cu partea desenată?</w:t>
            </w:r>
          </w:p>
        </w:tc>
        <w:tc>
          <w:tcPr>
            <w:tcW w:w="427" w:type="dxa"/>
            <w:tcBorders>
              <w:left w:val="single" w:sz="4" w:space="0" w:color="000000"/>
              <w:bottom w:val="single" w:sz="4" w:space="0" w:color="000000"/>
            </w:tcBorders>
            <w:shd w:val="clear" w:color="auto" w:fill="auto"/>
            <w:vAlign w:val="center"/>
          </w:tcPr>
          <w:p w14:paraId="33979F00"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5ABB8F0D"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686BCD92"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shd w:val="clear" w:color="auto" w:fill="auto"/>
            <w:vAlign w:val="center"/>
          </w:tcPr>
          <w:p w14:paraId="0ABA50CE"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r>
      <w:tr w:rsidR="00F05F75" w:rsidRPr="00B4498E" w14:paraId="4D36BAE4" w14:textId="77777777" w:rsidTr="004B5FB7">
        <w:tc>
          <w:tcPr>
            <w:tcW w:w="540" w:type="dxa"/>
            <w:tcBorders>
              <w:left w:val="single" w:sz="4" w:space="0" w:color="000000"/>
              <w:bottom w:val="single" w:sz="4" w:space="0" w:color="000000"/>
            </w:tcBorders>
            <w:shd w:val="clear" w:color="auto" w:fill="auto"/>
            <w:vAlign w:val="center"/>
          </w:tcPr>
          <w:p w14:paraId="1A5F0F55" w14:textId="77777777" w:rsidR="00F05F75" w:rsidRPr="00513981" w:rsidRDefault="00F05F75" w:rsidP="00BC4933">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4BDBF543" w14:textId="77777777" w:rsidR="00F05F75" w:rsidRPr="00513981" w:rsidRDefault="00F05F75" w:rsidP="00BC4933">
            <w:pPr>
              <w:suppressAutoHyphens/>
              <w:snapToGrid w:val="0"/>
              <w:spacing w:before="60" w:afterLines="60" w:after="144" w:line="240" w:lineRule="auto"/>
              <w:jc w:val="both"/>
              <w:rPr>
                <w:rFonts w:eastAsia="Times New Roman" w:cstheme="minorHAnsi"/>
                <w:bCs/>
                <w:sz w:val="20"/>
                <w:szCs w:val="20"/>
                <w:lang w:val="ro-RO" w:eastAsia="ar-SA"/>
              </w:rPr>
            </w:pPr>
            <w:r w:rsidRPr="00513981">
              <w:rPr>
                <w:rFonts w:eastAsia="Times New Roman" w:cstheme="minorHAnsi"/>
                <w:bCs/>
                <w:sz w:val="20"/>
                <w:szCs w:val="20"/>
                <w:lang w:val="ro-RO" w:eastAsia="ar-SA"/>
              </w:rPr>
              <w:t xml:space="preserve">Corelarea specialităților proiectului este concretizată prin </w:t>
            </w:r>
            <w:r>
              <w:rPr>
                <w:rFonts w:eastAsia="Times New Roman" w:cstheme="minorHAnsi"/>
                <w:bCs/>
                <w:sz w:val="20"/>
                <w:szCs w:val="20"/>
                <w:lang w:val="ro-RO" w:eastAsia="ar-SA"/>
              </w:rPr>
              <w:t xml:space="preserve">piese desenate, respectiv </w:t>
            </w:r>
            <w:r w:rsidRPr="00513981">
              <w:rPr>
                <w:rFonts w:eastAsia="Times New Roman" w:cstheme="minorHAnsi"/>
                <w:bCs/>
                <w:sz w:val="20"/>
                <w:szCs w:val="20"/>
                <w:lang w:val="ro-RO" w:eastAsia="ar-SA"/>
              </w:rPr>
              <w:t>planșe (de ex. Planșe de structur</w:t>
            </w:r>
            <w:r w:rsidR="00853B25">
              <w:rPr>
                <w:rFonts w:eastAsia="Times New Roman" w:cstheme="minorHAnsi"/>
                <w:bCs/>
                <w:sz w:val="20"/>
                <w:szCs w:val="20"/>
                <w:lang w:val="ro-RO" w:eastAsia="ar-SA"/>
              </w:rPr>
              <w:t>ă</w:t>
            </w:r>
            <w:r w:rsidRPr="00513981">
              <w:rPr>
                <w:rFonts w:eastAsia="Times New Roman" w:cstheme="minorHAnsi"/>
                <w:bCs/>
                <w:sz w:val="20"/>
                <w:szCs w:val="20"/>
                <w:lang w:val="ro-RO" w:eastAsia="ar-SA"/>
              </w:rPr>
              <w:t xml:space="preserve"> cu goluri pentru instala</w:t>
            </w:r>
            <w:r>
              <w:rPr>
                <w:rFonts w:eastAsia="Times New Roman" w:cstheme="minorHAnsi"/>
                <w:bCs/>
                <w:sz w:val="20"/>
                <w:szCs w:val="20"/>
                <w:lang w:val="ro-RO" w:eastAsia="ar-SA"/>
              </w:rPr>
              <w:t>ții</w:t>
            </w:r>
            <w:r w:rsidRPr="00513981">
              <w:rPr>
                <w:rFonts w:eastAsia="Times New Roman" w:cstheme="minorHAnsi"/>
                <w:bCs/>
                <w:sz w:val="20"/>
                <w:szCs w:val="20"/>
                <w:lang w:val="ro-RO" w:eastAsia="ar-SA"/>
              </w:rPr>
              <w:t>, etc</w:t>
            </w:r>
            <w:r w:rsidR="00494468">
              <w:rPr>
                <w:rFonts w:eastAsia="Times New Roman" w:cstheme="minorHAnsi"/>
                <w:bCs/>
                <w:sz w:val="20"/>
                <w:szCs w:val="20"/>
                <w:lang w:val="ro-RO" w:eastAsia="ar-SA"/>
              </w:rPr>
              <w:t>.</w:t>
            </w:r>
            <w:r w:rsidRPr="00513981">
              <w:rPr>
                <w:rFonts w:eastAsia="Times New Roman" w:cstheme="minorHAnsi"/>
                <w:bCs/>
                <w:sz w:val="20"/>
                <w:szCs w:val="20"/>
                <w:lang w:val="ro-RO" w:eastAsia="ar-SA"/>
              </w:rPr>
              <w:t>) sau alte documente concludente?</w:t>
            </w:r>
          </w:p>
        </w:tc>
        <w:tc>
          <w:tcPr>
            <w:tcW w:w="427" w:type="dxa"/>
            <w:tcBorders>
              <w:left w:val="single" w:sz="4" w:space="0" w:color="000000"/>
              <w:bottom w:val="single" w:sz="4" w:space="0" w:color="000000"/>
            </w:tcBorders>
            <w:shd w:val="clear" w:color="auto" w:fill="auto"/>
            <w:vAlign w:val="center"/>
          </w:tcPr>
          <w:p w14:paraId="505CECD2" w14:textId="77777777" w:rsidR="00F05F75" w:rsidRPr="00513981" w:rsidRDefault="00F05F75"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17F61A32" w14:textId="77777777" w:rsidR="00F05F75" w:rsidRPr="00513981" w:rsidRDefault="00F05F75"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5757A4D6" w14:textId="77777777" w:rsidR="00F05F75" w:rsidRPr="00513981" w:rsidRDefault="00F05F75"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shd w:val="clear" w:color="auto" w:fill="auto"/>
            <w:vAlign w:val="center"/>
          </w:tcPr>
          <w:p w14:paraId="585B9A2E" w14:textId="77777777" w:rsidR="00F05F75" w:rsidRPr="00513981" w:rsidRDefault="00F05F75" w:rsidP="00BC4933">
            <w:pPr>
              <w:snapToGrid w:val="0"/>
              <w:spacing w:before="60" w:afterLines="60" w:after="144" w:line="240" w:lineRule="auto"/>
              <w:jc w:val="both"/>
              <w:rPr>
                <w:rFonts w:eastAsia="Times New Roman" w:cstheme="minorHAnsi"/>
                <w:sz w:val="20"/>
                <w:szCs w:val="20"/>
                <w:lang w:val="ro-RO"/>
              </w:rPr>
            </w:pPr>
          </w:p>
        </w:tc>
      </w:tr>
      <w:tr w:rsidR="00425FA4" w:rsidRPr="00B4498E" w14:paraId="5021CD40" w14:textId="77777777" w:rsidTr="00B52BD9">
        <w:tc>
          <w:tcPr>
            <w:tcW w:w="540" w:type="dxa"/>
            <w:tcBorders>
              <w:left w:val="single" w:sz="4" w:space="0" w:color="000000"/>
              <w:bottom w:val="single" w:sz="4" w:space="0" w:color="000000"/>
            </w:tcBorders>
            <w:shd w:val="clear" w:color="auto" w:fill="auto"/>
            <w:vAlign w:val="center"/>
          </w:tcPr>
          <w:p w14:paraId="47AC910C" w14:textId="77777777" w:rsidR="00425FA4" w:rsidRPr="00513981" w:rsidRDefault="00425FA4" w:rsidP="00BC4933">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4245597E" w14:textId="77777777" w:rsidR="00425FA4" w:rsidRPr="00513981" w:rsidRDefault="00F05F75" w:rsidP="00BC4933">
            <w:pPr>
              <w:snapToGrid w:val="0"/>
              <w:spacing w:before="60" w:afterLines="60" w:after="144" w:line="240" w:lineRule="auto"/>
              <w:jc w:val="both"/>
              <w:rPr>
                <w:rFonts w:eastAsia="Times New Roman" w:cstheme="minorHAnsi"/>
                <w:sz w:val="20"/>
                <w:szCs w:val="20"/>
                <w:highlight w:val="yellow"/>
                <w:lang w:val="ro-RO"/>
              </w:rPr>
            </w:pPr>
            <w:r>
              <w:rPr>
                <w:rFonts w:eastAsia="Times New Roman" w:cstheme="minorHAnsi"/>
                <w:sz w:val="20"/>
                <w:szCs w:val="20"/>
                <w:lang w:val="ro-RO"/>
              </w:rPr>
              <w:t>DTAC este</w:t>
            </w:r>
            <w:r w:rsidR="00425FA4" w:rsidRPr="00513981">
              <w:rPr>
                <w:rFonts w:eastAsia="Times New Roman" w:cstheme="minorHAnsi"/>
                <w:sz w:val="20"/>
                <w:szCs w:val="20"/>
                <w:lang w:val="ro-RO"/>
              </w:rPr>
              <w:t xml:space="preserve"> verificat</w:t>
            </w:r>
            <w:r>
              <w:rPr>
                <w:rFonts w:eastAsia="Times New Roman" w:cstheme="minorHAnsi"/>
                <w:sz w:val="20"/>
                <w:szCs w:val="20"/>
                <w:lang w:val="ro-RO"/>
              </w:rPr>
              <w:t>ă</w:t>
            </w:r>
            <w:r w:rsidR="00425FA4" w:rsidRPr="00513981">
              <w:rPr>
                <w:rFonts w:eastAsia="Times New Roman" w:cstheme="minorHAnsi"/>
                <w:sz w:val="20"/>
                <w:szCs w:val="20"/>
                <w:lang w:val="ro-RO"/>
              </w:rPr>
              <w:t xml:space="preserve"> de verificatori te</w:t>
            </w:r>
            <w:r w:rsidR="00853B25">
              <w:rPr>
                <w:rFonts w:eastAsia="Times New Roman" w:cstheme="minorHAnsi"/>
                <w:sz w:val="20"/>
                <w:szCs w:val="20"/>
                <w:lang w:val="ro-RO"/>
              </w:rPr>
              <w:t>hnici atestaţi pe specialităţi/expert tehnic,  conform</w:t>
            </w:r>
            <w:r w:rsidR="00425FA4" w:rsidRPr="00513981">
              <w:rPr>
                <w:rFonts w:eastAsia="Times New Roman" w:cstheme="minorHAnsi"/>
                <w:sz w:val="20"/>
                <w:szCs w:val="20"/>
                <w:lang w:val="ro-RO"/>
              </w:rPr>
              <w:t xml:space="preserve"> Legii nr. 10/1995, republicată c</w:t>
            </w:r>
            <w:r w:rsidR="00853B25">
              <w:rPr>
                <w:rFonts w:eastAsia="Times New Roman" w:cstheme="minorHAnsi"/>
                <w:sz w:val="20"/>
                <w:szCs w:val="20"/>
                <w:lang w:val="ro-RO"/>
              </w:rPr>
              <w:t>u modificările ulterioare şi a „</w:t>
            </w:r>
            <w:r w:rsidR="00425FA4" w:rsidRPr="00513981">
              <w:rPr>
                <w:rFonts w:eastAsia="Times New Roman" w:cstheme="minorHAnsi"/>
                <w:sz w:val="20"/>
                <w:szCs w:val="20"/>
                <w:lang w:val="ro-RO"/>
              </w:rPr>
              <w:t>Regulamentului de v</w:t>
            </w:r>
            <w:r w:rsidR="00494468">
              <w:rPr>
                <w:rFonts w:eastAsia="Times New Roman" w:cstheme="minorHAnsi"/>
                <w:sz w:val="20"/>
                <w:szCs w:val="20"/>
                <w:lang w:val="ro-RO"/>
              </w:rPr>
              <w:t>erificare ș</w:t>
            </w:r>
            <w:r w:rsidR="00853B25">
              <w:rPr>
                <w:rFonts w:eastAsia="Times New Roman" w:cstheme="minorHAnsi"/>
                <w:sz w:val="20"/>
                <w:szCs w:val="20"/>
                <w:lang w:val="ro-RO"/>
              </w:rPr>
              <w:t>i expertizare tehnică</w:t>
            </w:r>
            <w:r w:rsidR="00425FA4" w:rsidRPr="00513981">
              <w:rPr>
                <w:rFonts w:eastAsia="Times New Roman" w:cstheme="minorHAnsi"/>
                <w:sz w:val="20"/>
                <w:szCs w:val="20"/>
                <w:lang w:val="ro-RO"/>
              </w:rPr>
              <w:t xml:space="preserve"> de calitate a proie</w:t>
            </w:r>
            <w:r w:rsidR="00494468">
              <w:rPr>
                <w:rFonts w:eastAsia="Times New Roman" w:cstheme="minorHAnsi"/>
                <w:sz w:val="20"/>
                <w:szCs w:val="20"/>
                <w:lang w:val="ro-RO"/>
              </w:rPr>
              <w:t>ctelor, a execuţiei lucrărilor ș</w:t>
            </w:r>
            <w:r w:rsidR="00425FA4" w:rsidRPr="00513981">
              <w:rPr>
                <w:rFonts w:eastAsia="Times New Roman" w:cstheme="minorHAnsi"/>
                <w:sz w:val="20"/>
                <w:szCs w:val="20"/>
                <w:lang w:val="ro-RO"/>
              </w:rPr>
              <w:t xml:space="preserve">i a construcţiilor - H.G. 925/1995; M.O. 286/1995”? </w:t>
            </w:r>
          </w:p>
        </w:tc>
        <w:tc>
          <w:tcPr>
            <w:tcW w:w="427" w:type="dxa"/>
            <w:tcBorders>
              <w:left w:val="single" w:sz="4" w:space="0" w:color="000000"/>
              <w:bottom w:val="single" w:sz="4" w:space="0" w:color="000000"/>
            </w:tcBorders>
            <w:shd w:val="clear" w:color="auto" w:fill="auto"/>
            <w:vAlign w:val="center"/>
          </w:tcPr>
          <w:p w14:paraId="79871255"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4DD745BB"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569B04B4"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shd w:val="clear" w:color="auto" w:fill="auto"/>
            <w:vAlign w:val="center"/>
          </w:tcPr>
          <w:p w14:paraId="14104B34"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r>
      <w:tr w:rsidR="00425FA4" w:rsidRPr="004C4497" w14:paraId="2A6655B5" w14:textId="77777777" w:rsidTr="00B4309C">
        <w:tc>
          <w:tcPr>
            <w:tcW w:w="540" w:type="dxa"/>
            <w:tcBorders>
              <w:left w:val="single" w:sz="4" w:space="0" w:color="000000"/>
              <w:bottom w:val="single" w:sz="4" w:space="0" w:color="000000"/>
            </w:tcBorders>
            <w:vAlign w:val="center"/>
          </w:tcPr>
          <w:p w14:paraId="3BCBF567" w14:textId="77777777" w:rsidR="00425FA4" w:rsidRPr="00513981" w:rsidRDefault="00425FA4" w:rsidP="00BC4933">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1A925280" w14:textId="77777777" w:rsidR="00425FA4" w:rsidRPr="00513981" w:rsidRDefault="00853B25" w:rsidP="00BC4933">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Centralizatoarele pe obiecte ș</w:t>
            </w:r>
            <w:r w:rsidR="00425FA4" w:rsidRPr="00513981">
              <w:rPr>
                <w:rFonts w:eastAsia="Times New Roman" w:cstheme="minorHAnsi"/>
                <w:sz w:val="20"/>
                <w:szCs w:val="20"/>
                <w:lang w:val="ro-RO"/>
              </w:rPr>
              <w:t>i categorii de lucr</w:t>
            </w:r>
            <w:r>
              <w:rPr>
                <w:rFonts w:eastAsia="Times New Roman" w:cstheme="minorHAnsi"/>
                <w:sz w:val="20"/>
                <w:szCs w:val="20"/>
                <w:lang w:val="ro-RO"/>
              </w:rPr>
              <w:t>ă</w:t>
            </w:r>
            <w:r w:rsidR="00425FA4" w:rsidRPr="00513981">
              <w:rPr>
                <w:rFonts w:eastAsia="Times New Roman" w:cstheme="minorHAnsi"/>
                <w:sz w:val="20"/>
                <w:szCs w:val="20"/>
                <w:lang w:val="ro-RO"/>
              </w:rPr>
              <w:t>ri men</w:t>
            </w:r>
            <w:r>
              <w:rPr>
                <w:rFonts w:eastAsia="Times New Roman" w:cstheme="minorHAnsi"/>
                <w:sz w:val="20"/>
                <w:szCs w:val="20"/>
                <w:lang w:val="ro-RO"/>
              </w:rPr>
              <w:t>ț</w:t>
            </w:r>
            <w:r w:rsidR="00425FA4" w:rsidRPr="00513981">
              <w:rPr>
                <w:rFonts w:eastAsia="Times New Roman" w:cstheme="minorHAnsi"/>
                <w:sz w:val="20"/>
                <w:szCs w:val="20"/>
                <w:lang w:val="ro-RO"/>
              </w:rPr>
              <w:t>ioneaz</w:t>
            </w:r>
            <w:r>
              <w:rPr>
                <w:rFonts w:eastAsia="Times New Roman" w:cstheme="minorHAnsi"/>
                <w:sz w:val="20"/>
                <w:szCs w:val="20"/>
                <w:lang w:val="ro-RO"/>
              </w:rPr>
              <w:t>ă</w:t>
            </w:r>
            <w:r w:rsidR="00425FA4" w:rsidRPr="00513981">
              <w:rPr>
                <w:rFonts w:eastAsia="Times New Roman" w:cstheme="minorHAnsi"/>
                <w:sz w:val="20"/>
                <w:szCs w:val="20"/>
                <w:lang w:val="ro-RO"/>
              </w:rPr>
              <w:t xml:space="preserve"> toate elementele componente ale obiectelor proiectului</w:t>
            </w:r>
            <w:r w:rsidR="00425FA4">
              <w:rPr>
                <w:rFonts w:eastAsia="Times New Roman" w:cstheme="minorHAnsi"/>
                <w:sz w:val="20"/>
                <w:szCs w:val="20"/>
                <w:lang w:val="ro-RO"/>
              </w:rPr>
              <w:t xml:space="preserve"> (care fac obiectul finanțării)</w:t>
            </w:r>
            <w:r w:rsidR="00425FA4" w:rsidRPr="00513981">
              <w:rPr>
                <w:rFonts w:eastAsia="Times New Roman" w:cstheme="minorHAnsi"/>
                <w:sz w:val="20"/>
                <w:szCs w:val="20"/>
                <w:lang w:val="ro-RO"/>
              </w:rPr>
              <w:t>?</w:t>
            </w:r>
          </w:p>
        </w:tc>
        <w:tc>
          <w:tcPr>
            <w:tcW w:w="427" w:type="dxa"/>
            <w:tcBorders>
              <w:left w:val="single" w:sz="4" w:space="0" w:color="000000"/>
              <w:bottom w:val="single" w:sz="4" w:space="0" w:color="000000"/>
            </w:tcBorders>
            <w:vAlign w:val="center"/>
          </w:tcPr>
          <w:p w14:paraId="7A73C96B"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470314AB"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5C3CB544"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2002E70B" w14:textId="77777777" w:rsidR="00425FA4" w:rsidRPr="00513981" w:rsidRDefault="00425FA4" w:rsidP="00BC4933">
            <w:pPr>
              <w:snapToGrid w:val="0"/>
              <w:spacing w:before="60" w:afterLines="60" w:after="144" w:line="240" w:lineRule="auto"/>
              <w:jc w:val="both"/>
              <w:rPr>
                <w:rFonts w:eastAsia="Times New Roman" w:cstheme="minorHAnsi"/>
                <w:i/>
                <w:color w:val="FF0000"/>
                <w:sz w:val="20"/>
                <w:szCs w:val="20"/>
                <w:lang w:val="ro-RO"/>
              </w:rPr>
            </w:pPr>
          </w:p>
        </w:tc>
      </w:tr>
      <w:tr w:rsidR="00425FA4" w:rsidRPr="00B4498E" w14:paraId="710A7EA5" w14:textId="77777777" w:rsidTr="00B4309C">
        <w:tc>
          <w:tcPr>
            <w:tcW w:w="540" w:type="dxa"/>
            <w:tcBorders>
              <w:left w:val="single" w:sz="4" w:space="0" w:color="000000"/>
              <w:bottom w:val="single" w:sz="4" w:space="0" w:color="000000"/>
            </w:tcBorders>
            <w:vAlign w:val="center"/>
          </w:tcPr>
          <w:p w14:paraId="32F2C9E3" w14:textId="77777777" w:rsidR="00425FA4" w:rsidRPr="00513981" w:rsidRDefault="00425FA4" w:rsidP="00BC4933">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vAlign w:val="center"/>
          </w:tcPr>
          <w:p w14:paraId="2737C7BB"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r w:rsidRPr="00513981">
              <w:rPr>
                <w:rFonts w:eastAsia="Times New Roman" w:cstheme="minorHAnsi"/>
                <w:sz w:val="20"/>
                <w:szCs w:val="20"/>
                <w:lang w:val="ro-RO"/>
              </w:rPr>
              <w:t>Centralizatorul cheltuielilor pe obiectiv de investiţie (formular F1), Centralizato</w:t>
            </w:r>
            <w:r w:rsidR="00094E74">
              <w:rPr>
                <w:rFonts w:eastAsia="Times New Roman" w:cstheme="minorHAnsi"/>
                <w:sz w:val="20"/>
                <w:szCs w:val="20"/>
                <w:lang w:val="ro-RO"/>
              </w:rPr>
              <w:t>arele cheltuielilor pe obiecte ș</w:t>
            </w:r>
            <w:r w:rsidRPr="00513981">
              <w:rPr>
                <w:rFonts w:eastAsia="Times New Roman" w:cstheme="minorHAnsi"/>
                <w:sz w:val="20"/>
                <w:szCs w:val="20"/>
                <w:lang w:val="ro-RO"/>
              </w:rPr>
              <w:t>i categorii de lucrări, (Formularele F2), Listele cu cantitățile de lucrări pe categorii de lucrări (Formularele F3), Lista cu cantitățile de utilaje și echipamente tehnologice, inclusiv dotări (Formularele F4), sunt corelate între ele și cu Devizul General?</w:t>
            </w:r>
          </w:p>
        </w:tc>
        <w:tc>
          <w:tcPr>
            <w:tcW w:w="427" w:type="dxa"/>
            <w:tcBorders>
              <w:left w:val="single" w:sz="4" w:space="0" w:color="000000"/>
              <w:bottom w:val="single" w:sz="4" w:space="0" w:color="000000"/>
            </w:tcBorders>
            <w:vAlign w:val="center"/>
          </w:tcPr>
          <w:p w14:paraId="21F6289A"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7B806359"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vAlign w:val="center"/>
          </w:tcPr>
          <w:p w14:paraId="07705182"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vAlign w:val="center"/>
          </w:tcPr>
          <w:p w14:paraId="7AF3AB95" w14:textId="77777777" w:rsidR="00425FA4" w:rsidRPr="00513981" w:rsidRDefault="00425FA4" w:rsidP="00BC4933">
            <w:pPr>
              <w:snapToGrid w:val="0"/>
              <w:spacing w:before="60" w:afterLines="60" w:after="144" w:line="240" w:lineRule="auto"/>
              <w:jc w:val="both"/>
              <w:rPr>
                <w:rFonts w:eastAsia="Times New Roman" w:cstheme="minorHAnsi"/>
                <w:i/>
                <w:sz w:val="20"/>
                <w:szCs w:val="20"/>
                <w:lang w:val="ro-RO"/>
              </w:rPr>
            </w:pPr>
          </w:p>
        </w:tc>
      </w:tr>
      <w:tr w:rsidR="00425FA4" w:rsidRPr="00B4498E" w14:paraId="25B1A10F" w14:textId="77777777" w:rsidTr="00EE0041">
        <w:tc>
          <w:tcPr>
            <w:tcW w:w="540" w:type="dxa"/>
            <w:tcBorders>
              <w:left w:val="single" w:sz="4" w:space="0" w:color="000000"/>
              <w:bottom w:val="single" w:sz="4" w:space="0" w:color="000000"/>
            </w:tcBorders>
            <w:vAlign w:val="center"/>
          </w:tcPr>
          <w:p w14:paraId="3AA9622C" w14:textId="77777777" w:rsidR="00425FA4" w:rsidRPr="00513981" w:rsidRDefault="00425FA4" w:rsidP="00BC4933">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left w:val="single" w:sz="4" w:space="0" w:color="000000"/>
              <w:bottom w:val="single" w:sz="4" w:space="0" w:color="000000"/>
            </w:tcBorders>
            <w:shd w:val="clear" w:color="auto" w:fill="auto"/>
            <w:vAlign w:val="center"/>
          </w:tcPr>
          <w:p w14:paraId="0F2810EC" w14:textId="77777777" w:rsidR="00425FA4" w:rsidRDefault="00425FA4" w:rsidP="00BC4933">
            <w:pPr>
              <w:snapToGrid w:val="0"/>
              <w:spacing w:before="60" w:afterLines="60" w:after="144" w:line="240" w:lineRule="auto"/>
              <w:jc w:val="both"/>
              <w:rPr>
                <w:rFonts w:eastAsia="Times New Roman" w:cstheme="minorHAnsi"/>
                <w:bCs/>
                <w:sz w:val="20"/>
                <w:szCs w:val="20"/>
                <w:lang w:val="ro-RO"/>
              </w:rPr>
            </w:pPr>
            <w:r>
              <w:rPr>
                <w:rFonts w:eastAsia="Times New Roman" w:cstheme="minorHAnsi"/>
                <w:bCs/>
                <w:sz w:val="20"/>
                <w:szCs w:val="20"/>
                <w:lang w:val="ro-RO"/>
              </w:rPr>
              <w:t xml:space="preserve">Valoarea din Devizul General este corelată cu valorile din </w:t>
            </w:r>
            <w:r w:rsidRPr="00ED1F3E">
              <w:rPr>
                <w:rFonts w:eastAsia="Times New Roman" w:cstheme="minorHAnsi"/>
                <w:bCs/>
                <w:sz w:val="20"/>
                <w:szCs w:val="20"/>
                <w:lang w:val="ro-RO"/>
              </w:rPr>
              <w:t xml:space="preserve">Anexa </w:t>
            </w:r>
            <w:r w:rsidR="00ED1F3E" w:rsidRPr="00ED1F3E">
              <w:rPr>
                <w:rFonts w:eastAsia="Times New Roman" w:cstheme="minorHAnsi"/>
                <w:bCs/>
                <w:sz w:val="20"/>
                <w:szCs w:val="20"/>
                <w:lang w:val="ro-RO"/>
              </w:rPr>
              <w:t>17a și 17a1</w:t>
            </w:r>
            <w:r w:rsidR="00ED1F3E">
              <w:rPr>
                <w:rFonts w:eastAsia="Times New Roman" w:cstheme="minorHAnsi"/>
                <w:bCs/>
                <w:sz w:val="20"/>
                <w:szCs w:val="20"/>
                <w:lang w:val="ro-RO"/>
              </w:rPr>
              <w:t>,</w:t>
            </w:r>
            <w:r w:rsidRPr="00ED1F3E">
              <w:rPr>
                <w:rFonts w:eastAsia="Times New Roman" w:cstheme="minorHAnsi"/>
                <w:bCs/>
                <w:sz w:val="20"/>
                <w:szCs w:val="20"/>
                <w:lang w:val="ro-RO"/>
              </w:rPr>
              <w:t xml:space="preserve"> în care sunt defalcate valorile ce revin fiecărui proprietar, proporțional cu cota-parte indiviză deținută din proprietatea comună, conform prevederilor HCL </w:t>
            </w:r>
            <w:r w:rsidR="00ED1F3E">
              <w:rPr>
                <w:rFonts w:eastAsia="Times New Roman" w:cstheme="minorHAnsi"/>
                <w:bCs/>
                <w:sz w:val="20"/>
                <w:szCs w:val="20"/>
                <w:lang w:val="ro-RO"/>
              </w:rPr>
              <w:t xml:space="preserve">în vigoare privind </w:t>
            </w:r>
            <w:r w:rsidR="00ED1F3E" w:rsidRPr="00ED1F3E">
              <w:rPr>
                <w:rFonts w:eastAsia="Times New Roman" w:cstheme="minorHAnsi"/>
                <w:bCs/>
                <w:i/>
                <w:sz w:val="20"/>
                <w:szCs w:val="20"/>
                <w:lang w:val="ro-RO"/>
              </w:rPr>
              <w:t>Programul de sprijin financiar pentru creșterea calității arhitectural-ambientale a clădirilor din zonele prioritare de intervenție din Municipiul Timișoara</w:t>
            </w:r>
            <w:r w:rsidRPr="00ED1F3E">
              <w:rPr>
                <w:rFonts w:eastAsia="Times New Roman" w:cstheme="minorHAnsi"/>
                <w:bCs/>
                <w:sz w:val="20"/>
                <w:szCs w:val="20"/>
                <w:lang w:val="ro-RO"/>
              </w:rPr>
              <w:t>?</w:t>
            </w:r>
          </w:p>
        </w:tc>
        <w:tc>
          <w:tcPr>
            <w:tcW w:w="427" w:type="dxa"/>
            <w:tcBorders>
              <w:left w:val="single" w:sz="4" w:space="0" w:color="000000"/>
              <w:bottom w:val="single" w:sz="4" w:space="0" w:color="000000"/>
            </w:tcBorders>
            <w:shd w:val="clear" w:color="auto" w:fill="auto"/>
            <w:vAlign w:val="center"/>
          </w:tcPr>
          <w:p w14:paraId="0F1DE689"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0921BD1C"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left w:val="single" w:sz="4" w:space="0" w:color="000000"/>
              <w:bottom w:val="single" w:sz="4" w:space="0" w:color="000000"/>
            </w:tcBorders>
            <w:shd w:val="clear" w:color="auto" w:fill="auto"/>
            <w:vAlign w:val="center"/>
          </w:tcPr>
          <w:p w14:paraId="6E609C82"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6683" w:type="dxa"/>
            <w:tcBorders>
              <w:left w:val="single" w:sz="4" w:space="0" w:color="000000"/>
              <w:bottom w:val="single" w:sz="4" w:space="0" w:color="000000"/>
              <w:right w:val="single" w:sz="4" w:space="0" w:color="000000"/>
            </w:tcBorders>
            <w:shd w:val="clear" w:color="auto" w:fill="auto"/>
            <w:vAlign w:val="center"/>
          </w:tcPr>
          <w:p w14:paraId="0B61100E" w14:textId="77777777" w:rsidR="00425FA4" w:rsidRPr="00513981" w:rsidRDefault="00425FA4" w:rsidP="00BC4933">
            <w:pPr>
              <w:snapToGrid w:val="0"/>
              <w:spacing w:before="60" w:afterLines="60" w:after="144" w:line="240" w:lineRule="auto"/>
              <w:jc w:val="both"/>
              <w:rPr>
                <w:rFonts w:eastAsia="Times New Roman" w:cstheme="minorHAnsi"/>
                <w:i/>
                <w:sz w:val="20"/>
                <w:szCs w:val="20"/>
                <w:lang w:val="ro-RO"/>
              </w:rPr>
            </w:pPr>
          </w:p>
        </w:tc>
      </w:tr>
      <w:tr w:rsidR="00425FA4" w:rsidRPr="00B4498E" w14:paraId="307EFC9B" w14:textId="77777777" w:rsidTr="00B847E0">
        <w:tc>
          <w:tcPr>
            <w:tcW w:w="540" w:type="dxa"/>
            <w:tcBorders>
              <w:top w:val="single" w:sz="4" w:space="0" w:color="000000"/>
              <w:left w:val="single" w:sz="4" w:space="0" w:color="000000"/>
              <w:bottom w:val="single" w:sz="4" w:space="0" w:color="000000"/>
            </w:tcBorders>
            <w:shd w:val="clear" w:color="auto" w:fill="auto"/>
            <w:vAlign w:val="center"/>
          </w:tcPr>
          <w:p w14:paraId="2A7C8A3A" w14:textId="77777777" w:rsidR="00425FA4" w:rsidRPr="00513981" w:rsidRDefault="00425FA4" w:rsidP="00BC4933">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top w:val="single" w:sz="4" w:space="0" w:color="000000"/>
              <w:left w:val="single" w:sz="4" w:space="0" w:color="000000"/>
              <w:bottom w:val="single" w:sz="4" w:space="0" w:color="000000"/>
            </w:tcBorders>
            <w:shd w:val="clear" w:color="auto" w:fill="auto"/>
            <w:vAlign w:val="center"/>
          </w:tcPr>
          <w:p w14:paraId="06CF9B61" w14:textId="77777777" w:rsidR="00425FA4" w:rsidRPr="00513981" w:rsidRDefault="003544D4" w:rsidP="00BC4933">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Documentația tehnică</w:t>
            </w:r>
            <w:r w:rsidR="00425FA4" w:rsidRPr="00513981">
              <w:rPr>
                <w:rFonts w:eastAsia="Times New Roman" w:cstheme="minorHAnsi"/>
                <w:sz w:val="20"/>
                <w:szCs w:val="20"/>
                <w:lang w:val="ro-RO"/>
              </w:rPr>
              <w:t xml:space="preserve"> </w:t>
            </w:r>
            <w:r w:rsidRPr="003544D4">
              <w:rPr>
                <w:rFonts w:eastAsia="Times New Roman" w:cstheme="minorHAnsi"/>
                <w:sz w:val="20"/>
                <w:szCs w:val="20"/>
                <w:lang w:val="ro-RO"/>
              </w:rPr>
              <w:t>D.T</w:t>
            </w:r>
            <w:r w:rsidR="00853B25">
              <w:rPr>
                <w:rFonts w:eastAsia="Times New Roman" w:cstheme="minorHAnsi"/>
                <w:sz w:val="20"/>
                <w:szCs w:val="20"/>
                <w:lang w:val="ro-RO"/>
              </w:rPr>
              <w:t>.</w:t>
            </w:r>
            <w:r w:rsidRPr="003544D4">
              <w:rPr>
                <w:rFonts w:eastAsia="Times New Roman" w:cstheme="minorHAnsi"/>
                <w:sz w:val="20"/>
                <w:szCs w:val="20"/>
                <w:lang w:val="ro-RO"/>
              </w:rPr>
              <w:t xml:space="preserve"> pentru autorizarea executării lucrărilor de construire -</w:t>
            </w:r>
            <w:r>
              <w:rPr>
                <w:rFonts w:eastAsia="Times New Roman" w:cstheme="minorHAnsi"/>
                <w:sz w:val="20"/>
                <w:szCs w:val="20"/>
                <w:lang w:val="ro-RO"/>
              </w:rPr>
              <w:t xml:space="preserve"> </w:t>
            </w:r>
            <w:r w:rsidRPr="003544D4">
              <w:rPr>
                <w:rFonts w:eastAsia="Times New Roman" w:cstheme="minorHAnsi"/>
                <w:sz w:val="20"/>
                <w:szCs w:val="20"/>
                <w:lang w:val="ro-RO"/>
              </w:rPr>
              <w:t>D.T.A.C.</w:t>
            </w:r>
            <w:r>
              <w:rPr>
                <w:rFonts w:eastAsia="Times New Roman" w:cstheme="minorHAnsi"/>
                <w:sz w:val="20"/>
                <w:szCs w:val="20"/>
                <w:lang w:val="ro-RO"/>
              </w:rPr>
              <w:t xml:space="preserve"> </w:t>
            </w:r>
            <w:r w:rsidR="00425FA4" w:rsidRPr="00513981">
              <w:rPr>
                <w:rFonts w:eastAsia="Times New Roman" w:cstheme="minorHAnsi"/>
                <w:sz w:val="20"/>
                <w:szCs w:val="20"/>
                <w:lang w:val="ro-RO"/>
              </w:rPr>
              <w:t xml:space="preserve">a fost </w:t>
            </w:r>
            <w:r w:rsidR="00425FA4" w:rsidRPr="00CE0AE2">
              <w:rPr>
                <w:rFonts w:eastAsia="Times New Roman" w:cstheme="minorHAnsi"/>
                <w:sz w:val="20"/>
                <w:szCs w:val="20"/>
                <w:lang w:val="ro-RO"/>
              </w:rPr>
              <w:t>elaborat</w:t>
            </w:r>
            <w:r>
              <w:rPr>
                <w:rFonts w:eastAsia="Times New Roman" w:cstheme="minorHAnsi"/>
                <w:sz w:val="20"/>
                <w:szCs w:val="20"/>
                <w:lang w:val="ro-RO"/>
              </w:rPr>
              <w:t>ă</w:t>
            </w:r>
            <w:r w:rsidR="00425FA4" w:rsidRPr="00CE0AE2">
              <w:rPr>
                <w:rFonts w:eastAsia="Times New Roman" w:cstheme="minorHAnsi"/>
                <w:sz w:val="20"/>
                <w:szCs w:val="20"/>
                <w:lang w:val="ro-RO"/>
              </w:rPr>
              <w:t xml:space="preserve"> respectând recomandările din </w:t>
            </w:r>
            <w:r w:rsidR="00425FA4" w:rsidRPr="00CE0AE2">
              <w:rPr>
                <w:rFonts w:eastAsia="Times New Roman" w:cstheme="minorHAnsi"/>
                <w:i/>
                <w:iCs/>
                <w:sz w:val="20"/>
                <w:szCs w:val="20"/>
                <w:lang w:val="ro-RO"/>
              </w:rPr>
              <w:t xml:space="preserve">nota </w:t>
            </w:r>
            <w:r w:rsidR="00425FA4">
              <w:rPr>
                <w:rFonts w:eastAsia="Times New Roman" w:cstheme="minorHAnsi"/>
                <w:i/>
                <w:iCs/>
                <w:sz w:val="20"/>
                <w:szCs w:val="20"/>
                <w:lang w:val="ro-RO"/>
              </w:rPr>
              <w:t>tehnică de constatare</w:t>
            </w:r>
            <w:r w:rsidR="00425FA4" w:rsidRPr="00CE0AE2">
              <w:rPr>
                <w:rFonts w:eastAsia="Times New Roman" w:cstheme="minorHAnsi"/>
                <w:sz w:val="20"/>
                <w:szCs w:val="20"/>
                <w:lang w:val="ro-RO"/>
              </w:rPr>
              <w:t xml:space="preserve">, recomandările </w:t>
            </w:r>
            <w:r w:rsidR="00425FA4" w:rsidRPr="00CE0AE2">
              <w:rPr>
                <w:rFonts w:eastAsia="Times New Roman" w:cstheme="minorHAnsi"/>
                <w:i/>
                <w:iCs/>
                <w:sz w:val="20"/>
                <w:szCs w:val="20"/>
                <w:lang w:val="ro-RO"/>
              </w:rPr>
              <w:t>expertului tehnic asupra soluției optime</w:t>
            </w:r>
            <w:r w:rsidR="00425FA4" w:rsidRPr="00CE0AE2">
              <w:rPr>
                <w:rFonts w:eastAsia="Times New Roman" w:cstheme="minorHAnsi"/>
                <w:sz w:val="20"/>
                <w:szCs w:val="20"/>
                <w:lang w:val="ro-RO"/>
              </w:rPr>
              <w:t xml:space="preserve"> </w:t>
            </w:r>
            <w:r w:rsidR="00425FA4">
              <w:rPr>
                <w:rFonts w:eastAsia="Times New Roman" w:cstheme="minorHAnsi"/>
                <w:sz w:val="20"/>
                <w:szCs w:val="20"/>
                <w:lang w:val="ro-RO"/>
              </w:rPr>
              <w:t>așa cum reies din</w:t>
            </w:r>
            <w:r w:rsidR="00425FA4" w:rsidRPr="00CE0AE2">
              <w:rPr>
                <w:rFonts w:eastAsia="Times New Roman" w:cstheme="minorHAnsi"/>
                <w:sz w:val="20"/>
                <w:szCs w:val="20"/>
                <w:lang w:val="ro-RO"/>
              </w:rPr>
              <w:t xml:space="preserve"> </w:t>
            </w:r>
            <w:r w:rsidR="00425FA4" w:rsidRPr="004B52FF">
              <w:rPr>
                <w:rFonts w:eastAsia="Times New Roman" w:cstheme="minorHAnsi"/>
                <w:i/>
                <w:iCs/>
                <w:sz w:val="20"/>
                <w:szCs w:val="20"/>
                <w:lang w:val="ro-RO"/>
              </w:rPr>
              <w:t>expertiza tehnică asupra clădirii</w:t>
            </w:r>
            <w:r w:rsidR="00425FA4" w:rsidRPr="00CE0AE2">
              <w:rPr>
                <w:rFonts w:eastAsia="Times New Roman" w:cstheme="minorHAnsi"/>
                <w:sz w:val="20"/>
                <w:szCs w:val="20"/>
                <w:lang w:val="ro-RO"/>
              </w:rPr>
              <w:t xml:space="preserve"> (în cazul lucrărilor de intervenție) şi, respectiv, a </w:t>
            </w:r>
            <w:r w:rsidR="00425FA4" w:rsidRPr="004B52FF">
              <w:rPr>
                <w:rFonts w:eastAsia="Times New Roman" w:cstheme="minorHAnsi"/>
                <w:i/>
                <w:iCs/>
                <w:sz w:val="20"/>
                <w:szCs w:val="20"/>
                <w:lang w:val="ro-RO"/>
              </w:rPr>
              <w:t>studiilor geotehnice, topografice, alte studii de specialitate</w:t>
            </w:r>
            <w:r w:rsidR="00425FA4" w:rsidRPr="00CE0AE2">
              <w:rPr>
                <w:rFonts w:eastAsia="Times New Roman" w:cstheme="minorHAnsi"/>
                <w:sz w:val="20"/>
                <w:szCs w:val="20"/>
                <w:lang w:val="ro-RO"/>
              </w:rPr>
              <w:t xml:space="preserve"> necesare realizării investiției, avizelor furnizorilor de utilități, acordurilor, autorizațiilor etc., după caz</w:t>
            </w:r>
            <w:r>
              <w:rPr>
                <w:rFonts w:eastAsia="Times New Roman" w:cstheme="minorHAnsi"/>
                <w:sz w:val="20"/>
                <w:szCs w:val="20"/>
                <w:lang w:val="ro-RO"/>
              </w:rPr>
              <w:t>?</w:t>
            </w:r>
          </w:p>
        </w:tc>
        <w:tc>
          <w:tcPr>
            <w:tcW w:w="427" w:type="dxa"/>
            <w:tcBorders>
              <w:top w:val="single" w:sz="4" w:space="0" w:color="000000"/>
              <w:left w:val="single" w:sz="4" w:space="0" w:color="000000"/>
              <w:bottom w:val="single" w:sz="4" w:space="0" w:color="000000"/>
            </w:tcBorders>
            <w:shd w:val="clear" w:color="auto" w:fill="auto"/>
            <w:vAlign w:val="center"/>
          </w:tcPr>
          <w:p w14:paraId="65889694"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000000"/>
              <w:left w:val="single" w:sz="4" w:space="0" w:color="000000"/>
              <w:bottom w:val="single" w:sz="4" w:space="0" w:color="000000"/>
            </w:tcBorders>
            <w:shd w:val="clear" w:color="auto" w:fill="auto"/>
            <w:vAlign w:val="center"/>
          </w:tcPr>
          <w:p w14:paraId="44058A66"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000000"/>
              <w:left w:val="single" w:sz="4" w:space="0" w:color="000000"/>
              <w:bottom w:val="single" w:sz="4" w:space="0" w:color="000000"/>
            </w:tcBorders>
            <w:shd w:val="clear" w:color="auto" w:fill="auto"/>
            <w:vAlign w:val="center"/>
          </w:tcPr>
          <w:p w14:paraId="239B54B5"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6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D5B94" w14:textId="77777777" w:rsidR="00425FA4" w:rsidRPr="00513981" w:rsidRDefault="00425FA4" w:rsidP="00BC4933">
            <w:pPr>
              <w:snapToGrid w:val="0"/>
              <w:spacing w:before="60" w:afterLines="60" w:after="144" w:line="240" w:lineRule="auto"/>
              <w:jc w:val="both"/>
              <w:rPr>
                <w:rFonts w:eastAsia="Times New Roman" w:cstheme="minorHAnsi"/>
                <w:sz w:val="20"/>
                <w:szCs w:val="20"/>
                <w:highlight w:val="cyan"/>
                <w:lang w:val="ro-RO"/>
              </w:rPr>
            </w:pPr>
          </w:p>
        </w:tc>
      </w:tr>
      <w:tr w:rsidR="00425FA4" w:rsidRPr="00B4498E" w14:paraId="6E9778CD" w14:textId="77777777" w:rsidTr="00B847E0">
        <w:tc>
          <w:tcPr>
            <w:tcW w:w="540" w:type="dxa"/>
            <w:tcBorders>
              <w:top w:val="single" w:sz="4" w:space="0" w:color="000000"/>
              <w:left w:val="single" w:sz="4" w:space="0" w:color="000000"/>
              <w:bottom w:val="single" w:sz="4" w:space="0" w:color="000000"/>
            </w:tcBorders>
            <w:shd w:val="clear" w:color="auto" w:fill="auto"/>
            <w:vAlign w:val="center"/>
          </w:tcPr>
          <w:p w14:paraId="12AD96DC" w14:textId="77777777" w:rsidR="00425FA4" w:rsidRPr="00513981" w:rsidRDefault="00425FA4" w:rsidP="00BC4933">
            <w:pPr>
              <w:numPr>
                <w:ilvl w:val="0"/>
                <w:numId w:val="9"/>
              </w:numPr>
              <w:snapToGrid w:val="0"/>
              <w:spacing w:before="60" w:afterLines="60" w:after="144" w:line="240" w:lineRule="auto"/>
              <w:contextualSpacing/>
              <w:jc w:val="center"/>
              <w:rPr>
                <w:rFonts w:eastAsia="Times New Roman" w:cstheme="minorHAnsi"/>
                <w:sz w:val="20"/>
                <w:szCs w:val="20"/>
                <w:lang w:val="ro-RO"/>
              </w:rPr>
            </w:pPr>
          </w:p>
        </w:tc>
        <w:tc>
          <w:tcPr>
            <w:tcW w:w="7200" w:type="dxa"/>
            <w:tcBorders>
              <w:top w:val="single" w:sz="4" w:space="0" w:color="000000"/>
              <w:left w:val="single" w:sz="4" w:space="0" w:color="000000"/>
              <w:bottom w:val="single" w:sz="4" w:space="0" w:color="000000"/>
            </w:tcBorders>
            <w:shd w:val="clear" w:color="auto" w:fill="auto"/>
            <w:vAlign w:val="center"/>
          </w:tcPr>
          <w:p w14:paraId="28813384"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r>
              <w:rPr>
                <w:rFonts w:eastAsia="Times New Roman" w:cstheme="minorHAnsi"/>
                <w:sz w:val="20"/>
                <w:szCs w:val="20"/>
                <w:lang w:val="ro-RO"/>
              </w:rPr>
              <w:t>Î</w:t>
            </w:r>
            <w:r w:rsidRPr="00162703">
              <w:rPr>
                <w:rFonts w:eastAsia="Times New Roman" w:cstheme="minorHAnsi"/>
                <w:sz w:val="20"/>
                <w:szCs w:val="20"/>
                <w:lang w:val="ro-RO"/>
              </w:rPr>
              <w:t xml:space="preserve">n </w:t>
            </w:r>
            <w:r>
              <w:rPr>
                <w:rFonts w:eastAsia="Times New Roman" w:cstheme="minorHAnsi"/>
                <w:sz w:val="20"/>
                <w:szCs w:val="20"/>
                <w:lang w:val="ro-RO"/>
              </w:rPr>
              <w:t xml:space="preserve">baza prevederilor Legii </w:t>
            </w:r>
            <w:r w:rsidR="00ED1F3E">
              <w:rPr>
                <w:rFonts w:eastAsia="Times New Roman" w:cstheme="minorHAnsi"/>
                <w:sz w:val="20"/>
                <w:szCs w:val="20"/>
                <w:lang w:val="ro-RO"/>
              </w:rPr>
              <w:t xml:space="preserve">nr. </w:t>
            </w:r>
            <w:r>
              <w:rPr>
                <w:rFonts w:eastAsia="Times New Roman" w:cstheme="minorHAnsi"/>
                <w:sz w:val="20"/>
                <w:szCs w:val="20"/>
                <w:lang w:val="ro-RO"/>
              </w:rPr>
              <w:t>153/2011</w:t>
            </w:r>
            <w:r w:rsidR="00853B25">
              <w:rPr>
                <w:rFonts w:eastAsia="Times New Roman" w:cstheme="minorHAnsi"/>
                <w:sz w:val="20"/>
                <w:szCs w:val="20"/>
                <w:lang w:val="ro-RO"/>
              </w:rPr>
              <w:t>,</w:t>
            </w:r>
            <w:r>
              <w:rPr>
                <w:rFonts w:eastAsia="Times New Roman" w:cstheme="minorHAnsi"/>
                <w:sz w:val="20"/>
                <w:szCs w:val="20"/>
                <w:lang w:val="ro-RO"/>
              </w:rPr>
              <w:t xml:space="preserve"> art. 11</w:t>
            </w:r>
            <w:r w:rsidR="00853B25">
              <w:rPr>
                <w:rFonts w:eastAsia="Times New Roman" w:cstheme="minorHAnsi"/>
                <w:sz w:val="20"/>
                <w:szCs w:val="20"/>
                <w:lang w:val="ro-RO"/>
              </w:rPr>
              <w:t>,</w:t>
            </w:r>
            <w:r>
              <w:rPr>
                <w:rFonts w:eastAsia="Times New Roman" w:cstheme="minorHAnsi"/>
                <w:sz w:val="20"/>
                <w:szCs w:val="20"/>
                <w:lang w:val="ro-RO"/>
              </w:rPr>
              <w:t xml:space="preserve"> alin. (6), </w:t>
            </w:r>
            <w:r w:rsidRPr="00162703">
              <w:rPr>
                <w:rFonts w:eastAsia="Times New Roman" w:cstheme="minorHAnsi"/>
                <w:sz w:val="20"/>
                <w:szCs w:val="20"/>
                <w:lang w:val="ro-RO"/>
              </w:rPr>
              <w:t xml:space="preserve">proiectanţii </w:t>
            </w:r>
            <w:r w:rsidRPr="00162703">
              <w:rPr>
                <w:rFonts w:eastAsia="Times New Roman" w:cstheme="minorHAnsi"/>
                <w:i/>
                <w:iCs/>
                <w:sz w:val="20"/>
                <w:szCs w:val="20"/>
                <w:lang w:val="ro-RO"/>
              </w:rPr>
              <w:t>au preluat</w:t>
            </w:r>
            <w:r w:rsidRPr="00162703">
              <w:rPr>
                <w:rFonts w:eastAsia="Times New Roman" w:cstheme="minorHAnsi"/>
                <w:sz w:val="20"/>
                <w:szCs w:val="20"/>
                <w:lang w:val="ro-RO"/>
              </w:rPr>
              <w:t>, prin proiectele tehnice şi detaliile de execuţie elaborate,</w:t>
            </w:r>
            <w:r>
              <w:rPr>
                <w:rFonts w:eastAsia="Times New Roman" w:cstheme="minorHAnsi"/>
                <w:sz w:val="20"/>
                <w:szCs w:val="20"/>
                <w:lang w:val="ro-RO"/>
              </w:rPr>
              <w:t xml:space="preserve"> </w:t>
            </w:r>
            <w:r w:rsidRPr="00162703">
              <w:rPr>
                <w:rFonts w:eastAsia="Times New Roman" w:cstheme="minorHAnsi"/>
                <w:i/>
                <w:iCs/>
                <w:sz w:val="20"/>
                <w:szCs w:val="20"/>
                <w:lang w:val="ro-RO"/>
              </w:rPr>
              <w:t>cerinţele stabilite prin avizele emise de Ministerul Culturii sau serviciile sale deconcentrate</w:t>
            </w:r>
            <w:r>
              <w:rPr>
                <w:rFonts w:eastAsia="Times New Roman" w:cstheme="minorHAnsi"/>
                <w:sz w:val="20"/>
                <w:szCs w:val="20"/>
                <w:lang w:val="ro-RO"/>
              </w:rPr>
              <w:t>?</w:t>
            </w:r>
          </w:p>
        </w:tc>
        <w:tc>
          <w:tcPr>
            <w:tcW w:w="427" w:type="dxa"/>
            <w:tcBorders>
              <w:top w:val="single" w:sz="4" w:space="0" w:color="000000"/>
              <w:left w:val="single" w:sz="4" w:space="0" w:color="000000"/>
              <w:bottom w:val="single" w:sz="4" w:space="0" w:color="000000"/>
            </w:tcBorders>
            <w:shd w:val="clear" w:color="auto" w:fill="auto"/>
            <w:vAlign w:val="center"/>
          </w:tcPr>
          <w:p w14:paraId="7FA20E44"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000000"/>
              <w:left w:val="single" w:sz="4" w:space="0" w:color="000000"/>
              <w:bottom w:val="single" w:sz="4" w:space="0" w:color="000000"/>
            </w:tcBorders>
            <w:shd w:val="clear" w:color="auto" w:fill="auto"/>
            <w:vAlign w:val="center"/>
          </w:tcPr>
          <w:p w14:paraId="070A3334"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450" w:type="dxa"/>
            <w:tcBorders>
              <w:top w:val="single" w:sz="4" w:space="0" w:color="000000"/>
              <w:left w:val="single" w:sz="4" w:space="0" w:color="000000"/>
              <w:bottom w:val="single" w:sz="4" w:space="0" w:color="000000"/>
            </w:tcBorders>
            <w:shd w:val="clear" w:color="auto" w:fill="auto"/>
            <w:vAlign w:val="center"/>
          </w:tcPr>
          <w:p w14:paraId="2D5B05F8" w14:textId="77777777" w:rsidR="00425FA4" w:rsidRPr="00513981" w:rsidRDefault="00425FA4" w:rsidP="00BC4933">
            <w:pPr>
              <w:snapToGrid w:val="0"/>
              <w:spacing w:before="60" w:afterLines="60" w:after="144" w:line="240" w:lineRule="auto"/>
              <w:jc w:val="both"/>
              <w:rPr>
                <w:rFonts w:eastAsia="Times New Roman" w:cstheme="minorHAnsi"/>
                <w:sz w:val="20"/>
                <w:szCs w:val="20"/>
                <w:lang w:val="ro-RO"/>
              </w:rPr>
            </w:pPr>
          </w:p>
        </w:tc>
        <w:tc>
          <w:tcPr>
            <w:tcW w:w="6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B7CA" w14:textId="77777777" w:rsidR="00425FA4" w:rsidRPr="00513981" w:rsidRDefault="00425FA4" w:rsidP="00BC4933">
            <w:pPr>
              <w:snapToGrid w:val="0"/>
              <w:spacing w:before="60" w:afterLines="60" w:after="144" w:line="240" w:lineRule="auto"/>
              <w:jc w:val="both"/>
              <w:rPr>
                <w:rFonts w:eastAsia="Times New Roman" w:cstheme="minorHAnsi"/>
                <w:sz w:val="20"/>
                <w:szCs w:val="20"/>
                <w:highlight w:val="cyan"/>
                <w:lang w:val="ro-RO"/>
              </w:rPr>
            </w:pPr>
          </w:p>
        </w:tc>
      </w:tr>
    </w:tbl>
    <w:p w14:paraId="4402480F" w14:textId="77777777" w:rsidR="006E67C1" w:rsidRPr="00513981" w:rsidRDefault="006E67C1" w:rsidP="00BC4933">
      <w:pPr>
        <w:spacing w:before="60" w:afterLines="60" w:after="144" w:line="240" w:lineRule="auto"/>
        <w:jc w:val="both"/>
        <w:rPr>
          <w:rFonts w:eastAsia="Times New Roman" w:cstheme="minorHAnsi"/>
          <w:b/>
          <w:color w:val="FF0000"/>
          <w:sz w:val="20"/>
          <w:szCs w:val="20"/>
          <w:lang w:val="ro-RO"/>
        </w:rPr>
      </w:pPr>
    </w:p>
    <w:p w14:paraId="26933D65" w14:textId="77777777" w:rsidR="006147A6" w:rsidRPr="002D1957" w:rsidRDefault="006147A6" w:rsidP="002D1957">
      <w:pPr>
        <w:spacing w:after="0" w:line="240" w:lineRule="auto"/>
        <w:jc w:val="both"/>
        <w:rPr>
          <w:rFonts w:eastAsia="Times New Roman" w:cstheme="minorHAnsi"/>
          <w:i/>
          <w:sz w:val="20"/>
          <w:szCs w:val="20"/>
          <w:lang w:val="ro-RO"/>
        </w:rPr>
      </w:pPr>
      <w:r w:rsidRPr="002D1957">
        <w:rPr>
          <w:rFonts w:eastAsia="Times New Roman" w:cstheme="minorHAnsi"/>
          <w:i/>
          <w:sz w:val="20"/>
          <w:szCs w:val="20"/>
          <w:lang w:val="ro-RO"/>
        </w:rPr>
        <w:lastRenderedPageBreak/>
        <w:t xml:space="preserve">În cazul bifării cu NU la oricare </w:t>
      </w:r>
      <w:r w:rsidR="00ED1F3E">
        <w:rPr>
          <w:rFonts w:eastAsia="Times New Roman" w:cstheme="minorHAnsi"/>
          <w:i/>
          <w:sz w:val="20"/>
          <w:szCs w:val="20"/>
          <w:lang w:val="ro-RO"/>
        </w:rPr>
        <w:t xml:space="preserve">dintre </w:t>
      </w:r>
      <w:r w:rsidRPr="002D1957">
        <w:rPr>
          <w:rFonts w:eastAsia="Times New Roman" w:cstheme="minorHAnsi"/>
          <w:i/>
          <w:sz w:val="20"/>
          <w:szCs w:val="20"/>
          <w:lang w:val="ro-RO"/>
        </w:rPr>
        <w:t xml:space="preserve">criterii, se vor cere clarificări, în funcție de prevederile </w:t>
      </w:r>
      <w:r w:rsidR="002D1957">
        <w:rPr>
          <w:rFonts w:eastAsia="Times New Roman" w:cstheme="minorHAnsi"/>
          <w:i/>
          <w:sz w:val="20"/>
          <w:szCs w:val="20"/>
          <w:lang w:val="ro-RO"/>
        </w:rPr>
        <w:t xml:space="preserve">Regulamentului aferent HCL </w:t>
      </w:r>
      <w:r w:rsidR="00ED1F3E">
        <w:rPr>
          <w:rFonts w:eastAsia="Times New Roman" w:cstheme="minorHAnsi"/>
          <w:i/>
          <w:sz w:val="20"/>
          <w:szCs w:val="20"/>
          <w:lang w:val="ro-RO"/>
        </w:rPr>
        <w:t xml:space="preserve">în vigoare privind </w:t>
      </w:r>
      <w:r w:rsidR="00ED1F3E" w:rsidRPr="00ED1F3E">
        <w:rPr>
          <w:rFonts w:cstheme="minorHAnsi"/>
          <w:b/>
          <w:i/>
          <w:sz w:val="20"/>
          <w:szCs w:val="20"/>
          <w:lang w:val="ro-RO"/>
        </w:rPr>
        <w:t>Programul de sprijin financiar pentru creșterea calității arhitectural-ambientale a clădirilor din zonele prioritare de intervenție din Municipiul Timișoara</w:t>
      </w:r>
      <w:r w:rsidR="002D1957">
        <w:rPr>
          <w:rFonts w:eastAsia="Times New Roman" w:cstheme="minorHAnsi"/>
          <w:i/>
          <w:sz w:val="20"/>
          <w:szCs w:val="20"/>
          <w:lang w:val="ro-RO"/>
        </w:rPr>
        <w:t xml:space="preserve"> și a legislației aplicabile în vigoare,</w:t>
      </w:r>
      <w:r w:rsidRPr="002D1957">
        <w:rPr>
          <w:rFonts w:eastAsia="Times New Roman" w:cstheme="minorHAnsi"/>
          <w:i/>
          <w:sz w:val="20"/>
          <w:szCs w:val="20"/>
          <w:lang w:val="ro-RO"/>
        </w:rPr>
        <w:t xml:space="preserve"> și se vor formula recomandări de îmbunătățire a proiectului tehnic.</w:t>
      </w:r>
    </w:p>
    <w:p w14:paraId="79A70C47" w14:textId="77777777" w:rsidR="006147A6" w:rsidRPr="002D1957" w:rsidRDefault="006147A6" w:rsidP="002D1957">
      <w:pPr>
        <w:spacing w:after="0" w:line="240" w:lineRule="auto"/>
        <w:jc w:val="both"/>
        <w:rPr>
          <w:rFonts w:eastAsia="Times New Roman" w:cstheme="minorHAnsi"/>
          <w:i/>
          <w:sz w:val="20"/>
          <w:szCs w:val="20"/>
          <w:lang w:val="ro-RO"/>
        </w:rPr>
      </w:pPr>
    </w:p>
    <w:p w14:paraId="188EEFAA" w14:textId="77777777" w:rsidR="006147A6" w:rsidRPr="00513981" w:rsidRDefault="006147A6" w:rsidP="006147A6">
      <w:pPr>
        <w:spacing w:after="0" w:line="240" w:lineRule="auto"/>
        <w:rPr>
          <w:rFonts w:cstheme="minorHAnsi"/>
          <w:b/>
          <w:sz w:val="20"/>
          <w:szCs w:val="20"/>
          <w:lang w:val="ro-RO"/>
        </w:rPr>
      </w:pPr>
    </w:p>
    <w:p w14:paraId="3E8D0794" w14:textId="77777777" w:rsidR="006147A6" w:rsidRPr="00513981" w:rsidRDefault="006147A6" w:rsidP="006147A6">
      <w:pPr>
        <w:spacing w:after="0" w:line="240" w:lineRule="auto"/>
        <w:rPr>
          <w:rFonts w:cstheme="minorHAnsi"/>
          <w:i/>
          <w:sz w:val="20"/>
          <w:szCs w:val="20"/>
          <w:lang w:val="ro-RO"/>
        </w:rPr>
      </w:pPr>
    </w:p>
    <w:tbl>
      <w:tblPr>
        <w:tblW w:w="158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7"/>
      </w:tblGrid>
      <w:tr w:rsidR="006147A6" w:rsidRPr="00B4498E" w14:paraId="7BC7D0A4" w14:textId="77777777" w:rsidTr="00E83B16">
        <w:tc>
          <w:tcPr>
            <w:tcW w:w="15867" w:type="dxa"/>
            <w:shd w:val="clear" w:color="auto" w:fill="auto"/>
          </w:tcPr>
          <w:p w14:paraId="436882CB" w14:textId="77777777" w:rsidR="006147A6" w:rsidRPr="00513981" w:rsidRDefault="006147A6" w:rsidP="00ED1F3E">
            <w:pPr>
              <w:rPr>
                <w:rFonts w:cstheme="minorHAnsi"/>
                <w:b/>
                <w:sz w:val="20"/>
                <w:szCs w:val="20"/>
                <w:lang w:val="ro-RO"/>
              </w:rPr>
            </w:pPr>
            <w:r w:rsidRPr="00513981">
              <w:rPr>
                <w:rFonts w:cstheme="minorHAnsi"/>
                <w:b/>
                <w:sz w:val="20"/>
                <w:szCs w:val="20"/>
                <w:lang w:val="ro-RO"/>
              </w:rPr>
              <w:t xml:space="preserve">CLARIFICĂRI SOLICITATE             DA </w:t>
            </w:r>
            <w:r w:rsidR="000D4844" w:rsidRPr="00513981">
              <w:rPr>
                <w:rFonts w:cstheme="minorHAnsi"/>
                <w:b/>
                <w:sz w:val="20"/>
                <w:szCs w:val="20"/>
                <w:lang w:val="ro-RO"/>
              </w:rPr>
              <w:fldChar w:fldCharType="begin">
                <w:ffData>
                  <w:name w:val="Check1"/>
                  <w:enabled/>
                  <w:calcOnExit w:val="0"/>
                  <w:checkBox>
                    <w:sizeAuto/>
                    <w:default w:val="0"/>
                    <w:checked w:val="0"/>
                  </w:checkBox>
                </w:ffData>
              </w:fldChar>
            </w:r>
            <w:r w:rsidRPr="00513981">
              <w:rPr>
                <w:rFonts w:cstheme="minorHAnsi"/>
                <w:b/>
                <w:sz w:val="20"/>
                <w:szCs w:val="20"/>
                <w:lang w:val="ro-RO"/>
              </w:rPr>
              <w:instrText xml:space="preserve"> FORMCHECKBOX </w:instrText>
            </w:r>
            <w:r w:rsidR="0016213E">
              <w:rPr>
                <w:rFonts w:cstheme="minorHAnsi"/>
                <w:b/>
                <w:sz w:val="20"/>
                <w:szCs w:val="20"/>
                <w:lang w:val="ro-RO"/>
              </w:rPr>
            </w:r>
            <w:r w:rsidR="0016213E">
              <w:rPr>
                <w:rFonts w:cstheme="minorHAnsi"/>
                <w:b/>
                <w:sz w:val="20"/>
                <w:szCs w:val="20"/>
                <w:lang w:val="ro-RO"/>
              </w:rPr>
              <w:fldChar w:fldCharType="separate"/>
            </w:r>
            <w:r w:rsidR="000D4844" w:rsidRPr="00513981">
              <w:rPr>
                <w:rFonts w:cstheme="minorHAnsi"/>
                <w:b/>
                <w:sz w:val="20"/>
                <w:szCs w:val="20"/>
                <w:lang w:val="ro-RO"/>
              </w:rPr>
              <w:fldChar w:fldCharType="end"/>
            </w:r>
            <w:r w:rsidRPr="00513981">
              <w:rPr>
                <w:rFonts w:cstheme="minorHAnsi"/>
                <w:b/>
                <w:sz w:val="20"/>
                <w:szCs w:val="20"/>
                <w:lang w:val="ro-RO"/>
              </w:rPr>
              <w:t xml:space="preserve">   </w:t>
            </w:r>
            <w:r w:rsidRPr="00513981">
              <w:rPr>
                <w:rFonts w:cstheme="minorHAnsi"/>
                <w:b/>
                <w:sz w:val="20"/>
                <w:szCs w:val="20"/>
                <w:lang w:val="ro-RO"/>
              </w:rPr>
              <w:tab/>
            </w:r>
            <w:r w:rsidRPr="00513981">
              <w:rPr>
                <w:rFonts w:cstheme="minorHAnsi"/>
                <w:b/>
                <w:sz w:val="20"/>
                <w:szCs w:val="20"/>
                <w:lang w:val="ro-RO"/>
              </w:rPr>
              <w:tab/>
            </w:r>
            <w:r w:rsidRPr="00513981">
              <w:rPr>
                <w:rFonts w:cstheme="minorHAnsi"/>
                <w:b/>
                <w:sz w:val="20"/>
                <w:szCs w:val="20"/>
                <w:lang w:val="ro-RO"/>
              </w:rPr>
              <w:tab/>
              <w:t xml:space="preserve">NU </w:t>
            </w:r>
            <w:r w:rsidR="000D4844" w:rsidRPr="00513981">
              <w:rPr>
                <w:rFonts w:cstheme="minorHAnsi"/>
                <w:b/>
                <w:sz w:val="20"/>
                <w:szCs w:val="20"/>
                <w:lang w:val="ro-RO"/>
              </w:rPr>
              <w:fldChar w:fldCharType="begin">
                <w:ffData>
                  <w:name w:val="Check1"/>
                  <w:enabled/>
                  <w:calcOnExit w:val="0"/>
                  <w:checkBox>
                    <w:sizeAuto/>
                    <w:default w:val="0"/>
                    <w:checked w:val="0"/>
                  </w:checkBox>
                </w:ffData>
              </w:fldChar>
            </w:r>
            <w:r w:rsidRPr="00513981">
              <w:rPr>
                <w:rFonts w:cstheme="minorHAnsi"/>
                <w:b/>
                <w:sz w:val="20"/>
                <w:szCs w:val="20"/>
                <w:lang w:val="ro-RO"/>
              </w:rPr>
              <w:instrText xml:space="preserve"> FORMCHECKBOX </w:instrText>
            </w:r>
            <w:r w:rsidR="0016213E">
              <w:rPr>
                <w:rFonts w:cstheme="minorHAnsi"/>
                <w:b/>
                <w:sz w:val="20"/>
                <w:szCs w:val="20"/>
                <w:lang w:val="ro-RO"/>
              </w:rPr>
            </w:r>
            <w:r w:rsidR="0016213E">
              <w:rPr>
                <w:rFonts w:cstheme="minorHAnsi"/>
                <w:b/>
                <w:sz w:val="20"/>
                <w:szCs w:val="20"/>
                <w:lang w:val="ro-RO"/>
              </w:rPr>
              <w:fldChar w:fldCharType="separate"/>
            </w:r>
            <w:r w:rsidR="000D4844" w:rsidRPr="00513981">
              <w:rPr>
                <w:rFonts w:cstheme="minorHAnsi"/>
                <w:b/>
                <w:sz w:val="20"/>
                <w:szCs w:val="20"/>
                <w:lang w:val="ro-RO"/>
              </w:rPr>
              <w:fldChar w:fldCharType="end"/>
            </w:r>
            <w:r w:rsidRPr="00513981">
              <w:rPr>
                <w:rFonts w:cstheme="minorHAnsi"/>
                <w:b/>
                <w:sz w:val="20"/>
                <w:szCs w:val="20"/>
                <w:lang w:val="ro-RO"/>
              </w:rPr>
              <w:t xml:space="preserve">  </w:t>
            </w:r>
          </w:p>
          <w:p w14:paraId="1B6E9145" w14:textId="77777777" w:rsidR="006147A6" w:rsidRPr="00513981" w:rsidRDefault="006147A6" w:rsidP="00ED1F3E">
            <w:pPr>
              <w:rPr>
                <w:rFonts w:cstheme="minorHAnsi"/>
                <w:b/>
                <w:sz w:val="20"/>
                <w:szCs w:val="20"/>
                <w:lang w:val="ro-RO"/>
              </w:rPr>
            </w:pPr>
            <w:r w:rsidRPr="00513981">
              <w:rPr>
                <w:rFonts w:cstheme="minorHAnsi"/>
                <w:b/>
                <w:sz w:val="20"/>
                <w:szCs w:val="20"/>
                <w:lang w:val="ro-RO"/>
              </w:rPr>
              <w:t>Sumar clarificări</w:t>
            </w:r>
          </w:p>
        </w:tc>
      </w:tr>
    </w:tbl>
    <w:p w14:paraId="3B9C15D8" w14:textId="77777777" w:rsidR="006147A6" w:rsidRPr="00513981" w:rsidRDefault="006147A6" w:rsidP="006147A6">
      <w:pPr>
        <w:spacing w:after="0" w:line="240" w:lineRule="auto"/>
        <w:rPr>
          <w:rFonts w:cstheme="minorHAnsi"/>
          <w:i/>
          <w:sz w:val="20"/>
          <w:szCs w:val="20"/>
          <w:lang w:val="ro-RO"/>
        </w:rPr>
      </w:pPr>
    </w:p>
    <w:tbl>
      <w:tblPr>
        <w:tblW w:w="158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7380"/>
        <w:gridCol w:w="8010"/>
      </w:tblGrid>
      <w:tr w:rsidR="00302ED1" w:rsidRPr="00B4498E" w14:paraId="2D5FAD08" w14:textId="77777777" w:rsidTr="00E83B16">
        <w:trPr>
          <w:trHeight w:val="217"/>
        </w:trPr>
        <w:tc>
          <w:tcPr>
            <w:tcW w:w="477" w:type="dxa"/>
          </w:tcPr>
          <w:p w14:paraId="6DFED975" w14:textId="77777777" w:rsidR="00302ED1" w:rsidRDefault="004E69E2" w:rsidP="004E69E2">
            <w:pPr>
              <w:spacing w:after="0"/>
              <w:rPr>
                <w:rFonts w:cstheme="minorHAnsi"/>
                <w:b/>
                <w:sz w:val="20"/>
                <w:szCs w:val="20"/>
                <w:lang w:val="ro-RO"/>
              </w:rPr>
            </w:pPr>
            <w:r w:rsidRPr="004E69E2">
              <w:rPr>
                <w:rFonts w:cstheme="minorHAnsi"/>
                <w:b/>
                <w:sz w:val="20"/>
                <w:szCs w:val="20"/>
                <w:lang w:val="ro-RO"/>
              </w:rPr>
              <w:t>Nr. Crt.</w:t>
            </w:r>
          </w:p>
        </w:tc>
        <w:tc>
          <w:tcPr>
            <w:tcW w:w="7380" w:type="dxa"/>
            <w:shd w:val="clear" w:color="auto" w:fill="auto"/>
          </w:tcPr>
          <w:p w14:paraId="64E93D1C" w14:textId="77777777" w:rsidR="00302ED1" w:rsidRDefault="004E69E2" w:rsidP="004E69E2">
            <w:pPr>
              <w:spacing w:after="0"/>
              <w:rPr>
                <w:rFonts w:cstheme="minorHAnsi"/>
                <w:b/>
                <w:sz w:val="20"/>
                <w:szCs w:val="20"/>
                <w:lang w:val="ro-RO"/>
              </w:rPr>
            </w:pPr>
            <w:r>
              <w:rPr>
                <w:rFonts w:cstheme="minorHAnsi"/>
                <w:b/>
                <w:sz w:val="20"/>
                <w:szCs w:val="20"/>
                <w:lang w:val="ro-RO"/>
              </w:rPr>
              <w:t>Clarificări solicitate în baza adresei</w:t>
            </w:r>
            <w:r w:rsidR="00EA1EF9">
              <w:rPr>
                <w:rFonts w:cstheme="minorHAnsi"/>
                <w:b/>
                <w:sz w:val="20"/>
                <w:szCs w:val="20"/>
                <w:lang w:val="ro-RO"/>
              </w:rPr>
              <w:t>/scrisorii de clarificări</w:t>
            </w:r>
            <w:r>
              <w:rPr>
                <w:rFonts w:cstheme="minorHAnsi"/>
                <w:b/>
                <w:sz w:val="20"/>
                <w:szCs w:val="20"/>
                <w:lang w:val="ro-RO"/>
              </w:rPr>
              <w:t xml:space="preserve"> nr. .......</w:t>
            </w:r>
            <w:r>
              <w:rPr>
                <w:rStyle w:val="FootnoteReference"/>
                <w:rFonts w:cstheme="minorHAnsi"/>
                <w:b/>
                <w:sz w:val="20"/>
                <w:szCs w:val="20"/>
                <w:lang w:val="ro-RO"/>
              </w:rPr>
              <w:footnoteReference w:id="8"/>
            </w:r>
            <w:r w:rsidR="00302ED1">
              <w:rPr>
                <w:rFonts w:cstheme="minorHAnsi"/>
                <w:b/>
                <w:sz w:val="20"/>
                <w:szCs w:val="20"/>
                <w:lang w:val="ro-RO"/>
              </w:rPr>
              <w:t>:</w:t>
            </w:r>
          </w:p>
          <w:p w14:paraId="62DA52AE" w14:textId="77777777" w:rsidR="004E69E2" w:rsidRPr="004E69E2" w:rsidRDefault="004E69E2" w:rsidP="004E69E2">
            <w:pPr>
              <w:spacing w:after="0"/>
              <w:rPr>
                <w:rFonts w:cstheme="minorHAnsi"/>
                <w:bCs/>
                <w:i/>
                <w:iCs/>
                <w:sz w:val="20"/>
                <w:szCs w:val="20"/>
                <w:lang w:val="ro-RO"/>
              </w:rPr>
            </w:pPr>
            <w:r w:rsidRPr="004E69E2">
              <w:rPr>
                <w:rFonts w:cstheme="minorHAnsi"/>
                <w:bCs/>
                <w:i/>
                <w:iCs/>
                <w:sz w:val="18"/>
                <w:szCs w:val="18"/>
                <w:lang w:val="ro-RO"/>
              </w:rPr>
              <w:t xml:space="preserve">Se menționează explicit problemele identificate în cadrul evaluării documentației și se formulează </w:t>
            </w:r>
            <w:r>
              <w:rPr>
                <w:rFonts w:cstheme="minorHAnsi"/>
                <w:bCs/>
                <w:i/>
                <w:iCs/>
                <w:sz w:val="18"/>
                <w:szCs w:val="18"/>
                <w:lang w:val="ro-RO"/>
              </w:rPr>
              <w:t>solicitări explicite</w:t>
            </w:r>
          </w:p>
        </w:tc>
        <w:tc>
          <w:tcPr>
            <w:tcW w:w="8010" w:type="dxa"/>
            <w:shd w:val="clear" w:color="auto" w:fill="auto"/>
          </w:tcPr>
          <w:p w14:paraId="6CA2D28C" w14:textId="77777777" w:rsidR="00302ED1" w:rsidRDefault="004E69E2" w:rsidP="004E69E2">
            <w:pPr>
              <w:spacing w:after="0"/>
              <w:rPr>
                <w:rFonts w:cstheme="minorHAnsi"/>
                <w:b/>
                <w:sz w:val="20"/>
                <w:szCs w:val="20"/>
                <w:lang w:val="ro-RO"/>
              </w:rPr>
            </w:pPr>
            <w:r>
              <w:rPr>
                <w:rFonts w:cstheme="minorHAnsi"/>
                <w:b/>
                <w:sz w:val="20"/>
                <w:szCs w:val="20"/>
                <w:lang w:val="ro-RO"/>
              </w:rPr>
              <w:t>Răspunsul solicitantului la clarificări:</w:t>
            </w:r>
          </w:p>
          <w:p w14:paraId="3D742FEF" w14:textId="77777777" w:rsidR="004E69E2" w:rsidRPr="004E69E2" w:rsidRDefault="004E69E2" w:rsidP="004E69E2">
            <w:pPr>
              <w:spacing w:after="0"/>
              <w:rPr>
                <w:rFonts w:cstheme="minorHAnsi"/>
                <w:bCs/>
                <w:i/>
                <w:iCs/>
                <w:sz w:val="20"/>
                <w:szCs w:val="20"/>
                <w:lang w:val="ro-RO"/>
              </w:rPr>
            </w:pPr>
            <w:r w:rsidRPr="004E69E2">
              <w:rPr>
                <w:rFonts w:cstheme="minorHAnsi"/>
                <w:bCs/>
                <w:i/>
                <w:iCs/>
                <w:sz w:val="18"/>
                <w:szCs w:val="18"/>
                <w:lang w:val="ro-RO"/>
              </w:rPr>
              <w:t>Se detaliază modul în care s-a răspuns și clarificat solicitarea</w:t>
            </w:r>
          </w:p>
        </w:tc>
      </w:tr>
      <w:tr w:rsidR="00302ED1" w:rsidRPr="00513981" w14:paraId="6B92C891" w14:textId="77777777" w:rsidTr="00E83B16">
        <w:trPr>
          <w:trHeight w:val="256"/>
        </w:trPr>
        <w:tc>
          <w:tcPr>
            <w:tcW w:w="477" w:type="dxa"/>
          </w:tcPr>
          <w:p w14:paraId="4A7DD124" w14:textId="77777777" w:rsidR="00302ED1" w:rsidRPr="00513981" w:rsidRDefault="00302ED1" w:rsidP="00ED1F3E">
            <w:pPr>
              <w:rPr>
                <w:rFonts w:cstheme="minorHAnsi"/>
                <w:b/>
                <w:sz w:val="20"/>
                <w:szCs w:val="20"/>
                <w:lang w:val="ro-RO"/>
              </w:rPr>
            </w:pPr>
            <w:r>
              <w:rPr>
                <w:rFonts w:cstheme="minorHAnsi"/>
                <w:b/>
                <w:sz w:val="20"/>
                <w:szCs w:val="20"/>
                <w:lang w:val="ro-RO"/>
              </w:rPr>
              <w:t>1.</w:t>
            </w:r>
          </w:p>
        </w:tc>
        <w:tc>
          <w:tcPr>
            <w:tcW w:w="7380" w:type="dxa"/>
            <w:shd w:val="clear" w:color="auto" w:fill="auto"/>
          </w:tcPr>
          <w:p w14:paraId="57CD259F" w14:textId="77777777" w:rsidR="00302ED1" w:rsidRPr="00513981" w:rsidRDefault="00302ED1" w:rsidP="00ED1F3E">
            <w:pPr>
              <w:rPr>
                <w:rFonts w:cstheme="minorHAnsi"/>
                <w:b/>
                <w:sz w:val="20"/>
                <w:szCs w:val="20"/>
                <w:lang w:val="ro-RO"/>
              </w:rPr>
            </w:pPr>
          </w:p>
        </w:tc>
        <w:tc>
          <w:tcPr>
            <w:tcW w:w="8010" w:type="dxa"/>
            <w:shd w:val="clear" w:color="auto" w:fill="auto"/>
          </w:tcPr>
          <w:p w14:paraId="742932E7" w14:textId="77777777" w:rsidR="00302ED1" w:rsidRPr="00513981" w:rsidRDefault="00302ED1" w:rsidP="00ED1F3E">
            <w:pPr>
              <w:rPr>
                <w:rFonts w:cstheme="minorHAnsi"/>
                <w:b/>
                <w:sz w:val="20"/>
                <w:szCs w:val="20"/>
                <w:lang w:val="ro-RO"/>
              </w:rPr>
            </w:pPr>
          </w:p>
        </w:tc>
      </w:tr>
      <w:tr w:rsidR="00302ED1" w:rsidRPr="00513981" w14:paraId="1668CF30" w14:textId="77777777" w:rsidTr="00E83B16">
        <w:trPr>
          <w:trHeight w:val="256"/>
        </w:trPr>
        <w:tc>
          <w:tcPr>
            <w:tcW w:w="477" w:type="dxa"/>
          </w:tcPr>
          <w:p w14:paraId="79255E3B" w14:textId="77777777" w:rsidR="00302ED1" w:rsidRPr="00513981" w:rsidRDefault="00302ED1" w:rsidP="00ED1F3E">
            <w:pPr>
              <w:rPr>
                <w:rFonts w:cstheme="minorHAnsi"/>
                <w:b/>
                <w:sz w:val="20"/>
                <w:szCs w:val="20"/>
                <w:lang w:val="ro-RO"/>
              </w:rPr>
            </w:pPr>
            <w:r>
              <w:rPr>
                <w:rFonts w:cstheme="minorHAnsi"/>
                <w:b/>
                <w:sz w:val="20"/>
                <w:szCs w:val="20"/>
                <w:lang w:val="ro-RO"/>
              </w:rPr>
              <w:t>2.</w:t>
            </w:r>
          </w:p>
        </w:tc>
        <w:tc>
          <w:tcPr>
            <w:tcW w:w="7380" w:type="dxa"/>
            <w:shd w:val="clear" w:color="auto" w:fill="auto"/>
          </w:tcPr>
          <w:p w14:paraId="299CEB81" w14:textId="77777777" w:rsidR="00302ED1" w:rsidRPr="00513981" w:rsidRDefault="00302ED1" w:rsidP="00ED1F3E">
            <w:pPr>
              <w:rPr>
                <w:rFonts w:cstheme="minorHAnsi"/>
                <w:b/>
                <w:sz w:val="20"/>
                <w:szCs w:val="20"/>
                <w:lang w:val="ro-RO"/>
              </w:rPr>
            </w:pPr>
          </w:p>
        </w:tc>
        <w:tc>
          <w:tcPr>
            <w:tcW w:w="8010" w:type="dxa"/>
            <w:shd w:val="clear" w:color="auto" w:fill="auto"/>
          </w:tcPr>
          <w:p w14:paraId="04038743" w14:textId="77777777" w:rsidR="00302ED1" w:rsidRPr="00513981" w:rsidRDefault="00302ED1" w:rsidP="00ED1F3E">
            <w:pPr>
              <w:rPr>
                <w:rFonts w:cstheme="minorHAnsi"/>
                <w:b/>
                <w:sz w:val="20"/>
                <w:szCs w:val="20"/>
                <w:lang w:val="ro-RO"/>
              </w:rPr>
            </w:pPr>
          </w:p>
        </w:tc>
      </w:tr>
      <w:tr w:rsidR="004E69E2" w:rsidRPr="00513981" w14:paraId="50ACAEAD" w14:textId="77777777" w:rsidTr="00E83B16">
        <w:trPr>
          <w:trHeight w:val="384"/>
        </w:trPr>
        <w:tc>
          <w:tcPr>
            <w:tcW w:w="15867" w:type="dxa"/>
            <w:gridSpan w:val="3"/>
          </w:tcPr>
          <w:p w14:paraId="4DE1209B" w14:textId="77777777" w:rsidR="004E69E2" w:rsidRDefault="004E69E2" w:rsidP="00302ED1">
            <w:pPr>
              <w:rPr>
                <w:rFonts w:cstheme="minorHAnsi"/>
                <w:b/>
                <w:sz w:val="20"/>
                <w:szCs w:val="20"/>
                <w:lang w:val="ro-RO"/>
              </w:rPr>
            </w:pPr>
            <w:r w:rsidRPr="00513981">
              <w:rPr>
                <w:rFonts w:cstheme="minorHAnsi"/>
                <w:b/>
                <w:sz w:val="20"/>
                <w:szCs w:val="20"/>
                <w:lang w:val="ro-RO"/>
              </w:rPr>
              <w:t>CONCLUZII:</w:t>
            </w:r>
          </w:p>
        </w:tc>
      </w:tr>
      <w:tr w:rsidR="004E69E2" w:rsidRPr="00B4498E" w14:paraId="3DB141C9" w14:textId="77777777" w:rsidTr="00E83B16">
        <w:trPr>
          <w:trHeight w:val="824"/>
        </w:trPr>
        <w:tc>
          <w:tcPr>
            <w:tcW w:w="477" w:type="dxa"/>
          </w:tcPr>
          <w:p w14:paraId="0BB610EC" w14:textId="77777777" w:rsidR="004E69E2" w:rsidRPr="00513981" w:rsidRDefault="004E69E2" w:rsidP="00302ED1">
            <w:pPr>
              <w:rPr>
                <w:rFonts w:cstheme="minorHAnsi"/>
                <w:b/>
                <w:sz w:val="20"/>
                <w:szCs w:val="20"/>
                <w:lang w:val="ro-RO"/>
              </w:rPr>
            </w:pPr>
          </w:p>
        </w:tc>
        <w:tc>
          <w:tcPr>
            <w:tcW w:w="15390" w:type="dxa"/>
            <w:gridSpan w:val="2"/>
            <w:shd w:val="clear" w:color="auto" w:fill="auto"/>
          </w:tcPr>
          <w:p w14:paraId="62B3DAB1" w14:textId="77777777" w:rsidR="004E69E2" w:rsidRDefault="004E69E2" w:rsidP="007A26EB">
            <w:pPr>
              <w:spacing w:after="0"/>
              <w:rPr>
                <w:rFonts w:cstheme="minorHAnsi"/>
                <w:b/>
                <w:sz w:val="20"/>
                <w:szCs w:val="20"/>
                <w:lang w:val="ro-RO"/>
              </w:rPr>
            </w:pPr>
            <w:r w:rsidRPr="00513981">
              <w:rPr>
                <w:rFonts w:cstheme="minorHAnsi"/>
                <w:b/>
                <w:sz w:val="20"/>
                <w:szCs w:val="20"/>
                <w:lang w:val="ro-RO"/>
              </w:rPr>
              <w:t>Sumar recomandări</w:t>
            </w:r>
            <w:r w:rsidRPr="00513981">
              <w:rPr>
                <w:rFonts w:cstheme="minorHAnsi"/>
                <w:b/>
                <w:sz w:val="20"/>
                <w:szCs w:val="20"/>
                <w:lang w:val="ro-RO"/>
              </w:rPr>
              <w:tab/>
            </w:r>
          </w:p>
          <w:p w14:paraId="28D9918B" w14:textId="77777777" w:rsidR="004E69E2" w:rsidRPr="004E69E2" w:rsidRDefault="004E69E2" w:rsidP="007A26EB">
            <w:pPr>
              <w:spacing w:after="0"/>
              <w:rPr>
                <w:rFonts w:cstheme="minorHAnsi"/>
                <w:bCs/>
                <w:i/>
                <w:iCs/>
                <w:sz w:val="20"/>
                <w:szCs w:val="20"/>
                <w:lang w:val="ro-RO"/>
              </w:rPr>
            </w:pPr>
            <w:r w:rsidRPr="004E69E2">
              <w:rPr>
                <w:rFonts w:cstheme="minorHAnsi"/>
                <w:bCs/>
                <w:i/>
                <w:iCs/>
                <w:sz w:val="18"/>
                <w:szCs w:val="18"/>
                <w:lang w:val="ro-RO"/>
              </w:rPr>
              <w:t>Recomandările se pot formula pentru faza de implementare</w:t>
            </w:r>
          </w:p>
        </w:tc>
      </w:tr>
    </w:tbl>
    <w:p w14:paraId="54359003" w14:textId="77777777" w:rsidR="006147A6" w:rsidRDefault="006147A6" w:rsidP="00BC4933">
      <w:pPr>
        <w:spacing w:before="60" w:afterLines="60" w:after="144" w:line="240" w:lineRule="auto"/>
        <w:jc w:val="both"/>
        <w:rPr>
          <w:rFonts w:eastAsia="Times New Roman" w:cstheme="minorHAnsi"/>
          <w:i/>
          <w:sz w:val="20"/>
          <w:szCs w:val="20"/>
          <w:lang w:val="ro-RO"/>
        </w:rPr>
      </w:pPr>
    </w:p>
    <w:p w14:paraId="25E2B4AF" w14:textId="77777777" w:rsidR="007373E7" w:rsidRPr="00513981" w:rsidRDefault="007373E7" w:rsidP="00BC4933">
      <w:pPr>
        <w:spacing w:before="60" w:afterLines="60" w:after="144" w:line="240" w:lineRule="auto"/>
        <w:ind w:left="270"/>
        <w:jc w:val="both"/>
        <w:rPr>
          <w:rFonts w:eastAsia="Times New Roman" w:cstheme="minorHAnsi"/>
          <w:b/>
          <w:sz w:val="20"/>
          <w:szCs w:val="20"/>
          <w:lang w:val="ro-RO"/>
        </w:rPr>
      </w:pPr>
      <w:r w:rsidRPr="00513981">
        <w:rPr>
          <w:rFonts w:eastAsia="Times New Roman" w:cstheme="minorHAnsi"/>
          <w:b/>
          <w:sz w:val="20"/>
          <w:szCs w:val="20"/>
          <w:lang w:val="ro-RO"/>
        </w:rPr>
        <w:t xml:space="preserve">CONCLUZII: </w:t>
      </w:r>
      <w:r w:rsidR="00ED1F3E">
        <w:rPr>
          <w:rFonts w:eastAsia="Times New Roman" w:cstheme="minorHAnsi"/>
          <w:b/>
          <w:sz w:val="20"/>
          <w:szCs w:val="20"/>
          <w:lang w:val="ro-RO"/>
        </w:rPr>
        <w:t>DTAC și DTOE</w:t>
      </w:r>
      <w:r w:rsidRPr="00513981">
        <w:rPr>
          <w:rFonts w:eastAsia="Times New Roman" w:cstheme="minorHAnsi"/>
          <w:b/>
          <w:sz w:val="20"/>
          <w:szCs w:val="20"/>
          <w:lang w:val="ro-RO"/>
        </w:rPr>
        <w:t xml:space="preserve"> este considerat conform/neconform</w:t>
      </w:r>
    </w:p>
    <w:p w14:paraId="053A5F24" w14:textId="77777777" w:rsidR="007373E7" w:rsidRPr="00513981" w:rsidRDefault="007373E7" w:rsidP="00BC4933">
      <w:pPr>
        <w:spacing w:before="60" w:afterLines="60" w:after="144" w:line="240" w:lineRule="auto"/>
        <w:ind w:left="270"/>
        <w:jc w:val="both"/>
        <w:rPr>
          <w:rFonts w:eastAsia="Times New Roman" w:cstheme="minorHAnsi"/>
          <w:b/>
          <w:sz w:val="20"/>
          <w:szCs w:val="20"/>
          <w:lang w:val="ro-RO"/>
        </w:rPr>
      </w:pPr>
    </w:p>
    <w:p w14:paraId="2B609915" w14:textId="77777777" w:rsidR="007373E7" w:rsidRPr="00513981" w:rsidRDefault="007373E7" w:rsidP="00BC4933">
      <w:pPr>
        <w:spacing w:before="60" w:afterLines="60" w:after="144" w:line="240" w:lineRule="auto"/>
        <w:ind w:left="270"/>
        <w:jc w:val="both"/>
        <w:rPr>
          <w:rFonts w:eastAsia="Times New Roman" w:cstheme="minorHAnsi"/>
          <w:b/>
          <w:sz w:val="20"/>
          <w:szCs w:val="20"/>
          <w:lang w:val="ro-RO"/>
        </w:rPr>
      </w:pPr>
      <w:r w:rsidRPr="00513981">
        <w:rPr>
          <w:rFonts w:eastAsia="Times New Roman" w:cstheme="minorHAnsi"/>
          <w:b/>
          <w:sz w:val="20"/>
          <w:szCs w:val="20"/>
          <w:lang w:val="ro-RO"/>
        </w:rPr>
        <w:t xml:space="preserve">Întocmit:                                                                     </w:t>
      </w:r>
    </w:p>
    <w:p w14:paraId="33DD8C87" w14:textId="77777777" w:rsidR="007373E7" w:rsidRPr="00513981" w:rsidRDefault="00ED1F3E" w:rsidP="00BC4933">
      <w:pPr>
        <w:spacing w:before="60" w:afterLines="60" w:after="144" w:line="240" w:lineRule="auto"/>
        <w:ind w:left="270"/>
        <w:jc w:val="both"/>
        <w:rPr>
          <w:rFonts w:eastAsia="Times New Roman" w:cstheme="minorHAnsi"/>
          <w:b/>
          <w:sz w:val="20"/>
          <w:szCs w:val="20"/>
          <w:lang w:val="ro-RO"/>
        </w:rPr>
      </w:pPr>
      <w:r>
        <w:rPr>
          <w:rFonts w:eastAsia="Times New Roman" w:cstheme="minorHAnsi"/>
          <w:b/>
          <w:sz w:val="20"/>
          <w:szCs w:val="20"/>
          <w:lang w:val="ro-RO"/>
        </w:rPr>
        <w:t>Nume, prenume</w:t>
      </w:r>
      <w:r w:rsidR="007373E7" w:rsidRPr="00513981">
        <w:rPr>
          <w:rFonts w:eastAsia="Times New Roman" w:cstheme="minorHAnsi"/>
          <w:b/>
          <w:sz w:val="20"/>
          <w:szCs w:val="20"/>
          <w:lang w:val="ro-RO"/>
        </w:rPr>
        <w:t>: ……………………………………..</w:t>
      </w:r>
    </w:p>
    <w:p w14:paraId="5564DEF9" w14:textId="77777777" w:rsidR="007373E7" w:rsidRPr="00513981" w:rsidRDefault="007373E7" w:rsidP="00BC4933">
      <w:pPr>
        <w:spacing w:before="60" w:afterLines="60" w:after="144" w:line="240" w:lineRule="auto"/>
        <w:ind w:left="270"/>
        <w:jc w:val="both"/>
        <w:rPr>
          <w:rFonts w:eastAsia="Times New Roman" w:cstheme="minorHAnsi"/>
          <w:b/>
          <w:sz w:val="20"/>
          <w:szCs w:val="20"/>
          <w:lang w:val="ro-RO"/>
        </w:rPr>
      </w:pPr>
      <w:r w:rsidRPr="00513981">
        <w:rPr>
          <w:rFonts w:eastAsia="Times New Roman" w:cstheme="minorHAnsi"/>
          <w:b/>
          <w:sz w:val="20"/>
          <w:szCs w:val="20"/>
          <w:lang w:val="ro-RO"/>
        </w:rPr>
        <w:t>Semnătura:  ……………………………………..</w:t>
      </w:r>
      <w:r w:rsidR="00ED1F3E">
        <w:rPr>
          <w:rFonts w:eastAsia="Times New Roman" w:cstheme="minorHAnsi"/>
          <w:b/>
          <w:sz w:val="20"/>
          <w:szCs w:val="20"/>
          <w:lang w:val="ro-RO"/>
        </w:rPr>
        <w:t>.......</w:t>
      </w:r>
      <w:r w:rsidRPr="00513981">
        <w:rPr>
          <w:rFonts w:eastAsia="Times New Roman" w:cstheme="minorHAnsi"/>
          <w:b/>
          <w:sz w:val="20"/>
          <w:szCs w:val="20"/>
          <w:lang w:val="ro-RO"/>
        </w:rPr>
        <w:t xml:space="preserve"> </w:t>
      </w:r>
    </w:p>
    <w:p w14:paraId="19CADEAF" w14:textId="77777777" w:rsidR="007373E7" w:rsidRPr="00513981" w:rsidRDefault="007373E7" w:rsidP="000D4844">
      <w:pPr>
        <w:spacing w:before="60" w:afterLines="60" w:after="144" w:line="240" w:lineRule="auto"/>
        <w:ind w:left="270"/>
        <w:jc w:val="both"/>
        <w:rPr>
          <w:rFonts w:eastAsia="Times New Roman" w:cstheme="minorHAnsi"/>
          <w:b/>
          <w:sz w:val="20"/>
          <w:szCs w:val="20"/>
          <w:lang w:val="ro-RO"/>
        </w:rPr>
      </w:pPr>
      <w:r w:rsidRPr="00513981">
        <w:rPr>
          <w:rFonts w:eastAsia="Times New Roman" w:cstheme="minorHAnsi"/>
          <w:b/>
          <w:sz w:val="20"/>
          <w:szCs w:val="20"/>
          <w:lang w:val="ro-RO"/>
        </w:rPr>
        <w:t>Data: ……………………………………</w:t>
      </w:r>
      <w:r w:rsidR="00ED1F3E">
        <w:rPr>
          <w:rFonts w:eastAsia="Times New Roman" w:cstheme="minorHAnsi"/>
          <w:b/>
          <w:sz w:val="20"/>
          <w:szCs w:val="20"/>
          <w:lang w:val="ro-RO"/>
        </w:rPr>
        <w:t>..................</w:t>
      </w:r>
    </w:p>
    <w:sectPr w:rsidR="007373E7" w:rsidRPr="00513981" w:rsidSect="00CA3FA5">
      <w:pgSz w:w="16839" w:h="11907" w:orient="landscape" w:code="9"/>
      <w:pgMar w:top="567" w:right="851" w:bottom="567" w:left="1134"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0C967" w14:textId="77777777" w:rsidR="00BC4933" w:rsidRDefault="00BC4933" w:rsidP="002164BC">
      <w:pPr>
        <w:spacing w:after="0" w:line="240" w:lineRule="auto"/>
      </w:pPr>
      <w:r>
        <w:separator/>
      </w:r>
    </w:p>
  </w:endnote>
  <w:endnote w:type="continuationSeparator" w:id="0">
    <w:p w14:paraId="2F0EE12D" w14:textId="77777777" w:rsidR="00BC4933" w:rsidRDefault="00BC4933" w:rsidP="00216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DAC74" w14:textId="77777777" w:rsidR="00BC4933" w:rsidRDefault="00BC4933" w:rsidP="002164BC">
      <w:pPr>
        <w:spacing w:after="0" w:line="240" w:lineRule="auto"/>
      </w:pPr>
      <w:r>
        <w:separator/>
      </w:r>
    </w:p>
  </w:footnote>
  <w:footnote w:type="continuationSeparator" w:id="0">
    <w:p w14:paraId="01BED405" w14:textId="77777777" w:rsidR="00BC4933" w:rsidRDefault="00BC4933" w:rsidP="002164BC">
      <w:pPr>
        <w:spacing w:after="0" w:line="240" w:lineRule="auto"/>
      </w:pPr>
      <w:r>
        <w:continuationSeparator/>
      </w:r>
    </w:p>
  </w:footnote>
  <w:footnote w:id="1">
    <w:p w14:paraId="4F0FE578" w14:textId="77777777" w:rsidR="00BC4933" w:rsidRPr="00D06266" w:rsidRDefault="00BC4933" w:rsidP="00953C21">
      <w:pPr>
        <w:pStyle w:val="FootnoteText"/>
        <w:jc w:val="both"/>
        <w:rPr>
          <w:sz w:val="18"/>
          <w:szCs w:val="18"/>
        </w:rPr>
      </w:pPr>
      <w:r w:rsidRPr="00D06266">
        <w:rPr>
          <w:rStyle w:val="FootnoteReference"/>
          <w:sz w:val="18"/>
          <w:szCs w:val="18"/>
        </w:rPr>
        <w:footnoteRef/>
      </w:r>
      <w:r w:rsidRPr="00D06266">
        <w:rPr>
          <w:sz w:val="18"/>
          <w:szCs w:val="18"/>
        </w:rPr>
        <w:t xml:space="preserve"> Conform HG 907/2016 este definit ca </w:t>
      </w:r>
      <w:r w:rsidRPr="00953C21">
        <w:rPr>
          <w:sz w:val="18"/>
          <w:szCs w:val="18"/>
        </w:rPr>
        <w:t>proiectul pentru autorizarea executării</w:t>
      </w:r>
      <w:r>
        <w:rPr>
          <w:sz w:val="18"/>
          <w:szCs w:val="18"/>
        </w:rPr>
        <w:t xml:space="preserve"> </w:t>
      </w:r>
      <w:r w:rsidRPr="00953C21">
        <w:rPr>
          <w:sz w:val="18"/>
          <w:szCs w:val="18"/>
        </w:rPr>
        <w:t>lucrărilor de construire - P.A.C.</w:t>
      </w:r>
      <w:r w:rsidRPr="00D06266">
        <w:rPr>
          <w:sz w:val="18"/>
          <w:szCs w:val="18"/>
        </w:rPr>
        <w:t xml:space="preserve">, </w:t>
      </w:r>
      <w:r>
        <w:rPr>
          <w:sz w:val="18"/>
          <w:szCs w:val="18"/>
        </w:rPr>
        <w:t xml:space="preserve">comparativ cu definiția </w:t>
      </w:r>
      <w:r w:rsidRPr="00D06266">
        <w:rPr>
          <w:sz w:val="18"/>
          <w:szCs w:val="18"/>
        </w:rPr>
        <w:t xml:space="preserve">conform Legii 50/1991 </w:t>
      </w:r>
      <w:r>
        <w:rPr>
          <w:sz w:val="18"/>
          <w:szCs w:val="18"/>
        </w:rPr>
        <w:t xml:space="preserve">unde proiectul de </w:t>
      </w:r>
      <w:r w:rsidRPr="00953C21">
        <w:rPr>
          <w:sz w:val="18"/>
          <w:szCs w:val="18"/>
        </w:rPr>
        <w:t xml:space="preserve">autorizarea executării lucrărilor de construire </w:t>
      </w:r>
      <w:r>
        <w:rPr>
          <w:sz w:val="18"/>
          <w:szCs w:val="18"/>
        </w:rPr>
        <w:t>este definit ca</w:t>
      </w:r>
      <w:r w:rsidRPr="00953C21">
        <w:rPr>
          <w:sz w:val="18"/>
          <w:szCs w:val="18"/>
        </w:rPr>
        <w:t xml:space="preserve"> D.T.A.C</w:t>
      </w:r>
      <w:r>
        <w:rPr>
          <w:sz w:val="18"/>
          <w:szCs w:val="18"/>
        </w:rPr>
        <w:t>.</w:t>
      </w:r>
    </w:p>
  </w:footnote>
  <w:footnote w:id="2">
    <w:p w14:paraId="2FE30B87" w14:textId="77777777" w:rsidR="00BC4933" w:rsidRPr="00D06266" w:rsidRDefault="00BC4933" w:rsidP="00953C21">
      <w:pPr>
        <w:pStyle w:val="FootnoteText"/>
        <w:jc w:val="both"/>
        <w:rPr>
          <w:sz w:val="18"/>
          <w:szCs w:val="18"/>
        </w:rPr>
      </w:pPr>
      <w:r w:rsidRPr="00D06266">
        <w:rPr>
          <w:rStyle w:val="FootnoteReference"/>
          <w:sz w:val="18"/>
          <w:szCs w:val="18"/>
        </w:rPr>
        <w:footnoteRef/>
      </w:r>
      <w:r w:rsidRPr="00D06266">
        <w:rPr>
          <w:sz w:val="18"/>
          <w:szCs w:val="18"/>
        </w:rPr>
        <w:t xml:space="preserve"> </w:t>
      </w:r>
      <w:r>
        <w:rPr>
          <w:sz w:val="18"/>
          <w:szCs w:val="18"/>
        </w:rPr>
        <w:t>A</w:t>
      </w:r>
      <w:r w:rsidRPr="00953C21">
        <w:rPr>
          <w:sz w:val="18"/>
          <w:szCs w:val="18"/>
        </w:rPr>
        <w:t xml:space="preserve">utorizarea executării organizării lucrărilor </w:t>
      </w:r>
      <w:r>
        <w:rPr>
          <w:sz w:val="18"/>
          <w:szCs w:val="18"/>
        </w:rPr>
        <w:t>este definită ca</w:t>
      </w:r>
      <w:r w:rsidRPr="00953C21">
        <w:rPr>
          <w:sz w:val="18"/>
          <w:szCs w:val="18"/>
        </w:rPr>
        <w:t xml:space="preserve"> D.T.O.E.</w:t>
      </w:r>
      <w:r>
        <w:rPr>
          <w:sz w:val="18"/>
          <w:szCs w:val="18"/>
        </w:rPr>
        <w:t xml:space="preserve"> conform Legii 50/1991, comparativ cu organizarea executării lucrărilor, definită ca POE în HG 907/2016.</w:t>
      </w:r>
    </w:p>
  </w:footnote>
  <w:footnote w:id="3">
    <w:p w14:paraId="343E1934" w14:textId="77777777" w:rsidR="00BC4933" w:rsidRPr="00D06266" w:rsidRDefault="00BC4933" w:rsidP="00D06266">
      <w:pPr>
        <w:pStyle w:val="FootnoteText"/>
        <w:jc w:val="both"/>
        <w:rPr>
          <w:sz w:val="18"/>
          <w:szCs w:val="18"/>
        </w:rPr>
      </w:pPr>
      <w:r w:rsidRPr="00D06266">
        <w:rPr>
          <w:rStyle w:val="FootnoteReference"/>
          <w:sz w:val="18"/>
          <w:szCs w:val="18"/>
        </w:rPr>
        <w:footnoteRef/>
      </w:r>
      <w:r w:rsidRPr="00D06266">
        <w:rPr>
          <w:sz w:val="18"/>
          <w:szCs w:val="18"/>
        </w:rPr>
        <w:t xml:space="preserve"> </w:t>
      </w:r>
      <w:r>
        <w:rPr>
          <w:sz w:val="18"/>
          <w:szCs w:val="18"/>
        </w:rPr>
        <w:t xml:space="preserve">Conform </w:t>
      </w:r>
      <w:r w:rsidRPr="00D06266">
        <w:rPr>
          <w:sz w:val="18"/>
          <w:szCs w:val="18"/>
        </w:rPr>
        <w:t xml:space="preserve">HCL </w:t>
      </w:r>
      <w:r>
        <w:rPr>
          <w:sz w:val="18"/>
          <w:szCs w:val="18"/>
        </w:rPr>
        <w:t>în vigoare</w:t>
      </w:r>
      <w:r w:rsidRPr="00D06266">
        <w:rPr>
          <w:sz w:val="18"/>
          <w:szCs w:val="18"/>
        </w:rPr>
        <w:t>.</w:t>
      </w:r>
    </w:p>
  </w:footnote>
  <w:footnote w:id="4">
    <w:p w14:paraId="4D59AD97" w14:textId="77777777" w:rsidR="00BC4933" w:rsidRDefault="00BC4933">
      <w:pPr>
        <w:pStyle w:val="FootnoteText"/>
      </w:pPr>
      <w:r>
        <w:rPr>
          <w:rStyle w:val="FootnoteReference"/>
        </w:rPr>
        <w:footnoteRef/>
      </w:r>
      <w:r>
        <w:t xml:space="preserve"> </w:t>
      </w:r>
      <w:r w:rsidRPr="0088227C">
        <w:rPr>
          <w:bCs/>
          <w:sz w:val="18"/>
          <w:szCs w:val="18"/>
          <w:lang w:val="it-IT"/>
        </w:rPr>
        <w:t>Clădire monument istoric individual, clădire amplasată în ansamblu sau clădire amplasată în sit istoric</w:t>
      </w:r>
      <w:r>
        <w:rPr>
          <w:bCs/>
          <w:sz w:val="18"/>
          <w:szCs w:val="18"/>
          <w:lang w:val="it-IT"/>
        </w:rPr>
        <w:t>, conform HCL în vigoare.</w:t>
      </w:r>
    </w:p>
  </w:footnote>
  <w:footnote w:id="5">
    <w:p w14:paraId="0465618F" w14:textId="77777777" w:rsidR="00BC4933" w:rsidRDefault="00BC4933">
      <w:pPr>
        <w:pStyle w:val="FootnoteText"/>
      </w:pPr>
      <w:r>
        <w:rPr>
          <w:rStyle w:val="FootnoteReference"/>
        </w:rPr>
        <w:footnoteRef/>
      </w:r>
      <w:r>
        <w:t xml:space="preserve"> În mod ideal, pentru un calcul </w:t>
      </w:r>
      <w:r w:rsidR="00727045">
        <w:t>cât mai corect al costurilor încă din faza DTAC, sunt necesare formularele F1, F2 și F3.</w:t>
      </w:r>
    </w:p>
  </w:footnote>
  <w:footnote w:id="6">
    <w:p w14:paraId="405C6D69" w14:textId="77777777" w:rsidR="00727045" w:rsidRDefault="00727045">
      <w:pPr>
        <w:pStyle w:val="FootnoteText"/>
      </w:pPr>
      <w:r>
        <w:rPr>
          <w:rStyle w:val="FootnoteReference"/>
        </w:rPr>
        <w:footnoteRef/>
      </w:r>
      <w:r>
        <w:t xml:space="preserve"> Se prezintă în mod obligatoriu soluții pentru iluminatul arhitectural.</w:t>
      </w:r>
    </w:p>
  </w:footnote>
  <w:footnote w:id="7">
    <w:p w14:paraId="34DE3368" w14:textId="77777777" w:rsidR="00BC4933" w:rsidRDefault="00BC4933">
      <w:pPr>
        <w:pStyle w:val="FootnoteText"/>
      </w:pPr>
      <w:r>
        <w:rPr>
          <w:rStyle w:val="FootnoteReference"/>
        </w:rPr>
        <w:footnoteRef/>
      </w:r>
      <w:r>
        <w:t xml:space="preserve"> Doar în cazul particular în care beneficiarul a aplicat în faza DALI la program și au fost întocmite documente administrative de la această bază. </w:t>
      </w:r>
    </w:p>
  </w:footnote>
  <w:footnote w:id="8">
    <w:p w14:paraId="4B66E397" w14:textId="77777777" w:rsidR="00BC4933" w:rsidRDefault="00BC4933">
      <w:pPr>
        <w:pStyle w:val="FootnoteText"/>
      </w:pPr>
      <w:r>
        <w:rPr>
          <w:rStyle w:val="FootnoteReference"/>
        </w:rPr>
        <w:footnoteRef/>
      </w:r>
      <w:r>
        <w:t xml:space="preserve"> În baza clarificărilor solicitate în cadrul evaluării tehnice a proiectului, se formulează o scrisoare de solicitări (distinctă față de grila de analiză tehnică).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19E"/>
    <w:multiLevelType w:val="hybridMultilevel"/>
    <w:tmpl w:val="8688AA1A"/>
    <w:lvl w:ilvl="0" w:tplc="0409000F">
      <w:start w:val="1"/>
      <w:numFmt w:val="decimal"/>
      <w:lvlText w:val="%1."/>
      <w:lvlJc w:val="left"/>
      <w:pPr>
        <w:ind w:left="360" w:hanging="360"/>
      </w:pPr>
    </w:lvl>
    <w:lvl w:ilvl="1" w:tplc="C3AC37E4">
      <w:start w:val="5"/>
      <w:numFmt w:val="bullet"/>
      <w:lvlText w:val="-"/>
      <w:lvlJc w:val="left"/>
      <w:pPr>
        <w:ind w:left="1440" w:hanging="720"/>
      </w:pPr>
      <w:rPr>
        <w:rFonts w:ascii="Trebuchet MS" w:eastAsia="Times New Roman" w:hAnsi="Trebuchet MS"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BA6418"/>
    <w:multiLevelType w:val="multilevel"/>
    <w:tmpl w:val="198084C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7F07A7"/>
    <w:multiLevelType w:val="hybridMultilevel"/>
    <w:tmpl w:val="A2F41A7C"/>
    <w:lvl w:ilvl="0" w:tplc="B36017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C49EF"/>
    <w:multiLevelType w:val="hybridMultilevel"/>
    <w:tmpl w:val="1F963C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852B6"/>
    <w:multiLevelType w:val="hybridMultilevel"/>
    <w:tmpl w:val="6F882CA2"/>
    <w:lvl w:ilvl="0" w:tplc="B762AE1C">
      <w:start w:val="1"/>
      <w:numFmt w:val="bullet"/>
      <w:lvlText w:val="o"/>
      <w:lvlJc w:val="left"/>
      <w:pPr>
        <w:ind w:left="785" w:hanging="360"/>
      </w:pPr>
      <w:rPr>
        <w:rFonts w:ascii="Courier New" w:hAnsi="Courier New" w:cs="Courier New" w:hint="default"/>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216E313A"/>
    <w:multiLevelType w:val="hybridMultilevel"/>
    <w:tmpl w:val="74FEAED2"/>
    <w:lvl w:ilvl="0" w:tplc="D15A035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D2572"/>
    <w:multiLevelType w:val="hybridMultilevel"/>
    <w:tmpl w:val="7F64A08E"/>
    <w:lvl w:ilvl="0" w:tplc="B36017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32A06"/>
    <w:multiLevelType w:val="hybridMultilevel"/>
    <w:tmpl w:val="141CBDE4"/>
    <w:lvl w:ilvl="0" w:tplc="5CF21608">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52F64"/>
    <w:multiLevelType w:val="hybridMultilevel"/>
    <w:tmpl w:val="33DE43E6"/>
    <w:lvl w:ilvl="0" w:tplc="04090001">
      <w:start w:val="1"/>
      <w:numFmt w:val="bullet"/>
      <w:lvlText w:val=""/>
      <w:lvlJc w:val="left"/>
      <w:pPr>
        <w:ind w:left="720" w:hanging="360"/>
      </w:pPr>
      <w:rPr>
        <w:rFonts w:ascii="Symbol" w:hAnsi="Symbol" w:hint="default"/>
      </w:rPr>
    </w:lvl>
    <w:lvl w:ilvl="1" w:tplc="392A8E22">
      <w:start w:val="1"/>
      <w:numFmt w:val="bullet"/>
      <w:lvlText w:val="o"/>
      <w:lvlJc w:val="left"/>
      <w:pPr>
        <w:ind w:left="786" w:hanging="360"/>
      </w:pPr>
      <w:rPr>
        <w:rFonts w:ascii="Courier New" w:hAnsi="Courier New" w:cs="Courier New" w:hint="default"/>
        <w:strike w:val="0"/>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27FFE"/>
    <w:multiLevelType w:val="hybridMultilevel"/>
    <w:tmpl w:val="B1F22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013779"/>
    <w:multiLevelType w:val="hybridMultilevel"/>
    <w:tmpl w:val="A6EADA7E"/>
    <w:lvl w:ilvl="0" w:tplc="D15A035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0A037C"/>
    <w:multiLevelType w:val="hybridMultilevel"/>
    <w:tmpl w:val="0FC094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94739594">
    <w:abstractNumId w:val="9"/>
  </w:num>
  <w:num w:numId="2" w16cid:durableId="1152138867">
    <w:abstractNumId w:val="3"/>
  </w:num>
  <w:num w:numId="3" w16cid:durableId="1548758612">
    <w:abstractNumId w:val="10"/>
  </w:num>
  <w:num w:numId="4" w16cid:durableId="2061902537">
    <w:abstractNumId w:val="5"/>
  </w:num>
  <w:num w:numId="5" w16cid:durableId="545915883">
    <w:abstractNumId w:val="11"/>
  </w:num>
  <w:num w:numId="6" w16cid:durableId="1511069776">
    <w:abstractNumId w:val="0"/>
  </w:num>
  <w:num w:numId="7" w16cid:durableId="1825202583">
    <w:abstractNumId w:val="8"/>
  </w:num>
  <w:num w:numId="8" w16cid:durableId="1274050372">
    <w:abstractNumId w:val="4"/>
  </w:num>
  <w:num w:numId="9" w16cid:durableId="1059285244">
    <w:abstractNumId w:val="1"/>
  </w:num>
  <w:num w:numId="10" w16cid:durableId="248851567">
    <w:abstractNumId w:val="6"/>
  </w:num>
  <w:num w:numId="11" w16cid:durableId="1869487107">
    <w:abstractNumId w:val="2"/>
  </w:num>
  <w:num w:numId="12" w16cid:durableId="933436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1194"/>
    <w:rsid w:val="00000BDF"/>
    <w:rsid w:val="00000D78"/>
    <w:rsid w:val="0000194E"/>
    <w:rsid w:val="0000354D"/>
    <w:rsid w:val="00004767"/>
    <w:rsid w:val="00004FE0"/>
    <w:rsid w:val="00005EA7"/>
    <w:rsid w:val="00007942"/>
    <w:rsid w:val="000128F7"/>
    <w:rsid w:val="00012CE3"/>
    <w:rsid w:val="000152CD"/>
    <w:rsid w:val="0003000F"/>
    <w:rsid w:val="00031384"/>
    <w:rsid w:val="00031621"/>
    <w:rsid w:val="000319AC"/>
    <w:rsid w:val="00033A6A"/>
    <w:rsid w:val="00042EDA"/>
    <w:rsid w:val="00042EEC"/>
    <w:rsid w:val="00044086"/>
    <w:rsid w:val="00045687"/>
    <w:rsid w:val="0005108A"/>
    <w:rsid w:val="000515CA"/>
    <w:rsid w:val="00051869"/>
    <w:rsid w:val="00053822"/>
    <w:rsid w:val="000561D0"/>
    <w:rsid w:val="000602B5"/>
    <w:rsid w:val="00065209"/>
    <w:rsid w:val="00070982"/>
    <w:rsid w:val="00073DD2"/>
    <w:rsid w:val="00074495"/>
    <w:rsid w:val="00093822"/>
    <w:rsid w:val="00094E74"/>
    <w:rsid w:val="000963EF"/>
    <w:rsid w:val="00097A69"/>
    <w:rsid w:val="000A1E64"/>
    <w:rsid w:val="000A22E5"/>
    <w:rsid w:val="000A70B9"/>
    <w:rsid w:val="000B3D2A"/>
    <w:rsid w:val="000B4E9C"/>
    <w:rsid w:val="000B7463"/>
    <w:rsid w:val="000B7864"/>
    <w:rsid w:val="000C14C4"/>
    <w:rsid w:val="000C2F8C"/>
    <w:rsid w:val="000C3408"/>
    <w:rsid w:val="000C3D9C"/>
    <w:rsid w:val="000C47E0"/>
    <w:rsid w:val="000D1073"/>
    <w:rsid w:val="000D4844"/>
    <w:rsid w:val="000D603C"/>
    <w:rsid w:val="000D60C4"/>
    <w:rsid w:val="000D74B0"/>
    <w:rsid w:val="000E0151"/>
    <w:rsid w:val="000E2794"/>
    <w:rsid w:val="000F72C6"/>
    <w:rsid w:val="000F7758"/>
    <w:rsid w:val="00103594"/>
    <w:rsid w:val="00127F94"/>
    <w:rsid w:val="00130B3F"/>
    <w:rsid w:val="00134078"/>
    <w:rsid w:val="00140F04"/>
    <w:rsid w:val="00143E62"/>
    <w:rsid w:val="00145283"/>
    <w:rsid w:val="001504D0"/>
    <w:rsid w:val="00151837"/>
    <w:rsid w:val="001521B1"/>
    <w:rsid w:val="00154416"/>
    <w:rsid w:val="0016213E"/>
    <w:rsid w:val="00162703"/>
    <w:rsid w:val="00166CD1"/>
    <w:rsid w:val="00167382"/>
    <w:rsid w:val="0017213C"/>
    <w:rsid w:val="00174F81"/>
    <w:rsid w:val="00176D46"/>
    <w:rsid w:val="00177609"/>
    <w:rsid w:val="001831D7"/>
    <w:rsid w:val="00185453"/>
    <w:rsid w:val="0019037A"/>
    <w:rsid w:val="00191EB8"/>
    <w:rsid w:val="00193953"/>
    <w:rsid w:val="00195FFD"/>
    <w:rsid w:val="001A01C3"/>
    <w:rsid w:val="001A172D"/>
    <w:rsid w:val="001A27D7"/>
    <w:rsid w:val="001A6064"/>
    <w:rsid w:val="001B724F"/>
    <w:rsid w:val="001C437D"/>
    <w:rsid w:val="001D11A8"/>
    <w:rsid w:val="001D7946"/>
    <w:rsid w:val="001E176E"/>
    <w:rsid w:val="001E31CD"/>
    <w:rsid w:val="001E61B3"/>
    <w:rsid w:val="001F1F55"/>
    <w:rsid w:val="001F2DDC"/>
    <w:rsid w:val="001F479A"/>
    <w:rsid w:val="001F4DEF"/>
    <w:rsid w:val="001F6DB4"/>
    <w:rsid w:val="001F7CFE"/>
    <w:rsid w:val="00202AD0"/>
    <w:rsid w:val="00210608"/>
    <w:rsid w:val="002164BC"/>
    <w:rsid w:val="00216597"/>
    <w:rsid w:val="00224E12"/>
    <w:rsid w:val="00226413"/>
    <w:rsid w:val="002349A8"/>
    <w:rsid w:val="00234FCE"/>
    <w:rsid w:val="0023726C"/>
    <w:rsid w:val="002402F3"/>
    <w:rsid w:val="00240720"/>
    <w:rsid w:val="00243D07"/>
    <w:rsid w:val="00245421"/>
    <w:rsid w:val="00246CC4"/>
    <w:rsid w:val="002517E4"/>
    <w:rsid w:val="00252688"/>
    <w:rsid w:val="002562E2"/>
    <w:rsid w:val="0026035C"/>
    <w:rsid w:val="00260401"/>
    <w:rsid w:val="00265715"/>
    <w:rsid w:val="00266020"/>
    <w:rsid w:val="00266461"/>
    <w:rsid w:val="0026675C"/>
    <w:rsid w:val="00270ABA"/>
    <w:rsid w:val="002723BB"/>
    <w:rsid w:val="002740FF"/>
    <w:rsid w:val="00281A1A"/>
    <w:rsid w:val="00290077"/>
    <w:rsid w:val="002917F6"/>
    <w:rsid w:val="00292492"/>
    <w:rsid w:val="002A3DC8"/>
    <w:rsid w:val="002A5C15"/>
    <w:rsid w:val="002A79F0"/>
    <w:rsid w:val="002B2AA5"/>
    <w:rsid w:val="002B541B"/>
    <w:rsid w:val="002C16A7"/>
    <w:rsid w:val="002C411A"/>
    <w:rsid w:val="002C7765"/>
    <w:rsid w:val="002D02EE"/>
    <w:rsid w:val="002D0E38"/>
    <w:rsid w:val="002D1957"/>
    <w:rsid w:val="002D2E6A"/>
    <w:rsid w:val="002D6EE1"/>
    <w:rsid w:val="002E1EAA"/>
    <w:rsid w:val="002F5319"/>
    <w:rsid w:val="002F603D"/>
    <w:rsid w:val="002F6A36"/>
    <w:rsid w:val="00302ED1"/>
    <w:rsid w:val="00304B9B"/>
    <w:rsid w:val="00312808"/>
    <w:rsid w:val="0031477C"/>
    <w:rsid w:val="0031616C"/>
    <w:rsid w:val="00317A22"/>
    <w:rsid w:val="0032018D"/>
    <w:rsid w:val="0032136F"/>
    <w:rsid w:val="00330E37"/>
    <w:rsid w:val="00332B80"/>
    <w:rsid w:val="0034264C"/>
    <w:rsid w:val="00342BF5"/>
    <w:rsid w:val="00346AD9"/>
    <w:rsid w:val="00350F95"/>
    <w:rsid w:val="0035259B"/>
    <w:rsid w:val="003531D8"/>
    <w:rsid w:val="00354060"/>
    <w:rsid w:val="003544D4"/>
    <w:rsid w:val="003550A6"/>
    <w:rsid w:val="00370366"/>
    <w:rsid w:val="0037679E"/>
    <w:rsid w:val="003767E2"/>
    <w:rsid w:val="00380337"/>
    <w:rsid w:val="003834BA"/>
    <w:rsid w:val="00386E89"/>
    <w:rsid w:val="0039248B"/>
    <w:rsid w:val="00395E0E"/>
    <w:rsid w:val="003A2509"/>
    <w:rsid w:val="003A2E4E"/>
    <w:rsid w:val="003A6565"/>
    <w:rsid w:val="003A7C8F"/>
    <w:rsid w:val="003B374C"/>
    <w:rsid w:val="003B4E11"/>
    <w:rsid w:val="003B54BD"/>
    <w:rsid w:val="003B7F4A"/>
    <w:rsid w:val="003C0AF8"/>
    <w:rsid w:val="003C7F21"/>
    <w:rsid w:val="003D1CC5"/>
    <w:rsid w:val="003D3835"/>
    <w:rsid w:val="003D4817"/>
    <w:rsid w:val="003D4F48"/>
    <w:rsid w:val="003D59D6"/>
    <w:rsid w:val="003D5E19"/>
    <w:rsid w:val="003E109A"/>
    <w:rsid w:val="003E1194"/>
    <w:rsid w:val="003E2AC4"/>
    <w:rsid w:val="003F07C4"/>
    <w:rsid w:val="003F5265"/>
    <w:rsid w:val="003F7868"/>
    <w:rsid w:val="003F7A86"/>
    <w:rsid w:val="00414BB5"/>
    <w:rsid w:val="00425FA4"/>
    <w:rsid w:val="00426B97"/>
    <w:rsid w:val="00431B2F"/>
    <w:rsid w:val="0043298C"/>
    <w:rsid w:val="0043344C"/>
    <w:rsid w:val="004372DA"/>
    <w:rsid w:val="00447572"/>
    <w:rsid w:val="00451AEB"/>
    <w:rsid w:val="00453A3E"/>
    <w:rsid w:val="0045569F"/>
    <w:rsid w:val="00456432"/>
    <w:rsid w:val="0046798E"/>
    <w:rsid w:val="004733D6"/>
    <w:rsid w:val="004802BA"/>
    <w:rsid w:val="00480530"/>
    <w:rsid w:val="004873B1"/>
    <w:rsid w:val="0049124E"/>
    <w:rsid w:val="004912A7"/>
    <w:rsid w:val="00494468"/>
    <w:rsid w:val="004A7865"/>
    <w:rsid w:val="004B0ECC"/>
    <w:rsid w:val="004B22CA"/>
    <w:rsid w:val="004B3728"/>
    <w:rsid w:val="004B3FD3"/>
    <w:rsid w:val="004B52FF"/>
    <w:rsid w:val="004B5FB7"/>
    <w:rsid w:val="004C034F"/>
    <w:rsid w:val="004C4497"/>
    <w:rsid w:val="004D407E"/>
    <w:rsid w:val="004D4CCB"/>
    <w:rsid w:val="004D5681"/>
    <w:rsid w:val="004D78A0"/>
    <w:rsid w:val="004D78F7"/>
    <w:rsid w:val="004E2EC2"/>
    <w:rsid w:val="004E4E52"/>
    <w:rsid w:val="004E56A5"/>
    <w:rsid w:val="004E69E2"/>
    <w:rsid w:val="004F1845"/>
    <w:rsid w:val="004F3C64"/>
    <w:rsid w:val="004F543C"/>
    <w:rsid w:val="004F7443"/>
    <w:rsid w:val="005000CC"/>
    <w:rsid w:val="00503005"/>
    <w:rsid w:val="005032FD"/>
    <w:rsid w:val="005116D3"/>
    <w:rsid w:val="00513981"/>
    <w:rsid w:val="00515527"/>
    <w:rsid w:val="005158CA"/>
    <w:rsid w:val="00521C29"/>
    <w:rsid w:val="0052234E"/>
    <w:rsid w:val="005275F3"/>
    <w:rsid w:val="00532DA3"/>
    <w:rsid w:val="00540111"/>
    <w:rsid w:val="00543AA4"/>
    <w:rsid w:val="00544748"/>
    <w:rsid w:val="00544EC5"/>
    <w:rsid w:val="00545229"/>
    <w:rsid w:val="005544D8"/>
    <w:rsid w:val="00554ADE"/>
    <w:rsid w:val="00555651"/>
    <w:rsid w:val="00557A0F"/>
    <w:rsid w:val="005623BD"/>
    <w:rsid w:val="00563AF8"/>
    <w:rsid w:val="0056416B"/>
    <w:rsid w:val="005646B1"/>
    <w:rsid w:val="005673B6"/>
    <w:rsid w:val="0057164E"/>
    <w:rsid w:val="0057366A"/>
    <w:rsid w:val="0057388A"/>
    <w:rsid w:val="0057590F"/>
    <w:rsid w:val="005829AE"/>
    <w:rsid w:val="00586A89"/>
    <w:rsid w:val="00592DB7"/>
    <w:rsid w:val="005A0215"/>
    <w:rsid w:val="005B53CE"/>
    <w:rsid w:val="005C22C2"/>
    <w:rsid w:val="005C4BA2"/>
    <w:rsid w:val="005D4B00"/>
    <w:rsid w:val="005E55CE"/>
    <w:rsid w:val="005F4140"/>
    <w:rsid w:val="005F52A3"/>
    <w:rsid w:val="005F5814"/>
    <w:rsid w:val="006058B1"/>
    <w:rsid w:val="006120A0"/>
    <w:rsid w:val="006147A6"/>
    <w:rsid w:val="00617CC8"/>
    <w:rsid w:val="006210B3"/>
    <w:rsid w:val="006221D2"/>
    <w:rsid w:val="00626F0F"/>
    <w:rsid w:val="0063741F"/>
    <w:rsid w:val="00640C4F"/>
    <w:rsid w:val="006444B4"/>
    <w:rsid w:val="0064541E"/>
    <w:rsid w:val="00651385"/>
    <w:rsid w:val="006531D0"/>
    <w:rsid w:val="0065333A"/>
    <w:rsid w:val="00653744"/>
    <w:rsid w:val="0065618D"/>
    <w:rsid w:val="006606A5"/>
    <w:rsid w:val="0066666A"/>
    <w:rsid w:val="006719D3"/>
    <w:rsid w:val="00674C47"/>
    <w:rsid w:val="00680EF9"/>
    <w:rsid w:val="006870EF"/>
    <w:rsid w:val="006927B9"/>
    <w:rsid w:val="006B273B"/>
    <w:rsid w:val="006B4356"/>
    <w:rsid w:val="006C0522"/>
    <w:rsid w:val="006C3A1E"/>
    <w:rsid w:val="006C57DC"/>
    <w:rsid w:val="006C67DA"/>
    <w:rsid w:val="006C67FE"/>
    <w:rsid w:val="006C77FA"/>
    <w:rsid w:val="006D3CD8"/>
    <w:rsid w:val="006D4839"/>
    <w:rsid w:val="006D5074"/>
    <w:rsid w:val="006E4899"/>
    <w:rsid w:val="006E67C1"/>
    <w:rsid w:val="006E7CBC"/>
    <w:rsid w:val="006E7E9A"/>
    <w:rsid w:val="006F0272"/>
    <w:rsid w:val="006F3596"/>
    <w:rsid w:val="006F5AC6"/>
    <w:rsid w:val="006F7DA9"/>
    <w:rsid w:val="00701A58"/>
    <w:rsid w:val="00704F28"/>
    <w:rsid w:val="00712F18"/>
    <w:rsid w:val="00714371"/>
    <w:rsid w:val="0072208B"/>
    <w:rsid w:val="007247EB"/>
    <w:rsid w:val="00725CCD"/>
    <w:rsid w:val="00725FE9"/>
    <w:rsid w:val="00727045"/>
    <w:rsid w:val="007373E7"/>
    <w:rsid w:val="00737EDB"/>
    <w:rsid w:val="00740CA5"/>
    <w:rsid w:val="007426C2"/>
    <w:rsid w:val="00750243"/>
    <w:rsid w:val="0075242E"/>
    <w:rsid w:val="00752FA9"/>
    <w:rsid w:val="00756B87"/>
    <w:rsid w:val="00757413"/>
    <w:rsid w:val="007603E6"/>
    <w:rsid w:val="00762ED2"/>
    <w:rsid w:val="00764521"/>
    <w:rsid w:val="00764EB4"/>
    <w:rsid w:val="007652C8"/>
    <w:rsid w:val="00771D43"/>
    <w:rsid w:val="00772033"/>
    <w:rsid w:val="00775158"/>
    <w:rsid w:val="00776670"/>
    <w:rsid w:val="00786F53"/>
    <w:rsid w:val="0078786F"/>
    <w:rsid w:val="00795391"/>
    <w:rsid w:val="00795903"/>
    <w:rsid w:val="007A1802"/>
    <w:rsid w:val="007A193A"/>
    <w:rsid w:val="007A26EB"/>
    <w:rsid w:val="007A38A5"/>
    <w:rsid w:val="007A3EEE"/>
    <w:rsid w:val="007A4A52"/>
    <w:rsid w:val="007B2058"/>
    <w:rsid w:val="007C01B8"/>
    <w:rsid w:val="007D0DE3"/>
    <w:rsid w:val="007D1E4B"/>
    <w:rsid w:val="007D556E"/>
    <w:rsid w:val="007D6E80"/>
    <w:rsid w:val="007E1826"/>
    <w:rsid w:val="007E25E8"/>
    <w:rsid w:val="007E5324"/>
    <w:rsid w:val="007E7262"/>
    <w:rsid w:val="007F0DD6"/>
    <w:rsid w:val="007F1919"/>
    <w:rsid w:val="007F4F5C"/>
    <w:rsid w:val="007F7743"/>
    <w:rsid w:val="0080023A"/>
    <w:rsid w:val="008052C6"/>
    <w:rsid w:val="00812BC1"/>
    <w:rsid w:val="00814E16"/>
    <w:rsid w:val="0081725C"/>
    <w:rsid w:val="00817F61"/>
    <w:rsid w:val="008205FE"/>
    <w:rsid w:val="00822D39"/>
    <w:rsid w:val="0082754E"/>
    <w:rsid w:val="00827903"/>
    <w:rsid w:val="008302BC"/>
    <w:rsid w:val="00830AE1"/>
    <w:rsid w:val="0083243A"/>
    <w:rsid w:val="00833F2E"/>
    <w:rsid w:val="00835866"/>
    <w:rsid w:val="00841B76"/>
    <w:rsid w:val="008439C5"/>
    <w:rsid w:val="00843BE0"/>
    <w:rsid w:val="00843DB3"/>
    <w:rsid w:val="00847606"/>
    <w:rsid w:val="00853B25"/>
    <w:rsid w:val="00862206"/>
    <w:rsid w:val="00862F23"/>
    <w:rsid w:val="00866D66"/>
    <w:rsid w:val="00867B7E"/>
    <w:rsid w:val="00872189"/>
    <w:rsid w:val="00872845"/>
    <w:rsid w:val="00874C4D"/>
    <w:rsid w:val="00875CD8"/>
    <w:rsid w:val="008802C1"/>
    <w:rsid w:val="0088237D"/>
    <w:rsid w:val="008879E6"/>
    <w:rsid w:val="00890ED3"/>
    <w:rsid w:val="00892B94"/>
    <w:rsid w:val="008939EF"/>
    <w:rsid w:val="00894D30"/>
    <w:rsid w:val="00895148"/>
    <w:rsid w:val="00895741"/>
    <w:rsid w:val="008A0373"/>
    <w:rsid w:val="008A307B"/>
    <w:rsid w:val="008B6026"/>
    <w:rsid w:val="008B6C68"/>
    <w:rsid w:val="008C0528"/>
    <w:rsid w:val="008C4437"/>
    <w:rsid w:val="008C59F5"/>
    <w:rsid w:val="008D06A8"/>
    <w:rsid w:val="008D2B8A"/>
    <w:rsid w:val="008E3FBB"/>
    <w:rsid w:val="008F0DDC"/>
    <w:rsid w:val="00900AFF"/>
    <w:rsid w:val="00902A53"/>
    <w:rsid w:val="0090381D"/>
    <w:rsid w:val="009067BC"/>
    <w:rsid w:val="00906FFE"/>
    <w:rsid w:val="00913651"/>
    <w:rsid w:val="00914F78"/>
    <w:rsid w:val="00923362"/>
    <w:rsid w:val="009242C5"/>
    <w:rsid w:val="00925CF8"/>
    <w:rsid w:val="00926F29"/>
    <w:rsid w:val="00936C5D"/>
    <w:rsid w:val="00947A22"/>
    <w:rsid w:val="0095046B"/>
    <w:rsid w:val="00951C0F"/>
    <w:rsid w:val="009528E3"/>
    <w:rsid w:val="00953C21"/>
    <w:rsid w:val="00953EDD"/>
    <w:rsid w:val="009604EC"/>
    <w:rsid w:val="009625B0"/>
    <w:rsid w:val="00965499"/>
    <w:rsid w:val="00967AA1"/>
    <w:rsid w:val="0097175A"/>
    <w:rsid w:val="009732F1"/>
    <w:rsid w:val="009749FA"/>
    <w:rsid w:val="009775E6"/>
    <w:rsid w:val="0097791C"/>
    <w:rsid w:val="00980261"/>
    <w:rsid w:val="009811DB"/>
    <w:rsid w:val="00981EDC"/>
    <w:rsid w:val="0098438C"/>
    <w:rsid w:val="00986371"/>
    <w:rsid w:val="009964B5"/>
    <w:rsid w:val="009A53CD"/>
    <w:rsid w:val="009C0B0B"/>
    <w:rsid w:val="009C0CE7"/>
    <w:rsid w:val="009C3118"/>
    <w:rsid w:val="009C562C"/>
    <w:rsid w:val="009C6DDF"/>
    <w:rsid w:val="009D2031"/>
    <w:rsid w:val="009E4537"/>
    <w:rsid w:val="009E65A7"/>
    <w:rsid w:val="009E68A5"/>
    <w:rsid w:val="009F48B7"/>
    <w:rsid w:val="009F6D7B"/>
    <w:rsid w:val="00A04059"/>
    <w:rsid w:val="00A04663"/>
    <w:rsid w:val="00A04F10"/>
    <w:rsid w:val="00A05A9B"/>
    <w:rsid w:val="00A11AC8"/>
    <w:rsid w:val="00A14C3A"/>
    <w:rsid w:val="00A20241"/>
    <w:rsid w:val="00A24283"/>
    <w:rsid w:val="00A27CFD"/>
    <w:rsid w:val="00A346F7"/>
    <w:rsid w:val="00A34872"/>
    <w:rsid w:val="00A510C5"/>
    <w:rsid w:val="00A56F81"/>
    <w:rsid w:val="00A611E7"/>
    <w:rsid w:val="00A6165A"/>
    <w:rsid w:val="00A640A1"/>
    <w:rsid w:val="00A64402"/>
    <w:rsid w:val="00A6730E"/>
    <w:rsid w:val="00A708A8"/>
    <w:rsid w:val="00A71A78"/>
    <w:rsid w:val="00A77E01"/>
    <w:rsid w:val="00A837F0"/>
    <w:rsid w:val="00A9228D"/>
    <w:rsid w:val="00A97CA0"/>
    <w:rsid w:val="00A97F8C"/>
    <w:rsid w:val="00AA36C3"/>
    <w:rsid w:val="00AA6D6E"/>
    <w:rsid w:val="00AC0F50"/>
    <w:rsid w:val="00AC3453"/>
    <w:rsid w:val="00AC3EFE"/>
    <w:rsid w:val="00AC6C48"/>
    <w:rsid w:val="00AD2213"/>
    <w:rsid w:val="00AE1C11"/>
    <w:rsid w:val="00AE3535"/>
    <w:rsid w:val="00AE5855"/>
    <w:rsid w:val="00AF0192"/>
    <w:rsid w:val="00AF35B2"/>
    <w:rsid w:val="00AF473A"/>
    <w:rsid w:val="00AF4CF0"/>
    <w:rsid w:val="00AF553F"/>
    <w:rsid w:val="00B00D18"/>
    <w:rsid w:val="00B06A42"/>
    <w:rsid w:val="00B13359"/>
    <w:rsid w:val="00B22AB7"/>
    <w:rsid w:val="00B334D9"/>
    <w:rsid w:val="00B34209"/>
    <w:rsid w:val="00B35DCC"/>
    <w:rsid w:val="00B40A49"/>
    <w:rsid w:val="00B4309C"/>
    <w:rsid w:val="00B4498E"/>
    <w:rsid w:val="00B46DAB"/>
    <w:rsid w:val="00B50EFF"/>
    <w:rsid w:val="00B5154C"/>
    <w:rsid w:val="00B52BD9"/>
    <w:rsid w:val="00B53D32"/>
    <w:rsid w:val="00B53DA4"/>
    <w:rsid w:val="00B549D4"/>
    <w:rsid w:val="00B551CC"/>
    <w:rsid w:val="00B561C7"/>
    <w:rsid w:val="00B61990"/>
    <w:rsid w:val="00B72439"/>
    <w:rsid w:val="00B761F5"/>
    <w:rsid w:val="00B8069D"/>
    <w:rsid w:val="00B84172"/>
    <w:rsid w:val="00B847E0"/>
    <w:rsid w:val="00B85551"/>
    <w:rsid w:val="00B87D48"/>
    <w:rsid w:val="00B97425"/>
    <w:rsid w:val="00BA19A2"/>
    <w:rsid w:val="00BA2E98"/>
    <w:rsid w:val="00BC12FF"/>
    <w:rsid w:val="00BC2DA8"/>
    <w:rsid w:val="00BC4933"/>
    <w:rsid w:val="00BC4CE1"/>
    <w:rsid w:val="00BC59F6"/>
    <w:rsid w:val="00BD2AC9"/>
    <w:rsid w:val="00BD4AC0"/>
    <w:rsid w:val="00BD4BB6"/>
    <w:rsid w:val="00BE1D4D"/>
    <w:rsid w:val="00BE38AC"/>
    <w:rsid w:val="00BE580A"/>
    <w:rsid w:val="00BE6C62"/>
    <w:rsid w:val="00BE712D"/>
    <w:rsid w:val="00BE774D"/>
    <w:rsid w:val="00BF585C"/>
    <w:rsid w:val="00C046D3"/>
    <w:rsid w:val="00C06030"/>
    <w:rsid w:val="00C15FD9"/>
    <w:rsid w:val="00C33AC2"/>
    <w:rsid w:val="00C34788"/>
    <w:rsid w:val="00C401A6"/>
    <w:rsid w:val="00C41C73"/>
    <w:rsid w:val="00C44626"/>
    <w:rsid w:val="00C50A7B"/>
    <w:rsid w:val="00C50EB4"/>
    <w:rsid w:val="00C51615"/>
    <w:rsid w:val="00C54E8B"/>
    <w:rsid w:val="00C56A60"/>
    <w:rsid w:val="00C574D4"/>
    <w:rsid w:val="00C6168D"/>
    <w:rsid w:val="00C70EAF"/>
    <w:rsid w:val="00C740F9"/>
    <w:rsid w:val="00C80D42"/>
    <w:rsid w:val="00C81795"/>
    <w:rsid w:val="00C84CC0"/>
    <w:rsid w:val="00C86BC9"/>
    <w:rsid w:val="00C86C30"/>
    <w:rsid w:val="00C968D2"/>
    <w:rsid w:val="00C96E38"/>
    <w:rsid w:val="00CA0AFD"/>
    <w:rsid w:val="00CA3FA5"/>
    <w:rsid w:val="00CA4346"/>
    <w:rsid w:val="00CA55E9"/>
    <w:rsid w:val="00CA7FAF"/>
    <w:rsid w:val="00CB0C42"/>
    <w:rsid w:val="00CB1BF0"/>
    <w:rsid w:val="00CB57BA"/>
    <w:rsid w:val="00CB7F9E"/>
    <w:rsid w:val="00CC2280"/>
    <w:rsid w:val="00CC2EC7"/>
    <w:rsid w:val="00CC57E0"/>
    <w:rsid w:val="00CC5D25"/>
    <w:rsid w:val="00CC654F"/>
    <w:rsid w:val="00CC79DB"/>
    <w:rsid w:val="00CD30AB"/>
    <w:rsid w:val="00CD496E"/>
    <w:rsid w:val="00CE0AE2"/>
    <w:rsid w:val="00CE4BB3"/>
    <w:rsid w:val="00CF35AE"/>
    <w:rsid w:val="00D03E3C"/>
    <w:rsid w:val="00D056CC"/>
    <w:rsid w:val="00D06266"/>
    <w:rsid w:val="00D14B18"/>
    <w:rsid w:val="00D17FED"/>
    <w:rsid w:val="00D25F03"/>
    <w:rsid w:val="00D315A9"/>
    <w:rsid w:val="00D31F70"/>
    <w:rsid w:val="00D34D80"/>
    <w:rsid w:val="00D35436"/>
    <w:rsid w:val="00D36914"/>
    <w:rsid w:val="00D42702"/>
    <w:rsid w:val="00D434B1"/>
    <w:rsid w:val="00D56156"/>
    <w:rsid w:val="00D568D9"/>
    <w:rsid w:val="00D60ACD"/>
    <w:rsid w:val="00D75A55"/>
    <w:rsid w:val="00D75DC3"/>
    <w:rsid w:val="00D75FB3"/>
    <w:rsid w:val="00D760BC"/>
    <w:rsid w:val="00D77705"/>
    <w:rsid w:val="00D77ADB"/>
    <w:rsid w:val="00D81919"/>
    <w:rsid w:val="00D8308F"/>
    <w:rsid w:val="00D87827"/>
    <w:rsid w:val="00D87E9C"/>
    <w:rsid w:val="00D96019"/>
    <w:rsid w:val="00DA0E54"/>
    <w:rsid w:val="00DA11EC"/>
    <w:rsid w:val="00DA1495"/>
    <w:rsid w:val="00DA1E0F"/>
    <w:rsid w:val="00DA35F0"/>
    <w:rsid w:val="00DB2575"/>
    <w:rsid w:val="00DB36E4"/>
    <w:rsid w:val="00DB37B6"/>
    <w:rsid w:val="00DB45A0"/>
    <w:rsid w:val="00DB6261"/>
    <w:rsid w:val="00DC09AE"/>
    <w:rsid w:val="00DC158D"/>
    <w:rsid w:val="00DC19C3"/>
    <w:rsid w:val="00DD207A"/>
    <w:rsid w:val="00DD304E"/>
    <w:rsid w:val="00DD3656"/>
    <w:rsid w:val="00DE124C"/>
    <w:rsid w:val="00DE35D1"/>
    <w:rsid w:val="00DE5BA5"/>
    <w:rsid w:val="00E16A0A"/>
    <w:rsid w:val="00E21625"/>
    <w:rsid w:val="00E21E99"/>
    <w:rsid w:val="00E26355"/>
    <w:rsid w:val="00E27CE9"/>
    <w:rsid w:val="00E33107"/>
    <w:rsid w:val="00E353BD"/>
    <w:rsid w:val="00E37908"/>
    <w:rsid w:val="00E42F06"/>
    <w:rsid w:val="00E43D57"/>
    <w:rsid w:val="00E456DE"/>
    <w:rsid w:val="00E4604A"/>
    <w:rsid w:val="00E61367"/>
    <w:rsid w:val="00E672CB"/>
    <w:rsid w:val="00E67B5B"/>
    <w:rsid w:val="00E71BD8"/>
    <w:rsid w:val="00E734C5"/>
    <w:rsid w:val="00E7384F"/>
    <w:rsid w:val="00E73E5F"/>
    <w:rsid w:val="00E75FCC"/>
    <w:rsid w:val="00E7684C"/>
    <w:rsid w:val="00E83113"/>
    <w:rsid w:val="00E83B16"/>
    <w:rsid w:val="00E83F30"/>
    <w:rsid w:val="00E83F7F"/>
    <w:rsid w:val="00E84D2D"/>
    <w:rsid w:val="00E92A15"/>
    <w:rsid w:val="00EA1EF9"/>
    <w:rsid w:val="00EA21CD"/>
    <w:rsid w:val="00EA3F27"/>
    <w:rsid w:val="00EA4CFD"/>
    <w:rsid w:val="00EA6CD9"/>
    <w:rsid w:val="00EA6D87"/>
    <w:rsid w:val="00EB10BE"/>
    <w:rsid w:val="00EB13CF"/>
    <w:rsid w:val="00EB4C22"/>
    <w:rsid w:val="00EB67CC"/>
    <w:rsid w:val="00EC1996"/>
    <w:rsid w:val="00EC336B"/>
    <w:rsid w:val="00EC3B08"/>
    <w:rsid w:val="00ED00EB"/>
    <w:rsid w:val="00ED1F3E"/>
    <w:rsid w:val="00ED422B"/>
    <w:rsid w:val="00ED4329"/>
    <w:rsid w:val="00ED621B"/>
    <w:rsid w:val="00EE0041"/>
    <w:rsid w:val="00EE0420"/>
    <w:rsid w:val="00EE29BC"/>
    <w:rsid w:val="00EE624C"/>
    <w:rsid w:val="00EF080E"/>
    <w:rsid w:val="00F02315"/>
    <w:rsid w:val="00F03678"/>
    <w:rsid w:val="00F05F75"/>
    <w:rsid w:val="00F06883"/>
    <w:rsid w:val="00F1075A"/>
    <w:rsid w:val="00F10E90"/>
    <w:rsid w:val="00F11374"/>
    <w:rsid w:val="00F12104"/>
    <w:rsid w:val="00F159CE"/>
    <w:rsid w:val="00F21497"/>
    <w:rsid w:val="00F25FC8"/>
    <w:rsid w:val="00F26980"/>
    <w:rsid w:val="00F43DC6"/>
    <w:rsid w:val="00F45E94"/>
    <w:rsid w:val="00F47496"/>
    <w:rsid w:val="00F474E5"/>
    <w:rsid w:val="00F50BDA"/>
    <w:rsid w:val="00F5237C"/>
    <w:rsid w:val="00F53F36"/>
    <w:rsid w:val="00F559EF"/>
    <w:rsid w:val="00F55C50"/>
    <w:rsid w:val="00F57331"/>
    <w:rsid w:val="00F6036E"/>
    <w:rsid w:val="00F623C6"/>
    <w:rsid w:val="00F665C4"/>
    <w:rsid w:val="00F67640"/>
    <w:rsid w:val="00F70E5B"/>
    <w:rsid w:val="00F726E6"/>
    <w:rsid w:val="00F7383A"/>
    <w:rsid w:val="00F81DED"/>
    <w:rsid w:val="00F830EB"/>
    <w:rsid w:val="00F85E47"/>
    <w:rsid w:val="00F87075"/>
    <w:rsid w:val="00F96B59"/>
    <w:rsid w:val="00FA0CB7"/>
    <w:rsid w:val="00FA18BB"/>
    <w:rsid w:val="00FA3030"/>
    <w:rsid w:val="00FB1F97"/>
    <w:rsid w:val="00FB2CF5"/>
    <w:rsid w:val="00FB356C"/>
    <w:rsid w:val="00FC0474"/>
    <w:rsid w:val="00FC43C7"/>
    <w:rsid w:val="00FD00B2"/>
    <w:rsid w:val="00FD1BD9"/>
    <w:rsid w:val="00FD1D68"/>
    <w:rsid w:val="00FD4148"/>
    <w:rsid w:val="00FE0B82"/>
    <w:rsid w:val="00FE1324"/>
    <w:rsid w:val="00FE33BF"/>
    <w:rsid w:val="00FE48F0"/>
    <w:rsid w:val="00FE5043"/>
    <w:rsid w:val="00FE65A5"/>
    <w:rsid w:val="00FF07ED"/>
    <w:rsid w:val="00FF0E6D"/>
    <w:rsid w:val="00FF45D0"/>
    <w:rsid w:val="00FF5AD9"/>
    <w:rsid w:val="00FF7399"/>
    <w:rsid w:val="00FF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B134"/>
  <w15:docId w15:val="{8F20C654-3B87-45E5-BBFB-4885A0D3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D3"/>
    <w:rPr>
      <w:sz w:val="16"/>
      <w:szCs w:val="16"/>
    </w:rPr>
  </w:style>
  <w:style w:type="paragraph" w:styleId="CommentText">
    <w:name w:val="annotation text"/>
    <w:basedOn w:val="Normal"/>
    <w:link w:val="CommentTextChar"/>
    <w:uiPriority w:val="99"/>
    <w:semiHidden/>
    <w:unhideWhenUsed/>
    <w:rsid w:val="00C046D3"/>
    <w:pPr>
      <w:spacing w:line="240" w:lineRule="auto"/>
    </w:pPr>
    <w:rPr>
      <w:sz w:val="20"/>
      <w:szCs w:val="20"/>
    </w:rPr>
  </w:style>
  <w:style w:type="character" w:customStyle="1" w:styleId="CommentTextChar">
    <w:name w:val="Comment Text Char"/>
    <w:basedOn w:val="DefaultParagraphFont"/>
    <w:link w:val="CommentText"/>
    <w:uiPriority w:val="99"/>
    <w:semiHidden/>
    <w:rsid w:val="00C046D3"/>
    <w:rPr>
      <w:sz w:val="20"/>
      <w:szCs w:val="20"/>
    </w:rPr>
  </w:style>
  <w:style w:type="paragraph" w:styleId="CommentSubject">
    <w:name w:val="annotation subject"/>
    <w:basedOn w:val="CommentText"/>
    <w:next w:val="CommentText"/>
    <w:link w:val="CommentSubjectChar"/>
    <w:uiPriority w:val="99"/>
    <w:semiHidden/>
    <w:unhideWhenUsed/>
    <w:rsid w:val="00C046D3"/>
    <w:rPr>
      <w:b/>
      <w:bCs/>
    </w:rPr>
  </w:style>
  <w:style w:type="character" w:customStyle="1" w:styleId="CommentSubjectChar">
    <w:name w:val="Comment Subject Char"/>
    <w:basedOn w:val="CommentTextChar"/>
    <w:link w:val="CommentSubject"/>
    <w:uiPriority w:val="99"/>
    <w:semiHidden/>
    <w:rsid w:val="00C046D3"/>
    <w:rPr>
      <w:b/>
      <w:bCs/>
      <w:sz w:val="20"/>
      <w:szCs w:val="20"/>
    </w:rPr>
  </w:style>
  <w:style w:type="paragraph" w:styleId="BalloonText">
    <w:name w:val="Balloon Text"/>
    <w:basedOn w:val="Normal"/>
    <w:link w:val="BalloonTextChar"/>
    <w:uiPriority w:val="99"/>
    <w:semiHidden/>
    <w:unhideWhenUsed/>
    <w:rsid w:val="00C04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6D3"/>
    <w:rPr>
      <w:rFonts w:ascii="Tahoma" w:hAnsi="Tahoma" w:cs="Tahoma"/>
      <w:sz w:val="16"/>
      <w:szCs w:val="16"/>
    </w:rPr>
  </w:style>
  <w:style w:type="paragraph" w:styleId="ListParagraph">
    <w:name w:val="List Paragraph"/>
    <w:basedOn w:val="Normal"/>
    <w:uiPriority w:val="34"/>
    <w:qFormat/>
    <w:rsid w:val="008C4437"/>
    <w:pPr>
      <w:ind w:left="720"/>
      <w:contextualSpacing/>
    </w:pPr>
  </w:style>
  <w:style w:type="paragraph" w:styleId="Header">
    <w:name w:val="header"/>
    <w:basedOn w:val="Normal"/>
    <w:link w:val="HeaderChar"/>
    <w:uiPriority w:val="99"/>
    <w:unhideWhenUsed/>
    <w:rsid w:val="00216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4BC"/>
  </w:style>
  <w:style w:type="paragraph" w:styleId="Footer">
    <w:name w:val="footer"/>
    <w:basedOn w:val="Normal"/>
    <w:link w:val="FooterChar"/>
    <w:uiPriority w:val="99"/>
    <w:unhideWhenUsed/>
    <w:rsid w:val="00216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4BC"/>
  </w:style>
  <w:style w:type="character" w:styleId="PlaceholderText">
    <w:name w:val="Placeholder Text"/>
    <w:basedOn w:val="DefaultParagraphFont"/>
    <w:uiPriority w:val="99"/>
    <w:semiHidden/>
    <w:rsid w:val="00D81919"/>
    <w:rPr>
      <w:color w:val="808080"/>
    </w:rPr>
  </w:style>
  <w:style w:type="character" w:customStyle="1" w:styleId="tpa1">
    <w:name w:val="tpa1"/>
    <w:basedOn w:val="DefaultParagraphFont"/>
    <w:rsid w:val="00EA6D87"/>
  </w:style>
  <w:style w:type="character" w:customStyle="1" w:styleId="al1">
    <w:name w:val="al1"/>
    <w:basedOn w:val="DefaultParagraphFont"/>
    <w:rsid w:val="00A04F10"/>
    <w:rPr>
      <w:b/>
      <w:bCs/>
      <w:color w:val="008F00"/>
    </w:rPr>
  </w:style>
  <w:style w:type="character" w:customStyle="1" w:styleId="tal1">
    <w:name w:val="tal1"/>
    <w:basedOn w:val="DefaultParagraphFont"/>
    <w:rsid w:val="00A04F10"/>
  </w:style>
  <w:style w:type="character" w:customStyle="1" w:styleId="pt1">
    <w:name w:val="pt1"/>
    <w:basedOn w:val="DefaultParagraphFont"/>
    <w:rsid w:val="00A04F10"/>
    <w:rPr>
      <w:b/>
      <w:bCs/>
      <w:color w:val="8F0000"/>
    </w:rPr>
  </w:style>
  <w:style w:type="character" w:customStyle="1" w:styleId="tpt1">
    <w:name w:val="tpt1"/>
    <w:basedOn w:val="DefaultParagraphFont"/>
    <w:rsid w:val="00A04F10"/>
  </w:style>
  <w:style w:type="character" w:customStyle="1" w:styleId="sp1">
    <w:name w:val="sp1"/>
    <w:basedOn w:val="DefaultParagraphFont"/>
    <w:rsid w:val="00A04F10"/>
    <w:rPr>
      <w:b/>
      <w:bCs/>
      <w:color w:val="8F0000"/>
    </w:rPr>
  </w:style>
  <w:style w:type="character" w:customStyle="1" w:styleId="tsp1">
    <w:name w:val="tsp1"/>
    <w:basedOn w:val="DefaultParagraphFont"/>
    <w:rsid w:val="00A04F10"/>
  </w:style>
  <w:style w:type="paragraph" w:styleId="FootnoteText">
    <w:name w:val="footnote text"/>
    <w:basedOn w:val="Normal"/>
    <w:link w:val="FootnoteTextChar"/>
    <w:uiPriority w:val="99"/>
    <w:semiHidden/>
    <w:unhideWhenUsed/>
    <w:rsid w:val="00065209"/>
    <w:pPr>
      <w:spacing w:after="0" w:line="240" w:lineRule="auto"/>
    </w:pPr>
    <w:rPr>
      <w:sz w:val="20"/>
      <w:szCs w:val="20"/>
      <w:lang w:val="ro-RO"/>
    </w:rPr>
  </w:style>
  <w:style w:type="character" w:customStyle="1" w:styleId="FootnoteTextChar">
    <w:name w:val="Footnote Text Char"/>
    <w:basedOn w:val="DefaultParagraphFont"/>
    <w:link w:val="FootnoteText"/>
    <w:uiPriority w:val="99"/>
    <w:semiHidden/>
    <w:rsid w:val="00065209"/>
    <w:rPr>
      <w:sz w:val="20"/>
      <w:szCs w:val="20"/>
      <w:lang w:val="ro-RO"/>
    </w:rPr>
  </w:style>
  <w:style w:type="character" w:styleId="FootnoteReference">
    <w:name w:val="footnote reference"/>
    <w:basedOn w:val="DefaultParagraphFont"/>
    <w:uiPriority w:val="99"/>
    <w:unhideWhenUsed/>
    <w:rsid w:val="000652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471976">
      <w:bodyDiv w:val="1"/>
      <w:marLeft w:val="0"/>
      <w:marRight w:val="0"/>
      <w:marTop w:val="0"/>
      <w:marBottom w:val="0"/>
      <w:divBdr>
        <w:top w:val="none" w:sz="0" w:space="0" w:color="auto"/>
        <w:left w:val="none" w:sz="0" w:space="0" w:color="auto"/>
        <w:bottom w:val="none" w:sz="0" w:space="0" w:color="auto"/>
        <w:right w:val="none" w:sz="0" w:space="0" w:color="auto"/>
      </w:divBdr>
      <w:divsChild>
        <w:div w:id="673917032">
          <w:marLeft w:val="0"/>
          <w:marRight w:val="0"/>
          <w:marTop w:val="0"/>
          <w:marBottom w:val="0"/>
          <w:divBdr>
            <w:top w:val="none" w:sz="0" w:space="0" w:color="auto"/>
            <w:left w:val="none" w:sz="0" w:space="0" w:color="auto"/>
            <w:bottom w:val="none" w:sz="0" w:space="0" w:color="auto"/>
            <w:right w:val="none" w:sz="0" w:space="0" w:color="auto"/>
          </w:divBdr>
          <w:divsChild>
            <w:div w:id="527256495">
              <w:marLeft w:val="0"/>
              <w:marRight w:val="0"/>
              <w:marTop w:val="0"/>
              <w:marBottom w:val="0"/>
              <w:divBdr>
                <w:top w:val="dashed" w:sz="2" w:space="0" w:color="FFFFFF"/>
                <w:left w:val="dashed" w:sz="2" w:space="0" w:color="FFFFFF"/>
                <w:bottom w:val="dashed" w:sz="2" w:space="0" w:color="FFFFFF"/>
                <w:right w:val="dashed" w:sz="2" w:space="0" w:color="FFFFFF"/>
              </w:divBdr>
              <w:divsChild>
                <w:div w:id="362629653">
                  <w:marLeft w:val="0"/>
                  <w:marRight w:val="0"/>
                  <w:marTop w:val="0"/>
                  <w:marBottom w:val="0"/>
                  <w:divBdr>
                    <w:top w:val="dashed" w:sz="2" w:space="0" w:color="FFFFFF"/>
                    <w:left w:val="dashed" w:sz="2" w:space="0" w:color="FFFFFF"/>
                    <w:bottom w:val="dashed" w:sz="2" w:space="0" w:color="FFFFFF"/>
                    <w:right w:val="dashed" w:sz="2" w:space="0" w:color="FFFFFF"/>
                  </w:divBdr>
                  <w:divsChild>
                    <w:div w:id="906958410">
                      <w:marLeft w:val="0"/>
                      <w:marRight w:val="0"/>
                      <w:marTop w:val="0"/>
                      <w:marBottom w:val="0"/>
                      <w:divBdr>
                        <w:top w:val="dashed" w:sz="2" w:space="0" w:color="FFFFFF"/>
                        <w:left w:val="dashed" w:sz="2" w:space="0" w:color="FFFFFF"/>
                        <w:bottom w:val="dashed" w:sz="2" w:space="0" w:color="FFFFFF"/>
                        <w:right w:val="dashed" w:sz="2" w:space="0" w:color="FFFFFF"/>
                      </w:divBdr>
                    </w:div>
                    <w:div w:id="167986431">
                      <w:marLeft w:val="0"/>
                      <w:marRight w:val="0"/>
                      <w:marTop w:val="0"/>
                      <w:marBottom w:val="0"/>
                      <w:divBdr>
                        <w:top w:val="dashed" w:sz="2" w:space="0" w:color="FFFFFF"/>
                        <w:left w:val="dashed" w:sz="2" w:space="0" w:color="FFFFFF"/>
                        <w:bottom w:val="dashed" w:sz="2" w:space="0" w:color="FFFFFF"/>
                        <w:right w:val="dashed" w:sz="2" w:space="0" w:color="FFFFFF"/>
                      </w:divBdr>
                      <w:divsChild>
                        <w:div w:id="325013534">
                          <w:marLeft w:val="0"/>
                          <w:marRight w:val="0"/>
                          <w:marTop w:val="0"/>
                          <w:marBottom w:val="0"/>
                          <w:divBdr>
                            <w:top w:val="dashed" w:sz="2" w:space="0" w:color="FFFFFF"/>
                            <w:left w:val="dashed" w:sz="2" w:space="0" w:color="FFFFFF"/>
                            <w:bottom w:val="dashed" w:sz="2" w:space="0" w:color="FFFFFF"/>
                            <w:right w:val="dashed" w:sz="2" w:space="0" w:color="FFFFFF"/>
                          </w:divBdr>
                        </w:div>
                        <w:div w:id="656035019">
                          <w:marLeft w:val="0"/>
                          <w:marRight w:val="0"/>
                          <w:marTop w:val="0"/>
                          <w:marBottom w:val="0"/>
                          <w:divBdr>
                            <w:top w:val="dashed" w:sz="2" w:space="0" w:color="FFFFFF"/>
                            <w:left w:val="dashed" w:sz="2" w:space="0" w:color="FFFFFF"/>
                            <w:bottom w:val="dashed" w:sz="2" w:space="0" w:color="FFFFFF"/>
                            <w:right w:val="dashed" w:sz="2" w:space="0" w:color="FFFFFF"/>
                          </w:divBdr>
                        </w:div>
                        <w:div w:id="1959867827">
                          <w:marLeft w:val="0"/>
                          <w:marRight w:val="0"/>
                          <w:marTop w:val="0"/>
                          <w:marBottom w:val="0"/>
                          <w:divBdr>
                            <w:top w:val="dashed" w:sz="2" w:space="0" w:color="FFFFFF"/>
                            <w:left w:val="dashed" w:sz="2" w:space="0" w:color="FFFFFF"/>
                            <w:bottom w:val="dashed" w:sz="2" w:space="0" w:color="FFFFFF"/>
                            <w:right w:val="dashed" w:sz="2" w:space="0" w:color="FFFFFF"/>
                          </w:divBdr>
                          <w:divsChild>
                            <w:div w:id="416682480">
                              <w:marLeft w:val="0"/>
                              <w:marRight w:val="0"/>
                              <w:marTop w:val="0"/>
                              <w:marBottom w:val="0"/>
                              <w:divBdr>
                                <w:top w:val="dashed" w:sz="2" w:space="0" w:color="FFFFFF"/>
                                <w:left w:val="dashed" w:sz="2" w:space="0" w:color="FFFFFF"/>
                                <w:bottom w:val="dashed" w:sz="2" w:space="0" w:color="FFFFFF"/>
                                <w:right w:val="dashed" w:sz="2" w:space="0" w:color="FFFFFF"/>
                              </w:divBdr>
                            </w:div>
                            <w:div w:id="1057624717">
                              <w:marLeft w:val="0"/>
                              <w:marRight w:val="0"/>
                              <w:marTop w:val="0"/>
                              <w:marBottom w:val="0"/>
                              <w:divBdr>
                                <w:top w:val="dashed" w:sz="2" w:space="0" w:color="FFFFFF"/>
                                <w:left w:val="dashed" w:sz="2" w:space="0" w:color="FFFFFF"/>
                                <w:bottom w:val="dashed" w:sz="2" w:space="0" w:color="FFFFFF"/>
                                <w:right w:val="dashed" w:sz="2" w:space="0" w:color="FFFFFF"/>
                              </w:divBdr>
                            </w:div>
                            <w:div w:id="905339606">
                              <w:marLeft w:val="0"/>
                              <w:marRight w:val="0"/>
                              <w:marTop w:val="0"/>
                              <w:marBottom w:val="0"/>
                              <w:divBdr>
                                <w:top w:val="dashed" w:sz="2" w:space="0" w:color="FFFFFF"/>
                                <w:left w:val="dashed" w:sz="2" w:space="0" w:color="FFFFFF"/>
                                <w:bottom w:val="dashed" w:sz="2" w:space="0" w:color="FFFFFF"/>
                                <w:right w:val="dashed" w:sz="2" w:space="0" w:color="FFFFFF"/>
                              </w:divBdr>
                            </w:div>
                            <w:div w:id="1271862603">
                              <w:marLeft w:val="0"/>
                              <w:marRight w:val="0"/>
                              <w:marTop w:val="0"/>
                              <w:marBottom w:val="0"/>
                              <w:divBdr>
                                <w:top w:val="dashed" w:sz="2" w:space="0" w:color="FFFFFF"/>
                                <w:left w:val="dashed" w:sz="2" w:space="0" w:color="FFFFFF"/>
                                <w:bottom w:val="dashed" w:sz="2" w:space="0" w:color="FFFFFF"/>
                                <w:right w:val="dashed" w:sz="2" w:space="0" w:color="FFFFFF"/>
                              </w:divBdr>
                            </w:div>
                            <w:div w:id="1635017241">
                              <w:marLeft w:val="0"/>
                              <w:marRight w:val="0"/>
                              <w:marTop w:val="0"/>
                              <w:marBottom w:val="0"/>
                              <w:divBdr>
                                <w:top w:val="dashed" w:sz="2" w:space="0" w:color="FFFFFF"/>
                                <w:left w:val="dashed" w:sz="2" w:space="0" w:color="FFFFFF"/>
                                <w:bottom w:val="dashed" w:sz="2" w:space="0" w:color="FFFFFF"/>
                                <w:right w:val="dashed" w:sz="2" w:space="0" w:color="FFFFFF"/>
                              </w:divBdr>
                            </w:div>
                            <w:div w:id="69812807">
                              <w:marLeft w:val="0"/>
                              <w:marRight w:val="0"/>
                              <w:marTop w:val="0"/>
                              <w:marBottom w:val="0"/>
                              <w:divBdr>
                                <w:top w:val="dashed" w:sz="2" w:space="0" w:color="FFFFFF"/>
                                <w:left w:val="dashed" w:sz="2" w:space="0" w:color="FFFFFF"/>
                                <w:bottom w:val="dashed" w:sz="2" w:space="0" w:color="FFFFFF"/>
                                <w:right w:val="dashed" w:sz="2" w:space="0" w:color="FFFFFF"/>
                              </w:divBdr>
                            </w:div>
                            <w:div w:id="1007902280">
                              <w:marLeft w:val="0"/>
                              <w:marRight w:val="0"/>
                              <w:marTop w:val="0"/>
                              <w:marBottom w:val="0"/>
                              <w:divBdr>
                                <w:top w:val="dashed" w:sz="2" w:space="0" w:color="FFFFFF"/>
                                <w:left w:val="dashed" w:sz="2" w:space="0" w:color="FFFFFF"/>
                                <w:bottom w:val="dashed" w:sz="2" w:space="0" w:color="FFFFFF"/>
                                <w:right w:val="dashed" w:sz="2" w:space="0" w:color="FFFFFF"/>
                              </w:divBdr>
                            </w:div>
                            <w:div w:id="493840763">
                              <w:marLeft w:val="0"/>
                              <w:marRight w:val="0"/>
                              <w:marTop w:val="0"/>
                              <w:marBottom w:val="0"/>
                              <w:divBdr>
                                <w:top w:val="dashed" w:sz="2" w:space="0" w:color="FFFFFF"/>
                                <w:left w:val="dashed" w:sz="2" w:space="0" w:color="FFFFFF"/>
                                <w:bottom w:val="dashed" w:sz="2" w:space="0" w:color="FFFFFF"/>
                                <w:right w:val="dashed" w:sz="2" w:space="0" w:color="FFFFFF"/>
                              </w:divBdr>
                            </w:div>
                            <w:div w:id="7289190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6528377">
                          <w:marLeft w:val="0"/>
                          <w:marRight w:val="0"/>
                          <w:marTop w:val="0"/>
                          <w:marBottom w:val="0"/>
                          <w:divBdr>
                            <w:top w:val="dashed" w:sz="2" w:space="0" w:color="FFFFFF"/>
                            <w:left w:val="dashed" w:sz="2" w:space="0" w:color="FFFFFF"/>
                            <w:bottom w:val="dashed" w:sz="2" w:space="0" w:color="FFFFFF"/>
                            <w:right w:val="dashed" w:sz="2" w:space="0" w:color="FFFFFF"/>
                          </w:divBdr>
                        </w:div>
                        <w:div w:id="385955153">
                          <w:marLeft w:val="0"/>
                          <w:marRight w:val="0"/>
                          <w:marTop w:val="0"/>
                          <w:marBottom w:val="0"/>
                          <w:divBdr>
                            <w:top w:val="dashed" w:sz="2" w:space="0" w:color="FFFFFF"/>
                            <w:left w:val="dashed" w:sz="2" w:space="0" w:color="FFFFFF"/>
                            <w:bottom w:val="dashed" w:sz="2" w:space="0" w:color="FFFFFF"/>
                            <w:right w:val="dashed" w:sz="2" w:space="0" w:color="FFFFFF"/>
                          </w:divBdr>
                          <w:divsChild>
                            <w:div w:id="276956342">
                              <w:marLeft w:val="0"/>
                              <w:marRight w:val="0"/>
                              <w:marTop w:val="0"/>
                              <w:marBottom w:val="0"/>
                              <w:divBdr>
                                <w:top w:val="dashed" w:sz="2" w:space="0" w:color="FFFFFF"/>
                                <w:left w:val="dashed" w:sz="2" w:space="0" w:color="FFFFFF"/>
                                <w:bottom w:val="dashed" w:sz="2" w:space="0" w:color="FFFFFF"/>
                                <w:right w:val="dashed" w:sz="2" w:space="0" w:color="FFFFFF"/>
                              </w:divBdr>
                            </w:div>
                            <w:div w:id="998970542">
                              <w:marLeft w:val="0"/>
                              <w:marRight w:val="0"/>
                              <w:marTop w:val="0"/>
                              <w:marBottom w:val="0"/>
                              <w:divBdr>
                                <w:top w:val="dashed" w:sz="2" w:space="0" w:color="FFFFFF"/>
                                <w:left w:val="dashed" w:sz="2" w:space="0" w:color="FFFFFF"/>
                                <w:bottom w:val="dashed" w:sz="2" w:space="0" w:color="FFFFFF"/>
                                <w:right w:val="dashed" w:sz="2" w:space="0" w:color="FFFFFF"/>
                              </w:divBdr>
                            </w:div>
                            <w:div w:id="1728214359">
                              <w:marLeft w:val="0"/>
                              <w:marRight w:val="0"/>
                              <w:marTop w:val="0"/>
                              <w:marBottom w:val="0"/>
                              <w:divBdr>
                                <w:top w:val="dashed" w:sz="2" w:space="0" w:color="FFFFFF"/>
                                <w:left w:val="dashed" w:sz="2" w:space="0" w:color="FFFFFF"/>
                                <w:bottom w:val="dashed" w:sz="2" w:space="0" w:color="FFFFFF"/>
                                <w:right w:val="dashed" w:sz="2" w:space="0" w:color="FFFFFF"/>
                              </w:divBdr>
                            </w:div>
                            <w:div w:id="889416096">
                              <w:marLeft w:val="0"/>
                              <w:marRight w:val="0"/>
                              <w:marTop w:val="0"/>
                              <w:marBottom w:val="0"/>
                              <w:divBdr>
                                <w:top w:val="dashed" w:sz="2" w:space="0" w:color="FFFFFF"/>
                                <w:left w:val="dashed" w:sz="2" w:space="0" w:color="FFFFFF"/>
                                <w:bottom w:val="dashed" w:sz="2" w:space="0" w:color="FFFFFF"/>
                                <w:right w:val="dashed" w:sz="2" w:space="0" w:color="FFFFFF"/>
                              </w:divBdr>
                            </w:div>
                            <w:div w:id="324944293">
                              <w:marLeft w:val="0"/>
                              <w:marRight w:val="0"/>
                              <w:marTop w:val="0"/>
                              <w:marBottom w:val="0"/>
                              <w:divBdr>
                                <w:top w:val="dashed" w:sz="2" w:space="0" w:color="FFFFFF"/>
                                <w:left w:val="dashed" w:sz="2" w:space="0" w:color="FFFFFF"/>
                                <w:bottom w:val="dashed" w:sz="2" w:space="0" w:color="FFFFFF"/>
                                <w:right w:val="dashed" w:sz="2" w:space="0" w:color="FFFFFF"/>
                              </w:divBdr>
                              <w:divsChild>
                                <w:div w:id="9978522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6772791">
                              <w:marLeft w:val="0"/>
                              <w:marRight w:val="0"/>
                              <w:marTop w:val="0"/>
                              <w:marBottom w:val="0"/>
                              <w:divBdr>
                                <w:top w:val="dashed" w:sz="2" w:space="0" w:color="FFFFFF"/>
                                <w:left w:val="dashed" w:sz="2" w:space="0" w:color="FFFFFF"/>
                                <w:bottom w:val="dashed" w:sz="2" w:space="0" w:color="FFFFFF"/>
                                <w:right w:val="dashed" w:sz="2" w:space="0" w:color="FFFFFF"/>
                              </w:divBdr>
                            </w:div>
                            <w:div w:id="39089679">
                              <w:marLeft w:val="0"/>
                              <w:marRight w:val="0"/>
                              <w:marTop w:val="0"/>
                              <w:marBottom w:val="0"/>
                              <w:divBdr>
                                <w:top w:val="dashed" w:sz="2" w:space="0" w:color="FFFFFF"/>
                                <w:left w:val="dashed" w:sz="2" w:space="0" w:color="FFFFFF"/>
                                <w:bottom w:val="dashed" w:sz="2" w:space="0" w:color="FFFFFF"/>
                                <w:right w:val="dashed" w:sz="2" w:space="0" w:color="FFFFFF"/>
                              </w:divBdr>
                              <w:divsChild>
                                <w:div w:id="1152597119">
                                  <w:marLeft w:val="0"/>
                                  <w:marRight w:val="0"/>
                                  <w:marTop w:val="0"/>
                                  <w:marBottom w:val="0"/>
                                  <w:divBdr>
                                    <w:top w:val="dashed" w:sz="2" w:space="0" w:color="FFFFFF"/>
                                    <w:left w:val="dashed" w:sz="2" w:space="0" w:color="FFFFFF"/>
                                    <w:bottom w:val="dashed" w:sz="2" w:space="0" w:color="FFFFFF"/>
                                    <w:right w:val="dashed" w:sz="2" w:space="0" w:color="FFFFFF"/>
                                  </w:divBdr>
                                </w:div>
                                <w:div w:id="1599412988">
                                  <w:marLeft w:val="0"/>
                                  <w:marRight w:val="0"/>
                                  <w:marTop w:val="0"/>
                                  <w:marBottom w:val="0"/>
                                  <w:divBdr>
                                    <w:top w:val="dashed" w:sz="2" w:space="0" w:color="FFFFFF"/>
                                    <w:left w:val="dashed" w:sz="2" w:space="0" w:color="FFFFFF"/>
                                    <w:bottom w:val="dashed" w:sz="2" w:space="0" w:color="FFFFFF"/>
                                    <w:right w:val="dashed" w:sz="2" w:space="0" w:color="FFFFFF"/>
                                  </w:divBdr>
                                </w:div>
                                <w:div w:id="979574640">
                                  <w:marLeft w:val="0"/>
                                  <w:marRight w:val="0"/>
                                  <w:marTop w:val="0"/>
                                  <w:marBottom w:val="0"/>
                                  <w:divBdr>
                                    <w:top w:val="dashed" w:sz="2" w:space="0" w:color="FFFFFF"/>
                                    <w:left w:val="dashed" w:sz="2" w:space="0" w:color="FFFFFF"/>
                                    <w:bottom w:val="dashed" w:sz="2" w:space="0" w:color="FFFFFF"/>
                                    <w:right w:val="dashed" w:sz="2" w:space="0" w:color="FFFFFF"/>
                                  </w:divBdr>
                                </w:div>
                                <w:div w:id="6296331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2328322">
                              <w:marLeft w:val="0"/>
                              <w:marRight w:val="0"/>
                              <w:marTop w:val="0"/>
                              <w:marBottom w:val="0"/>
                              <w:divBdr>
                                <w:top w:val="dashed" w:sz="2" w:space="0" w:color="FFFFFF"/>
                                <w:left w:val="dashed" w:sz="2" w:space="0" w:color="FFFFFF"/>
                                <w:bottom w:val="dashed" w:sz="2" w:space="0" w:color="FFFFFF"/>
                                <w:right w:val="dashed" w:sz="2" w:space="0" w:color="FFFFFF"/>
                              </w:divBdr>
                            </w:div>
                            <w:div w:id="1031493996">
                              <w:marLeft w:val="0"/>
                              <w:marRight w:val="0"/>
                              <w:marTop w:val="0"/>
                              <w:marBottom w:val="0"/>
                              <w:divBdr>
                                <w:top w:val="dashed" w:sz="2" w:space="0" w:color="FFFFFF"/>
                                <w:left w:val="dashed" w:sz="2" w:space="0" w:color="FFFFFF"/>
                                <w:bottom w:val="dashed" w:sz="2" w:space="0" w:color="FFFFFF"/>
                                <w:right w:val="dashed" w:sz="2" w:space="0" w:color="FFFFFF"/>
                              </w:divBdr>
                              <w:divsChild>
                                <w:div w:id="651451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5936511">
                              <w:marLeft w:val="0"/>
                              <w:marRight w:val="0"/>
                              <w:marTop w:val="0"/>
                              <w:marBottom w:val="0"/>
                              <w:divBdr>
                                <w:top w:val="dashed" w:sz="2" w:space="0" w:color="FFFFFF"/>
                                <w:left w:val="dashed" w:sz="2" w:space="0" w:color="FFFFFF"/>
                                <w:bottom w:val="dashed" w:sz="2" w:space="0" w:color="FFFFFF"/>
                                <w:right w:val="dashed" w:sz="2" w:space="0" w:color="FFFFFF"/>
                              </w:divBdr>
                            </w:div>
                            <w:div w:id="1536309290">
                              <w:marLeft w:val="0"/>
                              <w:marRight w:val="0"/>
                              <w:marTop w:val="0"/>
                              <w:marBottom w:val="0"/>
                              <w:divBdr>
                                <w:top w:val="dashed" w:sz="2" w:space="0" w:color="FFFFFF"/>
                                <w:left w:val="dashed" w:sz="2" w:space="0" w:color="FFFFFF"/>
                                <w:bottom w:val="dashed" w:sz="2" w:space="0" w:color="FFFFFF"/>
                                <w:right w:val="dashed" w:sz="2" w:space="0" w:color="FFFFFF"/>
                              </w:divBdr>
                              <w:divsChild>
                                <w:div w:id="1505317783">
                                  <w:marLeft w:val="0"/>
                                  <w:marRight w:val="0"/>
                                  <w:marTop w:val="0"/>
                                  <w:marBottom w:val="0"/>
                                  <w:divBdr>
                                    <w:top w:val="dashed" w:sz="2" w:space="0" w:color="FFFFFF"/>
                                    <w:left w:val="dashed" w:sz="2" w:space="0" w:color="FFFFFF"/>
                                    <w:bottom w:val="dashed" w:sz="2" w:space="0" w:color="FFFFFF"/>
                                    <w:right w:val="dashed" w:sz="2" w:space="0" w:color="FFFFFF"/>
                                  </w:divBdr>
                                </w:div>
                                <w:div w:id="1514346066">
                                  <w:marLeft w:val="0"/>
                                  <w:marRight w:val="0"/>
                                  <w:marTop w:val="0"/>
                                  <w:marBottom w:val="0"/>
                                  <w:divBdr>
                                    <w:top w:val="dashed" w:sz="2" w:space="0" w:color="FFFFFF"/>
                                    <w:left w:val="dashed" w:sz="2" w:space="0" w:color="FFFFFF"/>
                                    <w:bottom w:val="dashed" w:sz="2" w:space="0" w:color="FFFFFF"/>
                                    <w:right w:val="dashed" w:sz="2" w:space="0" w:color="FFFFFF"/>
                                  </w:divBdr>
                                </w:div>
                                <w:div w:id="1197620851">
                                  <w:marLeft w:val="0"/>
                                  <w:marRight w:val="0"/>
                                  <w:marTop w:val="0"/>
                                  <w:marBottom w:val="0"/>
                                  <w:divBdr>
                                    <w:top w:val="dashed" w:sz="2" w:space="0" w:color="FFFFFF"/>
                                    <w:left w:val="dashed" w:sz="2" w:space="0" w:color="FFFFFF"/>
                                    <w:bottom w:val="dashed" w:sz="2" w:space="0" w:color="FFFFFF"/>
                                    <w:right w:val="dashed" w:sz="2" w:space="0" w:color="FFFFFF"/>
                                  </w:divBdr>
                                </w:div>
                                <w:div w:id="1829860228">
                                  <w:marLeft w:val="0"/>
                                  <w:marRight w:val="0"/>
                                  <w:marTop w:val="0"/>
                                  <w:marBottom w:val="0"/>
                                  <w:divBdr>
                                    <w:top w:val="dashed" w:sz="2" w:space="0" w:color="FFFFFF"/>
                                    <w:left w:val="dashed" w:sz="2" w:space="0" w:color="FFFFFF"/>
                                    <w:bottom w:val="dashed" w:sz="2" w:space="0" w:color="FFFFFF"/>
                                    <w:right w:val="dashed" w:sz="2" w:space="0" w:color="FFFFFF"/>
                                  </w:divBdr>
                                </w:div>
                                <w:div w:id="1166625062">
                                  <w:marLeft w:val="0"/>
                                  <w:marRight w:val="0"/>
                                  <w:marTop w:val="0"/>
                                  <w:marBottom w:val="0"/>
                                  <w:divBdr>
                                    <w:top w:val="dashed" w:sz="2" w:space="0" w:color="FFFFFF"/>
                                    <w:left w:val="dashed" w:sz="2" w:space="0" w:color="FFFFFF"/>
                                    <w:bottom w:val="dashed" w:sz="2" w:space="0" w:color="FFFFFF"/>
                                    <w:right w:val="dashed" w:sz="2" w:space="0" w:color="FFFFFF"/>
                                  </w:divBdr>
                                </w:div>
                                <w:div w:id="1269392726">
                                  <w:marLeft w:val="0"/>
                                  <w:marRight w:val="0"/>
                                  <w:marTop w:val="0"/>
                                  <w:marBottom w:val="0"/>
                                  <w:divBdr>
                                    <w:top w:val="dashed" w:sz="2" w:space="0" w:color="FFFFFF"/>
                                    <w:left w:val="dashed" w:sz="2" w:space="0" w:color="FFFFFF"/>
                                    <w:bottom w:val="dashed" w:sz="2" w:space="0" w:color="FFFFFF"/>
                                    <w:right w:val="dashed" w:sz="2" w:space="0" w:color="FFFFFF"/>
                                  </w:divBdr>
                                </w:div>
                                <w:div w:id="1212886583">
                                  <w:marLeft w:val="0"/>
                                  <w:marRight w:val="0"/>
                                  <w:marTop w:val="0"/>
                                  <w:marBottom w:val="0"/>
                                  <w:divBdr>
                                    <w:top w:val="dashed" w:sz="2" w:space="0" w:color="FFFFFF"/>
                                    <w:left w:val="dashed" w:sz="2" w:space="0" w:color="FFFFFF"/>
                                    <w:bottom w:val="dashed" w:sz="2" w:space="0" w:color="FFFFFF"/>
                                    <w:right w:val="dashed" w:sz="2" w:space="0" w:color="FFFFFF"/>
                                  </w:divBdr>
                                </w:div>
                                <w:div w:id="2856221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4638267">
                              <w:marLeft w:val="0"/>
                              <w:marRight w:val="0"/>
                              <w:marTop w:val="0"/>
                              <w:marBottom w:val="0"/>
                              <w:divBdr>
                                <w:top w:val="dashed" w:sz="2" w:space="0" w:color="FFFFFF"/>
                                <w:left w:val="dashed" w:sz="2" w:space="0" w:color="FFFFFF"/>
                                <w:bottom w:val="dashed" w:sz="2" w:space="0" w:color="FFFFFF"/>
                                <w:right w:val="dashed" w:sz="2" w:space="0" w:color="FFFFFF"/>
                              </w:divBdr>
                            </w:div>
                            <w:div w:id="1302930258">
                              <w:marLeft w:val="0"/>
                              <w:marRight w:val="0"/>
                              <w:marTop w:val="0"/>
                              <w:marBottom w:val="0"/>
                              <w:divBdr>
                                <w:top w:val="dashed" w:sz="2" w:space="0" w:color="FFFFFF"/>
                                <w:left w:val="dashed" w:sz="2" w:space="0" w:color="FFFFFF"/>
                                <w:bottom w:val="dashed" w:sz="2" w:space="0" w:color="FFFFFF"/>
                                <w:right w:val="dashed" w:sz="2" w:space="0" w:color="FFFFFF"/>
                              </w:divBdr>
                              <w:divsChild>
                                <w:div w:id="2061248913">
                                  <w:marLeft w:val="0"/>
                                  <w:marRight w:val="0"/>
                                  <w:marTop w:val="0"/>
                                  <w:marBottom w:val="0"/>
                                  <w:divBdr>
                                    <w:top w:val="dashed" w:sz="2" w:space="0" w:color="FFFFFF"/>
                                    <w:left w:val="dashed" w:sz="2" w:space="0" w:color="FFFFFF"/>
                                    <w:bottom w:val="dashed" w:sz="2" w:space="0" w:color="FFFFFF"/>
                                    <w:right w:val="dashed" w:sz="2" w:space="0" w:color="FFFFFF"/>
                                  </w:divBdr>
                                </w:div>
                                <w:div w:id="666595830">
                                  <w:marLeft w:val="0"/>
                                  <w:marRight w:val="0"/>
                                  <w:marTop w:val="0"/>
                                  <w:marBottom w:val="0"/>
                                  <w:divBdr>
                                    <w:top w:val="dashed" w:sz="2" w:space="0" w:color="FFFFFF"/>
                                    <w:left w:val="dashed" w:sz="2" w:space="0" w:color="FFFFFF"/>
                                    <w:bottom w:val="dashed" w:sz="2" w:space="0" w:color="FFFFFF"/>
                                    <w:right w:val="dashed" w:sz="2" w:space="0" w:color="FFFFFF"/>
                                  </w:divBdr>
                                </w:div>
                                <w:div w:id="39061594">
                                  <w:marLeft w:val="0"/>
                                  <w:marRight w:val="0"/>
                                  <w:marTop w:val="0"/>
                                  <w:marBottom w:val="0"/>
                                  <w:divBdr>
                                    <w:top w:val="dashed" w:sz="2" w:space="0" w:color="FFFFFF"/>
                                    <w:left w:val="dashed" w:sz="2" w:space="0" w:color="FFFFFF"/>
                                    <w:bottom w:val="dashed" w:sz="2" w:space="0" w:color="FFFFFF"/>
                                    <w:right w:val="dashed" w:sz="2" w:space="0" w:color="FFFFFF"/>
                                  </w:divBdr>
                                </w:div>
                                <w:div w:id="2033996480">
                                  <w:marLeft w:val="0"/>
                                  <w:marRight w:val="0"/>
                                  <w:marTop w:val="0"/>
                                  <w:marBottom w:val="0"/>
                                  <w:divBdr>
                                    <w:top w:val="dashed" w:sz="2" w:space="0" w:color="FFFFFF"/>
                                    <w:left w:val="dashed" w:sz="2" w:space="0" w:color="FFFFFF"/>
                                    <w:bottom w:val="dashed" w:sz="2" w:space="0" w:color="FFFFFF"/>
                                    <w:right w:val="dashed" w:sz="2" w:space="0" w:color="FFFFFF"/>
                                  </w:divBdr>
                                </w:div>
                                <w:div w:id="854423165">
                                  <w:marLeft w:val="0"/>
                                  <w:marRight w:val="0"/>
                                  <w:marTop w:val="0"/>
                                  <w:marBottom w:val="0"/>
                                  <w:divBdr>
                                    <w:top w:val="dashed" w:sz="2" w:space="0" w:color="FFFFFF"/>
                                    <w:left w:val="dashed" w:sz="2" w:space="0" w:color="FFFFFF"/>
                                    <w:bottom w:val="dashed" w:sz="2" w:space="0" w:color="FFFFFF"/>
                                    <w:right w:val="dashed" w:sz="2" w:space="0" w:color="FFFFFF"/>
                                  </w:divBdr>
                                </w:div>
                                <w:div w:id="881868230">
                                  <w:marLeft w:val="0"/>
                                  <w:marRight w:val="0"/>
                                  <w:marTop w:val="0"/>
                                  <w:marBottom w:val="0"/>
                                  <w:divBdr>
                                    <w:top w:val="dashed" w:sz="2" w:space="0" w:color="FFFFFF"/>
                                    <w:left w:val="dashed" w:sz="2" w:space="0" w:color="FFFFFF"/>
                                    <w:bottom w:val="dashed" w:sz="2" w:space="0" w:color="FFFFFF"/>
                                    <w:right w:val="dashed" w:sz="2" w:space="0" w:color="FFFFFF"/>
                                  </w:divBdr>
                                </w:div>
                                <w:div w:id="1929651587">
                                  <w:marLeft w:val="0"/>
                                  <w:marRight w:val="0"/>
                                  <w:marTop w:val="0"/>
                                  <w:marBottom w:val="0"/>
                                  <w:divBdr>
                                    <w:top w:val="dashed" w:sz="2" w:space="0" w:color="FFFFFF"/>
                                    <w:left w:val="dashed" w:sz="2" w:space="0" w:color="FFFFFF"/>
                                    <w:bottom w:val="dashed" w:sz="2" w:space="0" w:color="FFFFFF"/>
                                    <w:right w:val="dashed" w:sz="2" w:space="0" w:color="FFFFFF"/>
                                  </w:divBdr>
                                </w:div>
                                <w:div w:id="765420795">
                                  <w:marLeft w:val="0"/>
                                  <w:marRight w:val="0"/>
                                  <w:marTop w:val="0"/>
                                  <w:marBottom w:val="0"/>
                                  <w:divBdr>
                                    <w:top w:val="dashed" w:sz="2" w:space="0" w:color="FFFFFF"/>
                                    <w:left w:val="dashed" w:sz="2" w:space="0" w:color="FFFFFF"/>
                                    <w:bottom w:val="dashed" w:sz="2" w:space="0" w:color="FFFFFF"/>
                                    <w:right w:val="dashed" w:sz="2" w:space="0" w:color="FFFFFF"/>
                                  </w:divBdr>
                                </w:div>
                                <w:div w:id="160583307">
                                  <w:marLeft w:val="0"/>
                                  <w:marRight w:val="0"/>
                                  <w:marTop w:val="0"/>
                                  <w:marBottom w:val="0"/>
                                  <w:divBdr>
                                    <w:top w:val="dashed" w:sz="2" w:space="0" w:color="FFFFFF"/>
                                    <w:left w:val="dashed" w:sz="2" w:space="0" w:color="FFFFFF"/>
                                    <w:bottom w:val="dashed" w:sz="2" w:space="0" w:color="FFFFFF"/>
                                    <w:right w:val="dashed" w:sz="2" w:space="0" w:color="FFFFFF"/>
                                  </w:divBdr>
                                </w:div>
                                <w:div w:id="10936674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414740986">
      <w:bodyDiv w:val="1"/>
      <w:marLeft w:val="0"/>
      <w:marRight w:val="0"/>
      <w:marTop w:val="0"/>
      <w:marBottom w:val="0"/>
      <w:divBdr>
        <w:top w:val="none" w:sz="0" w:space="0" w:color="auto"/>
        <w:left w:val="none" w:sz="0" w:space="0" w:color="auto"/>
        <w:bottom w:val="none" w:sz="0" w:space="0" w:color="auto"/>
        <w:right w:val="none" w:sz="0" w:space="0" w:color="auto"/>
      </w:divBdr>
      <w:divsChild>
        <w:div w:id="1311710956">
          <w:marLeft w:val="0"/>
          <w:marRight w:val="0"/>
          <w:marTop w:val="0"/>
          <w:marBottom w:val="0"/>
          <w:divBdr>
            <w:top w:val="none" w:sz="0" w:space="0" w:color="auto"/>
            <w:left w:val="none" w:sz="0" w:space="0" w:color="auto"/>
            <w:bottom w:val="none" w:sz="0" w:space="0" w:color="auto"/>
            <w:right w:val="none" w:sz="0" w:space="0" w:color="auto"/>
          </w:divBdr>
          <w:divsChild>
            <w:div w:id="501119229">
              <w:marLeft w:val="0"/>
              <w:marRight w:val="0"/>
              <w:marTop w:val="0"/>
              <w:marBottom w:val="0"/>
              <w:divBdr>
                <w:top w:val="none" w:sz="0" w:space="0" w:color="auto"/>
                <w:left w:val="none" w:sz="0" w:space="0" w:color="auto"/>
                <w:bottom w:val="none" w:sz="0" w:space="0" w:color="auto"/>
                <w:right w:val="none" w:sz="0" w:space="0" w:color="auto"/>
              </w:divBdr>
            </w:div>
            <w:div w:id="1007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56489">
      <w:bodyDiv w:val="1"/>
      <w:marLeft w:val="0"/>
      <w:marRight w:val="0"/>
      <w:marTop w:val="0"/>
      <w:marBottom w:val="0"/>
      <w:divBdr>
        <w:top w:val="none" w:sz="0" w:space="0" w:color="auto"/>
        <w:left w:val="none" w:sz="0" w:space="0" w:color="auto"/>
        <w:bottom w:val="none" w:sz="0" w:space="0" w:color="auto"/>
        <w:right w:val="none" w:sz="0" w:space="0" w:color="auto"/>
      </w:divBdr>
      <w:divsChild>
        <w:div w:id="554389726">
          <w:marLeft w:val="0"/>
          <w:marRight w:val="0"/>
          <w:marTop w:val="0"/>
          <w:marBottom w:val="0"/>
          <w:divBdr>
            <w:top w:val="none" w:sz="0" w:space="0" w:color="auto"/>
            <w:left w:val="none" w:sz="0" w:space="0" w:color="auto"/>
            <w:bottom w:val="none" w:sz="0" w:space="0" w:color="auto"/>
            <w:right w:val="none" w:sz="0" w:space="0" w:color="auto"/>
          </w:divBdr>
          <w:divsChild>
            <w:div w:id="709263139">
              <w:marLeft w:val="0"/>
              <w:marRight w:val="0"/>
              <w:marTop w:val="0"/>
              <w:marBottom w:val="0"/>
              <w:divBdr>
                <w:top w:val="dashed" w:sz="2" w:space="0" w:color="FFFFFF"/>
                <w:left w:val="dashed" w:sz="2" w:space="0" w:color="FFFFFF"/>
                <w:bottom w:val="dashed" w:sz="2" w:space="0" w:color="FFFFFF"/>
                <w:right w:val="dashed" w:sz="2" w:space="0" w:color="FFFFFF"/>
              </w:divBdr>
              <w:divsChild>
                <w:div w:id="962350924">
                  <w:marLeft w:val="0"/>
                  <w:marRight w:val="0"/>
                  <w:marTop w:val="0"/>
                  <w:marBottom w:val="0"/>
                  <w:divBdr>
                    <w:top w:val="dashed" w:sz="2" w:space="0" w:color="FFFFFF"/>
                    <w:left w:val="dashed" w:sz="2" w:space="0" w:color="FFFFFF"/>
                    <w:bottom w:val="dashed" w:sz="2" w:space="0" w:color="FFFFFF"/>
                    <w:right w:val="dashed" w:sz="2" w:space="0" w:color="FFFFFF"/>
                  </w:divBdr>
                  <w:divsChild>
                    <w:div w:id="1338997213">
                      <w:marLeft w:val="0"/>
                      <w:marRight w:val="0"/>
                      <w:marTop w:val="0"/>
                      <w:marBottom w:val="0"/>
                      <w:divBdr>
                        <w:top w:val="dashed" w:sz="2" w:space="0" w:color="FFFFFF"/>
                        <w:left w:val="dashed" w:sz="2" w:space="0" w:color="FFFFFF"/>
                        <w:bottom w:val="dashed" w:sz="2" w:space="0" w:color="FFFFFF"/>
                        <w:right w:val="dashed" w:sz="2" w:space="0" w:color="FFFFFF"/>
                      </w:divBdr>
                      <w:divsChild>
                        <w:div w:id="677730048">
                          <w:marLeft w:val="0"/>
                          <w:marRight w:val="0"/>
                          <w:marTop w:val="0"/>
                          <w:marBottom w:val="0"/>
                          <w:divBdr>
                            <w:top w:val="dashed" w:sz="2" w:space="0" w:color="FFFFFF"/>
                            <w:left w:val="dashed" w:sz="2" w:space="0" w:color="FFFFFF"/>
                            <w:bottom w:val="dashed" w:sz="2" w:space="0" w:color="FFFFFF"/>
                            <w:right w:val="dashed" w:sz="2" w:space="0" w:color="FFFFFF"/>
                          </w:divBdr>
                          <w:divsChild>
                            <w:div w:id="739838304">
                              <w:marLeft w:val="0"/>
                              <w:marRight w:val="0"/>
                              <w:marTop w:val="0"/>
                              <w:marBottom w:val="0"/>
                              <w:divBdr>
                                <w:top w:val="dashed" w:sz="2" w:space="0" w:color="FFFFFF"/>
                                <w:left w:val="dashed" w:sz="2" w:space="0" w:color="FFFFFF"/>
                                <w:bottom w:val="dashed" w:sz="2" w:space="0" w:color="FFFFFF"/>
                                <w:right w:val="dashed" w:sz="2" w:space="0" w:color="FFFFFF"/>
                              </w:divBdr>
                              <w:divsChild>
                                <w:div w:id="56320183">
                                  <w:marLeft w:val="0"/>
                                  <w:marRight w:val="0"/>
                                  <w:marTop w:val="0"/>
                                  <w:marBottom w:val="0"/>
                                  <w:divBdr>
                                    <w:top w:val="dashed" w:sz="2" w:space="0" w:color="FFFFFF"/>
                                    <w:left w:val="dashed" w:sz="2" w:space="0" w:color="FFFFFF"/>
                                    <w:bottom w:val="dashed" w:sz="2" w:space="0" w:color="FFFFFF"/>
                                    <w:right w:val="dashed" w:sz="2" w:space="0" w:color="FFFFFF"/>
                                  </w:divBdr>
                                </w:div>
                                <w:div w:id="1987081950">
                                  <w:marLeft w:val="0"/>
                                  <w:marRight w:val="0"/>
                                  <w:marTop w:val="0"/>
                                  <w:marBottom w:val="0"/>
                                  <w:divBdr>
                                    <w:top w:val="dashed" w:sz="2" w:space="0" w:color="FFFFFF"/>
                                    <w:left w:val="dashed" w:sz="2" w:space="0" w:color="FFFFFF"/>
                                    <w:bottom w:val="dashed" w:sz="2" w:space="0" w:color="FFFFFF"/>
                                    <w:right w:val="dashed" w:sz="2" w:space="0" w:color="FFFFFF"/>
                                  </w:divBdr>
                                </w:div>
                                <w:div w:id="1243874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A1022-5ECB-49F6-A2A7-C99EC9B1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9</Pages>
  <Words>2770</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Daniela TEICU</cp:lastModifiedBy>
  <cp:revision>51</cp:revision>
  <cp:lastPrinted>2017-05-02T15:28:00Z</cp:lastPrinted>
  <dcterms:created xsi:type="dcterms:W3CDTF">2022-03-01T08:20:00Z</dcterms:created>
  <dcterms:modified xsi:type="dcterms:W3CDTF">2023-02-06T09:07:00Z</dcterms:modified>
</cp:coreProperties>
</file>