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FB" w:rsidRPr="008928BF" w:rsidRDefault="008F39FB" w:rsidP="008F39FB">
      <w:pPr>
        <w:pStyle w:val="NoSpacing"/>
        <w:tabs>
          <w:tab w:val="left" w:pos="8229"/>
        </w:tabs>
        <w:rPr>
          <w:rFonts w:ascii="Times New Roman" w:hAnsi="Times New Roman"/>
          <w:sz w:val="24"/>
          <w:szCs w:val="24"/>
        </w:rPr>
      </w:pPr>
      <w:bookmarkStart w:id="0" w:name="_GoBack"/>
      <w:bookmarkEnd w:id="0"/>
      <w:r w:rsidRPr="008928BF">
        <w:rPr>
          <w:rFonts w:ascii="Times New Roman" w:hAnsi="Times New Roman"/>
          <w:sz w:val="24"/>
          <w:szCs w:val="24"/>
        </w:rPr>
        <w:t>Nr.</w:t>
      </w:r>
      <w:r w:rsidR="005644DB">
        <w:rPr>
          <w:rFonts w:ascii="Times New Roman" w:hAnsi="Times New Roman"/>
          <w:sz w:val="24"/>
          <w:szCs w:val="24"/>
        </w:rPr>
        <w:t>8299/12.05.2022</w:t>
      </w:r>
    </w:p>
    <w:p w:rsidR="008F39FB" w:rsidRPr="008928BF" w:rsidRDefault="008F39FB" w:rsidP="008F39FB">
      <w:pPr>
        <w:pStyle w:val="NoSpacing"/>
        <w:tabs>
          <w:tab w:val="left" w:pos="8229"/>
        </w:tabs>
        <w:rPr>
          <w:rFonts w:ascii="Times New Roman" w:hAnsi="Times New Roman"/>
          <w:sz w:val="24"/>
          <w:szCs w:val="24"/>
        </w:rPr>
      </w:pPr>
    </w:p>
    <w:p w:rsidR="008F39FB" w:rsidRPr="008928BF" w:rsidRDefault="008F39FB" w:rsidP="008F39FB">
      <w:pPr>
        <w:pStyle w:val="NoSpacing"/>
        <w:jc w:val="center"/>
        <w:rPr>
          <w:rFonts w:ascii="Times New Roman" w:hAnsi="Times New Roman"/>
          <w:sz w:val="24"/>
          <w:szCs w:val="24"/>
        </w:rPr>
      </w:pPr>
    </w:p>
    <w:p w:rsidR="00342F48" w:rsidRPr="008928BF" w:rsidRDefault="00FD7832" w:rsidP="008F39FB">
      <w:pPr>
        <w:spacing w:after="0" w:line="240" w:lineRule="auto"/>
        <w:jc w:val="center"/>
        <w:rPr>
          <w:rFonts w:ascii="Times New Roman" w:hAnsi="Times New Roman"/>
          <w:b/>
          <w:color w:val="000000"/>
          <w:sz w:val="24"/>
          <w:szCs w:val="24"/>
          <w:u w:val="single"/>
        </w:rPr>
      </w:pPr>
      <w:r w:rsidRPr="008928BF">
        <w:rPr>
          <w:rFonts w:ascii="Times New Roman" w:hAnsi="Times New Roman"/>
          <w:b/>
          <w:color w:val="000000"/>
          <w:sz w:val="24"/>
          <w:szCs w:val="24"/>
          <w:u w:val="single"/>
        </w:rPr>
        <w:t>Referat de aprobare a</w:t>
      </w:r>
      <w:r w:rsidR="008F39FB" w:rsidRPr="008928BF">
        <w:rPr>
          <w:rFonts w:ascii="Times New Roman" w:hAnsi="Times New Roman"/>
          <w:b/>
          <w:color w:val="000000"/>
          <w:sz w:val="24"/>
          <w:szCs w:val="24"/>
          <w:u w:val="single"/>
        </w:rPr>
        <w:t xml:space="preserve"> </w:t>
      </w:r>
    </w:p>
    <w:p w:rsidR="008F39FB" w:rsidRPr="008928BF" w:rsidRDefault="008F39FB" w:rsidP="008F39FB">
      <w:pPr>
        <w:spacing w:after="0" w:line="240" w:lineRule="auto"/>
        <w:jc w:val="center"/>
        <w:rPr>
          <w:rFonts w:ascii="Times New Roman" w:hAnsi="Times New Roman"/>
          <w:b/>
          <w:color w:val="000000"/>
          <w:sz w:val="24"/>
          <w:szCs w:val="24"/>
          <w:u w:val="single"/>
        </w:rPr>
      </w:pPr>
      <w:r w:rsidRPr="008928BF">
        <w:rPr>
          <w:rFonts w:ascii="Times New Roman" w:hAnsi="Times New Roman"/>
          <w:b/>
          <w:color w:val="000000"/>
          <w:sz w:val="24"/>
          <w:szCs w:val="24"/>
          <w:u w:val="single"/>
        </w:rPr>
        <w:t>PROIECTULUI DE HOTĂRÂRE</w:t>
      </w:r>
    </w:p>
    <w:p w:rsidR="006445A3" w:rsidRPr="008928BF" w:rsidRDefault="008F39FB" w:rsidP="008F39FB">
      <w:pPr>
        <w:pStyle w:val="NoSpacing"/>
        <w:jc w:val="center"/>
        <w:rPr>
          <w:rFonts w:ascii="Times New Roman" w:hAnsi="Times New Roman"/>
          <w:sz w:val="24"/>
          <w:szCs w:val="24"/>
        </w:rPr>
      </w:pPr>
      <w:r w:rsidRPr="008928BF">
        <w:rPr>
          <w:rFonts w:ascii="Times New Roman" w:hAnsi="Times New Roman"/>
          <w:sz w:val="24"/>
          <w:szCs w:val="24"/>
        </w:rPr>
        <w:t xml:space="preserve">Privind modificarea și aprobarea </w:t>
      </w:r>
    </w:p>
    <w:p w:rsidR="008F39FB" w:rsidRPr="008928BF" w:rsidRDefault="000715B9" w:rsidP="008F39FB">
      <w:pPr>
        <w:pStyle w:val="NoSpacing"/>
        <w:jc w:val="center"/>
        <w:rPr>
          <w:rFonts w:ascii="Times New Roman" w:hAnsi="Times New Roman"/>
          <w:sz w:val="24"/>
          <w:szCs w:val="24"/>
        </w:rPr>
      </w:pPr>
      <w:r w:rsidRPr="008928BF">
        <w:rPr>
          <w:rFonts w:ascii="Times New Roman" w:hAnsi="Times New Roman"/>
          <w:sz w:val="24"/>
          <w:szCs w:val="24"/>
        </w:rPr>
        <w:t>Statului de Funcții al</w:t>
      </w:r>
      <w:r w:rsidR="008F39FB" w:rsidRPr="008928BF">
        <w:rPr>
          <w:rFonts w:ascii="Times New Roman" w:hAnsi="Times New Roman"/>
          <w:sz w:val="24"/>
          <w:szCs w:val="24"/>
        </w:rPr>
        <w:t xml:space="preserve"> Direcției de Asistență Socială a Municipiului Timișoara</w:t>
      </w:r>
    </w:p>
    <w:p w:rsidR="008F39FB" w:rsidRPr="008928BF" w:rsidRDefault="008F39FB" w:rsidP="008F39FB">
      <w:pPr>
        <w:spacing w:after="0" w:line="240" w:lineRule="auto"/>
        <w:jc w:val="center"/>
        <w:rPr>
          <w:rFonts w:ascii="Times New Roman" w:hAnsi="Times New Roman"/>
          <w:spacing w:val="-6"/>
          <w:sz w:val="24"/>
          <w:szCs w:val="24"/>
        </w:rPr>
      </w:pPr>
    </w:p>
    <w:p w:rsidR="008F39FB" w:rsidRPr="008928BF" w:rsidRDefault="008F39FB" w:rsidP="008F39FB">
      <w:pPr>
        <w:spacing w:after="0" w:line="240" w:lineRule="auto"/>
        <w:jc w:val="center"/>
        <w:rPr>
          <w:rFonts w:ascii="Times New Roman" w:hAnsi="Times New Roman"/>
          <w:b/>
          <w:color w:val="000000"/>
          <w:spacing w:val="-7"/>
          <w:w w:val="105"/>
          <w:sz w:val="24"/>
          <w:szCs w:val="24"/>
        </w:rPr>
      </w:pPr>
    </w:p>
    <w:p w:rsidR="008F39FB" w:rsidRPr="008928BF" w:rsidRDefault="008F39FB" w:rsidP="008F39FB">
      <w:pPr>
        <w:tabs>
          <w:tab w:val="decimal" w:pos="360"/>
          <w:tab w:val="decimal" w:pos="432"/>
        </w:tabs>
        <w:spacing w:after="0" w:line="240" w:lineRule="auto"/>
        <w:jc w:val="both"/>
        <w:rPr>
          <w:rFonts w:ascii="Times New Roman" w:hAnsi="Times New Roman"/>
          <w:b/>
          <w:color w:val="000000"/>
          <w:spacing w:val="-5"/>
          <w:sz w:val="24"/>
          <w:szCs w:val="24"/>
        </w:rPr>
      </w:pPr>
      <w:r w:rsidRPr="008928BF">
        <w:rPr>
          <w:rFonts w:ascii="Times New Roman" w:hAnsi="Times New Roman"/>
          <w:b/>
          <w:color w:val="000000"/>
          <w:spacing w:val="-5"/>
          <w:sz w:val="24"/>
          <w:szCs w:val="24"/>
        </w:rPr>
        <w:t xml:space="preserve">1.Descrierea situatiei actuale </w:t>
      </w:r>
    </w:p>
    <w:p w:rsidR="005C07C5" w:rsidRPr="008928BF" w:rsidRDefault="009B42D0" w:rsidP="005C07C5">
      <w:pPr>
        <w:spacing w:after="0" w:line="240" w:lineRule="auto"/>
        <w:jc w:val="both"/>
        <w:rPr>
          <w:rFonts w:ascii="Times New Roman" w:hAnsi="Times New Roman"/>
          <w:sz w:val="24"/>
          <w:szCs w:val="24"/>
        </w:rPr>
      </w:pPr>
      <w:r w:rsidRPr="008928BF">
        <w:rPr>
          <w:rFonts w:ascii="Times New Roman" w:hAnsi="Times New Roman"/>
          <w:sz w:val="24"/>
          <w:szCs w:val="24"/>
        </w:rPr>
        <w:tab/>
      </w:r>
      <w:r w:rsidR="005C07C5" w:rsidRPr="008928BF">
        <w:rPr>
          <w:rFonts w:ascii="Times New Roman" w:hAnsi="Times New Roman"/>
          <w:sz w:val="24"/>
          <w:szCs w:val="24"/>
        </w:rPr>
        <w:t>Prin H.C.L.M.T. nr.218/27.06.2017 s-a înființat Direcția de Asistență Socială a Municipiului Timișoara și s-a aprobat Organigrama și Statul de funcţii pentru aceasta.</w:t>
      </w:r>
    </w:p>
    <w:p w:rsidR="00230C03" w:rsidRPr="008928BF" w:rsidRDefault="005C07C5" w:rsidP="00230C03">
      <w:pPr>
        <w:pStyle w:val="NoSpacing"/>
        <w:jc w:val="both"/>
        <w:rPr>
          <w:rFonts w:ascii="Times New Roman" w:hAnsi="Times New Roman"/>
          <w:sz w:val="24"/>
          <w:szCs w:val="24"/>
        </w:rPr>
      </w:pPr>
      <w:r w:rsidRPr="008928BF">
        <w:rPr>
          <w:rFonts w:ascii="Times New Roman" w:hAnsi="Times New Roman"/>
          <w:sz w:val="24"/>
          <w:szCs w:val="24"/>
        </w:rPr>
        <w:tab/>
      </w:r>
      <w:r w:rsidR="000715B9" w:rsidRPr="008928BF">
        <w:rPr>
          <w:rFonts w:ascii="Times New Roman" w:hAnsi="Times New Roman"/>
          <w:sz w:val="24"/>
          <w:szCs w:val="24"/>
        </w:rPr>
        <w:t>În prezent Statul de funcții al Direcției de Asistență Socială a Municipiului Timișoara a</w:t>
      </w:r>
      <w:r w:rsidR="00EE074B">
        <w:rPr>
          <w:rFonts w:ascii="Times New Roman" w:hAnsi="Times New Roman"/>
          <w:sz w:val="24"/>
          <w:szCs w:val="24"/>
        </w:rPr>
        <w:t xml:space="preserve"> fost modificat și aprobat</w:t>
      </w:r>
      <w:r w:rsidR="000715B9" w:rsidRPr="008928BF">
        <w:rPr>
          <w:rFonts w:ascii="Times New Roman" w:hAnsi="Times New Roman"/>
          <w:sz w:val="24"/>
          <w:szCs w:val="24"/>
        </w:rPr>
        <w:t xml:space="preserve"> prin Hotărârea Consiliului Local nr. 340/28.09.2021</w:t>
      </w:r>
      <w:r w:rsidR="00EE074B">
        <w:rPr>
          <w:rFonts w:ascii="Times New Roman" w:hAnsi="Times New Roman"/>
          <w:sz w:val="24"/>
          <w:szCs w:val="24"/>
        </w:rPr>
        <w:t>.</w:t>
      </w:r>
    </w:p>
    <w:p w:rsidR="00365F87" w:rsidRPr="008928BF" w:rsidRDefault="00365F87" w:rsidP="00230C03">
      <w:pPr>
        <w:pStyle w:val="NoSpacing"/>
        <w:numPr>
          <w:ilvl w:val="0"/>
          <w:numId w:val="4"/>
        </w:numPr>
        <w:jc w:val="both"/>
        <w:rPr>
          <w:rFonts w:ascii="Times New Roman" w:hAnsi="Times New Roman"/>
          <w:sz w:val="24"/>
          <w:szCs w:val="24"/>
        </w:rPr>
      </w:pPr>
      <w:r w:rsidRPr="008928BF">
        <w:rPr>
          <w:rFonts w:ascii="Times New Roman" w:hAnsi="Times New Roman"/>
          <w:spacing w:val="-2"/>
          <w:sz w:val="24"/>
          <w:szCs w:val="24"/>
        </w:rPr>
        <w:t xml:space="preserve">In cadrul Direcției de Asistență Socială a Municipiului Timişoara </w:t>
      </w:r>
      <w:r w:rsidRPr="008928BF">
        <w:rPr>
          <w:rFonts w:ascii="Times New Roman" w:hAnsi="Times New Roman"/>
          <w:sz w:val="24"/>
          <w:szCs w:val="24"/>
        </w:rPr>
        <w:t xml:space="preserve">s-a organizat examen pentru promovarea ȋn gradul profesional imediat superior celui deţinut pentru personalul contractual încadrat debutant. Examenul a fost susţinut şi promovat de un numar de 7  angajați - personal contractual. </w:t>
      </w:r>
    </w:p>
    <w:p w:rsidR="00365F87" w:rsidRPr="008928BF" w:rsidRDefault="00365F87" w:rsidP="00365F87">
      <w:pPr>
        <w:ind w:left="-144" w:right="-432"/>
        <w:jc w:val="both"/>
        <w:rPr>
          <w:rFonts w:ascii="Times New Roman" w:hAnsi="Times New Roman"/>
          <w:b/>
          <w:bCs/>
          <w:sz w:val="24"/>
          <w:szCs w:val="24"/>
        </w:rPr>
      </w:pPr>
      <w:r w:rsidRPr="008928BF">
        <w:rPr>
          <w:rFonts w:ascii="Times New Roman" w:hAnsi="Times New Roman"/>
          <w:sz w:val="24"/>
          <w:szCs w:val="24"/>
        </w:rPr>
        <w:tab/>
      </w:r>
      <w:r w:rsidRPr="008928BF">
        <w:rPr>
          <w:rFonts w:ascii="Times New Roman" w:hAnsi="Times New Roman"/>
          <w:sz w:val="24"/>
          <w:szCs w:val="24"/>
        </w:rPr>
        <w:tab/>
        <w:t xml:space="preserve">În conformitate cu prevederile </w:t>
      </w:r>
      <w:r w:rsidRPr="008928BF">
        <w:rPr>
          <w:rFonts w:ascii="Times New Roman" w:hAnsi="Times New Roman"/>
          <w:sz w:val="24"/>
          <w:szCs w:val="24"/>
          <w:shd w:val="clear" w:color="auto" w:fill="FFFFFF"/>
        </w:rPr>
        <w:t xml:space="preserve"> </w:t>
      </w:r>
      <w:r w:rsidRPr="008928BF">
        <w:rPr>
          <w:rFonts w:ascii="Times New Roman" w:hAnsi="Times New Roman"/>
          <w:b/>
          <w:bCs/>
          <w:sz w:val="24"/>
          <w:szCs w:val="24"/>
        </w:rPr>
        <w:t>Art.  45^1  din</w:t>
      </w:r>
      <w:r w:rsidRPr="008928BF">
        <w:rPr>
          <w:rFonts w:ascii="Times New Roman" w:hAnsi="Times New Roman"/>
          <w:sz w:val="24"/>
          <w:szCs w:val="24"/>
          <w:shd w:val="clear" w:color="auto" w:fill="FFFFFF"/>
        </w:rPr>
        <w:t xml:space="preserve">  H.G. nr. 286/2011 </w:t>
      </w:r>
      <w:r w:rsidRPr="008928BF">
        <w:rPr>
          <w:rFonts w:ascii="Times New Roman" w:hAnsi="Times New Roman"/>
          <w:sz w:val="24"/>
          <w:szCs w:val="24"/>
        </w:rPr>
        <w:t>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cu modificările și completările ulterioare,  Persoanele încadrate în funcţii contractuale de debutant vor fi promovate, prin examen, la sfârşitul perioadei</w:t>
      </w:r>
      <w:r w:rsidRPr="008928BF">
        <w:rPr>
          <w:rFonts w:ascii="Times New Roman" w:hAnsi="Times New Roman"/>
          <w:b/>
          <w:bCs/>
          <w:sz w:val="24"/>
          <w:szCs w:val="24"/>
        </w:rPr>
        <w:t xml:space="preserve"> </w:t>
      </w:r>
      <w:r w:rsidRPr="008928BF">
        <w:rPr>
          <w:rFonts w:ascii="Times New Roman" w:hAnsi="Times New Roman"/>
          <w:sz w:val="24"/>
          <w:szCs w:val="24"/>
        </w:rPr>
        <w:t>de debut stabilite în condiţiile legii, în gradul profesional  imediat superior, în baza unui</w:t>
      </w:r>
      <w:r w:rsidRPr="008928BF">
        <w:rPr>
          <w:rFonts w:ascii="Times New Roman" w:hAnsi="Times New Roman"/>
          <w:b/>
          <w:bCs/>
          <w:sz w:val="24"/>
          <w:szCs w:val="24"/>
        </w:rPr>
        <w:t xml:space="preserve">  </w:t>
      </w:r>
      <w:r w:rsidRPr="008928BF">
        <w:rPr>
          <w:rFonts w:ascii="Times New Roman" w:hAnsi="Times New Roman"/>
          <w:sz w:val="24"/>
          <w:szCs w:val="24"/>
        </w:rPr>
        <w:t>referat de evaluare întocmit de şeful ierarhic şi aprobat de</w:t>
      </w:r>
      <w:r w:rsidRPr="008928BF">
        <w:rPr>
          <w:rFonts w:ascii="Times New Roman" w:hAnsi="Times New Roman"/>
          <w:b/>
          <w:bCs/>
          <w:sz w:val="24"/>
          <w:szCs w:val="24"/>
        </w:rPr>
        <w:t xml:space="preserve"> </w:t>
      </w:r>
      <w:r w:rsidRPr="008928BF">
        <w:rPr>
          <w:rFonts w:ascii="Times New Roman" w:hAnsi="Times New Roman"/>
          <w:sz w:val="24"/>
          <w:szCs w:val="24"/>
        </w:rPr>
        <w:t xml:space="preserve">conducătorul autorităţii sau instituţiei publice. </w:t>
      </w:r>
      <w:r w:rsidRPr="008928BF">
        <w:rPr>
          <w:rFonts w:ascii="Times New Roman" w:hAnsi="Times New Roman"/>
          <w:b/>
          <w:bCs/>
          <w:sz w:val="24"/>
          <w:szCs w:val="24"/>
        </w:rPr>
        <w:t xml:space="preserve"> </w:t>
      </w:r>
    </w:p>
    <w:p w:rsidR="006445A3" w:rsidRPr="008928BF" w:rsidRDefault="008F39FB" w:rsidP="006445A3">
      <w:pPr>
        <w:spacing w:after="0" w:line="240" w:lineRule="auto"/>
        <w:jc w:val="both"/>
        <w:rPr>
          <w:rFonts w:ascii="Times New Roman" w:hAnsi="Times New Roman"/>
          <w:b/>
          <w:color w:val="000000"/>
          <w:spacing w:val="-5"/>
          <w:sz w:val="24"/>
          <w:szCs w:val="24"/>
        </w:rPr>
      </w:pPr>
      <w:r w:rsidRPr="008928BF">
        <w:rPr>
          <w:rFonts w:ascii="Times New Roman" w:hAnsi="Times New Roman"/>
          <w:b/>
          <w:color w:val="000000"/>
          <w:spacing w:val="-5"/>
          <w:sz w:val="24"/>
          <w:szCs w:val="24"/>
        </w:rPr>
        <w:t xml:space="preserve">2.Schimbari preconizate și rezultate așteptate: </w:t>
      </w:r>
    </w:p>
    <w:p w:rsidR="006445A3" w:rsidRPr="008928BF" w:rsidRDefault="00230C03" w:rsidP="006445A3">
      <w:pPr>
        <w:pStyle w:val="ListParagraph"/>
        <w:numPr>
          <w:ilvl w:val="0"/>
          <w:numId w:val="4"/>
        </w:numPr>
        <w:spacing w:after="0" w:line="240" w:lineRule="auto"/>
        <w:jc w:val="both"/>
        <w:rPr>
          <w:rFonts w:ascii="Times New Roman" w:hAnsi="Times New Roman"/>
          <w:bCs/>
          <w:sz w:val="24"/>
          <w:szCs w:val="24"/>
          <w:shd w:val="clear" w:color="auto" w:fill="FFFFFF"/>
        </w:rPr>
      </w:pPr>
      <w:r w:rsidRPr="008928BF">
        <w:rPr>
          <w:rFonts w:ascii="Times New Roman" w:hAnsi="Times New Roman"/>
          <w:sz w:val="24"/>
          <w:szCs w:val="24"/>
        </w:rPr>
        <w:t>Modificarea  statului  de funcții existent,  după cum urmează:</w:t>
      </w:r>
    </w:p>
    <w:p w:rsidR="006445A3" w:rsidRPr="008928BF" w:rsidRDefault="006445A3" w:rsidP="006445A3">
      <w:pPr>
        <w:pStyle w:val="NoSpacing"/>
        <w:ind w:left="720"/>
        <w:jc w:val="both"/>
        <w:rPr>
          <w:rFonts w:ascii="Times New Roman" w:hAnsi="Times New Roman"/>
          <w:sz w:val="24"/>
          <w:szCs w:val="24"/>
        </w:rPr>
      </w:pPr>
      <w:r w:rsidRPr="008928BF">
        <w:rPr>
          <w:rFonts w:ascii="Times New Roman" w:hAnsi="Times New Roman"/>
          <w:sz w:val="24"/>
          <w:szCs w:val="24"/>
        </w:rPr>
        <w:t>- 7 funcții - personal contractual se vor încadra în gradul profesional imediat superior;</w:t>
      </w:r>
    </w:p>
    <w:p w:rsidR="006445A3" w:rsidRPr="008928BF" w:rsidRDefault="006445A3" w:rsidP="006445A3">
      <w:pPr>
        <w:pStyle w:val="NoSpacing"/>
        <w:ind w:left="720"/>
        <w:jc w:val="both"/>
        <w:rPr>
          <w:rFonts w:ascii="Times New Roman" w:hAnsi="Times New Roman"/>
          <w:sz w:val="24"/>
          <w:szCs w:val="24"/>
        </w:rPr>
      </w:pPr>
      <w:r w:rsidRPr="008928BF">
        <w:rPr>
          <w:rFonts w:ascii="Times New Roman" w:hAnsi="Times New Roman"/>
          <w:sz w:val="24"/>
          <w:szCs w:val="24"/>
        </w:rPr>
        <w:t xml:space="preserve">- un  post  vacant de funcție publică de executie, consilier, clasa I, grad profesional superior de la Compartimentul Relații cu Publicul va fi ocupat prin mutarea unui funcționar public de execuție de la Serviciul Strategii Programe, cu respectarea categoriei, clasei și gradului profesional avut.  Prin umare, la Serviciul Strategii Programe va deveni vacant </w:t>
      </w:r>
      <w:r w:rsidRPr="008928BF">
        <w:rPr>
          <w:rFonts w:ascii="Times New Roman" w:eastAsia="Calibri" w:hAnsi="Times New Roman"/>
          <w:sz w:val="24"/>
          <w:szCs w:val="24"/>
        </w:rPr>
        <w:t xml:space="preserve">1 post de funcție publică de execuție – consilier, </w:t>
      </w:r>
      <w:r w:rsidRPr="008928BF">
        <w:rPr>
          <w:rFonts w:ascii="Times New Roman" w:hAnsi="Times New Roman"/>
          <w:sz w:val="24"/>
          <w:szCs w:val="24"/>
        </w:rPr>
        <w:t>clasa I, grad profesional  superior.</w:t>
      </w:r>
    </w:p>
    <w:p w:rsidR="006445A3" w:rsidRPr="008928BF" w:rsidRDefault="006445A3" w:rsidP="006445A3">
      <w:pPr>
        <w:pStyle w:val="NoSpacing"/>
        <w:ind w:left="720"/>
        <w:jc w:val="both"/>
        <w:rPr>
          <w:rFonts w:ascii="Times New Roman" w:hAnsi="Times New Roman"/>
          <w:sz w:val="24"/>
          <w:szCs w:val="24"/>
        </w:rPr>
      </w:pPr>
      <w:r w:rsidRPr="008928BF">
        <w:rPr>
          <w:rFonts w:ascii="Times New Roman" w:hAnsi="Times New Roman"/>
          <w:sz w:val="24"/>
          <w:szCs w:val="24"/>
        </w:rPr>
        <w:t>- un post vacant de natură contractuală de inspector de specialitate II (S) de la  Complexul de servicii pentru persoane adulte cu dizabilitati - Asistent personal al persoanei cu handicap grav se mută la Serviciul Tehnic și Administrarea Patrimoniului;</w:t>
      </w:r>
    </w:p>
    <w:p w:rsidR="00B71286" w:rsidRDefault="006445A3" w:rsidP="006445A3">
      <w:pPr>
        <w:pStyle w:val="NoSpacing"/>
        <w:ind w:left="720"/>
        <w:jc w:val="both"/>
        <w:rPr>
          <w:rFonts w:ascii="Times New Roman" w:hAnsi="Times New Roman"/>
          <w:sz w:val="24"/>
          <w:szCs w:val="24"/>
        </w:rPr>
      </w:pPr>
      <w:r w:rsidRPr="008928BF">
        <w:rPr>
          <w:rFonts w:ascii="Times New Roman" w:hAnsi="Times New Roman"/>
          <w:sz w:val="24"/>
          <w:szCs w:val="24"/>
        </w:rPr>
        <w:t>-un post vacant de natură contractuală de inspector de specialitate IA (S) de la Serviciul Tehnic și Administrarea Patrimoniului se mută la Complexul de servicii pentru persoane adulte cu dizabilitati - Asistent personal al persoanei cu handicap grav</w:t>
      </w:r>
    </w:p>
    <w:p w:rsidR="00B71286" w:rsidRDefault="00B71286" w:rsidP="006445A3">
      <w:pPr>
        <w:pStyle w:val="NoSpacing"/>
        <w:ind w:left="720"/>
        <w:jc w:val="both"/>
        <w:rPr>
          <w:rFonts w:ascii="Times New Roman" w:hAnsi="Times New Roman"/>
          <w:sz w:val="24"/>
          <w:szCs w:val="24"/>
        </w:rPr>
      </w:pPr>
      <w:r>
        <w:rPr>
          <w:rFonts w:ascii="Times New Roman" w:hAnsi="Times New Roman"/>
          <w:sz w:val="24"/>
          <w:szCs w:val="24"/>
        </w:rPr>
        <w:t>-</w:t>
      </w:r>
      <w:r w:rsidRPr="00877477">
        <w:rPr>
          <w:rFonts w:ascii="Times New Roman" w:hAnsi="Times New Roman"/>
          <w:sz w:val="24"/>
          <w:szCs w:val="24"/>
        </w:rPr>
        <w:t xml:space="preserve">1 post ocupat de natură contractuală de asistent medical (PL) </w:t>
      </w:r>
      <w:r w:rsidRPr="001A5B44">
        <w:rPr>
          <w:rFonts w:ascii="Times New Roman" w:hAnsi="Times New Roman"/>
          <w:i/>
          <w:sz w:val="24"/>
          <w:szCs w:val="24"/>
        </w:rPr>
        <w:t>se mută</w:t>
      </w:r>
      <w:r w:rsidRPr="00877477">
        <w:rPr>
          <w:rFonts w:ascii="Times New Roman" w:hAnsi="Times New Roman"/>
          <w:sz w:val="24"/>
          <w:szCs w:val="24"/>
        </w:rPr>
        <w:t xml:space="preserve"> de la Servicii de management de caz pentru  Copii și  Familie -  Prevenirea separarii copilului de familie </w:t>
      </w:r>
      <w:r w:rsidRPr="00B71286">
        <w:rPr>
          <w:rFonts w:ascii="Times New Roman" w:hAnsi="Times New Roman"/>
          <w:b/>
          <w:sz w:val="24"/>
          <w:szCs w:val="24"/>
        </w:rPr>
        <w:t>la</w:t>
      </w:r>
      <w:r w:rsidRPr="00877477">
        <w:rPr>
          <w:rFonts w:ascii="Times New Roman" w:hAnsi="Times New Roman"/>
          <w:sz w:val="24"/>
          <w:szCs w:val="24"/>
        </w:rPr>
        <w:t xml:space="preserve"> Complexul de servicii pentru persoane varstnice  Sf. Mihail si Gavril - Compartim</w:t>
      </w:r>
      <w:r>
        <w:rPr>
          <w:rFonts w:ascii="Times New Roman" w:hAnsi="Times New Roman"/>
          <w:sz w:val="24"/>
          <w:szCs w:val="24"/>
        </w:rPr>
        <w:t>ent  de ingrijire la domiciliu</w:t>
      </w:r>
      <w:r w:rsidR="006445A3" w:rsidRPr="008928BF">
        <w:rPr>
          <w:rFonts w:ascii="Times New Roman" w:hAnsi="Times New Roman"/>
          <w:sz w:val="24"/>
          <w:szCs w:val="24"/>
        </w:rPr>
        <w:t>.</w:t>
      </w:r>
    </w:p>
    <w:p w:rsidR="00B71286" w:rsidRDefault="00B71286" w:rsidP="00B71286">
      <w:pPr>
        <w:pStyle w:val="NoSpacing"/>
        <w:ind w:left="720"/>
        <w:jc w:val="right"/>
        <w:rPr>
          <w:rFonts w:ascii="Times New Roman" w:hAnsi="Times New Roman"/>
          <w:sz w:val="24"/>
          <w:szCs w:val="24"/>
        </w:rPr>
      </w:pPr>
      <w:r>
        <w:t>Cod FO53-03,</w:t>
      </w:r>
      <w:r w:rsidRPr="00ED0B55">
        <w:t>Ver.3</w:t>
      </w:r>
    </w:p>
    <w:p w:rsidR="00B71286" w:rsidRPr="008928BF" w:rsidRDefault="00B71286" w:rsidP="006445A3">
      <w:pPr>
        <w:pStyle w:val="NoSpacing"/>
        <w:ind w:left="720"/>
        <w:jc w:val="both"/>
        <w:rPr>
          <w:rFonts w:ascii="Times New Roman" w:hAnsi="Times New Roman"/>
          <w:sz w:val="24"/>
          <w:szCs w:val="24"/>
        </w:rPr>
      </w:pPr>
      <w:r>
        <w:rPr>
          <w:rFonts w:ascii="Times New Roman" w:hAnsi="Times New Roman"/>
          <w:sz w:val="24"/>
          <w:szCs w:val="24"/>
        </w:rPr>
        <w:lastRenderedPageBreak/>
        <w:t>-</w:t>
      </w:r>
      <w:r w:rsidRPr="00877477">
        <w:rPr>
          <w:rFonts w:ascii="Times New Roman" w:hAnsi="Times New Roman"/>
          <w:sz w:val="24"/>
          <w:szCs w:val="24"/>
        </w:rPr>
        <w:t>1 post vacant de natură contractuală de asistent medical principal (PL) s</w:t>
      </w:r>
      <w:r w:rsidRPr="001A5B44">
        <w:rPr>
          <w:rFonts w:ascii="Times New Roman" w:hAnsi="Times New Roman"/>
          <w:i/>
          <w:sz w:val="24"/>
          <w:szCs w:val="24"/>
        </w:rPr>
        <w:t>e mută</w:t>
      </w:r>
      <w:r w:rsidRPr="00877477">
        <w:rPr>
          <w:rFonts w:ascii="Times New Roman" w:hAnsi="Times New Roman"/>
          <w:sz w:val="24"/>
          <w:szCs w:val="24"/>
        </w:rPr>
        <w:t xml:space="preserve"> de la la Complexul de servicii pentru persoane varstnice  Sf. Mihail si Gavril - Compartiment  de ingrijire la domiciliu la Servicii de management de caz pentru  Copii și  Familie -  Prevenirea separarii copilului de familie, cu păstrarea numărului de posturi existente în organigramă.</w:t>
      </w:r>
    </w:p>
    <w:p w:rsidR="006445A3" w:rsidRPr="008928BF" w:rsidRDefault="006445A3" w:rsidP="006445A3">
      <w:pPr>
        <w:pStyle w:val="ListParagraph"/>
        <w:spacing w:after="0" w:line="240" w:lineRule="auto"/>
        <w:jc w:val="both"/>
        <w:rPr>
          <w:rFonts w:ascii="Times New Roman" w:hAnsi="Times New Roman"/>
          <w:bCs/>
          <w:sz w:val="24"/>
          <w:szCs w:val="24"/>
          <w:shd w:val="clear" w:color="auto" w:fill="FFFFFF"/>
        </w:rPr>
      </w:pPr>
    </w:p>
    <w:p w:rsidR="006445A3" w:rsidRPr="008928BF" w:rsidRDefault="006445A3" w:rsidP="006445A3">
      <w:pPr>
        <w:pStyle w:val="ListParagraph"/>
        <w:numPr>
          <w:ilvl w:val="0"/>
          <w:numId w:val="4"/>
        </w:numPr>
        <w:spacing w:after="0" w:line="240" w:lineRule="auto"/>
        <w:jc w:val="both"/>
        <w:rPr>
          <w:rFonts w:ascii="Times New Roman" w:hAnsi="Times New Roman"/>
          <w:bCs/>
          <w:sz w:val="24"/>
          <w:szCs w:val="24"/>
          <w:shd w:val="clear" w:color="auto" w:fill="FFFFFF"/>
        </w:rPr>
      </w:pPr>
      <w:r w:rsidRPr="008928BF">
        <w:rPr>
          <w:rFonts w:ascii="Times New Roman" w:hAnsi="Times New Roman"/>
          <w:sz w:val="24"/>
          <w:szCs w:val="24"/>
        </w:rPr>
        <w:t>Transformare post vacant de natură contractuală.</w:t>
      </w:r>
      <w:r w:rsidR="00BD3159">
        <w:rPr>
          <w:rFonts w:ascii="Times New Roman" w:hAnsi="Times New Roman"/>
          <w:sz w:val="24"/>
          <w:szCs w:val="24"/>
        </w:rPr>
        <w:t xml:space="preserve">                                           </w:t>
      </w:r>
    </w:p>
    <w:p w:rsidR="006445A3" w:rsidRPr="008928BF" w:rsidRDefault="006445A3" w:rsidP="006445A3">
      <w:pPr>
        <w:pStyle w:val="NoSpacing"/>
        <w:ind w:left="720"/>
        <w:jc w:val="both"/>
        <w:rPr>
          <w:rFonts w:ascii="Times New Roman" w:hAnsi="Times New Roman"/>
          <w:sz w:val="24"/>
          <w:szCs w:val="24"/>
        </w:rPr>
      </w:pPr>
      <w:r w:rsidRPr="008928BF">
        <w:rPr>
          <w:rFonts w:ascii="Times New Roman" w:hAnsi="Times New Roman"/>
          <w:sz w:val="24"/>
          <w:szCs w:val="24"/>
        </w:rPr>
        <w:t>Datorită complexității, diversității și volumului mare al activităților realizate de Serviciul Administrativ, propunem ca un post vacant de natură contractuală de îngrijitor, studii generale să fie transformat în un post vacant de natură contractuală de inspector de specialitate debutant, studii superioare.</w:t>
      </w:r>
    </w:p>
    <w:p w:rsidR="006445A3" w:rsidRPr="008928BF" w:rsidRDefault="006445A3" w:rsidP="006445A3">
      <w:pPr>
        <w:pStyle w:val="NoSpacing"/>
        <w:ind w:left="720"/>
        <w:jc w:val="both"/>
        <w:rPr>
          <w:rFonts w:ascii="Times New Roman" w:hAnsi="Times New Roman"/>
          <w:sz w:val="24"/>
          <w:szCs w:val="24"/>
        </w:rPr>
      </w:pPr>
    </w:p>
    <w:p w:rsidR="006445A3" w:rsidRPr="008928BF" w:rsidRDefault="006445A3" w:rsidP="006445A3">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8928BF">
        <w:rPr>
          <w:rFonts w:ascii="Times New Roman" w:hAnsi="Times New Roman"/>
          <w:sz w:val="24"/>
          <w:szCs w:val="24"/>
        </w:rPr>
        <w:t xml:space="preserve">Stabilirea nivelului salariului de bază pentru funcția  </w:t>
      </w:r>
      <w:r w:rsidRPr="008928BF">
        <w:rPr>
          <w:rFonts w:ascii="Times New Roman" w:hAnsi="Times New Roman"/>
          <w:bCs/>
          <w:sz w:val="24"/>
          <w:szCs w:val="24"/>
        </w:rPr>
        <w:t>publică de execuție - consilier, clasa I, grad profesional debutant.</w:t>
      </w:r>
    </w:p>
    <w:p w:rsidR="006445A3" w:rsidRPr="008928BF" w:rsidRDefault="006445A3" w:rsidP="006445A3">
      <w:pPr>
        <w:pStyle w:val="ListParagraph"/>
        <w:autoSpaceDE w:val="0"/>
        <w:autoSpaceDN w:val="0"/>
        <w:adjustRightInd w:val="0"/>
        <w:spacing w:after="0" w:line="240" w:lineRule="auto"/>
        <w:ind w:left="0"/>
        <w:jc w:val="both"/>
        <w:rPr>
          <w:rFonts w:ascii="Times New Roman" w:hAnsi="Times New Roman"/>
          <w:sz w:val="24"/>
          <w:szCs w:val="24"/>
        </w:rPr>
      </w:pPr>
      <w:r w:rsidRPr="008928BF">
        <w:rPr>
          <w:rFonts w:ascii="Times New Roman" w:hAnsi="Times New Roman"/>
          <w:bCs/>
          <w:sz w:val="24"/>
          <w:szCs w:val="24"/>
        </w:rPr>
        <w:tab/>
      </w:r>
      <w:r w:rsidRPr="008928BF">
        <w:rPr>
          <w:rFonts w:ascii="Times New Roman" w:hAnsi="Times New Roman"/>
          <w:sz w:val="24"/>
          <w:szCs w:val="24"/>
        </w:rPr>
        <w:t xml:space="preserve"> Prin  </w:t>
      </w:r>
      <w:r w:rsidRPr="008928BF">
        <w:rPr>
          <w:rFonts w:ascii="Times New Roman" w:hAnsi="Times New Roman"/>
          <w:bCs/>
          <w:sz w:val="24"/>
          <w:szCs w:val="24"/>
        </w:rPr>
        <w:t>H.C.L.M.T .nr.  473/2017, completată de  H.C.L.M.T. nr. 579/2019 a fost aprobată Anexa prin care s-a stabilit nivelul  salariilor de bază pentru personalul din cadrul Direcţiei de Asistenţă Socială a Municipiului Timişoara - familia ocupaţională ,, Administraţie", - conform Ordonanţei de Urgenţă nr. 91/2017 pentru modificarea şi completarea Legii-cadru nr. 153/2017 privind salarizarea personalului plătit din fonduri publice.</w:t>
      </w:r>
    </w:p>
    <w:p w:rsidR="006445A3" w:rsidRDefault="006445A3" w:rsidP="006445A3">
      <w:pPr>
        <w:pStyle w:val="ListParagraph"/>
        <w:autoSpaceDE w:val="0"/>
        <w:autoSpaceDN w:val="0"/>
        <w:adjustRightInd w:val="0"/>
        <w:spacing w:after="0" w:line="240" w:lineRule="auto"/>
        <w:ind w:left="0"/>
        <w:jc w:val="both"/>
        <w:rPr>
          <w:rFonts w:ascii="Times New Roman" w:hAnsi="Times New Roman"/>
          <w:bCs/>
          <w:sz w:val="24"/>
          <w:szCs w:val="24"/>
        </w:rPr>
      </w:pPr>
      <w:r w:rsidRPr="008928BF">
        <w:rPr>
          <w:rFonts w:ascii="Times New Roman" w:hAnsi="Times New Roman"/>
          <w:sz w:val="24"/>
          <w:szCs w:val="24"/>
        </w:rPr>
        <w:tab/>
      </w:r>
      <w:r w:rsidRPr="008928BF">
        <w:rPr>
          <w:rFonts w:ascii="Times New Roman" w:hAnsi="Times New Roman"/>
          <w:bCs/>
          <w:sz w:val="24"/>
          <w:szCs w:val="24"/>
        </w:rPr>
        <w:t>Facem mențiunea că în Anexa mai sus amintită, nu este  stabilit nivelul salariului pentru funcția de consilier, clasa I, grad profesional debutant corespunzător gradațiilor de vechime de la unu la cinci,  fiind stabilit salariul doar pentru gradația de vechime 0.  În acest sens,  propunem completarea Anexei la H.C.L.M.T. nr. 473/2017, prin adăugarea gradațiilor de vechime mai sus precizate  la funcția publică de execuție - consilier, clasa I, grad profesional debutant, cu  nivelul de salarizare corespunzător</w:t>
      </w:r>
      <w:r w:rsidR="00F41805">
        <w:rPr>
          <w:rFonts w:ascii="Times New Roman" w:hAnsi="Times New Roman"/>
          <w:bCs/>
          <w:sz w:val="24"/>
          <w:szCs w:val="24"/>
        </w:rPr>
        <w:t>.</w:t>
      </w:r>
    </w:p>
    <w:p w:rsidR="00F41805" w:rsidRPr="00877477" w:rsidRDefault="00F41805" w:rsidP="00F4180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877477">
        <w:rPr>
          <w:rFonts w:ascii="Times New Roman" w:hAnsi="Times New Roman"/>
          <w:sz w:val="24"/>
          <w:szCs w:val="24"/>
        </w:rPr>
        <w:t>În statul de funcții al Direcției de Asistență Socială a Municipiului Timișoara la Complexul de Servicii pentru victimele violenței domestice și agresori - Centrul de consiliere pentru prevenirea si combaterea violenței în familie se regăsește funcția de natură contractuală – consilier juridic pentru care nu avem stabilit nivelul salariului. În sensul celor prezentate, propunem stabilirea salariului pentru funcția de consilier juridic – personal contractual prin raportare   la nivelul cuantumului salariilor stabilite pentru funcțiile  publice de executie de consilier /consilier juridic/consilier achiziții publice, structurate pe cele patru grade profesionale.</w:t>
      </w:r>
    </w:p>
    <w:p w:rsidR="006445A3" w:rsidRPr="008928BF" w:rsidRDefault="006445A3" w:rsidP="006445A3">
      <w:pPr>
        <w:spacing w:after="0" w:line="240" w:lineRule="auto"/>
        <w:jc w:val="both"/>
        <w:rPr>
          <w:rFonts w:ascii="Times New Roman" w:hAnsi="Times New Roman"/>
          <w:bCs/>
          <w:sz w:val="24"/>
          <w:szCs w:val="24"/>
          <w:shd w:val="clear" w:color="auto" w:fill="FFFFFF"/>
        </w:rPr>
      </w:pPr>
    </w:p>
    <w:p w:rsidR="006445A3" w:rsidRPr="008928BF" w:rsidRDefault="006445A3" w:rsidP="006445A3">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8928BF">
        <w:rPr>
          <w:rFonts w:ascii="Times New Roman" w:hAnsi="Times New Roman"/>
          <w:sz w:val="24"/>
          <w:szCs w:val="24"/>
        </w:rPr>
        <w:t>Ierarhizarea posturilor</w:t>
      </w:r>
    </w:p>
    <w:p w:rsidR="006445A3" w:rsidRPr="008928BF" w:rsidRDefault="006445A3" w:rsidP="006445A3">
      <w:pPr>
        <w:pStyle w:val="NoSpacing"/>
        <w:jc w:val="both"/>
        <w:rPr>
          <w:rFonts w:ascii="Times New Roman" w:hAnsi="Times New Roman"/>
          <w:sz w:val="24"/>
          <w:szCs w:val="24"/>
        </w:rPr>
      </w:pPr>
      <w:r w:rsidRPr="008928BF">
        <w:rPr>
          <w:rFonts w:ascii="Times New Roman" w:hAnsi="Times New Roman"/>
          <w:sz w:val="24"/>
          <w:szCs w:val="24"/>
        </w:rPr>
        <w:t xml:space="preserve">Prin HCLMT nr. 90 din 16.03.2022 privind aprobarea organizării şi statului de funcţii pentru aparatul de specialitate al Primarului Municipiului Timișoara, au fost aprobați coeficienții de ierarhizare a posturilor din cadrul aparatului de specialitate al Primarului Municipiului Timișoara. </w:t>
      </w:r>
    </w:p>
    <w:p w:rsidR="006445A3" w:rsidRPr="008928BF" w:rsidRDefault="006445A3" w:rsidP="006445A3">
      <w:pPr>
        <w:pStyle w:val="NoSpacing"/>
        <w:jc w:val="both"/>
        <w:rPr>
          <w:rFonts w:ascii="Times New Roman" w:hAnsi="Times New Roman"/>
          <w:sz w:val="24"/>
          <w:szCs w:val="24"/>
        </w:rPr>
      </w:pPr>
      <w:r w:rsidRPr="008928BF">
        <w:rPr>
          <w:rFonts w:ascii="Times New Roman" w:hAnsi="Times New Roman"/>
          <w:sz w:val="24"/>
          <w:szCs w:val="24"/>
        </w:rPr>
        <w:t xml:space="preserve">La nivelul Direcției de Asistență Socială a Municipiului Timișoara, în anexa nr. 3, au fost stabiliți coeficienții de ierarhizare a posturilor , cu valori cuprinse între nivelul minim impus de lege de 1,00 (corespunzător salariului minim pe economie) și nivelul maxim stabilit de legiuitor la nivelul viceprimarului luându-se în considerare următoarele elemente: </w:t>
      </w:r>
    </w:p>
    <w:p w:rsidR="006445A3" w:rsidRPr="008928BF" w:rsidRDefault="006445A3" w:rsidP="00F41805">
      <w:pPr>
        <w:autoSpaceDE w:val="0"/>
        <w:autoSpaceDN w:val="0"/>
        <w:adjustRightInd w:val="0"/>
        <w:spacing w:after="0" w:line="240" w:lineRule="auto"/>
        <w:ind w:left="720"/>
        <w:jc w:val="both"/>
        <w:rPr>
          <w:rFonts w:ascii="Times New Roman" w:hAnsi="Times New Roman"/>
          <w:sz w:val="24"/>
          <w:szCs w:val="24"/>
        </w:rPr>
      </w:pPr>
      <w:r w:rsidRPr="008928BF">
        <w:rPr>
          <w:rFonts w:ascii="Times New Roman" w:hAnsi="Times New Roman"/>
          <w:sz w:val="24"/>
          <w:szCs w:val="24"/>
        </w:rPr>
        <w:t>-coeficienții stabiliți pentru funcțiile de demnitate publică prevazuti în anexa nr. IX la Legea nr. 153/2017;</w:t>
      </w:r>
    </w:p>
    <w:p w:rsidR="00F41805" w:rsidRPr="008928BF" w:rsidRDefault="006445A3" w:rsidP="00F41805">
      <w:pPr>
        <w:spacing w:after="0" w:line="240" w:lineRule="auto"/>
        <w:jc w:val="both"/>
        <w:rPr>
          <w:rFonts w:ascii="Times New Roman" w:hAnsi="Times New Roman"/>
          <w:b/>
          <w:color w:val="000000"/>
          <w:spacing w:val="15"/>
          <w:sz w:val="24"/>
          <w:szCs w:val="24"/>
        </w:rPr>
      </w:pPr>
      <w:r w:rsidRPr="008928BF">
        <w:rPr>
          <w:rFonts w:ascii="Times New Roman" w:hAnsi="Times New Roman"/>
          <w:sz w:val="24"/>
          <w:szCs w:val="24"/>
        </w:rPr>
        <w:t>-nomenclatorul funcțiilor necesare desfășurării activităților specifice fiecărei instituții sau autorități a administratiei publice locale precum ierarhia funcțiilor care sunt prevăzute în anexa nr. VIII, cap.I, lit A, pct. III și cap II, lit A, pct IV din Legea nr. 153/2017;</w:t>
      </w:r>
      <w:r w:rsidR="00F41805">
        <w:rPr>
          <w:rFonts w:ascii="Times New Roman" w:hAnsi="Times New Roman"/>
          <w:sz w:val="24"/>
          <w:szCs w:val="24"/>
        </w:rPr>
        <w:t xml:space="preserve">                                                          </w:t>
      </w:r>
      <w:r w:rsidR="00F41805">
        <w:t>Cod FO53-03,</w:t>
      </w:r>
      <w:r w:rsidR="00F41805" w:rsidRPr="00ED0B55">
        <w:t>Ver.3</w:t>
      </w:r>
    </w:p>
    <w:p w:rsidR="006445A3" w:rsidRPr="008928BF" w:rsidRDefault="006445A3" w:rsidP="006445A3">
      <w:pPr>
        <w:autoSpaceDE w:val="0"/>
        <w:autoSpaceDN w:val="0"/>
        <w:adjustRightInd w:val="0"/>
        <w:spacing w:after="0" w:line="240" w:lineRule="auto"/>
        <w:ind w:left="720"/>
        <w:jc w:val="both"/>
        <w:rPr>
          <w:rFonts w:ascii="Times New Roman" w:hAnsi="Times New Roman"/>
          <w:sz w:val="24"/>
          <w:szCs w:val="24"/>
        </w:rPr>
      </w:pPr>
    </w:p>
    <w:p w:rsidR="006445A3" w:rsidRPr="008928BF" w:rsidRDefault="006445A3" w:rsidP="006445A3">
      <w:pPr>
        <w:autoSpaceDE w:val="0"/>
        <w:autoSpaceDN w:val="0"/>
        <w:adjustRightInd w:val="0"/>
        <w:spacing w:after="0" w:line="240" w:lineRule="auto"/>
        <w:ind w:left="720"/>
        <w:jc w:val="both"/>
        <w:rPr>
          <w:rFonts w:ascii="Times New Roman" w:hAnsi="Times New Roman"/>
          <w:sz w:val="24"/>
          <w:szCs w:val="24"/>
        </w:rPr>
      </w:pPr>
      <w:r w:rsidRPr="008928BF">
        <w:rPr>
          <w:rFonts w:ascii="Times New Roman" w:hAnsi="Times New Roman"/>
          <w:sz w:val="24"/>
          <w:szCs w:val="24"/>
        </w:rPr>
        <w:t>-criteriile generale pentru ierarhizarea posturilor stabilite prin Legea nr. 153/2017;</w:t>
      </w:r>
    </w:p>
    <w:p w:rsidR="006445A3" w:rsidRPr="008928BF" w:rsidRDefault="006445A3" w:rsidP="006445A3">
      <w:pPr>
        <w:autoSpaceDE w:val="0"/>
        <w:autoSpaceDN w:val="0"/>
        <w:adjustRightInd w:val="0"/>
        <w:spacing w:after="0" w:line="240" w:lineRule="auto"/>
        <w:ind w:left="720"/>
        <w:jc w:val="both"/>
        <w:rPr>
          <w:rFonts w:ascii="Times New Roman" w:hAnsi="Times New Roman"/>
          <w:sz w:val="24"/>
          <w:szCs w:val="24"/>
        </w:rPr>
      </w:pPr>
      <w:r w:rsidRPr="008928BF">
        <w:rPr>
          <w:rFonts w:ascii="Times New Roman" w:hAnsi="Times New Roman"/>
          <w:sz w:val="24"/>
          <w:szCs w:val="24"/>
        </w:rPr>
        <w:t>-respectarea principiului ierarhizării este obligatorie atât pe verticală cât și pe orizontală în cadrul aceluiași domeniu în funcție de complexitatea și importanța muncii desfășurate.</w:t>
      </w:r>
    </w:p>
    <w:p w:rsidR="00C6052C" w:rsidRPr="008928BF" w:rsidRDefault="006445A3" w:rsidP="006445A3">
      <w:pPr>
        <w:autoSpaceDE w:val="0"/>
        <w:autoSpaceDN w:val="0"/>
        <w:adjustRightInd w:val="0"/>
        <w:spacing w:after="0" w:line="240" w:lineRule="auto"/>
        <w:jc w:val="both"/>
        <w:rPr>
          <w:rFonts w:ascii="Times New Roman" w:hAnsi="Times New Roman"/>
          <w:sz w:val="24"/>
          <w:szCs w:val="24"/>
        </w:rPr>
      </w:pPr>
      <w:r w:rsidRPr="008928BF">
        <w:rPr>
          <w:rFonts w:ascii="Times New Roman" w:hAnsi="Times New Roman"/>
          <w:sz w:val="24"/>
          <w:szCs w:val="24"/>
        </w:rPr>
        <w:t>Pentru funcțiile publice de conducere existente în statul de funcții al Direcției de Asistență Socială a Municipiului Timișoara, nivelul de salarizare a fost stabilit la gradul II datorită complexității, diversității și volumului  activităților raportate la categoriile vulnerabile de beneficiari.</w:t>
      </w:r>
    </w:p>
    <w:p w:rsidR="006445A3" w:rsidRPr="008928BF" w:rsidRDefault="006445A3" w:rsidP="006445A3">
      <w:pPr>
        <w:pStyle w:val="NoSpacing"/>
        <w:ind w:left="720"/>
        <w:jc w:val="both"/>
        <w:rPr>
          <w:rFonts w:ascii="Times New Roman" w:hAnsi="Times New Roman"/>
          <w:sz w:val="24"/>
          <w:szCs w:val="24"/>
        </w:rPr>
      </w:pPr>
    </w:p>
    <w:p w:rsidR="008F39FB" w:rsidRPr="008928BF" w:rsidRDefault="00871490" w:rsidP="006445A3">
      <w:pPr>
        <w:pStyle w:val="NoSpacing"/>
        <w:numPr>
          <w:ilvl w:val="0"/>
          <w:numId w:val="5"/>
        </w:numPr>
        <w:jc w:val="both"/>
        <w:rPr>
          <w:rFonts w:ascii="Times New Roman" w:hAnsi="Times New Roman"/>
          <w:sz w:val="24"/>
          <w:szCs w:val="24"/>
        </w:rPr>
      </w:pPr>
      <w:r w:rsidRPr="008928BF">
        <w:rPr>
          <w:rFonts w:ascii="Times New Roman" w:hAnsi="Times New Roman"/>
          <w:sz w:val="24"/>
          <w:szCs w:val="24"/>
        </w:rPr>
        <w:t>Menţionăm că modificarile propuse nu influenţează numărul de posturi aprobate la nivelul Directiei de Asistență Socială a Municipiului Timisoara, ci se va  modifica doar structura Statului de functii aprobat prin H.C.L. nr. 340/28.09.2021.</w:t>
      </w:r>
    </w:p>
    <w:p w:rsidR="006445A3" w:rsidRPr="008928BF" w:rsidRDefault="006445A3" w:rsidP="004A6092">
      <w:pPr>
        <w:pStyle w:val="NoSpacing"/>
        <w:ind w:left="720"/>
        <w:jc w:val="both"/>
        <w:rPr>
          <w:rFonts w:ascii="Times New Roman" w:hAnsi="Times New Roman"/>
          <w:sz w:val="24"/>
          <w:szCs w:val="24"/>
        </w:rPr>
      </w:pPr>
    </w:p>
    <w:p w:rsidR="00D01CFE" w:rsidRDefault="008F39FB" w:rsidP="00276A77">
      <w:pPr>
        <w:spacing w:after="0" w:line="240" w:lineRule="auto"/>
        <w:jc w:val="both"/>
        <w:rPr>
          <w:rFonts w:ascii="Times New Roman" w:hAnsi="Times New Roman"/>
          <w:b/>
          <w:color w:val="000000"/>
          <w:spacing w:val="15"/>
          <w:sz w:val="24"/>
          <w:szCs w:val="24"/>
        </w:rPr>
      </w:pPr>
      <w:r w:rsidRPr="008928BF">
        <w:rPr>
          <w:rFonts w:ascii="Times New Roman" w:hAnsi="Times New Roman"/>
          <w:b/>
          <w:color w:val="000000"/>
          <w:spacing w:val="15"/>
          <w:sz w:val="24"/>
          <w:szCs w:val="24"/>
        </w:rPr>
        <w:t>3.Alte informatii</w:t>
      </w:r>
    </w:p>
    <w:p w:rsidR="006445A3" w:rsidRPr="008928BF" w:rsidRDefault="008F39FB" w:rsidP="00276A77">
      <w:pPr>
        <w:spacing w:after="0" w:line="240" w:lineRule="auto"/>
        <w:jc w:val="both"/>
        <w:rPr>
          <w:rFonts w:ascii="Times New Roman" w:eastAsia="Calibri" w:hAnsi="Times New Roman"/>
          <w:sz w:val="24"/>
          <w:szCs w:val="24"/>
        </w:rPr>
      </w:pPr>
      <w:r w:rsidRPr="008928BF">
        <w:rPr>
          <w:rFonts w:ascii="Times New Roman" w:hAnsi="Times New Roman"/>
          <w:b/>
          <w:color w:val="000000"/>
          <w:spacing w:val="15"/>
          <w:sz w:val="24"/>
          <w:szCs w:val="24"/>
        </w:rPr>
        <w:t xml:space="preserve"> - </w:t>
      </w:r>
      <w:r w:rsidR="006445A3" w:rsidRPr="008928BF">
        <w:rPr>
          <w:rFonts w:ascii="Times New Roman" w:hAnsi="Times New Roman"/>
          <w:sz w:val="24"/>
          <w:szCs w:val="24"/>
        </w:rPr>
        <w:t xml:space="preserve">Organigrama şi Regulamentul de Organizare şi Funcţionare </w:t>
      </w:r>
      <w:r w:rsidR="00D01CFE">
        <w:rPr>
          <w:rFonts w:ascii="Times New Roman" w:hAnsi="Times New Roman"/>
          <w:sz w:val="24"/>
          <w:szCs w:val="24"/>
        </w:rPr>
        <w:t xml:space="preserve">ale Direcției de Asistență Socială a Municipiului Timișoara </w:t>
      </w:r>
      <w:r w:rsidR="006445A3" w:rsidRPr="008928BF">
        <w:rPr>
          <w:rFonts w:ascii="Times New Roman" w:hAnsi="Times New Roman"/>
          <w:sz w:val="24"/>
          <w:szCs w:val="24"/>
        </w:rPr>
        <w:t>nu se modifică și rămȃn ȋn forma aprobată prin H.C.L.</w:t>
      </w:r>
      <w:r w:rsidR="00D01CFE">
        <w:rPr>
          <w:rFonts w:ascii="Times New Roman" w:hAnsi="Times New Roman"/>
          <w:sz w:val="24"/>
          <w:szCs w:val="24"/>
        </w:rPr>
        <w:t xml:space="preserve">M.T. </w:t>
      </w:r>
      <w:r w:rsidR="006445A3" w:rsidRPr="008928BF">
        <w:rPr>
          <w:rFonts w:ascii="Times New Roman" w:hAnsi="Times New Roman"/>
          <w:sz w:val="24"/>
          <w:szCs w:val="24"/>
        </w:rPr>
        <w:t xml:space="preserve"> nr. 340/28.09.2021</w:t>
      </w:r>
    </w:p>
    <w:p w:rsidR="002A12F4" w:rsidRPr="008928BF" w:rsidRDefault="00D01CFE" w:rsidP="006445A3">
      <w:pPr>
        <w:pStyle w:val="NoSpacing"/>
        <w:jc w:val="both"/>
        <w:rPr>
          <w:rFonts w:ascii="Times New Roman" w:eastAsia="Calibri" w:hAnsi="Times New Roman"/>
          <w:sz w:val="24"/>
          <w:szCs w:val="24"/>
        </w:rPr>
      </w:pPr>
      <w:r>
        <w:rPr>
          <w:rFonts w:ascii="Times New Roman" w:hAnsi="Times New Roman"/>
          <w:sz w:val="24"/>
          <w:szCs w:val="24"/>
        </w:rPr>
        <w:t xml:space="preserve">-  </w:t>
      </w:r>
      <w:r w:rsidR="006445A3" w:rsidRPr="008928BF">
        <w:rPr>
          <w:rFonts w:ascii="Times New Roman" w:hAnsi="Times New Roman"/>
          <w:sz w:val="24"/>
          <w:szCs w:val="24"/>
        </w:rPr>
        <w:t>Proiectul de Hotărâre privind modificarea și aprobarea Statului de Funcții al Direcției de Asistență Socială a Municipiului Timișoara</w:t>
      </w:r>
      <w:r w:rsidR="002A12F4" w:rsidRPr="008928BF">
        <w:rPr>
          <w:rFonts w:ascii="Times New Roman" w:hAnsi="Times New Roman"/>
          <w:sz w:val="24"/>
          <w:szCs w:val="24"/>
        </w:rPr>
        <w:t>, îndeplineşte condiţiile pentru a fi supus dezbaterii Consiliului Local al Municipiului Timişoara.</w:t>
      </w:r>
    </w:p>
    <w:p w:rsidR="008F39FB" w:rsidRPr="008928BF" w:rsidRDefault="008F39FB" w:rsidP="008F39FB">
      <w:pPr>
        <w:tabs>
          <w:tab w:val="decimal" w:pos="360"/>
          <w:tab w:val="decimal" w:pos="432"/>
        </w:tabs>
        <w:spacing w:after="0" w:line="240" w:lineRule="auto"/>
        <w:ind w:right="3024"/>
        <w:jc w:val="both"/>
        <w:rPr>
          <w:rFonts w:ascii="Times New Roman" w:hAnsi="Times New Roman"/>
          <w:b/>
          <w:color w:val="000000"/>
          <w:spacing w:val="15"/>
          <w:sz w:val="24"/>
          <w:szCs w:val="24"/>
        </w:rPr>
      </w:pPr>
    </w:p>
    <w:p w:rsidR="008F39FB" w:rsidRPr="008928BF" w:rsidRDefault="008F39FB" w:rsidP="008F39FB">
      <w:pPr>
        <w:spacing w:after="0" w:line="240" w:lineRule="auto"/>
        <w:jc w:val="both"/>
        <w:rPr>
          <w:rFonts w:ascii="Times New Roman" w:hAnsi="Times New Roman"/>
          <w:b/>
          <w:spacing w:val="-1"/>
          <w:sz w:val="24"/>
          <w:szCs w:val="24"/>
        </w:rPr>
      </w:pPr>
      <w:r w:rsidRPr="008928BF">
        <w:rPr>
          <w:rFonts w:ascii="Times New Roman" w:hAnsi="Times New Roman"/>
          <w:b/>
          <w:spacing w:val="-1"/>
          <w:sz w:val="24"/>
          <w:szCs w:val="24"/>
        </w:rPr>
        <w:t>4.Concluzii</w:t>
      </w:r>
    </w:p>
    <w:p w:rsidR="005C07C5" w:rsidRPr="008928BF" w:rsidRDefault="008F39FB" w:rsidP="008F39FB">
      <w:pPr>
        <w:pStyle w:val="NoSpacing"/>
        <w:jc w:val="both"/>
        <w:rPr>
          <w:rFonts w:ascii="Times New Roman" w:hAnsi="Times New Roman"/>
          <w:sz w:val="24"/>
          <w:szCs w:val="24"/>
        </w:rPr>
      </w:pPr>
      <w:r w:rsidRPr="008928BF">
        <w:rPr>
          <w:rFonts w:ascii="Times New Roman" w:hAnsi="Times New Roman"/>
          <w:sz w:val="24"/>
          <w:szCs w:val="24"/>
        </w:rPr>
        <w:t xml:space="preserve">Pentru motivele expuse mai sus, </w:t>
      </w:r>
    </w:p>
    <w:p w:rsidR="005C07C5" w:rsidRPr="008928BF" w:rsidRDefault="00AD23E5" w:rsidP="005C07C5">
      <w:pPr>
        <w:pStyle w:val="NoSpacing"/>
        <w:jc w:val="center"/>
        <w:rPr>
          <w:rFonts w:ascii="Times New Roman" w:hAnsi="Times New Roman"/>
          <w:sz w:val="24"/>
          <w:szCs w:val="24"/>
        </w:rPr>
      </w:pPr>
      <w:r w:rsidRPr="008928BF">
        <w:rPr>
          <w:rFonts w:ascii="Times New Roman" w:hAnsi="Times New Roman"/>
          <w:sz w:val="24"/>
          <w:szCs w:val="24"/>
        </w:rPr>
        <w:t>PROPUNEM</w:t>
      </w:r>
    </w:p>
    <w:p w:rsidR="005C07C5" w:rsidRPr="008928BF" w:rsidRDefault="005C07C5" w:rsidP="005C07C5">
      <w:pPr>
        <w:pStyle w:val="NoSpacing"/>
        <w:jc w:val="center"/>
        <w:rPr>
          <w:rFonts w:ascii="Times New Roman" w:hAnsi="Times New Roman"/>
          <w:sz w:val="24"/>
          <w:szCs w:val="24"/>
        </w:rPr>
      </w:pPr>
    </w:p>
    <w:p w:rsidR="008F39FB" w:rsidRPr="008928BF" w:rsidRDefault="008F39FB" w:rsidP="008F39FB">
      <w:pPr>
        <w:pStyle w:val="NoSpacing"/>
        <w:ind w:firstLine="708"/>
        <w:jc w:val="both"/>
        <w:rPr>
          <w:rFonts w:ascii="Times New Roman" w:hAnsi="Times New Roman"/>
          <w:spacing w:val="-2"/>
          <w:sz w:val="24"/>
          <w:szCs w:val="24"/>
        </w:rPr>
      </w:pPr>
      <w:r w:rsidRPr="008928BF">
        <w:rPr>
          <w:rFonts w:ascii="Times New Roman" w:hAnsi="Times New Roman"/>
          <w:sz w:val="24"/>
          <w:szCs w:val="24"/>
        </w:rPr>
        <w:t>.</w:t>
      </w:r>
    </w:p>
    <w:p w:rsidR="008F39FB" w:rsidRPr="008928BF" w:rsidRDefault="008F39FB" w:rsidP="008F39FB">
      <w:pPr>
        <w:pStyle w:val="NoSpacing"/>
        <w:ind w:left="720"/>
        <w:rPr>
          <w:rFonts w:ascii="Times New Roman" w:hAnsi="Times New Roman"/>
          <w:spacing w:val="-2"/>
          <w:sz w:val="24"/>
          <w:szCs w:val="24"/>
        </w:rPr>
      </w:pPr>
    </w:p>
    <w:p w:rsidR="004A6092" w:rsidRPr="008928BF" w:rsidRDefault="004A6092" w:rsidP="004A6092">
      <w:pPr>
        <w:pStyle w:val="BodyText"/>
        <w:spacing w:after="0" w:line="240" w:lineRule="auto"/>
        <w:ind w:left="1068"/>
        <w:jc w:val="both"/>
        <w:rPr>
          <w:rFonts w:ascii="Times New Roman" w:hAnsi="Times New Roman"/>
          <w:sz w:val="24"/>
          <w:szCs w:val="24"/>
        </w:rPr>
      </w:pPr>
      <w:r w:rsidRPr="008928BF">
        <w:rPr>
          <w:rFonts w:ascii="Times New Roman" w:hAnsi="Times New Roman"/>
          <w:b/>
          <w:sz w:val="24"/>
          <w:szCs w:val="24"/>
        </w:rPr>
        <w:t>1.</w:t>
      </w:r>
      <w:r w:rsidR="005C07C5" w:rsidRPr="008928BF">
        <w:rPr>
          <w:rFonts w:ascii="Times New Roman" w:hAnsi="Times New Roman"/>
          <w:b/>
          <w:sz w:val="24"/>
          <w:szCs w:val="24"/>
        </w:rPr>
        <w:t xml:space="preserve">  </w:t>
      </w:r>
      <w:r w:rsidRPr="008928BF">
        <w:rPr>
          <w:rFonts w:ascii="Times New Roman" w:hAnsi="Times New Roman"/>
          <w:sz w:val="24"/>
          <w:szCs w:val="24"/>
        </w:rPr>
        <w:t>Modificarea și aprobarea  Statului de funcții al Direcţiei de Asistenţă Socială a Municipiului Timişoara, conform Anexei nr.1.</w:t>
      </w:r>
    </w:p>
    <w:p w:rsidR="004A6092" w:rsidRPr="008928BF" w:rsidRDefault="004A6092" w:rsidP="004A6092">
      <w:pPr>
        <w:pStyle w:val="BodyText"/>
        <w:spacing w:after="0" w:line="240" w:lineRule="auto"/>
        <w:ind w:left="1068"/>
        <w:jc w:val="both"/>
        <w:rPr>
          <w:rFonts w:ascii="Times New Roman" w:hAnsi="Times New Roman"/>
          <w:sz w:val="24"/>
          <w:szCs w:val="24"/>
        </w:rPr>
      </w:pPr>
    </w:p>
    <w:p w:rsidR="004A6092" w:rsidRPr="008928BF" w:rsidRDefault="004A6092" w:rsidP="004A6092">
      <w:pPr>
        <w:pStyle w:val="BodyText"/>
        <w:spacing w:after="0" w:line="240" w:lineRule="auto"/>
        <w:ind w:left="1068"/>
        <w:jc w:val="both"/>
        <w:rPr>
          <w:rFonts w:ascii="Times New Roman" w:hAnsi="Times New Roman"/>
          <w:sz w:val="24"/>
          <w:szCs w:val="24"/>
        </w:rPr>
      </w:pPr>
      <w:r w:rsidRPr="008928BF">
        <w:rPr>
          <w:rFonts w:ascii="Times New Roman" w:hAnsi="Times New Roman"/>
          <w:sz w:val="24"/>
          <w:szCs w:val="24"/>
        </w:rPr>
        <w:t xml:space="preserve">2.   Modificarea și completarea Anexei la </w:t>
      </w:r>
      <w:r w:rsidRPr="008928BF">
        <w:rPr>
          <w:rFonts w:ascii="Times New Roman" w:hAnsi="Times New Roman"/>
          <w:bCs/>
          <w:sz w:val="24"/>
          <w:szCs w:val="24"/>
        </w:rPr>
        <w:t>H.C.L.M.T .nr.  473/2017</w:t>
      </w:r>
      <w:r w:rsidRPr="008928BF">
        <w:rPr>
          <w:rFonts w:ascii="Times New Roman" w:hAnsi="Times New Roman"/>
          <w:sz w:val="24"/>
          <w:szCs w:val="24"/>
        </w:rPr>
        <w:t>, conform Anexei nr.2.</w:t>
      </w:r>
    </w:p>
    <w:p w:rsidR="004A6092" w:rsidRPr="008928BF" w:rsidRDefault="004A6092" w:rsidP="004A6092">
      <w:pPr>
        <w:pStyle w:val="BodyText"/>
        <w:spacing w:after="0" w:line="240" w:lineRule="auto"/>
        <w:ind w:left="1068"/>
        <w:jc w:val="both"/>
        <w:rPr>
          <w:rFonts w:ascii="Times New Roman" w:hAnsi="Times New Roman"/>
          <w:sz w:val="24"/>
          <w:szCs w:val="24"/>
        </w:rPr>
      </w:pPr>
    </w:p>
    <w:p w:rsidR="004A6092" w:rsidRPr="008928BF" w:rsidRDefault="004A6092" w:rsidP="004A6092">
      <w:pPr>
        <w:pStyle w:val="BodyText"/>
        <w:spacing w:after="0" w:line="240" w:lineRule="auto"/>
        <w:ind w:left="1068"/>
        <w:jc w:val="both"/>
        <w:rPr>
          <w:rFonts w:ascii="Times New Roman" w:hAnsi="Times New Roman"/>
          <w:bCs/>
          <w:sz w:val="24"/>
          <w:szCs w:val="24"/>
        </w:rPr>
      </w:pPr>
      <w:r w:rsidRPr="008928BF">
        <w:rPr>
          <w:rFonts w:ascii="Times New Roman" w:hAnsi="Times New Roman"/>
          <w:sz w:val="24"/>
          <w:szCs w:val="24"/>
        </w:rPr>
        <w:t xml:space="preserve">3. Aprobarea coeficienților de ierarhizare a posturilor din cadrul Direcţiei de Asistenţă Socială a Municipiului Timişoara, conform Anexei nr. 3.  </w:t>
      </w:r>
    </w:p>
    <w:p w:rsidR="004A6092" w:rsidRPr="008928BF" w:rsidRDefault="004A6092" w:rsidP="004A6092">
      <w:pPr>
        <w:pStyle w:val="BodyText"/>
        <w:spacing w:after="0" w:line="240" w:lineRule="auto"/>
        <w:ind w:left="1068"/>
        <w:jc w:val="both"/>
        <w:rPr>
          <w:rFonts w:ascii="Times New Roman" w:hAnsi="Times New Roman"/>
          <w:bCs/>
          <w:sz w:val="24"/>
          <w:szCs w:val="24"/>
        </w:rPr>
      </w:pPr>
    </w:p>
    <w:p w:rsidR="004A6092" w:rsidRPr="008928BF" w:rsidRDefault="004A6092" w:rsidP="004A6092">
      <w:pPr>
        <w:pStyle w:val="BodyText"/>
        <w:spacing w:after="0" w:line="240" w:lineRule="auto"/>
        <w:ind w:left="1068"/>
        <w:jc w:val="both"/>
        <w:rPr>
          <w:rFonts w:ascii="Times New Roman" w:hAnsi="Times New Roman"/>
          <w:sz w:val="24"/>
          <w:szCs w:val="24"/>
        </w:rPr>
      </w:pPr>
    </w:p>
    <w:p w:rsidR="000D6E8E" w:rsidRDefault="00992347" w:rsidP="004A6092">
      <w:pPr>
        <w:spacing w:after="0" w:line="240" w:lineRule="auto"/>
        <w:rPr>
          <w:rFonts w:ascii="Times New Roman" w:hAnsi="Times New Roman"/>
          <w:sz w:val="24"/>
          <w:szCs w:val="24"/>
        </w:rPr>
      </w:pPr>
      <w:r>
        <w:rPr>
          <w:rFonts w:ascii="Times New Roman" w:hAnsi="Times New Roman"/>
          <w:sz w:val="24"/>
          <w:szCs w:val="24"/>
        </w:rPr>
        <w:t xml:space="preserve">                                                             </w:t>
      </w:r>
    </w:p>
    <w:p w:rsidR="00992347" w:rsidRDefault="0073678B" w:rsidP="004A6092">
      <w:pPr>
        <w:spacing w:after="0" w:line="240" w:lineRule="auto"/>
        <w:rPr>
          <w:rFonts w:ascii="Times New Roman" w:hAnsi="Times New Roman"/>
          <w:sz w:val="24"/>
          <w:szCs w:val="24"/>
        </w:rPr>
      </w:pPr>
      <w:r>
        <w:rPr>
          <w:rFonts w:ascii="Times New Roman" w:hAnsi="Times New Roman"/>
          <w:sz w:val="24"/>
          <w:szCs w:val="24"/>
        </w:rPr>
        <w:t xml:space="preserve">      PRIMAR ,</w:t>
      </w:r>
    </w:p>
    <w:p w:rsidR="0073678B" w:rsidRDefault="0073678B" w:rsidP="004A6092">
      <w:pPr>
        <w:spacing w:after="0" w:line="240" w:lineRule="auto"/>
        <w:rPr>
          <w:rFonts w:ascii="Times New Roman" w:hAnsi="Times New Roman"/>
          <w:sz w:val="24"/>
          <w:szCs w:val="24"/>
        </w:rPr>
      </w:pPr>
      <w:r>
        <w:rPr>
          <w:rFonts w:ascii="Times New Roman" w:hAnsi="Times New Roman"/>
          <w:sz w:val="24"/>
          <w:szCs w:val="24"/>
        </w:rPr>
        <w:t>DOMINIC FRITZ                                                                                              DIRECTOR GENERAL,</w:t>
      </w:r>
    </w:p>
    <w:p w:rsidR="00992347" w:rsidRDefault="0073678B" w:rsidP="004A6092">
      <w:pPr>
        <w:spacing w:after="0" w:line="240" w:lineRule="auto"/>
        <w:rPr>
          <w:rFonts w:ascii="Times New Roman" w:hAnsi="Times New Roman"/>
          <w:sz w:val="24"/>
          <w:szCs w:val="24"/>
        </w:rPr>
      </w:pPr>
      <w:r>
        <w:rPr>
          <w:rFonts w:ascii="Times New Roman" w:hAnsi="Times New Roman"/>
          <w:sz w:val="24"/>
          <w:szCs w:val="24"/>
        </w:rPr>
        <w:t xml:space="preserve">                                                                                                                               ESZTERO EMESE</w:t>
      </w:r>
    </w:p>
    <w:p w:rsidR="00992347" w:rsidRDefault="00992347" w:rsidP="004A6092">
      <w:pPr>
        <w:spacing w:after="0" w:line="240" w:lineRule="auto"/>
        <w:rPr>
          <w:rFonts w:ascii="Times New Roman" w:hAnsi="Times New Roman"/>
          <w:sz w:val="24"/>
          <w:szCs w:val="24"/>
        </w:rPr>
      </w:pPr>
    </w:p>
    <w:p w:rsidR="00992347" w:rsidRDefault="00992347" w:rsidP="004A6092">
      <w:pPr>
        <w:spacing w:after="0" w:line="240" w:lineRule="auto"/>
        <w:rPr>
          <w:rFonts w:ascii="Times New Roman" w:hAnsi="Times New Roman"/>
          <w:sz w:val="24"/>
          <w:szCs w:val="24"/>
        </w:rPr>
      </w:pPr>
    </w:p>
    <w:p w:rsidR="00992347" w:rsidRDefault="00992347" w:rsidP="004A6092">
      <w:pPr>
        <w:spacing w:after="0" w:line="240" w:lineRule="auto"/>
        <w:rPr>
          <w:rFonts w:ascii="Times New Roman" w:hAnsi="Times New Roman"/>
          <w:sz w:val="24"/>
          <w:szCs w:val="24"/>
        </w:rPr>
      </w:pPr>
    </w:p>
    <w:p w:rsidR="00D853F9" w:rsidRDefault="00D853F9" w:rsidP="004A6092">
      <w:pPr>
        <w:spacing w:after="0" w:line="240" w:lineRule="auto"/>
        <w:rPr>
          <w:rFonts w:ascii="Times New Roman" w:hAnsi="Times New Roman"/>
          <w:sz w:val="24"/>
          <w:szCs w:val="24"/>
        </w:rPr>
      </w:pPr>
    </w:p>
    <w:p w:rsidR="00D853F9" w:rsidRDefault="00D853F9" w:rsidP="004A6092">
      <w:pPr>
        <w:spacing w:after="0" w:line="240" w:lineRule="auto"/>
        <w:rPr>
          <w:rFonts w:ascii="Times New Roman" w:hAnsi="Times New Roman"/>
          <w:sz w:val="24"/>
          <w:szCs w:val="24"/>
        </w:rPr>
      </w:pPr>
    </w:p>
    <w:p w:rsidR="00992347" w:rsidRPr="008928BF" w:rsidRDefault="00992347" w:rsidP="00992347">
      <w:pPr>
        <w:spacing w:after="0" w:line="240" w:lineRule="auto"/>
        <w:jc w:val="right"/>
        <w:rPr>
          <w:rFonts w:ascii="Times New Roman" w:hAnsi="Times New Roman"/>
          <w:sz w:val="24"/>
          <w:szCs w:val="24"/>
        </w:rPr>
      </w:pPr>
      <w:r>
        <w:t>Cod FO53-03,</w:t>
      </w:r>
      <w:r w:rsidRPr="00ED0B55">
        <w:t>Ver.3</w:t>
      </w:r>
    </w:p>
    <w:sectPr w:rsidR="00992347" w:rsidRPr="008928BF"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3BA" w:rsidRDefault="007113BA">
      <w:pPr>
        <w:spacing w:after="0" w:line="240" w:lineRule="auto"/>
      </w:pPr>
      <w:r>
        <w:separator/>
      </w:r>
    </w:p>
  </w:endnote>
  <w:endnote w:type="continuationSeparator" w:id="1">
    <w:p w:rsidR="007113BA" w:rsidRDefault="00711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412F5B" w:rsidP="00450A04">
    <w:pPr>
      <w:pStyle w:val="NoSpacing"/>
      <w:ind w:left="-142"/>
      <w:jc w:val="center"/>
      <w:rPr>
        <w:rFonts w:ascii="Times New Roman" w:hAnsi="Times New Roman"/>
      </w:rPr>
    </w:pPr>
    <w:r w:rsidRPr="00412F5B">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3BA" w:rsidRDefault="007113BA">
      <w:pPr>
        <w:spacing w:after="0" w:line="240" w:lineRule="auto"/>
      </w:pPr>
      <w:r>
        <w:separator/>
      </w:r>
    </w:p>
  </w:footnote>
  <w:footnote w:type="continuationSeparator" w:id="1">
    <w:p w:rsidR="007113BA" w:rsidRDefault="00711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12F5B" w:rsidRPr="00412F5B">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6BD"/>
    <w:multiLevelType w:val="hybridMultilevel"/>
    <w:tmpl w:val="D8E084E4"/>
    <w:lvl w:ilvl="0" w:tplc="AB58CC58">
      <w:start w:val="1"/>
      <w:numFmt w:val="decimal"/>
      <w:lvlText w:val="%1."/>
      <w:lvlJc w:val="left"/>
      <w:pPr>
        <w:ind w:left="216"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27B1A50"/>
    <w:multiLevelType w:val="hybridMultilevel"/>
    <w:tmpl w:val="EFA65240"/>
    <w:lvl w:ilvl="0" w:tplc="7794D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8A52D9C"/>
    <w:multiLevelType w:val="hybridMultilevel"/>
    <w:tmpl w:val="F9026F42"/>
    <w:lvl w:ilvl="0" w:tplc="3342B48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BFC4970"/>
    <w:multiLevelType w:val="hybridMultilevel"/>
    <w:tmpl w:val="681EAA58"/>
    <w:lvl w:ilvl="0" w:tplc="02C22C3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2027CDD"/>
    <w:multiLevelType w:val="hybridMultilevel"/>
    <w:tmpl w:val="D8E68592"/>
    <w:lvl w:ilvl="0" w:tplc="04180001">
      <w:start w:val="1"/>
      <w:numFmt w:val="bullet"/>
      <w:lvlText w:val=""/>
      <w:lvlJc w:val="left"/>
      <w:pPr>
        <w:ind w:left="1431" w:hanging="360"/>
      </w:pPr>
      <w:rPr>
        <w:rFonts w:ascii="Symbol" w:hAnsi="Symbol" w:hint="default"/>
      </w:rPr>
    </w:lvl>
    <w:lvl w:ilvl="1" w:tplc="04180003" w:tentative="1">
      <w:start w:val="1"/>
      <w:numFmt w:val="bullet"/>
      <w:lvlText w:val="o"/>
      <w:lvlJc w:val="left"/>
      <w:pPr>
        <w:ind w:left="2151" w:hanging="360"/>
      </w:pPr>
      <w:rPr>
        <w:rFonts w:ascii="Courier New" w:hAnsi="Courier New" w:cs="Courier New" w:hint="default"/>
      </w:rPr>
    </w:lvl>
    <w:lvl w:ilvl="2" w:tplc="04180005" w:tentative="1">
      <w:start w:val="1"/>
      <w:numFmt w:val="bullet"/>
      <w:lvlText w:val=""/>
      <w:lvlJc w:val="left"/>
      <w:pPr>
        <w:ind w:left="2871" w:hanging="360"/>
      </w:pPr>
      <w:rPr>
        <w:rFonts w:ascii="Wingdings" w:hAnsi="Wingdings" w:hint="default"/>
      </w:rPr>
    </w:lvl>
    <w:lvl w:ilvl="3" w:tplc="04180001" w:tentative="1">
      <w:start w:val="1"/>
      <w:numFmt w:val="bullet"/>
      <w:lvlText w:val=""/>
      <w:lvlJc w:val="left"/>
      <w:pPr>
        <w:ind w:left="3591" w:hanging="360"/>
      </w:pPr>
      <w:rPr>
        <w:rFonts w:ascii="Symbol" w:hAnsi="Symbol" w:hint="default"/>
      </w:rPr>
    </w:lvl>
    <w:lvl w:ilvl="4" w:tplc="04180003" w:tentative="1">
      <w:start w:val="1"/>
      <w:numFmt w:val="bullet"/>
      <w:lvlText w:val="o"/>
      <w:lvlJc w:val="left"/>
      <w:pPr>
        <w:ind w:left="4311" w:hanging="360"/>
      </w:pPr>
      <w:rPr>
        <w:rFonts w:ascii="Courier New" w:hAnsi="Courier New" w:cs="Courier New" w:hint="default"/>
      </w:rPr>
    </w:lvl>
    <w:lvl w:ilvl="5" w:tplc="04180005" w:tentative="1">
      <w:start w:val="1"/>
      <w:numFmt w:val="bullet"/>
      <w:lvlText w:val=""/>
      <w:lvlJc w:val="left"/>
      <w:pPr>
        <w:ind w:left="5031" w:hanging="360"/>
      </w:pPr>
      <w:rPr>
        <w:rFonts w:ascii="Wingdings" w:hAnsi="Wingdings" w:hint="default"/>
      </w:rPr>
    </w:lvl>
    <w:lvl w:ilvl="6" w:tplc="04180001" w:tentative="1">
      <w:start w:val="1"/>
      <w:numFmt w:val="bullet"/>
      <w:lvlText w:val=""/>
      <w:lvlJc w:val="left"/>
      <w:pPr>
        <w:ind w:left="5751" w:hanging="360"/>
      </w:pPr>
      <w:rPr>
        <w:rFonts w:ascii="Symbol" w:hAnsi="Symbol" w:hint="default"/>
      </w:rPr>
    </w:lvl>
    <w:lvl w:ilvl="7" w:tplc="04180003" w:tentative="1">
      <w:start w:val="1"/>
      <w:numFmt w:val="bullet"/>
      <w:lvlText w:val="o"/>
      <w:lvlJc w:val="left"/>
      <w:pPr>
        <w:ind w:left="6471" w:hanging="360"/>
      </w:pPr>
      <w:rPr>
        <w:rFonts w:ascii="Courier New" w:hAnsi="Courier New" w:cs="Courier New" w:hint="default"/>
      </w:rPr>
    </w:lvl>
    <w:lvl w:ilvl="8" w:tplc="04180005" w:tentative="1">
      <w:start w:val="1"/>
      <w:numFmt w:val="bullet"/>
      <w:lvlText w:val=""/>
      <w:lvlJc w:val="left"/>
      <w:pPr>
        <w:ind w:left="7191"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425"/>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5C07C5"/>
    <w:rsid w:val="0003031C"/>
    <w:rsid w:val="00065BD9"/>
    <w:rsid w:val="000715B9"/>
    <w:rsid w:val="000A684B"/>
    <w:rsid w:val="000D6E8E"/>
    <w:rsid w:val="000F49F6"/>
    <w:rsid w:val="00112364"/>
    <w:rsid w:val="00143FFD"/>
    <w:rsid w:val="001710B7"/>
    <w:rsid w:val="00187F82"/>
    <w:rsid w:val="001B03B3"/>
    <w:rsid w:val="002002FC"/>
    <w:rsid w:val="00202044"/>
    <w:rsid w:val="00230C03"/>
    <w:rsid w:val="00276A77"/>
    <w:rsid w:val="002A12F4"/>
    <w:rsid w:val="002C6071"/>
    <w:rsid w:val="00334451"/>
    <w:rsid w:val="00342F48"/>
    <w:rsid w:val="00365F87"/>
    <w:rsid w:val="00412F5B"/>
    <w:rsid w:val="004349BB"/>
    <w:rsid w:val="00450A04"/>
    <w:rsid w:val="004A6092"/>
    <w:rsid w:val="005010BB"/>
    <w:rsid w:val="00545C0D"/>
    <w:rsid w:val="005644DB"/>
    <w:rsid w:val="005C07C5"/>
    <w:rsid w:val="005F3F47"/>
    <w:rsid w:val="00605DD6"/>
    <w:rsid w:val="006445A3"/>
    <w:rsid w:val="00685F03"/>
    <w:rsid w:val="006E36DE"/>
    <w:rsid w:val="006F5529"/>
    <w:rsid w:val="007113BA"/>
    <w:rsid w:val="00717200"/>
    <w:rsid w:val="00725D50"/>
    <w:rsid w:val="007346FB"/>
    <w:rsid w:val="0073678B"/>
    <w:rsid w:val="00850914"/>
    <w:rsid w:val="0085648B"/>
    <w:rsid w:val="00871490"/>
    <w:rsid w:val="008928BF"/>
    <w:rsid w:val="008B061B"/>
    <w:rsid w:val="008F39FB"/>
    <w:rsid w:val="009027FF"/>
    <w:rsid w:val="00992347"/>
    <w:rsid w:val="009A3118"/>
    <w:rsid w:val="009A5B8A"/>
    <w:rsid w:val="009B42D0"/>
    <w:rsid w:val="009C7E4A"/>
    <w:rsid w:val="009E1E76"/>
    <w:rsid w:val="00A33FE6"/>
    <w:rsid w:val="00A518C2"/>
    <w:rsid w:val="00AD23E5"/>
    <w:rsid w:val="00AD5E40"/>
    <w:rsid w:val="00AF11A7"/>
    <w:rsid w:val="00AF7665"/>
    <w:rsid w:val="00B10D20"/>
    <w:rsid w:val="00B5548B"/>
    <w:rsid w:val="00B71286"/>
    <w:rsid w:val="00BD3159"/>
    <w:rsid w:val="00BD6C4E"/>
    <w:rsid w:val="00C11E7E"/>
    <w:rsid w:val="00C51FB7"/>
    <w:rsid w:val="00C6052C"/>
    <w:rsid w:val="00CA39B0"/>
    <w:rsid w:val="00CA7B46"/>
    <w:rsid w:val="00CF7751"/>
    <w:rsid w:val="00D01CFE"/>
    <w:rsid w:val="00D7101A"/>
    <w:rsid w:val="00D853F9"/>
    <w:rsid w:val="00DF730D"/>
    <w:rsid w:val="00E22B52"/>
    <w:rsid w:val="00E23302"/>
    <w:rsid w:val="00E55186"/>
    <w:rsid w:val="00E82A05"/>
    <w:rsid w:val="00ED3BA7"/>
    <w:rsid w:val="00EE074B"/>
    <w:rsid w:val="00EE6751"/>
    <w:rsid w:val="00EF3040"/>
    <w:rsid w:val="00F41805"/>
    <w:rsid w:val="00F50FBF"/>
    <w:rsid w:val="00FD7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FB"/>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styleId="Hyperlink">
    <w:name w:val="Hyperlink"/>
    <w:uiPriority w:val="99"/>
    <w:semiHidden/>
    <w:unhideWhenUsed/>
    <w:rsid w:val="008F39FB"/>
    <w:rPr>
      <w:color w:val="0000FF"/>
      <w:u w:val="single"/>
    </w:rPr>
  </w:style>
  <w:style w:type="paragraph" w:styleId="BodyText">
    <w:name w:val="Body Text"/>
    <w:basedOn w:val="Normal"/>
    <w:link w:val="BodyTextChar"/>
    <w:uiPriority w:val="99"/>
    <w:semiHidden/>
    <w:unhideWhenUsed/>
    <w:rsid w:val="008F39FB"/>
    <w:pPr>
      <w:spacing w:after="120"/>
    </w:pPr>
  </w:style>
  <w:style w:type="character" w:customStyle="1" w:styleId="BodyTextChar">
    <w:name w:val="Body Text Char"/>
    <w:basedOn w:val="DefaultParagraphFont"/>
    <w:link w:val="BodyText"/>
    <w:uiPriority w:val="99"/>
    <w:semiHidden/>
    <w:rsid w:val="008F39FB"/>
    <w:rPr>
      <w:rFonts w:eastAsia="Times New Roman"/>
      <w:sz w:val="22"/>
      <w:szCs w:val="22"/>
      <w:lang w:val="ro-RO" w:eastAsia="ro-RO"/>
    </w:rPr>
  </w:style>
  <w:style w:type="paragraph" w:styleId="BodyTextIndent">
    <w:name w:val="Body Text Indent"/>
    <w:basedOn w:val="Normal"/>
    <w:link w:val="BodyTextIndentChar"/>
    <w:uiPriority w:val="99"/>
    <w:semiHidden/>
    <w:unhideWhenUsed/>
    <w:rsid w:val="008F39FB"/>
    <w:pPr>
      <w:spacing w:after="120"/>
      <w:ind w:left="283"/>
    </w:pPr>
  </w:style>
  <w:style w:type="character" w:customStyle="1" w:styleId="BodyTextIndentChar">
    <w:name w:val="Body Text Indent Char"/>
    <w:basedOn w:val="DefaultParagraphFont"/>
    <w:link w:val="BodyTextIndent"/>
    <w:uiPriority w:val="99"/>
    <w:semiHidden/>
    <w:rsid w:val="008F39FB"/>
    <w:rPr>
      <w:rFonts w:eastAsia="Times New Roman"/>
      <w:sz w:val="22"/>
      <w:szCs w:val="22"/>
      <w:lang w:val="ro-RO" w:eastAsia="ro-RO"/>
    </w:rPr>
  </w:style>
  <w:style w:type="character" w:customStyle="1" w:styleId="NoSpacingChar">
    <w:name w:val="No Spacing Char"/>
    <w:basedOn w:val="DefaultParagraphFont"/>
    <w:link w:val="NoSpacing"/>
    <w:uiPriority w:val="99"/>
    <w:locked/>
    <w:rsid w:val="008F39FB"/>
    <w:rPr>
      <w:rFonts w:eastAsia="Times New Roman"/>
      <w:sz w:val="22"/>
      <w:szCs w:val="22"/>
      <w:lang w:val="ro-RO" w:eastAsia="ro-RO"/>
    </w:rPr>
  </w:style>
  <w:style w:type="character" w:customStyle="1" w:styleId="titlu01">
    <w:name w:val="titlu_01"/>
    <w:basedOn w:val="DefaultParagraphFont"/>
    <w:rsid w:val="008F39FB"/>
  </w:style>
  <w:style w:type="paragraph" w:customStyle="1" w:styleId="sden">
    <w:name w:val="s_den"/>
    <w:basedOn w:val="Normal"/>
    <w:rsid w:val="005C07C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0715B9"/>
    <w:pPr>
      <w:ind w:left="720"/>
      <w:contextualSpacing/>
    </w:pPr>
    <w:rPr>
      <w:rFonts w:eastAsia="Calibri"/>
      <w:lang w:eastAsia="en-US"/>
    </w:rPr>
  </w:style>
  <w:style w:type="table" w:styleId="TableGrid">
    <w:name w:val="Table Grid"/>
    <w:basedOn w:val="TableNormal"/>
    <w:uiPriority w:val="59"/>
    <w:rsid w:val="006445A3"/>
    <w:rPr>
      <w:rFonts w:eastAsia="Times New Roman"/>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5105338">
      <w:bodyDiv w:val="1"/>
      <w:marLeft w:val="0"/>
      <w:marRight w:val="0"/>
      <w:marTop w:val="0"/>
      <w:marBottom w:val="0"/>
      <w:divBdr>
        <w:top w:val="none" w:sz="0" w:space="0" w:color="auto"/>
        <w:left w:val="none" w:sz="0" w:space="0" w:color="auto"/>
        <w:bottom w:val="none" w:sz="0" w:space="0" w:color="auto"/>
        <w:right w:val="none" w:sz="0" w:space="0" w:color="auto"/>
      </w:divBdr>
    </w:div>
    <w:div w:id="1587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108</TotalTime>
  <Pages>3</Pages>
  <Words>1290</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34</cp:revision>
  <cp:lastPrinted>2019-10-09T11:05:00Z</cp:lastPrinted>
  <dcterms:created xsi:type="dcterms:W3CDTF">2021-11-22T07:23:00Z</dcterms:created>
  <dcterms:modified xsi:type="dcterms:W3CDTF">2022-05-13T05:29:00Z</dcterms:modified>
</cp:coreProperties>
</file>