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201</w:t>
      </w:r>
      <w:r w:rsidR="007E0CFD">
        <w:rPr>
          <w:rFonts w:ascii="Times New Roman" w:hAnsi="Times New Roman" w:cs="Times New Roman"/>
          <w:b/>
          <w:sz w:val="24"/>
          <w:szCs w:val="24"/>
        </w:rPr>
        <w:t>8</w:t>
      </w:r>
    </w:p>
    <w:p w:rsidR="00B142F3" w:rsidRPr="002A0C9E" w:rsidRDefault="00B142F3" w:rsidP="000E4F77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140</w:t>
      </w:r>
      <w:r w:rsidR="009E6DBE">
        <w:rPr>
          <w:rFonts w:ascii="Times New Roman" w:hAnsi="Times New Roman" w:cs="Times New Roman"/>
          <w:b/>
          <w:sz w:val="24"/>
          <w:szCs w:val="24"/>
        </w:rPr>
        <w:t>/</w:t>
      </w:r>
      <w:r w:rsidR="0016782C">
        <w:rPr>
          <w:rFonts w:ascii="Times New Roman" w:hAnsi="Times New Roman" w:cs="Times New Roman"/>
          <w:b/>
          <w:sz w:val="24"/>
          <w:szCs w:val="24"/>
        </w:rPr>
        <w:t>4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</w:t>
      </w:r>
      <w:r w:rsidR="0016782C">
        <w:rPr>
          <w:rFonts w:ascii="Times New Roman" w:hAnsi="Times New Roman" w:cs="Times New Roman"/>
          <w:b/>
          <w:sz w:val="24"/>
          <w:szCs w:val="24"/>
        </w:rPr>
        <w:t>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142F3">
        <w:rPr>
          <w:rFonts w:ascii="Times New Roman" w:hAnsi="Times New Roman" w:cs="Times New Roman"/>
          <w:b/>
          <w:sz w:val="24"/>
          <w:szCs w:val="24"/>
        </w:rPr>
        <w:t>2</w:t>
      </w:r>
      <w:r w:rsidR="0016782C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286,41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1.707,62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968,08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A4EEB">
        <w:rPr>
          <w:rFonts w:ascii="Times New Roman" w:hAnsi="Times New Roman" w:cs="Times New Roman"/>
          <w:b/>
          <w:sz w:val="24"/>
          <w:szCs w:val="24"/>
        </w:rPr>
        <w:t>341.630,16</w:t>
      </w:r>
      <w:r w:rsidR="00762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EEB">
        <w:rPr>
          <w:rFonts w:ascii="Times New Roman" w:hAnsi="Times New Roman" w:cs="Times New Roman"/>
          <w:b/>
          <w:sz w:val="24"/>
          <w:szCs w:val="24"/>
        </w:rPr>
        <w:t>288.841,26</w:t>
      </w:r>
      <w:r w:rsidR="00762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962E8" w:rsidRDefault="00A962E8" w:rsidP="00A962E8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A962E8" w:rsidRPr="00E01DAD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>Scăderea anuală estimată a gazelor cu efect de seră (echivalent tone de CO</w:t>
      </w:r>
      <w:r w:rsidRPr="00E01DAD">
        <w:rPr>
          <w:rFonts w:ascii="Times New Roman" w:hAnsi="Times New Roman"/>
          <w:vertAlign w:val="subscript"/>
        </w:rPr>
        <w:t>2)</w:t>
      </w:r>
      <w:r w:rsidRPr="00E01DAD">
        <w:rPr>
          <w:rFonts w:ascii="Times New Roman" w:hAnsi="Times New Roman"/>
        </w:rPr>
        <w:t xml:space="preserve">:    </w:t>
      </w:r>
      <w:r w:rsidR="007E0CFD">
        <w:rPr>
          <w:rFonts w:ascii="Times New Roman" w:hAnsi="Times New Roman"/>
        </w:rPr>
        <w:t>23,16</w:t>
      </w:r>
      <w:r>
        <w:rPr>
          <w:rFonts w:ascii="Times New Roman" w:hAnsi="Times New Roman"/>
        </w:rPr>
        <w:t xml:space="preserve"> </w:t>
      </w:r>
      <w:r w:rsidRPr="00E01DAD">
        <w:rPr>
          <w:rFonts w:ascii="Times New Roman" w:hAnsi="Times New Roman"/>
        </w:rPr>
        <w:t xml:space="preserve"> tone CO</w:t>
      </w:r>
      <w:r w:rsidRPr="00E01DAD">
        <w:rPr>
          <w:rFonts w:ascii="Times New Roman" w:hAnsi="Times New Roman"/>
          <w:vertAlign w:val="subscript"/>
        </w:rPr>
        <w:t>2</w:t>
      </w:r>
    </w:p>
    <w:p w:rsidR="00A962E8" w:rsidRPr="00E01DAD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 xml:space="preserve">Numărul gospodăriilor cu o clasificare mai bună a consumului de energie:        </w:t>
      </w:r>
      <w:r w:rsidR="007E0CFD">
        <w:rPr>
          <w:rFonts w:ascii="Times New Roman" w:hAnsi="Times New Roman"/>
        </w:rPr>
        <w:t>20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</w:t>
      </w:r>
      <w:r w:rsidR="007E0CFD" w:rsidRPr="00376C2C">
        <w:rPr>
          <w:rFonts w:ascii="Times New Roman" w:hAnsi="Times New Roman"/>
          <w:sz w:val="22"/>
          <w:szCs w:val="22"/>
        </w:rPr>
        <w:t>96.832,30</w:t>
      </w:r>
      <w:r w:rsidR="00782E58" w:rsidRPr="00376C2C">
        <w:rPr>
          <w:rFonts w:ascii="Times New Roman" w:hAnsi="Times New Roman"/>
          <w:sz w:val="22"/>
          <w:szCs w:val="22"/>
        </w:rPr>
        <w:t xml:space="preserve"> </w:t>
      </w:r>
      <w:r w:rsidRPr="00376C2C">
        <w:rPr>
          <w:rFonts w:ascii="Times New Roman" w:hAnsi="Times New Roman"/>
          <w:sz w:val="22"/>
          <w:szCs w:val="22"/>
        </w:rPr>
        <w:t>kwh/an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 w:rsidR="007E0CFD" w:rsidRPr="00376C2C">
        <w:rPr>
          <w:rFonts w:ascii="Times New Roman" w:hAnsi="Times New Roman"/>
          <w:sz w:val="22"/>
          <w:szCs w:val="22"/>
        </w:rPr>
        <w:t>99,76</w:t>
      </w:r>
      <w:r w:rsidRPr="00376C2C">
        <w:rPr>
          <w:rFonts w:ascii="Times New Roman" w:hAnsi="Times New Roman"/>
          <w:sz w:val="22"/>
          <w:szCs w:val="22"/>
        </w:rPr>
        <w:t xml:space="preserve"> kwh/</w:t>
      </w:r>
      <w:r w:rsidR="00376C2C" w:rsidRPr="00376C2C">
        <w:rPr>
          <w:rFonts w:ascii="Times New Roman" w:hAnsi="Times New Roman"/>
          <w:sz w:val="22"/>
          <w:szCs w:val="22"/>
        </w:rPr>
        <w:t xml:space="preserve"> m²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 w:rsidR="007E0CFD" w:rsidRPr="00376C2C">
        <w:rPr>
          <w:rFonts w:ascii="Times New Roman" w:hAnsi="Times New Roman"/>
          <w:sz w:val="22"/>
          <w:szCs w:val="22"/>
        </w:rPr>
        <w:t>99,7</w:t>
      </w:r>
      <w:r w:rsidR="006143D4">
        <w:rPr>
          <w:rFonts w:ascii="Times New Roman" w:hAnsi="Times New Roman"/>
          <w:sz w:val="22"/>
          <w:szCs w:val="22"/>
        </w:rPr>
        <w:t>6</w:t>
      </w:r>
      <w:r w:rsidRPr="00376C2C">
        <w:rPr>
          <w:rFonts w:ascii="Times New Roman" w:hAnsi="Times New Roman"/>
          <w:sz w:val="22"/>
          <w:szCs w:val="22"/>
        </w:rPr>
        <w:t xml:space="preserve"> kwh/</w:t>
      </w:r>
      <w:r w:rsidR="00376C2C" w:rsidRPr="00376C2C">
        <w:rPr>
          <w:rFonts w:ascii="Times New Roman" w:hAnsi="Times New Roman"/>
          <w:sz w:val="22"/>
          <w:szCs w:val="22"/>
        </w:rPr>
        <w:t xml:space="preserve"> m²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A962E8" w:rsidRPr="00376C2C" w:rsidRDefault="00A962E8" w:rsidP="00A962E8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ab/>
      </w:r>
      <w:r w:rsidRPr="00376C2C">
        <w:rPr>
          <w:rFonts w:ascii="Times New Roman" w:hAnsi="Times New Roman"/>
          <w:b/>
        </w:rPr>
        <w:tab/>
        <w:t xml:space="preserve">  </w:t>
      </w:r>
    </w:p>
    <w:p w:rsidR="00A962E8" w:rsidRPr="00376C2C" w:rsidRDefault="00A962E8" w:rsidP="00A962E8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>INDICATORI LA FINALUL IMPLEMENTĂRII PROIECTULUI:</w:t>
      </w:r>
    </w:p>
    <w:p w:rsidR="00A962E8" w:rsidRPr="00376C2C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>Nivelul anual estimat al gazelor cu efect de seră (echivalent tone de CO</w:t>
      </w:r>
      <w:r w:rsidRPr="00376C2C">
        <w:rPr>
          <w:rFonts w:ascii="Times New Roman" w:hAnsi="Times New Roman"/>
          <w:vertAlign w:val="subscript"/>
        </w:rPr>
        <w:t>2)</w:t>
      </w:r>
      <w:r w:rsidRPr="00376C2C">
        <w:rPr>
          <w:rFonts w:ascii="Times New Roman" w:hAnsi="Times New Roman"/>
        </w:rPr>
        <w:t xml:space="preserve">:         </w:t>
      </w:r>
      <w:r w:rsidR="00376C2C" w:rsidRPr="00376C2C">
        <w:rPr>
          <w:rFonts w:ascii="Times New Roman" w:hAnsi="Times New Roman"/>
        </w:rPr>
        <w:t>34,12</w:t>
      </w:r>
      <w:r w:rsidRPr="00376C2C">
        <w:rPr>
          <w:rFonts w:ascii="Times New Roman" w:hAnsi="Times New Roman"/>
        </w:rPr>
        <w:t xml:space="preserve">  tone CO</w:t>
      </w:r>
      <w:r w:rsidRPr="00376C2C">
        <w:rPr>
          <w:rFonts w:ascii="Times New Roman" w:hAnsi="Times New Roman"/>
          <w:vertAlign w:val="subscript"/>
        </w:rPr>
        <w:t>2</w:t>
      </w:r>
    </w:p>
    <w:p w:rsidR="00A962E8" w:rsidRPr="00376C2C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 xml:space="preserve">Numărul gospodăriilor cu o clasificare mai bună a consumului de energie:        </w:t>
      </w:r>
      <w:r w:rsidR="007E0CFD" w:rsidRPr="00376C2C">
        <w:rPr>
          <w:rFonts w:ascii="Times New Roman" w:hAnsi="Times New Roman"/>
        </w:rPr>
        <w:t>20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376C2C" w:rsidRPr="00376C2C">
        <w:rPr>
          <w:rFonts w:ascii="Times New Roman" w:hAnsi="Times New Roman"/>
          <w:sz w:val="22"/>
          <w:szCs w:val="22"/>
        </w:rPr>
        <w:t>152.947,85</w:t>
      </w:r>
      <w:r w:rsidRPr="00376C2C">
        <w:rPr>
          <w:rFonts w:ascii="Times New Roman" w:hAnsi="Times New Roman"/>
          <w:sz w:val="22"/>
          <w:szCs w:val="22"/>
        </w:rPr>
        <w:t xml:space="preserve">  kwh/an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color w:val="FF0000"/>
          <w:sz w:val="22"/>
          <w:szCs w:val="22"/>
        </w:rPr>
        <w:t xml:space="preserve">                               </w:t>
      </w:r>
      <w:r w:rsidR="00376C2C" w:rsidRPr="00376C2C">
        <w:rPr>
          <w:rFonts w:ascii="Times New Roman" w:hAnsi="Times New Roman"/>
          <w:sz w:val="22"/>
          <w:szCs w:val="22"/>
        </w:rPr>
        <w:t>84,30</w:t>
      </w:r>
      <w:r w:rsidRPr="00376C2C">
        <w:rPr>
          <w:rFonts w:ascii="Times New Roman" w:hAnsi="Times New Roman"/>
          <w:sz w:val="22"/>
          <w:szCs w:val="22"/>
        </w:rPr>
        <w:t xml:space="preserve"> kwh/m</w:t>
      </w:r>
      <w:r w:rsidR="00376C2C" w:rsidRPr="00376C2C">
        <w:rPr>
          <w:rFonts w:ascii="Times New Roman" w:hAnsi="Times New Roman"/>
          <w:sz w:val="22"/>
          <w:szCs w:val="22"/>
        </w:rPr>
        <w:t>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 </w:t>
      </w:r>
      <w:r w:rsidR="00376C2C" w:rsidRPr="00376C2C">
        <w:rPr>
          <w:rFonts w:ascii="Times New Roman" w:hAnsi="Times New Roman"/>
          <w:sz w:val="22"/>
          <w:szCs w:val="22"/>
        </w:rPr>
        <w:t>144,50</w:t>
      </w:r>
      <w:r w:rsidRPr="00376C2C">
        <w:rPr>
          <w:rFonts w:ascii="Times New Roman" w:hAnsi="Times New Roman"/>
          <w:sz w:val="22"/>
          <w:szCs w:val="22"/>
        </w:rPr>
        <w:t xml:space="preserve"> kwh/</w:t>
      </w:r>
      <w:r w:rsidR="00376C2C" w:rsidRPr="00376C2C">
        <w:rPr>
          <w:rFonts w:ascii="Times New Roman" w:hAnsi="Times New Roman"/>
          <w:sz w:val="22"/>
          <w:szCs w:val="22"/>
        </w:rPr>
        <w:t xml:space="preserve"> m²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240C39" w:rsidRPr="00376C2C" w:rsidRDefault="00A962E8" w:rsidP="00DA6576">
      <w:pPr>
        <w:rPr>
          <w:rFonts w:ascii="Times New Roman" w:hAnsi="Times New Roman"/>
          <w:b/>
          <w:sz w:val="24"/>
          <w:szCs w:val="24"/>
        </w:rPr>
      </w:pPr>
      <w:r w:rsidRPr="00376C2C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 w:rsidR="00240C39" w:rsidRPr="00376C2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 w:rsidRPr="00376C2C"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D26F7"/>
    <w:rsid w:val="00030B54"/>
    <w:rsid w:val="00072EF9"/>
    <w:rsid w:val="00086E23"/>
    <w:rsid w:val="0009020F"/>
    <w:rsid w:val="000E4F77"/>
    <w:rsid w:val="001032C1"/>
    <w:rsid w:val="001035B5"/>
    <w:rsid w:val="001047C4"/>
    <w:rsid w:val="00125B5B"/>
    <w:rsid w:val="0016782C"/>
    <w:rsid w:val="001A614C"/>
    <w:rsid w:val="001F27AD"/>
    <w:rsid w:val="00200187"/>
    <w:rsid w:val="00205839"/>
    <w:rsid w:val="00214B06"/>
    <w:rsid w:val="00233C3E"/>
    <w:rsid w:val="00240C39"/>
    <w:rsid w:val="00251E2F"/>
    <w:rsid w:val="00277F66"/>
    <w:rsid w:val="002A0C9E"/>
    <w:rsid w:val="002A3970"/>
    <w:rsid w:val="002B254E"/>
    <w:rsid w:val="002B26AF"/>
    <w:rsid w:val="002C50D0"/>
    <w:rsid w:val="002E3FE0"/>
    <w:rsid w:val="003347EC"/>
    <w:rsid w:val="0037232B"/>
    <w:rsid w:val="00376C2C"/>
    <w:rsid w:val="003C0F64"/>
    <w:rsid w:val="003D26F7"/>
    <w:rsid w:val="003E6153"/>
    <w:rsid w:val="00437D16"/>
    <w:rsid w:val="004439EB"/>
    <w:rsid w:val="00475CE9"/>
    <w:rsid w:val="004C405B"/>
    <w:rsid w:val="004C5E7F"/>
    <w:rsid w:val="005137F8"/>
    <w:rsid w:val="00523A7B"/>
    <w:rsid w:val="0053480E"/>
    <w:rsid w:val="00577DD9"/>
    <w:rsid w:val="00583540"/>
    <w:rsid w:val="005A2731"/>
    <w:rsid w:val="005D65BE"/>
    <w:rsid w:val="00613431"/>
    <w:rsid w:val="006143D4"/>
    <w:rsid w:val="006B65F8"/>
    <w:rsid w:val="00762024"/>
    <w:rsid w:val="00782E58"/>
    <w:rsid w:val="007E0CFD"/>
    <w:rsid w:val="007E4763"/>
    <w:rsid w:val="00840E53"/>
    <w:rsid w:val="00850CD5"/>
    <w:rsid w:val="00891D2B"/>
    <w:rsid w:val="008F4735"/>
    <w:rsid w:val="008F4777"/>
    <w:rsid w:val="00902575"/>
    <w:rsid w:val="0097192B"/>
    <w:rsid w:val="009E6DBE"/>
    <w:rsid w:val="009F4515"/>
    <w:rsid w:val="00A24C01"/>
    <w:rsid w:val="00A50FD6"/>
    <w:rsid w:val="00A77213"/>
    <w:rsid w:val="00A84A96"/>
    <w:rsid w:val="00A8557E"/>
    <w:rsid w:val="00A962E8"/>
    <w:rsid w:val="00AA4EEB"/>
    <w:rsid w:val="00AC7939"/>
    <w:rsid w:val="00B07054"/>
    <w:rsid w:val="00B142F3"/>
    <w:rsid w:val="00B37003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A1964"/>
    <w:rsid w:val="00CD4292"/>
    <w:rsid w:val="00CD5E26"/>
    <w:rsid w:val="00CF27AC"/>
    <w:rsid w:val="00D22442"/>
    <w:rsid w:val="00D26C8C"/>
    <w:rsid w:val="00D27F19"/>
    <w:rsid w:val="00D37E7E"/>
    <w:rsid w:val="00D84F9C"/>
    <w:rsid w:val="00DA6576"/>
    <w:rsid w:val="00DE350A"/>
    <w:rsid w:val="00E81911"/>
    <w:rsid w:val="00E83F10"/>
    <w:rsid w:val="00F113BF"/>
    <w:rsid w:val="00F24F35"/>
    <w:rsid w:val="00F36DE4"/>
    <w:rsid w:val="00F836BC"/>
    <w:rsid w:val="00F911F5"/>
    <w:rsid w:val="00FC404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A962E8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61</cp:revision>
  <dcterms:created xsi:type="dcterms:W3CDTF">2014-03-07T08:08:00Z</dcterms:created>
  <dcterms:modified xsi:type="dcterms:W3CDTF">2018-11-22T11:15:00Z</dcterms:modified>
</cp:coreProperties>
</file>