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26E" w:rsidRPr="00452EE3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86726E" w:rsidRPr="00452EE3" w:rsidRDefault="0086726E" w:rsidP="0086726E">
      <w:pPr>
        <w:spacing w:after="160" w:line="240" w:lineRule="auto"/>
        <w:ind w:left="5040" w:firstLine="720"/>
        <w:rPr>
          <w:rFonts w:ascii="Times New Roman" w:hAnsi="Times New Roman"/>
          <w:b/>
          <w:sz w:val="24"/>
          <w:szCs w:val="24"/>
          <w:lang w:val="ro-RO"/>
        </w:rPr>
      </w:pPr>
      <w:r w:rsidRPr="00452EE3">
        <w:rPr>
          <w:rFonts w:ascii="Times New Roman" w:hAnsi="Times New Roman"/>
          <w:b/>
          <w:sz w:val="24"/>
          <w:szCs w:val="24"/>
          <w:lang w:val="ro-RO"/>
        </w:rPr>
        <w:t xml:space="preserve">Anexa la HCL nr. </w:t>
      </w:r>
    </w:p>
    <w:p w:rsidR="0086726E" w:rsidRPr="00452EE3" w:rsidRDefault="0086726E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</w:p>
    <w:p w:rsidR="00FC2842" w:rsidRPr="00452EE3" w:rsidRDefault="00FC2842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52EE3">
        <w:rPr>
          <w:rFonts w:ascii="Times New Roman" w:hAnsi="Times New Roman"/>
          <w:b/>
          <w:sz w:val="24"/>
          <w:szCs w:val="24"/>
          <w:lang w:val="ro-RO"/>
        </w:rPr>
        <w:t xml:space="preserve">SCRISOARE DE </w:t>
      </w:r>
      <w:r w:rsidRPr="00D70FE4">
        <w:rPr>
          <w:rFonts w:ascii="Times New Roman" w:hAnsi="Times New Roman"/>
          <w:b/>
          <w:sz w:val="24"/>
          <w:szCs w:val="24"/>
          <w:lang w:val="ro-RO"/>
        </w:rPr>
        <w:t>A</w:t>
      </w:r>
      <w:r w:rsidR="00D70FE4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D70FE4">
        <w:rPr>
          <w:rFonts w:ascii="Times New Roman" w:hAnsi="Times New Roman"/>
          <w:b/>
          <w:sz w:val="24"/>
          <w:szCs w:val="24"/>
          <w:lang w:val="ro-RO"/>
        </w:rPr>
        <w:t>TEPTĂRI</w:t>
      </w:r>
    </w:p>
    <w:p w:rsidR="00B54CD7" w:rsidRPr="00452EE3" w:rsidRDefault="00B54CD7" w:rsidP="004A1931">
      <w:pPr>
        <w:spacing w:after="160" w:line="240" w:lineRule="auto"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452EE3">
        <w:rPr>
          <w:rFonts w:ascii="Times New Roman" w:hAnsi="Times New Roman"/>
          <w:b/>
          <w:sz w:val="24"/>
          <w:szCs w:val="24"/>
          <w:lang w:val="ro-RO"/>
        </w:rPr>
        <w:t>În procesul de recrutare</w:t>
      </w:r>
      <w:r w:rsidR="008B4948" w:rsidRPr="00452EE3">
        <w:rPr>
          <w:rFonts w:ascii="Times New Roman" w:hAnsi="Times New Roman"/>
          <w:b/>
          <w:sz w:val="24"/>
          <w:szCs w:val="24"/>
          <w:lang w:val="ro-RO"/>
        </w:rPr>
        <w:t xml:space="preserve"> pentru pozi</w:t>
      </w:r>
      <w:r w:rsidR="00452EE3">
        <w:rPr>
          <w:rFonts w:ascii="Times New Roman" w:hAnsi="Times New Roman"/>
          <w:b/>
          <w:sz w:val="24"/>
          <w:szCs w:val="24"/>
          <w:lang w:val="ro-RO"/>
        </w:rPr>
        <w:t>ţ</w:t>
      </w:r>
      <w:r w:rsidR="008B4948" w:rsidRPr="00452EE3">
        <w:rPr>
          <w:rFonts w:ascii="Times New Roman" w:hAnsi="Times New Roman"/>
          <w:b/>
          <w:sz w:val="24"/>
          <w:szCs w:val="24"/>
          <w:lang w:val="ro-RO"/>
        </w:rPr>
        <w:t>i</w:t>
      </w:r>
      <w:r w:rsidR="00621B5D" w:rsidRPr="00452EE3">
        <w:rPr>
          <w:rFonts w:ascii="Times New Roman" w:hAnsi="Times New Roman"/>
          <w:b/>
          <w:sz w:val="24"/>
          <w:szCs w:val="24"/>
          <w:lang w:val="ro-RO"/>
        </w:rPr>
        <w:t>a de membru</w:t>
      </w:r>
      <w:r w:rsidR="00E22FBD" w:rsidRPr="00452EE3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452EE3">
        <w:rPr>
          <w:rFonts w:ascii="Times New Roman" w:hAnsi="Times New Roman"/>
          <w:b/>
          <w:sz w:val="24"/>
          <w:szCs w:val="24"/>
          <w:lang w:val="ro-RO"/>
        </w:rPr>
        <w:t>î</w:t>
      </w:r>
      <w:r w:rsidR="00E22FBD" w:rsidRPr="00452EE3">
        <w:rPr>
          <w:rFonts w:ascii="Times New Roman" w:hAnsi="Times New Roman"/>
          <w:b/>
          <w:sz w:val="24"/>
          <w:szCs w:val="24"/>
          <w:lang w:val="ro-RO"/>
        </w:rPr>
        <w:t>n Consiliul de Administra</w:t>
      </w:r>
      <w:r w:rsidR="00452EE3">
        <w:rPr>
          <w:rFonts w:ascii="Times New Roman" w:hAnsi="Times New Roman"/>
          <w:b/>
          <w:sz w:val="24"/>
          <w:szCs w:val="24"/>
          <w:lang w:val="ro-RO"/>
        </w:rPr>
        <w:t>ţ</w:t>
      </w:r>
      <w:r w:rsidR="00E22FBD" w:rsidRPr="00452EE3">
        <w:rPr>
          <w:rFonts w:ascii="Times New Roman" w:hAnsi="Times New Roman"/>
          <w:b/>
          <w:sz w:val="24"/>
          <w:szCs w:val="24"/>
          <w:lang w:val="ro-RO"/>
        </w:rPr>
        <w:t>i</w:t>
      </w:r>
      <w:r w:rsidR="00452EE3">
        <w:rPr>
          <w:rFonts w:ascii="Times New Roman" w:hAnsi="Times New Roman"/>
          <w:b/>
          <w:sz w:val="24"/>
          <w:szCs w:val="24"/>
          <w:lang w:val="ro-RO"/>
        </w:rPr>
        <w:t>e</w:t>
      </w:r>
      <w:r w:rsidRPr="00452EE3">
        <w:rPr>
          <w:rFonts w:ascii="Times New Roman" w:hAnsi="Times New Roman"/>
          <w:b/>
          <w:sz w:val="24"/>
          <w:szCs w:val="24"/>
          <w:lang w:val="ro-RO"/>
        </w:rPr>
        <w:t xml:space="preserve"> la societatea </w:t>
      </w:r>
      <w:r w:rsidR="00CF4A23" w:rsidRPr="00452EE3">
        <w:rPr>
          <w:rFonts w:ascii="Times New Roman" w:hAnsi="Times New Roman"/>
          <w:b/>
          <w:sz w:val="24"/>
          <w:szCs w:val="24"/>
          <w:lang w:val="ro-RO"/>
        </w:rPr>
        <w:t xml:space="preserve"> HORTICULTURA  </w:t>
      </w:r>
      <w:r w:rsidR="00400C5E" w:rsidRPr="00452EE3">
        <w:rPr>
          <w:rFonts w:ascii="Times New Roman" w:hAnsi="Times New Roman"/>
          <w:b/>
          <w:sz w:val="24"/>
          <w:szCs w:val="24"/>
          <w:lang w:val="ro-RO"/>
        </w:rPr>
        <w:t xml:space="preserve">S.A. TIMIŞOARA </w:t>
      </w:r>
    </w:p>
    <w:p w:rsidR="00175B0A" w:rsidRPr="00452EE3" w:rsidRDefault="00175B0A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1D0001" w:rsidRPr="004059F4" w:rsidRDefault="00397D6C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Municipiul Timişoara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1D0001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este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ac</w:t>
      </w:r>
      <w:r w:rsidR="00FC28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unic 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al </w:t>
      </w:r>
      <w:r w:rsidR="00D610AC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Societă</w:t>
      </w:r>
      <w:r w:rsidR="00D610AC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610AC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 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CF4A23" w:rsidRPr="004059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HORTICULTURA</w:t>
      </w:r>
      <w:r w:rsidRPr="004059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CF4A23" w:rsidRPr="004059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S.A. </w:t>
      </w:r>
      <w:r w:rsidRPr="004059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TIMIŞOARA</w:t>
      </w:r>
      <w:r w:rsidR="00CF4A23" w:rsidRPr="004059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 xml:space="preserve"> 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cu sediul social în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Timişoara</w:t>
      </w:r>
      <w:r w:rsidR="00D610AC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str. E</w:t>
      </w:r>
      <w:r w:rsidR="00CF4A23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manuil Ungureanu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FC28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nr. </w:t>
      </w:r>
      <w:r w:rsidR="00CF4A23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5, SAD – subsol şi parter, jude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="00CF4A23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ul Timiş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F32C90" w:rsidRPr="004059F4" w:rsidRDefault="00FC2842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F32C9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Prezentul document a fost elaborat în temeiul prevederilor OUG nr.109/2011 privind guvernan</w:t>
      </w:r>
      <w:r w:rsidR="00F32C90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F32C9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 corporativă a întreprinderilor publice,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modificată </w:t>
      </w:r>
      <w:r w:rsidR="001E64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aprobată prin Legea nr.111/2016 </w:t>
      </w:r>
      <w:r w:rsidR="001E64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ale Normelor metodologice de aplicare a OUG nr.109/2011, cu modificările </w:t>
      </w:r>
      <w:r w:rsidR="001E64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completările ulterioare, aprobate prin HG nr.722/2016 </w:t>
      </w:r>
      <w:r w:rsidR="001E64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reprezintă dezideratele </w:t>
      </w:r>
      <w:r w:rsidR="001B26B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ac</w:t>
      </w:r>
      <w:r w:rsidR="001B26BF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1B26B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ionarului</w:t>
      </w:r>
      <w:r w:rsidR="00647703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unic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, </w:t>
      </w:r>
      <w:r w:rsidR="00397D6C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Consiliul Local al Municipiului Timişoara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, pentru evolu</w:t>
      </w:r>
      <w:r w:rsidR="001E64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ia societă</w:t>
      </w:r>
      <w:r w:rsidR="001E6442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1E644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 în următorii patru ani.</w:t>
      </w:r>
    </w:p>
    <w:p w:rsidR="00C22AF5" w:rsidRPr="004059F4" w:rsidRDefault="00C22AF5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Scrisoarea de a</w:t>
      </w:r>
      <w:r w:rsidR="00400C5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teptări va fi adus</w:t>
      </w:r>
      <w:r w:rsidR="00400C5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la cuno</w:t>
      </w:r>
      <w:r w:rsidR="00400C5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tin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candida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ilor.</w:t>
      </w:r>
    </w:p>
    <w:p w:rsidR="00C3095E" w:rsidRPr="004059F4" w:rsidRDefault="00C3095E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2C227D" w:rsidRPr="004059F4" w:rsidRDefault="002C227D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Legislaţia specifică do</w:t>
      </w:r>
      <w:r w:rsidR="00D71E4D"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meniului de activitate Societă</w:t>
      </w:r>
      <w:r w:rsidR="0086726E"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t</w:t>
      </w:r>
      <w:r w:rsidR="00D71E4D"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ii  </w:t>
      </w:r>
      <w:r w:rsidR="00CF4A23"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>HORTICULTURA  S.</w:t>
      </w:r>
      <w:r w:rsidR="00400C5E"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A. </w:t>
      </w:r>
      <w:r w:rsidR="00CF4A23" w:rsidRPr="004059F4">
        <w:rPr>
          <w:rFonts w:ascii="Times New Roman" w:hAnsi="Times New Roman" w:cs="Times New Roman"/>
          <w:b/>
          <w:i/>
          <w:color w:val="auto"/>
          <w:sz w:val="24"/>
          <w:szCs w:val="24"/>
          <w:lang w:val="ro-RO"/>
        </w:rPr>
        <w:t xml:space="preserve">TIMIŞOARA </w:t>
      </w:r>
    </w:p>
    <w:p w:rsidR="004059F4" w:rsidRPr="004059F4" w:rsidRDefault="004059F4" w:rsidP="004059F4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proofErr w:type="spellStart"/>
      <w:r w:rsidRPr="004059F4">
        <w:rPr>
          <w:rFonts w:ascii="Times New Roman" w:hAnsi="Times New Roman" w:cs="Times New Roman"/>
          <w:sz w:val="24"/>
          <w:szCs w:val="24"/>
        </w:rPr>
        <w:t>Legea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nr. 24/2007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reglementarea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administrarea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spaţiilor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verzi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intravilanul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localităţilor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9F4">
        <w:rPr>
          <w:rFonts w:ascii="Times New Roman" w:hAnsi="Times New Roman" w:cs="Times New Roman"/>
          <w:sz w:val="24"/>
          <w:szCs w:val="24"/>
        </w:rPr>
        <w:t>republicată</w:t>
      </w:r>
      <w:proofErr w:type="spellEnd"/>
      <w:r w:rsidRPr="004059F4">
        <w:rPr>
          <w:rFonts w:ascii="Times New Roman" w:hAnsi="Times New Roman" w:cs="Times New Roman"/>
          <w:sz w:val="24"/>
          <w:szCs w:val="24"/>
        </w:rPr>
        <w:t>;</w:t>
      </w:r>
    </w:p>
    <w:p w:rsidR="004059F4" w:rsidRPr="004059F4" w:rsidRDefault="004059F4" w:rsidP="003C174C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Legea nr. 31/1990 privind societăţile, republicată;</w:t>
      </w:r>
    </w:p>
    <w:p w:rsidR="002C227D" w:rsidRPr="004059F4" w:rsidRDefault="0087068F" w:rsidP="003C174C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Ordonan</w:t>
      </w:r>
      <w:r w:rsidR="00452EE3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 de Urgen</w:t>
      </w:r>
      <w:r w:rsidR="00452EE3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227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 Guvernului nr. 109 /2011 privind guvernanţa</w:t>
      </w:r>
      <w:r w:rsidR="002C227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corporativ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227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întreprinderilor publice, modificat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227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="002C227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completată;</w:t>
      </w:r>
    </w:p>
    <w:p w:rsidR="002C227D" w:rsidRPr="004059F4" w:rsidRDefault="002C227D" w:rsidP="003C174C">
      <w:pPr>
        <w:pStyle w:val="Body"/>
        <w:numPr>
          <w:ilvl w:val="0"/>
          <w:numId w:val="14"/>
        </w:numPr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Hotărârea de Guvern nr. 722/2016 privind 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aprobarea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Normele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lor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d</w:t>
      </w:r>
      <w:r w:rsidR="008A7E01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e aplicare 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 unor prevederi din</w:t>
      </w:r>
      <w:r w:rsidR="008A7E01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OUG nr. 109/2011</w:t>
      </w:r>
      <w:r w:rsidR="00D70FE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privind guvernanţa corporativă a întreprinderilor publice</w:t>
      </w:r>
      <w:r w:rsidR="004059F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8E2B36" w:rsidRPr="004059F4" w:rsidRDefault="008E2B36" w:rsidP="004059F4">
      <w:pPr>
        <w:pStyle w:val="Body"/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</w:p>
    <w:p w:rsidR="00FC2842" w:rsidRPr="004059F4" w:rsidRDefault="00FC2842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Informa</w:t>
      </w:r>
      <w:r w:rsidRPr="004059F4">
        <w:rPr>
          <w:rFonts w:ascii="Times New Roman" w:hAnsiTheme="majorHAnsi"/>
          <w:b/>
          <w:i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ii generale privind</w:t>
      </w:r>
      <w:r w:rsidR="00CF4A23"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  HORTICULTURA  S.A. TIMIŞOARA</w:t>
      </w:r>
    </w:p>
    <w:p w:rsidR="006A0965" w:rsidRPr="004059F4" w:rsidRDefault="006A0965" w:rsidP="003C174C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</w:p>
    <w:p w:rsidR="008709EF" w:rsidRPr="004059F4" w:rsidRDefault="004359DE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bookmarkStart w:id="0" w:name="tree#5"/>
      <w:r w:rsidRPr="004059F4">
        <w:rPr>
          <w:rFonts w:ascii="Times New Roman" w:hAnsi="Times New Roman"/>
          <w:b/>
          <w:sz w:val="24"/>
          <w:szCs w:val="24"/>
          <w:lang w:val="ro-RO"/>
        </w:rPr>
        <w:t>Societatea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4A23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CF4A23" w:rsidRPr="004059F4">
        <w:rPr>
          <w:rFonts w:ascii="Times New Roman" w:hAnsi="Times New Roman"/>
          <w:b/>
          <w:sz w:val="24"/>
          <w:szCs w:val="24"/>
          <w:lang w:val="ro-RO"/>
        </w:rPr>
        <w:t>HORTICULTURA</w:t>
      </w:r>
      <w:r w:rsidR="00AB5B15" w:rsidRPr="004059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CF4A23" w:rsidRPr="004059F4">
        <w:rPr>
          <w:rFonts w:ascii="Times New Roman" w:hAnsi="Times New Roman"/>
          <w:b/>
          <w:sz w:val="24"/>
          <w:szCs w:val="24"/>
          <w:lang w:val="ro-RO"/>
        </w:rPr>
        <w:t xml:space="preserve"> S.A</w:t>
      </w:r>
      <w:r w:rsidR="00CF4A23" w:rsidRPr="004059F4">
        <w:rPr>
          <w:rFonts w:ascii="Times New Roman" w:hAnsi="Times New Roman"/>
          <w:sz w:val="24"/>
          <w:szCs w:val="24"/>
          <w:lang w:val="ro-RO"/>
        </w:rPr>
        <w:t xml:space="preserve">. </w:t>
      </w:r>
      <w:r w:rsidR="00BB4D2A" w:rsidRPr="004059F4">
        <w:rPr>
          <w:rFonts w:ascii="Times New Roman" w:hAnsi="Times New Roman"/>
          <w:b/>
          <w:sz w:val="24"/>
          <w:szCs w:val="24"/>
          <w:lang w:val="ro-RO"/>
        </w:rPr>
        <w:t xml:space="preserve">TIMIŞOARA 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bookmarkEnd w:id="0"/>
      <w:r w:rsidR="00D009E8" w:rsidRPr="004059F4">
        <w:rPr>
          <w:rFonts w:ascii="Times New Roman" w:eastAsia="Times New Roman" w:hAnsi="Times New Roman"/>
          <w:sz w:val="24"/>
          <w:szCs w:val="24"/>
          <w:lang w:val="ro-RO"/>
        </w:rPr>
        <w:t>a fost inf</w:t>
      </w:r>
      <w:r w:rsidR="00CF4A23" w:rsidRPr="004059F4">
        <w:rPr>
          <w:rFonts w:ascii="Times New Roman" w:eastAsia="Times New Roman" w:hAnsi="Times New Roman"/>
          <w:sz w:val="24"/>
          <w:szCs w:val="24"/>
          <w:lang w:val="ro-RO"/>
        </w:rPr>
        <w:t>iintata prin HCL Timisoara nr. 201</w:t>
      </w:r>
      <w:r w:rsidR="00D009E8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/18.11.1997 privind reorganizarea Regiei Autonome </w:t>
      </w:r>
      <w:r w:rsidR="00D70FE4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de </w:t>
      </w:r>
      <w:r w:rsidR="00CF4A23" w:rsidRPr="004059F4">
        <w:rPr>
          <w:rFonts w:ascii="Times New Roman" w:eastAsia="Times New Roman" w:hAnsi="Times New Roman"/>
          <w:sz w:val="24"/>
          <w:szCs w:val="24"/>
          <w:lang w:val="ro-RO"/>
        </w:rPr>
        <w:t>Horticultura</w:t>
      </w:r>
      <w:r w:rsidR="00D009E8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, </w:t>
      </w:r>
      <w:r w:rsidR="00D70FE4" w:rsidRPr="004059F4">
        <w:rPr>
          <w:rFonts w:ascii="Times New Roman" w:eastAsia="Times New Roman" w:hAnsi="Times New Roman"/>
          <w:sz w:val="24"/>
          <w:szCs w:val="24"/>
          <w:lang w:val="ro-RO"/>
        </w:rPr>
        <w:t>ca</w:t>
      </w:r>
      <w:r w:rsidR="00D009E8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societate pe ac</w:t>
      </w:r>
      <w:r w:rsidR="0067729A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="00D009E8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iuni, </w:t>
      </w:r>
      <w:r w:rsidR="005E38F6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av</w:t>
      </w:r>
      <w:r w:rsidR="004300E9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â</w:t>
      </w:r>
      <w:r w:rsidR="005E38F6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nd ca ac</w:t>
      </w:r>
      <w:r w:rsidR="00452EE3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ţ</w:t>
      </w:r>
      <w:r w:rsidR="005E38F6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ionar unic</w:t>
      </w:r>
      <w:r w:rsidR="00D009E8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Consiliul Local al Municipiului Timi</w:t>
      </w:r>
      <w:r w:rsidR="004300E9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ş</w:t>
      </w:r>
      <w:r w:rsidR="00D009E8" w:rsidRPr="004059F4">
        <w:rPr>
          <w:rFonts w:ascii="Times New Roman" w:eastAsia="Times New Roman" w:hAnsi="Times New Roman"/>
          <w:b/>
          <w:sz w:val="24"/>
          <w:szCs w:val="24"/>
          <w:lang w:val="ro-RO"/>
        </w:rPr>
        <w:t>oara</w:t>
      </w:r>
      <w:r w:rsidR="00D009E8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. </w:t>
      </w:r>
    </w:p>
    <w:p w:rsidR="001D0001" w:rsidRPr="004059F4" w:rsidRDefault="001D0001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Societatea este persoan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juridic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rom</w:t>
      </w:r>
      <w:r w:rsidR="003A1899" w:rsidRPr="004059F4">
        <w:rPr>
          <w:rFonts w:ascii="Times New Roman" w:eastAsia="Times New Roman" w:hAnsi="Times New Roman"/>
          <w:sz w:val="24"/>
          <w:szCs w:val="24"/>
          <w:lang w:val="ro-RO"/>
        </w:rPr>
        <w:t>â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n</w:t>
      </w:r>
      <w:r w:rsidR="003A1899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av</w:t>
      </w:r>
      <w:r w:rsidR="003A1899" w:rsidRPr="004059F4">
        <w:rPr>
          <w:rFonts w:ascii="Times New Roman" w:eastAsia="Times New Roman" w:hAnsi="Times New Roman"/>
          <w:sz w:val="24"/>
          <w:szCs w:val="24"/>
          <w:lang w:val="ro-RO"/>
        </w:rPr>
        <w:t>â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nd forma juridic</w:t>
      </w:r>
      <w:r w:rsidR="003A1899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de societate pe ac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iuni, activitatea acesteia fiind reglementat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de act</w:t>
      </w:r>
      <w:r w:rsidR="00E22FBD" w:rsidRPr="004059F4">
        <w:rPr>
          <w:rFonts w:ascii="Times New Roman" w:eastAsia="Times New Roman" w:hAnsi="Times New Roman"/>
          <w:sz w:val="24"/>
          <w:szCs w:val="24"/>
          <w:lang w:val="ro-RO"/>
        </w:rPr>
        <w:t>ele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constitutiv</w:t>
      </w:r>
      <w:r w:rsidR="00E22FBD" w:rsidRPr="004059F4">
        <w:rPr>
          <w:rFonts w:ascii="Times New Roman" w:eastAsia="Times New Roman" w:hAnsi="Times New Roman"/>
          <w:sz w:val="24"/>
          <w:szCs w:val="24"/>
          <w:lang w:val="ro-RO"/>
        </w:rPr>
        <w:t>e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00C5E" w:rsidRPr="004059F4">
        <w:rPr>
          <w:rFonts w:ascii="Times New Roman" w:eastAsia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 se desfasoar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î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n conformitate cu legisla</w:t>
      </w:r>
      <w:r w:rsidR="0067729A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ia rom</w:t>
      </w:r>
      <w:r w:rsidR="003A1899" w:rsidRPr="004059F4">
        <w:rPr>
          <w:rFonts w:ascii="Times New Roman" w:eastAsia="Times New Roman" w:hAnsi="Times New Roman"/>
          <w:sz w:val="24"/>
          <w:szCs w:val="24"/>
          <w:lang w:val="ro-RO"/>
        </w:rPr>
        <w:t>â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n</w:t>
      </w:r>
      <w:r w:rsidR="003A1899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ă  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î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n vigoare.</w:t>
      </w:r>
    </w:p>
    <w:p w:rsidR="001D0001" w:rsidRPr="004059F4" w:rsidRDefault="001D0001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Societatea are deschise urmatoarele 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puncte de lucru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:</w:t>
      </w:r>
    </w:p>
    <w:p w:rsidR="001D0001" w:rsidRPr="004059F4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oara, str. E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manuil Ungureanu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, nr.5, 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SAD – subsol şi parter, 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jud. Timis;</w:t>
      </w:r>
    </w:p>
    <w:p w:rsidR="004300E9" w:rsidRPr="004059F4" w:rsidRDefault="004300E9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Timişoara,str. Avram Imbroane nr.70/</w:t>
      </w:r>
      <w:r w:rsidR="00AB5B15" w:rsidRPr="004059F4">
        <w:rPr>
          <w:rFonts w:ascii="Times New Roman" w:eastAsia="Times New Roman" w:hAnsi="Times New Roman"/>
          <w:sz w:val="24"/>
          <w:szCs w:val="24"/>
          <w:lang w:val="ro-RO"/>
        </w:rPr>
        <w:t>A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, jud. Timiş</w:t>
      </w:r>
    </w:p>
    <w:p w:rsidR="001D0001" w:rsidRPr="004059F4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isoara, P-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a Victoriei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nr.1/B,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jud. Timis;</w:t>
      </w:r>
    </w:p>
    <w:p w:rsidR="001D0001" w:rsidRPr="004059F4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Mun. 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Timişoara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, str.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12 Aprilie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,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nr.29,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jud. Timis; </w:t>
      </w:r>
    </w:p>
    <w:p w:rsidR="001D0001" w:rsidRPr="004059F4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Mun. Timisoara, 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str. Emanuil Gojdu,nr.2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, jud. Timis; </w:t>
      </w:r>
    </w:p>
    <w:p w:rsidR="001D0001" w:rsidRPr="004059F4" w:rsidRDefault="001D0001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Timisoara,</w:t>
      </w:r>
      <w:r w:rsidR="004300E9" w:rsidRPr="004059F4">
        <w:rPr>
          <w:rFonts w:ascii="Times New Roman" w:eastAsia="Times New Roman" w:hAnsi="Times New Roman"/>
          <w:sz w:val="24"/>
          <w:szCs w:val="24"/>
          <w:lang w:val="ro-RO"/>
        </w:rPr>
        <w:t>str.Gheorghe Lazăr, nr.42, jud.Timiş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:rsidR="001D0001" w:rsidRPr="004059F4" w:rsidRDefault="004300E9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Timisoara,P-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a 700 Timişoara,</w:t>
      </w:r>
      <w:r w:rsidR="001D0001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jud. Timis.</w:t>
      </w:r>
    </w:p>
    <w:p w:rsidR="004300E9" w:rsidRPr="004059F4" w:rsidRDefault="004300E9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Timişoara, B-dul. Iuliu  Maniu, nr.3, jud. Timiş</w:t>
      </w:r>
    </w:p>
    <w:p w:rsidR="004300E9" w:rsidRPr="004059F4" w:rsidRDefault="004300E9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Timişoara, B-dul Dâmbovi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a, nr.51, jud. Timiş</w:t>
      </w:r>
    </w:p>
    <w:p w:rsidR="002C1DFE" w:rsidRPr="004059F4" w:rsidRDefault="002C1DFE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Timişoara, str. Simion Bărnu</w:t>
      </w:r>
      <w:r w:rsidR="00452EE3" w:rsidRPr="004059F4">
        <w:rPr>
          <w:rFonts w:ascii="Times New Roman" w:eastAsia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iu, nr.75 (bloc 73), jud. Timiş</w:t>
      </w:r>
    </w:p>
    <w:p w:rsidR="002C1DFE" w:rsidRPr="004059F4" w:rsidRDefault="002C1DFE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Timişoara,str. Liviu Rebreanu, nr.142, jud. Timiş</w:t>
      </w:r>
    </w:p>
    <w:p w:rsidR="002C1DFE" w:rsidRPr="004059F4" w:rsidRDefault="002C1DFE" w:rsidP="003C174C">
      <w:pPr>
        <w:numPr>
          <w:ilvl w:val="0"/>
          <w:numId w:val="13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Mun. Timişoara, str. Spiru Haret, nr.1, jud. Timiş</w:t>
      </w:r>
    </w:p>
    <w:p w:rsidR="008709EF" w:rsidRPr="004059F4" w:rsidRDefault="00DA3E51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-   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Obiectul de activitate al societatii este axat pe următoarele d</w:t>
      </w:r>
      <w:r w:rsidR="008709EF" w:rsidRPr="004059F4">
        <w:rPr>
          <w:rFonts w:ascii="Times New Roman" w:hAnsi="Times New Roman"/>
          <w:b/>
          <w:sz w:val="24"/>
          <w:szCs w:val="24"/>
          <w:lang w:val="ro-RO"/>
        </w:rPr>
        <w:t xml:space="preserve">omenii de activitate: </w:t>
      </w:r>
      <w:r w:rsidR="002C1DFE" w:rsidRPr="004059F4">
        <w:rPr>
          <w:rFonts w:ascii="Times New Roman" w:hAnsi="Times New Roman"/>
          <w:sz w:val="24"/>
          <w:szCs w:val="24"/>
          <w:lang w:val="ro-RO"/>
        </w:rPr>
        <w:t>presta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2C1DFE" w:rsidRPr="004059F4">
        <w:rPr>
          <w:rFonts w:ascii="Times New Roman" w:hAnsi="Times New Roman"/>
          <w:sz w:val="24"/>
          <w:szCs w:val="24"/>
          <w:lang w:val="ro-RO"/>
        </w:rPr>
        <w:t>ii horticole,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productie,</w:t>
      </w:r>
      <w:r w:rsidR="002C1DFE" w:rsidRPr="004059F4">
        <w:rPr>
          <w:rFonts w:ascii="Times New Roman" w:hAnsi="Times New Roman"/>
          <w:sz w:val="24"/>
          <w:szCs w:val="24"/>
          <w:lang w:val="ro-RO"/>
        </w:rPr>
        <w:t>comer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2C1DFE" w:rsidRPr="004059F4">
        <w:rPr>
          <w:rFonts w:ascii="Times New Roman" w:hAnsi="Times New Roman"/>
          <w:sz w:val="24"/>
          <w:szCs w:val="24"/>
          <w:lang w:val="ro-RO"/>
        </w:rPr>
        <w:t>,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 servicii, </w:t>
      </w:r>
      <w:r w:rsidR="002C1DFE" w:rsidRPr="004059F4">
        <w:rPr>
          <w:rFonts w:ascii="Times New Roman" w:hAnsi="Times New Roman"/>
          <w:sz w:val="24"/>
          <w:szCs w:val="24"/>
          <w:lang w:val="ro-RO"/>
        </w:rPr>
        <w:t xml:space="preserve">chiar şi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2C1DFE" w:rsidRPr="004059F4">
        <w:rPr>
          <w:rFonts w:ascii="Times New Roman" w:hAnsi="Times New Roman"/>
          <w:sz w:val="24"/>
          <w:szCs w:val="24"/>
          <w:lang w:val="ro-RO"/>
        </w:rPr>
        <w:t>n regim de  import export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FF3C16" w:rsidRPr="004059F4" w:rsidRDefault="00FF3C16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709EF" w:rsidRPr="004059F4" w:rsidRDefault="002C1DFE" w:rsidP="003C174C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sz w:val="24"/>
          <w:szCs w:val="24"/>
          <w:lang w:val="ro-RO"/>
        </w:rPr>
        <w:t>Domeniul principal – 813 Activită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 xml:space="preserve">i de 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>î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>ntre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>inere peisagistică</w:t>
      </w:r>
    </w:p>
    <w:p w:rsidR="008709EF" w:rsidRPr="004059F4" w:rsidRDefault="008709EF" w:rsidP="00524818">
      <w:pPr>
        <w:ind w:left="36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sz w:val="24"/>
          <w:szCs w:val="24"/>
          <w:lang w:val="ro-RO"/>
        </w:rPr>
        <w:t>Activitate principala:</w:t>
      </w:r>
      <w:r w:rsidR="002C1DFE" w:rsidRPr="004059F4">
        <w:rPr>
          <w:rFonts w:ascii="Times New Roman" w:hAnsi="Times New Roman"/>
          <w:b/>
          <w:sz w:val="24"/>
          <w:szCs w:val="24"/>
          <w:lang w:val="ro-RO"/>
        </w:rPr>
        <w:t xml:space="preserve"> 8130 Activită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>ţ</w:t>
      </w:r>
      <w:r w:rsidR="002C1DFE" w:rsidRPr="004059F4">
        <w:rPr>
          <w:rFonts w:ascii="Times New Roman" w:hAnsi="Times New Roman"/>
          <w:b/>
          <w:sz w:val="24"/>
          <w:szCs w:val="24"/>
          <w:lang w:val="ro-RO"/>
        </w:rPr>
        <w:t xml:space="preserve">i de 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>î</w:t>
      </w:r>
      <w:r w:rsidR="002C1DFE" w:rsidRPr="004059F4">
        <w:rPr>
          <w:rFonts w:ascii="Times New Roman" w:hAnsi="Times New Roman"/>
          <w:b/>
          <w:sz w:val="24"/>
          <w:szCs w:val="24"/>
          <w:lang w:val="ro-RO"/>
        </w:rPr>
        <w:t>ntre</w:t>
      </w:r>
      <w:r w:rsidR="00452EE3" w:rsidRPr="004059F4">
        <w:rPr>
          <w:rFonts w:ascii="Times New Roman" w:hAnsi="Times New Roman"/>
          <w:b/>
          <w:sz w:val="24"/>
          <w:szCs w:val="24"/>
          <w:lang w:val="ro-RO"/>
        </w:rPr>
        <w:t>ţ</w:t>
      </w:r>
      <w:r w:rsidR="002C1DFE" w:rsidRPr="004059F4">
        <w:rPr>
          <w:rFonts w:ascii="Times New Roman" w:hAnsi="Times New Roman"/>
          <w:b/>
          <w:sz w:val="24"/>
          <w:szCs w:val="24"/>
          <w:lang w:val="ro-RO"/>
        </w:rPr>
        <w:t>inere peisagistică</w:t>
      </w:r>
    </w:p>
    <w:p w:rsidR="00524818" w:rsidRPr="004059F4" w:rsidRDefault="00524818" w:rsidP="00423194">
      <w:pPr>
        <w:pStyle w:val="NoSpacing"/>
        <w:ind w:firstLine="360"/>
        <w:jc w:val="both"/>
        <w:rPr>
          <w:rFonts w:ascii="Times New Roman" w:hAnsi="Times New Roman"/>
          <w:b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lastRenderedPageBreak/>
        <w:t xml:space="preserve">Activitǎţi secundare : 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0111 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Cultivarea  cerealelor (exclusiv orez), plantelor  leguminoase şi a plantelor 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>producătoare de seminţe oleaginoase;</w:t>
      </w:r>
    </w:p>
    <w:p w:rsidR="00524818" w:rsidRPr="004059F4" w:rsidRDefault="00524818" w:rsidP="0052481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it-IT"/>
        </w:rPr>
        <w:tab/>
      </w:r>
      <w:r w:rsidRPr="004059F4">
        <w:rPr>
          <w:rFonts w:ascii="Times New Roman" w:hAnsi="Times New Roman"/>
          <w:b/>
          <w:sz w:val="24"/>
          <w:szCs w:val="24"/>
          <w:lang w:val="it-IT"/>
        </w:rPr>
        <w:t>0113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Cultivarea  legumelor şi a pepenilor, a rădăcinoaselor  şi  tuberculilor;</w:t>
      </w:r>
    </w:p>
    <w:p w:rsidR="00524818" w:rsidRPr="004059F4" w:rsidRDefault="00524818" w:rsidP="0052481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it-IT"/>
        </w:rPr>
        <w:tab/>
      </w:r>
      <w:r w:rsidRPr="004059F4">
        <w:rPr>
          <w:rFonts w:ascii="Times New Roman" w:hAnsi="Times New Roman"/>
          <w:b/>
          <w:sz w:val="24"/>
          <w:szCs w:val="24"/>
          <w:lang w:val="it-IT"/>
        </w:rPr>
        <w:t>0119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Cultivarea  altor  plante  din  culturi  nepermanente;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0125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Cultivarea  fructelor, arbuştilor  fructiferi, căpşunilor, nucilor şi a  altor pomi fructiferi;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0128 </w:t>
      </w:r>
      <w:r w:rsidRPr="004059F4">
        <w:rPr>
          <w:rFonts w:ascii="Times New Roman" w:hAnsi="Times New Roman"/>
          <w:sz w:val="24"/>
          <w:szCs w:val="24"/>
          <w:lang w:val="it-IT"/>
        </w:rPr>
        <w:t>Cultivarea condimentelor,plantelor aromatice,medicinale şi a plantelor de uz farmaceutic;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0129 </w:t>
      </w:r>
      <w:r w:rsidRPr="004059F4">
        <w:rPr>
          <w:rFonts w:ascii="Times New Roman" w:hAnsi="Times New Roman"/>
          <w:sz w:val="24"/>
          <w:szCs w:val="24"/>
          <w:lang w:val="it-IT"/>
        </w:rPr>
        <w:t>Cultivarea altor plante  permanente;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059F4">
        <w:rPr>
          <w:rFonts w:ascii="Times New Roman" w:hAnsi="Times New Roman"/>
          <w:b/>
          <w:sz w:val="24"/>
          <w:szCs w:val="24"/>
        </w:rPr>
        <w:t>0130</w:t>
      </w:r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Cultivarea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plantelor</w:t>
      </w:r>
      <w:proofErr w:type="gramStart"/>
      <w:r w:rsidRPr="004059F4">
        <w:rPr>
          <w:rFonts w:ascii="Times New Roman" w:hAnsi="Times New Roman"/>
          <w:sz w:val="24"/>
          <w:szCs w:val="24"/>
        </w:rPr>
        <w:t>,pentru</w:t>
      </w:r>
      <w:proofErr w:type="spellEnd"/>
      <w:proofErr w:type="gramEnd"/>
      <w:r w:rsidRPr="004059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059F4">
        <w:rPr>
          <w:rFonts w:ascii="Times New Roman" w:hAnsi="Times New Roman"/>
          <w:sz w:val="24"/>
          <w:szCs w:val="24"/>
        </w:rPr>
        <w:t>înmulţire</w:t>
      </w:r>
      <w:proofErr w:type="spellEnd"/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059F4">
        <w:rPr>
          <w:rFonts w:ascii="Times New Roman" w:hAnsi="Times New Roman"/>
          <w:b/>
          <w:sz w:val="24"/>
          <w:szCs w:val="24"/>
        </w:rPr>
        <w:t>0144</w:t>
      </w:r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059F4">
        <w:rPr>
          <w:rFonts w:ascii="Times New Roman" w:hAnsi="Times New Roman"/>
          <w:sz w:val="24"/>
          <w:szCs w:val="24"/>
        </w:rPr>
        <w:t>Creşterea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059F4">
        <w:rPr>
          <w:rFonts w:ascii="Times New Roman" w:hAnsi="Times New Roman"/>
          <w:sz w:val="24"/>
          <w:szCs w:val="24"/>
        </w:rPr>
        <w:t>cămilelor</w:t>
      </w:r>
      <w:proofErr w:type="spellEnd"/>
      <w:proofErr w:type="gram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şi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59F4">
        <w:rPr>
          <w:rFonts w:ascii="Times New Roman" w:hAnsi="Times New Roman"/>
          <w:sz w:val="24"/>
          <w:szCs w:val="24"/>
        </w:rPr>
        <w:t>cameliadelor</w:t>
      </w:r>
      <w:proofErr w:type="spellEnd"/>
      <w:r w:rsidRPr="004059F4">
        <w:rPr>
          <w:rFonts w:ascii="Times New Roman" w:hAnsi="Times New Roman"/>
          <w:sz w:val="24"/>
          <w:szCs w:val="24"/>
        </w:rPr>
        <w:t>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059F4">
        <w:rPr>
          <w:rFonts w:ascii="Times New Roman" w:hAnsi="Times New Roman"/>
          <w:b/>
          <w:sz w:val="24"/>
          <w:szCs w:val="24"/>
        </w:rPr>
        <w:t>0149</w:t>
      </w:r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059F4">
        <w:rPr>
          <w:rFonts w:ascii="Times New Roman" w:hAnsi="Times New Roman"/>
          <w:sz w:val="24"/>
          <w:szCs w:val="24"/>
        </w:rPr>
        <w:t>Creşterea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059F4">
        <w:rPr>
          <w:rFonts w:ascii="Times New Roman" w:hAnsi="Times New Roman"/>
          <w:sz w:val="24"/>
          <w:szCs w:val="24"/>
        </w:rPr>
        <w:t>altor</w:t>
      </w:r>
      <w:proofErr w:type="spellEnd"/>
      <w:proofErr w:type="gramEnd"/>
      <w:r w:rsidRPr="004059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Pr="004059F4">
        <w:rPr>
          <w:rFonts w:ascii="Times New Roman" w:hAnsi="Times New Roman"/>
          <w:sz w:val="24"/>
          <w:szCs w:val="24"/>
        </w:rPr>
        <w:t>animale</w:t>
      </w:r>
      <w:proofErr w:type="spellEnd"/>
      <w:r w:rsidRPr="004059F4">
        <w:rPr>
          <w:rFonts w:ascii="Times New Roman" w:hAnsi="Times New Roman"/>
          <w:sz w:val="24"/>
          <w:szCs w:val="24"/>
        </w:rPr>
        <w:t>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</w:rPr>
      </w:pPr>
      <w:r w:rsidRPr="004059F4">
        <w:rPr>
          <w:rFonts w:ascii="Times New Roman" w:hAnsi="Times New Roman"/>
          <w:b/>
          <w:sz w:val="24"/>
          <w:szCs w:val="24"/>
        </w:rPr>
        <w:t>0150</w:t>
      </w:r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Activităţi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în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ferme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mixte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59F4">
        <w:rPr>
          <w:rFonts w:ascii="Times New Roman" w:hAnsi="Times New Roman"/>
          <w:sz w:val="24"/>
          <w:szCs w:val="24"/>
        </w:rPr>
        <w:t>cultura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vegetală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combinată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cu </w:t>
      </w:r>
      <w:proofErr w:type="spellStart"/>
      <w:r w:rsidRPr="004059F4">
        <w:rPr>
          <w:rFonts w:ascii="Times New Roman" w:hAnsi="Times New Roman"/>
          <w:sz w:val="24"/>
          <w:szCs w:val="24"/>
        </w:rPr>
        <w:t>creşterea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animalelor</w:t>
      </w:r>
      <w:proofErr w:type="spellEnd"/>
      <w:r w:rsidRPr="004059F4">
        <w:rPr>
          <w:rFonts w:ascii="Times New Roman" w:hAnsi="Times New Roman"/>
          <w:sz w:val="24"/>
          <w:szCs w:val="24"/>
        </w:rPr>
        <w:t>);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0161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Activităţi  auxiliare  pentru  producţia  vegetală;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0162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Activităţi auxiliare pentru creşterea animalelor;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0163 </w:t>
      </w:r>
      <w:r w:rsidRPr="004059F4">
        <w:rPr>
          <w:rFonts w:ascii="Times New Roman" w:hAnsi="Times New Roman"/>
          <w:sz w:val="24"/>
          <w:szCs w:val="24"/>
          <w:lang w:val="it-IT"/>
        </w:rPr>
        <w:t>Activităţi după recoltare;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0164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Pregătirea  seminţelor;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0210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Silvicultură  şi alte  activităţi  forestiere;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0220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Exploatarea  forestieră;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0230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Colectarea  produselor forestiere  nelemnoase  din flora  spontană;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0322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Acvacultura  în ape  dulci;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1011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Prelucrarea  şi  conservarea  cărnii;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1032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Fabricarea  sucurilor  de  fructe  şi  legume;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1039 </w:t>
      </w:r>
      <w:r w:rsidRPr="004059F4">
        <w:rPr>
          <w:rFonts w:ascii="Times New Roman" w:hAnsi="Times New Roman"/>
          <w:sz w:val="24"/>
          <w:szCs w:val="24"/>
          <w:lang w:val="it-IT"/>
        </w:rPr>
        <w:t>Prelucrarea  şi  conservarea fructelor şi legumelor  n.c.a.;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1052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Fabricarea  îngheţatei;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1071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Fabricarea  pâinii; fabricarea prăjiturilor  şi a produselor  proaspete  de  patiserie;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1082 </w:t>
      </w:r>
      <w:r w:rsidRPr="004059F4">
        <w:rPr>
          <w:rFonts w:ascii="Times New Roman" w:hAnsi="Times New Roman"/>
          <w:sz w:val="24"/>
          <w:szCs w:val="24"/>
          <w:lang w:val="it-IT"/>
        </w:rPr>
        <w:t>Fabricarea produselor din cacao, a ciocolatei  şi a produselor  zaharoase;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1085 </w:t>
      </w:r>
      <w:r w:rsidRPr="004059F4">
        <w:rPr>
          <w:rFonts w:ascii="Times New Roman" w:hAnsi="Times New Roman"/>
          <w:sz w:val="24"/>
          <w:szCs w:val="24"/>
          <w:lang w:val="it-IT"/>
        </w:rPr>
        <w:t>Fabricarea  de mâncăruri preparate;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1089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Fabricarea  altor  produse  alimentare, n.c.a.;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2823 </w:t>
      </w:r>
      <w:r w:rsidRPr="004059F4">
        <w:rPr>
          <w:rFonts w:ascii="Times New Roman" w:hAnsi="Times New Roman"/>
          <w:sz w:val="24"/>
          <w:szCs w:val="24"/>
          <w:lang w:val="it-IT"/>
        </w:rPr>
        <w:t>Fabricarea  maşinilor  şi echipamentelor de  birou (exclusiv fabricarea calculatoarelor şi a echipamentelor periferice);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3101 </w:t>
      </w:r>
      <w:r w:rsidRPr="004059F4">
        <w:rPr>
          <w:rFonts w:ascii="Times New Roman" w:hAnsi="Times New Roman"/>
          <w:sz w:val="24"/>
          <w:szCs w:val="24"/>
          <w:lang w:val="it-IT"/>
        </w:rPr>
        <w:t>Fabricarea  de mobilă pentru  birouri şi magazine;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3109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Fabricarea de mobilă n.c.a.;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3821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Tratarea şi eliminarea  deşeurilor   nepericuloase</w:t>
      </w:r>
    </w:p>
    <w:p w:rsidR="00524818" w:rsidRPr="004059F4" w:rsidRDefault="00524818" w:rsidP="00423194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423194" w:rsidRPr="004059F4">
        <w:rPr>
          <w:rFonts w:ascii="Times New Roman" w:hAnsi="Times New Roman"/>
          <w:sz w:val="24"/>
          <w:szCs w:val="24"/>
          <w:lang w:val="it-IT"/>
        </w:rPr>
        <w:tab/>
      </w:r>
      <w:r w:rsidRPr="004059F4">
        <w:rPr>
          <w:rFonts w:ascii="Times New Roman" w:hAnsi="Times New Roman"/>
          <w:b/>
          <w:sz w:val="24"/>
          <w:szCs w:val="24"/>
          <w:lang w:val="it-IT"/>
        </w:rPr>
        <w:t>4511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 autoturisme şi autovehicule  uşoare (sub 3,5 to);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4519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Comert cu  alte  autovehicule;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4531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de piese şi accesorii pentru autovehicule;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4532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amănuntul de piese şi accesorii pentru autovehicule;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4540 </w:t>
      </w:r>
      <w:r w:rsidRPr="004059F4">
        <w:rPr>
          <w:rFonts w:ascii="Times New Roman" w:hAnsi="Times New Roman"/>
          <w:sz w:val="24"/>
          <w:szCs w:val="24"/>
          <w:lang w:val="it-IT"/>
        </w:rPr>
        <w:t>Comerţ cu motociclete,piese şi accesorii aferente; întreţinere şi repararea motocicletelor;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materii prime  agricole, animale vii, materii prime  textile şi cu semifabricate;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 combustibili, minereuri, metale şi produse chimice pentru industrie;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material lemnos şi materiale de construcţii;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maşini, echipamente industriale, nave şi avioane;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4615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mobila, articole de menaj  şi de fierărie;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4616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textile,confecţii din blană, încălţăminte şi articole din piele;  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4617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produse alimentare, băuturi şi tutun;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4618 </w:t>
      </w:r>
      <w:r w:rsidRPr="004059F4">
        <w:rPr>
          <w:rFonts w:ascii="Times New Roman" w:hAnsi="Times New Roman"/>
          <w:sz w:val="24"/>
          <w:szCs w:val="24"/>
          <w:lang w:val="it-IT"/>
        </w:rPr>
        <w:t>Intermedieri în comerţul specializat în vânzarea produselor cu caracter specific, n.c.a.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4619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Intermedieri în comerţul cu produse diverse;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4621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cerealelor, seminţelor, furajelor şi tutunului neprelucrat;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4622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florilor şi al plantelor;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4623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animalelor vii;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4624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al blănurilor, pieilor brute şi al pieilor prelucrate;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fructelor şi legumelor;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lastRenderedPageBreak/>
        <w:t>4632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cărnii şi produselor din carne;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produselor lactate,ouălor,uleiurilor şi grăsimilor  comestibile;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al  băuturilor;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4635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al produselor din tutun;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4636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zahărului, ciocolatei şi produselor zaharoase;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4637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cu cafea, ceai, cacao şi condimente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4638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specializat al  altor alimente, inclusiv peşte, crustacee şi moluşte;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4639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ridicata, nespecializat, de produse alimentare, băuturi şi tutun;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4641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al produselor textile;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4642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îmbrăcămintei şi încălţămintei;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4643 </w:t>
      </w:r>
      <w:r w:rsidRPr="004059F4">
        <w:rPr>
          <w:rFonts w:ascii="Times New Roman" w:hAnsi="Times New Roman"/>
          <w:sz w:val="24"/>
          <w:szCs w:val="24"/>
          <w:lang w:val="it-IT"/>
        </w:rPr>
        <w:t>Comerţ cu ridicata al aparatelor electrice de uz gospodăresc, al aparatelor de  radio şi televizoarelor;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4644 </w:t>
      </w:r>
      <w:r w:rsidRPr="004059F4">
        <w:rPr>
          <w:rFonts w:ascii="Times New Roman" w:hAnsi="Times New Roman"/>
          <w:sz w:val="24"/>
          <w:szCs w:val="24"/>
          <w:lang w:val="it-IT"/>
        </w:rPr>
        <w:t>Comerţ cu ridicata al produselor din ceramică,sticlărie,tapete şi produse de întreţinere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4645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produselor cosmetice şi de parfumerie;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4647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al mobilei, covoarelor şi a articolelor de iluminat;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4648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Comert cu  ridicata al  ceasurilor şi bijuteriilor;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4649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Comert cu ridicata al  altor bunuri de uz  gospodăresc;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4651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 calculatoarelor, echipamentelor  periferice şi  software-lui;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4652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de  componente şi echipamente electronice şi de  telecomunicaţii;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4661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Comert cu ridicata al  maşinilor  agricole, echipamentelor  şi  furniturilor;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4662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maşinilor-unelte;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4663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 cu ridicata al maşinilor pentru industria minieră şi construcţii;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4664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maşinilor pentru industria textilă şi al maşinilor de cusut şi de tricotat;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4665 </w:t>
      </w:r>
      <w:r w:rsidRPr="004059F4">
        <w:rPr>
          <w:rFonts w:ascii="Times New Roman" w:hAnsi="Times New Roman"/>
          <w:sz w:val="24"/>
          <w:szCs w:val="24"/>
          <w:lang w:val="it-IT"/>
        </w:rPr>
        <w:t>Comerţ cu ridicata al mobilei de birou;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4666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altor  maşini şi echipamente de  birou;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4669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altor maşini şi echipamente;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4671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 combustibililor solizi, lichizi şi  gazoşi şi al produselor derivate;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4672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 metalelor şi minereurilor  metalice;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4673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materialului lemnos şi a materialelor de construcţie şi  echipamentelor sanitare;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4674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echipamentelor şi  furniturilor de fierărie pentru instalaţii sanitare şi de încălzire;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4676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altor produse  intermediare;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4677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al deşeurilor şi resturilor;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4690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ridicata nespecializat;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4711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amănuntul în magazine nespecializate, cu vânzare predominantă de produse alimentare, băuturi şi tutun;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4719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amănuntul în magazine nespecializate, cu vânzare predominantă de produse nealimentare;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4776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 cu  amanuntul al florilor, plantelor  </w:t>
      </w:r>
      <w:r w:rsidRPr="004059F4">
        <w:rPr>
          <w:rFonts w:ascii="Times New Roman" w:hAnsi="Tahoma"/>
          <w:sz w:val="24"/>
          <w:szCs w:val="24"/>
          <w:lang w:val="it-IT"/>
        </w:rPr>
        <w:t>ṣ</w:t>
      </w:r>
      <w:r w:rsidRPr="004059F4">
        <w:rPr>
          <w:rFonts w:ascii="Times New Roman" w:hAnsi="Times New Roman"/>
          <w:sz w:val="24"/>
          <w:szCs w:val="24"/>
          <w:lang w:val="it-IT"/>
        </w:rPr>
        <w:t>i  semin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>elor, comer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cu amănuntul al  animalelor  de  companie  </w:t>
      </w:r>
      <w:r w:rsidR="00452EE3" w:rsidRPr="004059F4">
        <w:rPr>
          <w:rFonts w:ascii="Times New Roman" w:hAnsi="Times New Roman"/>
          <w:sz w:val="24"/>
          <w:szCs w:val="24"/>
          <w:lang w:val="it-IT"/>
        </w:rPr>
        <w:t>ş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i  al  hranei pentru  acestea, </w:t>
      </w:r>
      <w:r w:rsidR="00452EE3" w:rsidRPr="004059F4">
        <w:rPr>
          <w:rFonts w:ascii="Times New Roman" w:hAnsi="Times New Roman"/>
          <w:sz w:val="24"/>
          <w:szCs w:val="24"/>
          <w:lang w:val="it-IT"/>
        </w:rPr>
        <w:t>î</w:t>
      </w:r>
      <w:r w:rsidRPr="004059F4">
        <w:rPr>
          <w:rFonts w:ascii="Times New Roman" w:hAnsi="Times New Roman"/>
          <w:sz w:val="24"/>
          <w:szCs w:val="24"/>
          <w:lang w:val="it-IT"/>
        </w:rPr>
        <w:t>n  magazine  specializate;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4779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 cu  amanuntul  al  bunurilor  de ocazie  vândute  prin  magazine;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4781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amănuntul al produselor alimentare, băuturilor şi  produselor din tutun efectuat prin standuri, chioşcuri şi pieţe;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4782 </w:t>
      </w:r>
      <w:r w:rsidRPr="004059F4">
        <w:rPr>
          <w:rFonts w:ascii="Times New Roman" w:hAnsi="Times New Roman"/>
          <w:sz w:val="24"/>
          <w:szCs w:val="24"/>
          <w:lang w:val="it-IT"/>
        </w:rPr>
        <w:t>Comerţ cu amănuntul al  textilelor, îmbrăcămintei  şi încălţămintei efectuat prin standuri, chioşcuri şi pieţe;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4789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amănuntul prin standuri şi pieţe al altor produse; 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4791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Comerţ cu amanuntul prin intermediul  caselor  de  comenzi  sau prin internet;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4799 </w:t>
      </w:r>
      <w:r w:rsidRPr="004059F4">
        <w:rPr>
          <w:rFonts w:ascii="Times New Roman" w:hAnsi="Times New Roman"/>
          <w:sz w:val="24"/>
          <w:szCs w:val="24"/>
          <w:lang w:val="it-IT"/>
        </w:rPr>
        <w:t>Comerţ cu amănuntul efectuat în afara magazinelor, standurilor, chioşcurilor şi pieţelor;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4939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Alte transporturi terestre de  călători  n.c.a.;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4941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Transporturi  rutiere de mărfuri;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4942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Servicii de  mutare;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lastRenderedPageBreak/>
        <w:t>6202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Activităţi de  consultanţă în tehnologia  informaţiei;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6820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Inchirierea şi subînchirierea bunurilor imobiliare proprii sau închiriate;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7430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Activităţi de traducere scrisă  şi orală (interpreţi);</w:t>
      </w:r>
    </w:p>
    <w:p w:rsidR="00524818" w:rsidRPr="004059F4" w:rsidRDefault="00524818" w:rsidP="0052481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ab/>
      </w:r>
      <w:r w:rsidRPr="004059F4">
        <w:rPr>
          <w:rFonts w:ascii="Times New Roman" w:hAnsi="Times New Roman"/>
          <w:b/>
          <w:sz w:val="24"/>
          <w:szCs w:val="24"/>
          <w:lang w:val="it-IT"/>
        </w:rPr>
        <w:t>8129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Alte  activită</w:t>
      </w:r>
      <w:r w:rsidR="00452EE3" w:rsidRPr="004059F4">
        <w:rPr>
          <w:rFonts w:ascii="Times New Roman" w:hAnsi="Times New Roman"/>
          <w:sz w:val="24"/>
          <w:szCs w:val="24"/>
          <w:lang w:val="it-IT"/>
        </w:rPr>
        <w:t>ţ</w:t>
      </w:r>
      <w:r w:rsidRPr="004059F4">
        <w:rPr>
          <w:rFonts w:ascii="Times New Roman" w:hAnsi="Times New Roman"/>
          <w:sz w:val="24"/>
          <w:szCs w:val="24"/>
          <w:lang w:val="it-IT"/>
        </w:rPr>
        <w:t>i de cură</w:t>
      </w:r>
      <w:r w:rsidR="00452EE3" w:rsidRPr="004059F4">
        <w:rPr>
          <w:rFonts w:ascii="Times New Roman" w:hAnsi="Times New Roman"/>
          <w:sz w:val="24"/>
          <w:szCs w:val="24"/>
          <w:lang w:val="it-IT"/>
        </w:rPr>
        <w:t>ţ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enie  </w:t>
      </w:r>
      <w:r w:rsidRPr="008B5E6E">
        <w:rPr>
          <w:rFonts w:ascii="Times New Roman" w:hAnsi="Times New Roman"/>
          <w:sz w:val="24"/>
          <w:szCs w:val="24"/>
          <w:lang w:val="it-IT"/>
        </w:rPr>
        <w:t>(doar –</w:t>
      </w:r>
      <w:r w:rsidRPr="004059F4">
        <w:rPr>
          <w:rFonts w:ascii="Times New Roman" w:hAnsi="Times New Roman"/>
          <w:sz w:val="24"/>
          <w:szCs w:val="24"/>
          <w:u w:val="single"/>
          <w:lang w:val="it-IT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it-IT"/>
        </w:rPr>
        <w:t>activită</w:t>
      </w:r>
      <w:r w:rsidR="00452EE3" w:rsidRPr="004059F4">
        <w:rPr>
          <w:rFonts w:ascii="Times New Roman" w:hAnsi="Times New Roman"/>
          <w:sz w:val="24"/>
          <w:szCs w:val="24"/>
          <w:lang w:val="it-IT"/>
        </w:rPr>
        <w:t>ţ</w:t>
      </w:r>
      <w:r w:rsidRPr="004059F4">
        <w:rPr>
          <w:rFonts w:ascii="Times New Roman" w:hAnsi="Times New Roman"/>
          <w:sz w:val="24"/>
          <w:szCs w:val="24"/>
          <w:lang w:val="it-IT"/>
        </w:rPr>
        <w:t>i de dezinfectare şi deratizare);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8211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i combinate  de secretariat; </w:t>
      </w:r>
    </w:p>
    <w:p w:rsidR="00524818" w:rsidRPr="004059F4" w:rsidRDefault="00524818" w:rsidP="00524818">
      <w:pPr>
        <w:pStyle w:val="NoSpacing"/>
        <w:ind w:left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8219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i  de fotocopiere, de  pregătire  a documentelor </w:t>
      </w:r>
      <w:r w:rsidR="00452EE3" w:rsidRPr="004059F4">
        <w:rPr>
          <w:rFonts w:ascii="Times New Roman" w:hAnsi="Times New Roman"/>
          <w:sz w:val="24"/>
          <w:szCs w:val="24"/>
          <w:lang w:val="it-IT"/>
        </w:rPr>
        <w:t>ş</w:t>
      </w:r>
      <w:r w:rsidRPr="004059F4">
        <w:rPr>
          <w:rFonts w:ascii="Times New Roman" w:hAnsi="Times New Roman"/>
          <w:sz w:val="24"/>
          <w:szCs w:val="24"/>
          <w:lang w:val="it-IT"/>
        </w:rPr>
        <w:t>i  alte activită</w:t>
      </w:r>
      <w:r w:rsidRPr="004059F4">
        <w:rPr>
          <w:rFonts w:ascii="Times New Roman" w:hAnsiTheme="majorHAnsi"/>
          <w:sz w:val="24"/>
          <w:szCs w:val="24"/>
          <w:lang w:val="it-IT"/>
        </w:rPr>
        <w:t>ț</w:t>
      </w:r>
      <w:r w:rsidRPr="004059F4">
        <w:rPr>
          <w:rFonts w:ascii="Times New Roman" w:hAnsi="Times New Roman"/>
          <w:sz w:val="24"/>
          <w:szCs w:val="24"/>
          <w:lang w:val="it-IT"/>
        </w:rPr>
        <w:t>i specializate  de secretariat;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 xml:space="preserve">8299 </w:t>
      </w:r>
      <w:r w:rsidRPr="004059F4">
        <w:rPr>
          <w:rFonts w:ascii="Times New Roman" w:hAnsi="Times New Roman"/>
          <w:sz w:val="24"/>
          <w:szCs w:val="24"/>
          <w:lang w:val="it-IT"/>
        </w:rPr>
        <w:t>Alte activităţi de servicii suport pentru intreprinderi n.c.a.</w:t>
      </w:r>
    </w:p>
    <w:p w:rsidR="00524818" w:rsidRPr="004059F4" w:rsidRDefault="00524818" w:rsidP="0052481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it-IT"/>
        </w:rPr>
        <w:tab/>
      </w:r>
      <w:r w:rsidRPr="004059F4">
        <w:rPr>
          <w:rFonts w:ascii="Times New Roman" w:hAnsi="Times New Roman"/>
          <w:b/>
          <w:sz w:val="24"/>
          <w:szCs w:val="24"/>
          <w:lang w:val="it-IT"/>
        </w:rPr>
        <w:t>8559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Alte  forme  de  învǎţǎmânt  n.c.a.;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9104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Activităţi ale  grǎdinilor zoologice, botanice şi ale rezervaţiilor naturale;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9329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Alte activitǎţi recreative  n.c.a.; 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9524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Repararea mobilei şi a furniturilor casnice;</w:t>
      </w:r>
    </w:p>
    <w:p w:rsidR="00524818" w:rsidRPr="004059F4" w:rsidRDefault="00524818" w:rsidP="00524818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b/>
          <w:sz w:val="24"/>
          <w:szCs w:val="24"/>
          <w:lang w:val="it-IT"/>
        </w:rPr>
        <w:t>9603</w:t>
      </w:r>
      <w:r w:rsidRPr="004059F4">
        <w:rPr>
          <w:rFonts w:ascii="Times New Roman" w:hAnsi="Times New Roman"/>
          <w:sz w:val="24"/>
          <w:szCs w:val="24"/>
          <w:lang w:val="it-IT"/>
        </w:rPr>
        <w:t xml:space="preserve"> Activităţi  de pompe funebre şi similare;</w:t>
      </w:r>
    </w:p>
    <w:p w:rsidR="00524818" w:rsidRPr="004059F4" w:rsidRDefault="00524818" w:rsidP="00524818">
      <w:pPr>
        <w:pStyle w:val="NoSpacing"/>
        <w:jc w:val="both"/>
        <w:rPr>
          <w:rFonts w:ascii="Times New Roman" w:hAnsi="Times New Roman"/>
          <w:sz w:val="24"/>
          <w:szCs w:val="24"/>
          <w:lang w:val="it-IT"/>
        </w:rPr>
      </w:pPr>
    </w:p>
    <w:p w:rsidR="00524818" w:rsidRPr="004059F4" w:rsidRDefault="00524818" w:rsidP="00D70FE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fr-FR"/>
        </w:rPr>
      </w:pPr>
      <w:r w:rsidRPr="004059F4">
        <w:rPr>
          <w:rFonts w:ascii="Times New Roman" w:hAnsi="Times New Roman"/>
          <w:sz w:val="24"/>
          <w:szCs w:val="24"/>
          <w:lang w:val="fr-FR"/>
        </w:rPr>
        <w:t xml:space="preserve">*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activită</w:t>
      </w:r>
      <w:proofErr w:type="spellEnd"/>
      <w:r w:rsidRPr="004059F4">
        <w:rPr>
          <w:rFonts w:ascii="Times New Roman" w:hAnsiTheme="majorHAnsi"/>
          <w:sz w:val="24"/>
          <w:szCs w:val="24"/>
          <w:lang w:val="fr-FR"/>
        </w:rPr>
        <w:t>ț</w:t>
      </w:r>
      <w:r w:rsidR="00452EE3" w:rsidRPr="004059F4">
        <w:rPr>
          <w:rFonts w:ascii="Times New Roman" w:hAnsi="Times New Roman"/>
          <w:sz w:val="24"/>
          <w:szCs w:val="24"/>
          <w:lang w:val="fr-FR"/>
        </w:rPr>
        <w:t>i de import export</w:t>
      </w:r>
      <w:r w:rsidRPr="004059F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comercializare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en – gros </w:t>
      </w:r>
      <w:proofErr w:type="spellStart"/>
      <w:r w:rsidR="00452EE3" w:rsidRPr="004059F4">
        <w:rPr>
          <w:rFonts w:ascii="Times New Roman" w:hAnsi="Times New Roman"/>
          <w:sz w:val="24"/>
          <w:szCs w:val="24"/>
          <w:lang w:val="fr-FR"/>
        </w:rPr>
        <w:t>ş</w:t>
      </w:r>
      <w:r w:rsidRPr="004059F4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en -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detail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prin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unită</w:t>
      </w:r>
      <w:proofErr w:type="spellEnd"/>
      <w:r w:rsidRPr="004059F4">
        <w:rPr>
          <w:rFonts w:ascii="Times New Roman" w:hAnsiTheme="majorHAnsi"/>
          <w:sz w:val="24"/>
          <w:szCs w:val="24"/>
          <w:lang w:val="fr-FR"/>
        </w:rPr>
        <w:t>ț</w:t>
      </w:r>
      <w:r w:rsidR="00D70FE4" w:rsidRPr="004059F4">
        <w:rPr>
          <w:rFonts w:ascii="Times New Roman" w:hAnsi="Times New Roman"/>
          <w:sz w:val="24"/>
          <w:szCs w:val="24"/>
          <w:lang w:val="fr-FR"/>
        </w:rPr>
        <w:t xml:space="preserve">i </w:t>
      </w:r>
      <w:proofErr w:type="spellStart"/>
      <w:r w:rsidR="00D70FE4" w:rsidRPr="004059F4">
        <w:rPr>
          <w:rFonts w:ascii="Times New Roman" w:hAnsi="Times New Roman"/>
          <w:sz w:val="24"/>
          <w:szCs w:val="24"/>
          <w:lang w:val="fr-FR"/>
        </w:rPr>
        <w:t>proprii</w:t>
      </w:r>
      <w:proofErr w:type="spellEnd"/>
      <w:r w:rsidR="00D70FE4" w:rsidRPr="004059F4">
        <w:rPr>
          <w:rFonts w:ascii="Times New Roman" w:hAnsi="Times New Roman"/>
          <w:sz w:val="24"/>
          <w:szCs w:val="24"/>
          <w:lang w:val="fr-FR"/>
        </w:rPr>
        <w:t xml:space="preserve">, </w:t>
      </w:r>
      <w:proofErr w:type="spellStart"/>
      <w:r w:rsidR="00D70FE4" w:rsidRPr="004059F4">
        <w:rPr>
          <w:rFonts w:ascii="Times New Roman" w:hAnsi="Times New Roman"/>
          <w:sz w:val="24"/>
          <w:szCs w:val="24"/>
          <w:lang w:val="fr-FR"/>
        </w:rPr>
        <w:t>puncte</w:t>
      </w:r>
      <w:proofErr w:type="spellEnd"/>
      <w:r w:rsidR="00D70FE4" w:rsidRPr="004059F4">
        <w:rPr>
          <w:rFonts w:ascii="Times New Roman" w:hAnsi="Times New Roman"/>
          <w:sz w:val="24"/>
          <w:szCs w:val="24"/>
          <w:lang w:val="fr-FR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fr-FR"/>
        </w:rPr>
        <w:t xml:space="preserve">fixe </w:t>
      </w:r>
      <w:proofErr w:type="spellStart"/>
      <w:r w:rsidR="00452EE3" w:rsidRPr="004059F4">
        <w:rPr>
          <w:rFonts w:ascii="Times New Roman" w:hAnsi="Times New Roman"/>
          <w:sz w:val="24"/>
          <w:szCs w:val="24"/>
          <w:lang w:val="fr-FR"/>
        </w:rPr>
        <w:t>ş</w:t>
      </w:r>
      <w:r w:rsidRPr="004059F4">
        <w:rPr>
          <w:rFonts w:ascii="Times New Roman" w:hAnsi="Times New Roman"/>
          <w:sz w:val="24"/>
          <w:szCs w:val="24"/>
          <w:lang w:val="fr-FR"/>
        </w:rPr>
        <w:t>i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mobile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pentru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activită</w:t>
      </w:r>
      <w:proofErr w:type="spellEnd"/>
      <w:r w:rsidRPr="004059F4">
        <w:rPr>
          <w:rFonts w:ascii="Times New Roman" w:hAnsiTheme="majorHAnsi"/>
          <w:sz w:val="24"/>
          <w:szCs w:val="24"/>
          <w:lang w:val="fr-FR"/>
        </w:rPr>
        <w:t>ț</w:t>
      </w:r>
      <w:r w:rsidRPr="004059F4">
        <w:rPr>
          <w:rFonts w:ascii="Times New Roman" w:hAnsi="Times New Roman"/>
          <w:sz w:val="24"/>
          <w:szCs w:val="24"/>
          <w:lang w:val="fr-FR"/>
        </w:rPr>
        <w:t xml:space="preserve">ile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prevăzute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în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obiectul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 xml:space="preserve"> de </w:t>
      </w:r>
      <w:proofErr w:type="spellStart"/>
      <w:r w:rsidRPr="004059F4">
        <w:rPr>
          <w:rFonts w:ascii="Times New Roman" w:hAnsi="Times New Roman"/>
          <w:sz w:val="24"/>
          <w:szCs w:val="24"/>
          <w:lang w:val="fr-FR"/>
        </w:rPr>
        <w:t>activitate</w:t>
      </w:r>
      <w:proofErr w:type="spellEnd"/>
      <w:r w:rsidRPr="004059F4">
        <w:rPr>
          <w:rFonts w:ascii="Times New Roman" w:hAnsi="Times New Roman"/>
          <w:sz w:val="24"/>
          <w:szCs w:val="24"/>
          <w:lang w:val="fr-FR"/>
        </w:rPr>
        <w:t> ;</w:t>
      </w:r>
    </w:p>
    <w:p w:rsidR="00524818" w:rsidRPr="004059F4" w:rsidRDefault="00452EE3" w:rsidP="00D70FE4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it-IT"/>
        </w:rPr>
      </w:pPr>
      <w:r w:rsidRPr="004059F4">
        <w:rPr>
          <w:rFonts w:ascii="Times New Roman" w:hAnsi="Times New Roman"/>
          <w:sz w:val="24"/>
          <w:szCs w:val="24"/>
          <w:lang w:val="it-IT"/>
        </w:rPr>
        <w:t>* operaţiuni speciale de comerţ</w:t>
      </w:r>
      <w:r w:rsidR="00524818" w:rsidRPr="004059F4">
        <w:rPr>
          <w:rFonts w:ascii="Times New Roman" w:hAnsi="Times New Roman"/>
          <w:sz w:val="24"/>
          <w:szCs w:val="24"/>
          <w:lang w:val="it-IT"/>
        </w:rPr>
        <w:t>: intermedieri, comision, consignaţie, depozit, barter, etc, organizarea de expoziţii florale interne şi internaţionale;</w:t>
      </w:r>
    </w:p>
    <w:p w:rsidR="00423194" w:rsidRPr="004059F4" w:rsidRDefault="00423194" w:rsidP="003C174C">
      <w:pPr>
        <w:pStyle w:val="PlainText"/>
        <w:tabs>
          <w:tab w:val="left" w:pos="1260"/>
        </w:tabs>
        <w:ind w:hanging="113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70FE4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Capitalul social total subscris si v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rsat al societ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ii, este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 xml:space="preserve">n sumă 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5F3EC6" w:rsidRPr="004059F4">
        <w:rPr>
          <w:rFonts w:ascii="Times New Roman" w:hAnsi="Times New Roman"/>
          <w:sz w:val="24"/>
          <w:szCs w:val="24"/>
          <w:lang w:val="ro-RO"/>
        </w:rPr>
        <w:t>119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.</w:t>
      </w:r>
      <w:r w:rsidR="005F3EC6" w:rsidRPr="004059F4">
        <w:rPr>
          <w:rFonts w:ascii="Times New Roman" w:hAnsi="Times New Roman"/>
          <w:sz w:val="24"/>
          <w:szCs w:val="24"/>
          <w:lang w:val="ro-RO"/>
        </w:rPr>
        <w:t>445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 lei,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mpă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r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it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5F3EC6" w:rsidRPr="004059F4">
        <w:rPr>
          <w:rFonts w:ascii="Times New Roman" w:hAnsi="Times New Roman"/>
          <w:sz w:val="24"/>
          <w:szCs w:val="24"/>
          <w:lang w:val="ro-RO"/>
        </w:rPr>
        <w:t>47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.</w:t>
      </w:r>
      <w:r w:rsidR="005F3EC6" w:rsidRPr="004059F4">
        <w:rPr>
          <w:rFonts w:ascii="Times New Roman" w:hAnsi="Times New Roman"/>
          <w:sz w:val="24"/>
          <w:szCs w:val="24"/>
          <w:lang w:val="ro-RO"/>
        </w:rPr>
        <w:t xml:space="preserve">778  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actiuni nominative a c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â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te 2,5 lei fiecare, ce reprezint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 aport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n natur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ă, care apar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 xml:space="preserve">ine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n totalitate Consiliul Local al Municipiului Timi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oara, unicul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ionar al societ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8709EF" w:rsidRPr="004059F4">
        <w:rPr>
          <w:rFonts w:ascii="Times New Roman" w:hAnsi="Times New Roman"/>
          <w:sz w:val="24"/>
          <w:szCs w:val="24"/>
          <w:lang w:val="ro-RO"/>
        </w:rPr>
        <w:t>ii.</w:t>
      </w:r>
    </w:p>
    <w:p w:rsidR="00D70FE4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C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apitalul social este format din 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aport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n natur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n sumă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de </w:t>
      </w:r>
      <w:r w:rsidR="005F3EC6" w:rsidRPr="004059F4">
        <w:rPr>
          <w:rFonts w:ascii="Times New Roman" w:hAnsi="Times New Roman"/>
          <w:sz w:val="24"/>
          <w:szCs w:val="24"/>
          <w:lang w:val="ro-RO"/>
        </w:rPr>
        <w:t>119</w:t>
      </w:r>
      <w:r w:rsidR="00FF3C16" w:rsidRPr="004059F4">
        <w:rPr>
          <w:rFonts w:ascii="Times New Roman" w:hAnsi="Times New Roman"/>
          <w:sz w:val="24"/>
          <w:szCs w:val="24"/>
          <w:lang w:val="ro-RO"/>
        </w:rPr>
        <w:t>.</w:t>
      </w:r>
      <w:r w:rsidR="005F3EC6" w:rsidRPr="004059F4">
        <w:rPr>
          <w:rFonts w:ascii="Times New Roman" w:hAnsi="Times New Roman"/>
          <w:sz w:val="24"/>
          <w:szCs w:val="24"/>
          <w:lang w:val="ro-RO"/>
        </w:rPr>
        <w:t>445</w:t>
      </w:r>
      <w:r w:rsidR="00F60C8F" w:rsidRPr="004059F4">
        <w:rPr>
          <w:rFonts w:ascii="Times New Roman" w:hAnsi="Times New Roman"/>
          <w:sz w:val="24"/>
          <w:szCs w:val="24"/>
          <w:lang w:val="ro-RO"/>
        </w:rPr>
        <w:t xml:space="preserve"> lei.</w:t>
      </w:r>
    </w:p>
    <w:p w:rsidR="00D70FE4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iunile sunt nominative 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vor cuprinde toate elementele prev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zute de lege.</w:t>
      </w:r>
    </w:p>
    <w:p w:rsidR="00D70FE4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Capitalul social poate fi redus sau m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rit pe baza hot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r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ârii Adunării Generale Extraordinare a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ionarilor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n condi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iile 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cu respectarea procedurii prevazute de lege.</w:t>
      </w:r>
    </w:p>
    <w:p w:rsidR="00D70FE4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Fiecare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iune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subscris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 xml:space="preserve"> 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v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rsat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de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ionari, confer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acestora dreptul la vot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n Adunarea General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 a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ionarilor, dreptul de a alege 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 de a fi ales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n organele de conducere, dreptul de a participa la distribuirea profitului, precum 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 xml:space="preserve"> 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alte drepturi, conform prevederilor Actului constitutiv.</w:t>
      </w:r>
    </w:p>
    <w:p w:rsidR="00D70FE4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De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inerea de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iuni, implic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adeziunea la Actul constitutiv.</w:t>
      </w:r>
    </w:p>
    <w:p w:rsidR="004F02A9" w:rsidRPr="004059F4" w:rsidRDefault="00D70FE4" w:rsidP="00D70FE4">
      <w:pPr>
        <w:pStyle w:val="PlainText"/>
        <w:tabs>
          <w:tab w:val="left" w:pos="126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ab/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Drepturile 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obliga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iile legate de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iuni, urmeaz</w:t>
      </w:r>
      <w:r w:rsidR="00196273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iunile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n cazul trecerii ac</w:t>
      </w:r>
      <w:r w:rsidR="00B45E55" w:rsidRPr="004059F4">
        <w:rPr>
          <w:rFonts w:ascii="Times New Roman" w:hAnsi="Times New Roman"/>
          <w:sz w:val="24"/>
          <w:szCs w:val="24"/>
          <w:lang w:val="ro-RO"/>
        </w:rPr>
        <w:t>e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stora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n patrimoniul altor persoane.</w:t>
      </w:r>
    </w:p>
    <w:p w:rsidR="009A3FA7" w:rsidRPr="004059F4" w:rsidRDefault="009A3FA7" w:rsidP="003C174C">
      <w:pPr>
        <w:pStyle w:val="PlainText"/>
        <w:tabs>
          <w:tab w:val="left" w:pos="1260"/>
        </w:tabs>
        <w:ind w:hanging="1134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D70FE4" w:rsidRPr="004059F4" w:rsidRDefault="00C22AF5" w:rsidP="00D70FE4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Obiectivele societă</w:t>
      </w:r>
      <w:r w:rsidR="00452EE3" w:rsidRPr="004059F4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ţ</w:t>
      </w:r>
      <w:r w:rsidRPr="004059F4">
        <w:rPr>
          <w:rFonts w:ascii="Times New Roman" w:eastAsia="Times New Roman" w:hAnsi="Times New Roman"/>
          <w:b/>
          <w:i/>
          <w:sz w:val="24"/>
          <w:szCs w:val="24"/>
          <w:lang w:val="ro-RO"/>
        </w:rPr>
        <w:t>ii :</w:t>
      </w:r>
    </w:p>
    <w:p w:rsidR="0067729A" w:rsidRPr="008B5E6E" w:rsidRDefault="008B5E6E" w:rsidP="008B5E6E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>
        <w:rPr>
          <w:rFonts w:ascii="Times New Roman" w:eastAsia="TimesNewRoman" w:hAnsi="Times New Roman"/>
          <w:sz w:val="24"/>
          <w:szCs w:val="24"/>
          <w:lang w:val="ro-RO"/>
        </w:rPr>
        <w:t>Obiectivele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="00196273" w:rsidRPr="004059F4">
        <w:rPr>
          <w:rFonts w:ascii="Times New Roman" w:eastAsia="TimesNewRoman" w:hAnsi="Times New Roman"/>
          <w:sz w:val="24"/>
          <w:szCs w:val="24"/>
          <w:lang w:val="ro-RO"/>
        </w:rPr>
        <w:t>ş</w:t>
      </w:r>
      <w:r>
        <w:rPr>
          <w:rFonts w:ascii="Times New Roman" w:eastAsia="TimesNewRoman" w:hAnsi="Times New Roman"/>
          <w:sz w:val="24"/>
          <w:szCs w:val="24"/>
          <w:lang w:val="ro-RO"/>
        </w:rPr>
        <w:t>i criteriile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de performanţă vor fi cuprinse </w:t>
      </w:r>
      <w:r w:rsidR="00452EE3" w:rsidRPr="004059F4">
        <w:rPr>
          <w:rFonts w:ascii="Times New Roman" w:eastAsia="TimesNewRoman" w:hAnsi="Times New Roman"/>
          <w:sz w:val="24"/>
          <w:szCs w:val="24"/>
          <w:lang w:val="ro-RO"/>
        </w:rPr>
        <w:t>î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n contractul de mandat</w:t>
      </w:r>
      <w:r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0C7751" w:rsidRPr="004059F4">
        <w:rPr>
          <w:rFonts w:ascii="Times New Roman" w:eastAsia="TimesNewRoman" w:hAnsi="Times New Roman"/>
          <w:sz w:val="24"/>
          <w:szCs w:val="24"/>
          <w:lang w:val="ro-RO"/>
        </w:rPr>
        <w:t>al admins</w:t>
      </w:r>
      <w:r>
        <w:rPr>
          <w:rFonts w:ascii="Times New Roman" w:eastAsia="TimesNewRoman" w:hAnsi="Times New Roman"/>
          <w:sz w:val="24"/>
          <w:szCs w:val="24"/>
          <w:lang w:val="ro-RO"/>
        </w:rPr>
        <w:t>tratorilor societăţii,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acestea sunt</w:t>
      </w:r>
      <w:r>
        <w:rPr>
          <w:rFonts w:ascii="Times New Roman" w:eastAsia="TimesNewRoman" w:hAnsi="Times New Roman"/>
          <w:sz w:val="24"/>
          <w:szCs w:val="24"/>
          <w:lang w:val="ro-RO"/>
        </w:rPr>
        <w:t xml:space="preserve"> cu titlu exemplificativ, 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urmatoarele:</w:t>
      </w:r>
    </w:p>
    <w:p w:rsidR="0067729A" w:rsidRPr="004059F4" w:rsidRDefault="0067729A" w:rsidP="0067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cre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>ş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terea cifrei de afaceri;</w:t>
      </w:r>
    </w:p>
    <w:p w:rsidR="0067729A" w:rsidRPr="004059F4" w:rsidRDefault="0067729A" w:rsidP="0067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cre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>ş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terea productivit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>ă</w:t>
      </w:r>
      <w:r w:rsidR="00452EE3" w:rsidRPr="004059F4">
        <w:rPr>
          <w:rFonts w:ascii="Times New Roman" w:eastAsia="TimesNewRoman" w:hAnsi="Times New Roman"/>
          <w:sz w:val="24"/>
          <w:szCs w:val="24"/>
          <w:lang w:val="ro-RO"/>
        </w:rPr>
        <w:t>ţ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ii muncii;</w:t>
      </w:r>
    </w:p>
    <w:p w:rsidR="0067729A" w:rsidRPr="004059F4" w:rsidRDefault="0067729A" w:rsidP="0067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>cre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>ş</w:t>
      </w:r>
      <w:r w:rsidR="00DA3E51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terea </w:t>
      </w:r>
      <w:r w:rsidRPr="004059F4">
        <w:rPr>
          <w:rFonts w:ascii="Times New Roman" w:eastAsia="TimesNewRoman" w:hAnsi="Times New Roman"/>
          <w:sz w:val="24"/>
          <w:szCs w:val="24"/>
          <w:lang w:val="ro-RO"/>
        </w:rPr>
        <w:t>profitului;</w:t>
      </w:r>
    </w:p>
    <w:p w:rsidR="0067729A" w:rsidRPr="004059F4" w:rsidRDefault="0067729A" w:rsidP="0067729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îmbunătă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irea continuă a calită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ii serviciilor furnizate clien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ilor;</w:t>
      </w:r>
    </w:p>
    <w:p w:rsidR="0067729A" w:rsidRPr="004059F4" w:rsidRDefault="0067729A" w:rsidP="0067729A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men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inerea unui sistem de management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>i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ntegrat 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calitate-mediu-sănătate </w:t>
      </w:r>
      <w:r w:rsidR="00F37472" w:rsidRPr="004059F4">
        <w:rPr>
          <w:rFonts w:ascii="Times New Roman" w:eastAsia="TimesNewRoman" w:hAnsi="Times New Roman"/>
          <w:sz w:val="24"/>
          <w:szCs w:val="24"/>
          <w:lang w:val="ro-RO"/>
        </w:rPr>
        <w:t>ş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i securitate în muncă 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ș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 responsabilitate socială care să creeze cadrul pentru îmbunătă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irea continuă;</w:t>
      </w:r>
    </w:p>
    <w:p w:rsidR="0067729A" w:rsidRPr="004059F4" w:rsidRDefault="0067729A" w:rsidP="0067729A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retehnologizarea întregii activită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 desfă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ș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urate de </w:t>
      </w:r>
      <w:r w:rsidR="00E22741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Horticultura  SA Timişoara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prin modernizări, achizi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ii de utilaje performante</w:t>
      </w:r>
      <w:r w:rsidR="00F60C8F" w:rsidRPr="004059F4">
        <w:rPr>
          <w:rFonts w:ascii="Times New Roman" w:eastAsia="TimesNewRoman" w:hAnsi="Times New Roman"/>
          <w:sz w:val="24"/>
          <w:szCs w:val="24"/>
          <w:lang w:val="ro-RO"/>
        </w:rPr>
        <w:t>;</w:t>
      </w:r>
    </w:p>
    <w:p w:rsidR="0067729A" w:rsidRPr="004059F4" w:rsidRDefault="0067729A" w:rsidP="0067729A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îmbunătă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irea imaginii societăţii prin asigurarea 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ș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 men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inerea conformită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ii cu reglementările în domeniu;</w:t>
      </w:r>
    </w:p>
    <w:p w:rsidR="0067729A" w:rsidRPr="004059F4" w:rsidRDefault="0067729A" w:rsidP="0067729A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-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îmbunătă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irea mentalită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ii proactive </w:t>
      </w:r>
      <w:r w:rsidR="00973C4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a personalului </w:t>
      </w:r>
      <w:r w:rsidR="00973C4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ş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 a celor ce lucrează în numele societăţii, în ceea ce prive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ș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te calitatea, protec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ț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ia</w:t>
      </w:r>
      <w:r w:rsidR="00973C4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mediului înconjurător, responsabilitatea socială </w:t>
      </w:r>
      <w:r w:rsidR="009268C2" w:rsidRPr="004059F4">
        <w:rPr>
          <w:rFonts w:ascii="Times New Roman" w:eastAsia="TimesNewRoman" w:hAnsiTheme="majorHAnsi"/>
          <w:sz w:val="24"/>
          <w:szCs w:val="24"/>
          <w:lang w:val="ro-RO"/>
        </w:rPr>
        <w:t>ș</w:t>
      </w:r>
      <w:r w:rsidR="009268C2" w:rsidRPr="004059F4">
        <w:rPr>
          <w:rFonts w:ascii="Times New Roman" w:eastAsia="TimesNewRoman" w:hAnsi="Times New Roman"/>
          <w:sz w:val="24"/>
          <w:szCs w:val="24"/>
          <w:lang w:val="ro-RO"/>
        </w:rPr>
        <w:t>i securitate în muncă.</w:t>
      </w:r>
    </w:p>
    <w:p w:rsidR="00D20F5C" w:rsidRPr="004059F4" w:rsidRDefault="0067729A" w:rsidP="0067729A">
      <w:pPr>
        <w:tabs>
          <w:tab w:val="left" w:pos="0"/>
          <w:tab w:val="left" w:pos="90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NewRoman" w:hAnsi="Times New Roman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ab/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Scopul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înfiinţării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, sub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autoritatea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Consiliului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Municipiului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Timişoara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,  </w:t>
      </w:r>
      <w:r w:rsidR="00876AEB" w:rsidRPr="004059F4">
        <w:rPr>
          <w:rFonts w:ascii="Times New Roman" w:hAnsi="Times New Roman"/>
          <w:sz w:val="24"/>
          <w:szCs w:val="24"/>
        </w:rPr>
        <w:t xml:space="preserve">a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Societăţii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</w:t>
      </w:r>
      <w:r w:rsidR="00E22741" w:rsidRPr="004059F4">
        <w:rPr>
          <w:rFonts w:ascii="Times New Roman" w:eastAsia="TimesNewRoman" w:hAnsi="Times New Roman"/>
          <w:sz w:val="24"/>
          <w:szCs w:val="24"/>
          <w:lang w:val="ro-RO"/>
        </w:rPr>
        <w:t>Horticultura  SA Timişoara</w:t>
      </w:r>
      <w:r w:rsidR="00D20F5C" w:rsidRPr="004059F4">
        <w:rPr>
          <w:rFonts w:ascii="Times New Roman" w:hAnsi="Times New Roman"/>
          <w:sz w:val="24"/>
          <w:szCs w:val="24"/>
        </w:rPr>
        <w:t xml:space="preserve"> 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este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de a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asigura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un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serviciu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pentru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Polul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Creştere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sz w:val="24"/>
          <w:szCs w:val="24"/>
        </w:rPr>
        <w:t>Timişoara</w:t>
      </w:r>
      <w:proofErr w:type="spellEnd"/>
      <w:r w:rsidR="00D20F5C" w:rsidRPr="004059F4">
        <w:rPr>
          <w:rFonts w:ascii="Times New Roman" w:hAnsi="Times New Roman"/>
          <w:sz w:val="24"/>
          <w:szCs w:val="24"/>
        </w:rPr>
        <w:t>.</w:t>
      </w:r>
    </w:p>
    <w:p w:rsidR="00D20F5C" w:rsidRPr="004059F4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D20F5C" w:rsidRPr="004059F4" w:rsidRDefault="003308F1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9F4">
        <w:rPr>
          <w:rFonts w:ascii="Times New Roman" w:hAnsi="Times New Roman"/>
          <w:b/>
          <w:i/>
          <w:sz w:val="24"/>
          <w:szCs w:val="24"/>
        </w:rPr>
        <w:lastRenderedPageBreak/>
        <w:tab/>
      </w:r>
      <w:r w:rsidRPr="004059F4">
        <w:rPr>
          <w:rFonts w:ascii="Times New Roman" w:hAnsi="Times New Roman"/>
          <w:b/>
          <w:i/>
          <w:sz w:val="24"/>
          <w:szCs w:val="24"/>
        </w:rPr>
        <w:tab/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Obligaţia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şi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angajamentul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Autorităţii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Publice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Tutelare</w:t>
      </w:r>
      <w:proofErr w:type="spellEnd"/>
    </w:p>
    <w:p w:rsidR="00D20F5C" w:rsidRPr="004059F4" w:rsidRDefault="00D20F5C" w:rsidP="003C174C">
      <w:pPr>
        <w:widowControl w:val="0"/>
        <w:tabs>
          <w:tab w:val="left" w:pos="7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9F4">
        <w:rPr>
          <w:rFonts w:ascii="Times New Roman" w:hAnsi="Times New Roman"/>
          <w:sz w:val="24"/>
          <w:szCs w:val="24"/>
        </w:rPr>
        <w:tab/>
      </w:r>
      <w:proofErr w:type="spellStart"/>
      <w:r w:rsidRPr="004059F4">
        <w:rPr>
          <w:rFonts w:ascii="Times New Roman" w:hAnsi="Times New Roman"/>
          <w:sz w:val="24"/>
          <w:szCs w:val="24"/>
        </w:rPr>
        <w:t>Întocmeşte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contractul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59F4">
        <w:rPr>
          <w:rFonts w:ascii="Times New Roman" w:hAnsi="Times New Roman"/>
          <w:sz w:val="24"/>
          <w:szCs w:val="24"/>
        </w:rPr>
        <w:t>servicii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059F4">
        <w:rPr>
          <w:rFonts w:ascii="Times New Roman" w:hAnsi="Times New Roman"/>
          <w:sz w:val="24"/>
          <w:szCs w:val="24"/>
        </w:rPr>
        <w:t>publice</w:t>
      </w:r>
      <w:proofErr w:type="spellEnd"/>
      <w:r w:rsidR="00973C42" w:rsidRPr="004059F4">
        <w:rPr>
          <w:rFonts w:ascii="Times New Roman" w:hAnsi="Times New Roman"/>
          <w:sz w:val="24"/>
          <w:szCs w:val="24"/>
        </w:rPr>
        <w:t xml:space="preserve"> </w:t>
      </w:r>
      <w:r w:rsidRPr="004059F4">
        <w:rPr>
          <w:rFonts w:ascii="Times New Roman" w:hAnsi="Times New Roman"/>
          <w:sz w:val="24"/>
          <w:szCs w:val="24"/>
        </w:rPr>
        <w:t xml:space="preserve"> conform</w:t>
      </w:r>
      <w:proofErr w:type="gram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legislaţiei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nationale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şi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comunitare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2EE3" w:rsidRPr="004059F4">
        <w:rPr>
          <w:rFonts w:ascii="Times New Roman" w:hAnsi="Times New Roman"/>
          <w:sz w:val="24"/>
          <w:szCs w:val="24"/>
        </w:rPr>
        <w:t>î</w:t>
      </w:r>
      <w:r w:rsidRPr="004059F4">
        <w:rPr>
          <w:rFonts w:ascii="Times New Roman" w:hAnsi="Times New Roman"/>
          <w:sz w:val="24"/>
          <w:szCs w:val="24"/>
        </w:rPr>
        <w:t>n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vigoare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="00973C42" w:rsidRPr="004059F4">
        <w:rPr>
          <w:rFonts w:ascii="Times New Roman" w:hAnsi="Times New Roman"/>
          <w:sz w:val="24"/>
          <w:szCs w:val="24"/>
        </w:rPr>
        <w:t>stabilind</w:t>
      </w:r>
      <w:proofErr w:type="spellEnd"/>
      <w:r w:rsidR="00973C42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73C42" w:rsidRPr="004059F4">
        <w:rPr>
          <w:rFonts w:ascii="Times New Roman" w:hAnsi="Times New Roman"/>
          <w:sz w:val="24"/>
          <w:szCs w:val="24"/>
        </w:rPr>
        <w:t>modalitatea</w:t>
      </w:r>
      <w:proofErr w:type="spellEnd"/>
      <w:r w:rsidR="00973C42" w:rsidRPr="004059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="00973C42" w:rsidRPr="004059F4">
        <w:rPr>
          <w:rFonts w:ascii="Times New Roman" w:hAnsi="Times New Roman"/>
          <w:sz w:val="24"/>
          <w:szCs w:val="24"/>
        </w:rPr>
        <w:t>plată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4059F4">
        <w:rPr>
          <w:rFonts w:ascii="Times New Roman" w:hAnsi="Times New Roman"/>
          <w:sz w:val="24"/>
          <w:szCs w:val="24"/>
        </w:rPr>
        <w:t>obligaţiilor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faţă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de </w:t>
      </w:r>
      <w:r w:rsidR="00891082" w:rsidRPr="004059F4">
        <w:rPr>
          <w:rFonts w:ascii="Times New Roman" w:eastAsia="TimesNewRoman" w:hAnsi="Times New Roman"/>
          <w:sz w:val="24"/>
          <w:szCs w:val="24"/>
          <w:lang w:val="ro-RO"/>
        </w:rPr>
        <w:t>Horticultura  SA Timişoara</w:t>
      </w:r>
      <w:r w:rsidRPr="004059F4">
        <w:rPr>
          <w:rFonts w:ascii="Times New Roman" w:hAnsi="Times New Roman"/>
          <w:sz w:val="24"/>
          <w:szCs w:val="24"/>
        </w:rPr>
        <w:t>.</w:t>
      </w:r>
    </w:p>
    <w:p w:rsidR="00D20F5C" w:rsidRPr="004059F4" w:rsidRDefault="00D20F5C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20F5C" w:rsidRPr="004059F4" w:rsidRDefault="003308F1" w:rsidP="003C174C">
      <w:pPr>
        <w:widowControl w:val="0"/>
        <w:tabs>
          <w:tab w:val="left" w:pos="36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4059F4">
        <w:rPr>
          <w:rFonts w:ascii="Times New Roman" w:hAnsi="Times New Roman"/>
          <w:b/>
          <w:i/>
          <w:sz w:val="24"/>
          <w:szCs w:val="24"/>
        </w:rPr>
        <w:tab/>
      </w:r>
      <w:r w:rsidRPr="004059F4">
        <w:rPr>
          <w:rFonts w:ascii="Times New Roman" w:hAnsi="Times New Roman"/>
          <w:b/>
          <w:i/>
          <w:sz w:val="24"/>
          <w:szCs w:val="24"/>
        </w:rPr>
        <w:tab/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Condiţiile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de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operare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a </w:t>
      </w:r>
      <w:proofErr w:type="spellStart"/>
      <w:r w:rsidR="00D20F5C" w:rsidRPr="004059F4">
        <w:rPr>
          <w:rFonts w:ascii="Times New Roman" w:hAnsi="Times New Roman"/>
          <w:b/>
          <w:i/>
          <w:sz w:val="24"/>
          <w:szCs w:val="24"/>
        </w:rPr>
        <w:t>serviciului</w:t>
      </w:r>
      <w:proofErr w:type="spellEnd"/>
      <w:r w:rsidR="00D20F5C" w:rsidRPr="004059F4">
        <w:rPr>
          <w:rFonts w:ascii="Times New Roman" w:hAnsi="Times New Roman"/>
          <w:b/>
          <w:i/>
          <w:sz w:val="24"/>
          <w:szCs w:val="24"/>
        </w:rPr>
        <w:t xml:space="preserve"> public</w:t>
      </w:r>
    </w:p>
    <w:p w:rsidR="00B76C25" w:rsidRPr="004059F4" w:rsidRDefault="00D20F5C" w:rsidP="003C174C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059F4">
        <w:rPr>
          <w:rFonts w:ascii="Times New Roman" w:hAnsi="Times New Roman"/>
          <w:sz w:val="24"/>
          <w:szCs w:val="24"/>
        </w:rPr>
        <w:tab/>
      </w:r>
      <w:proofErr w:type="spellStart"/>
      <w:proofErr w:type="gramStart"/>
      <w:r w:rsidRPr="004059F4">
        <w:rPr>
          <w:rFonts w:ascii="Times New Roman" w:hAnsi="Times New Roman"/>
          <w:sz w:val="24"/>
          <w:szCs w:val="24"/>
        </w:rPr>
        <w:t>Serviciul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public </w:t>
      </w:r>
      <w:proofErr w:type="spellStart"/>
      <w:r w:rsidRPr="004059F4">
        <w:rPr>
          <w:rFonts w:ascii="Times New Roman" w:hAnsi="Times New Roman"/>
          <w:sz w:val="24"/>
          <w:szCs w:val="24"/>
        </w:rPr>
        <w:t>operează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în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cadrul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Polului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de</w:t>
      </w:r>
      <w:r w:rsidR="00452EE3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2EE3" w:rsidRPr="004059F4">
        <w:rPr>
          <w:rFonts w:ascii="Times New Roman" w:hAnsi="Times New Roman"/>
          <w:sz w:val="24"/>
          <w:szCs w:val="24"/>
        </w:rPr>
        <w:t>Creştere</w:t>
      </w:r>
      <w:proofErr w:type="spellEnd"/>
      <w:r w:rsidR="00452EE3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2EE3" w:rsidRPr="004059F4">
        <w:rPr>
          <w:rFonts w:ascii="Times New Roman" w:hAnsi="Times New Roman"/>
          <w:sz w:val="24"/>
          <w:szCs w:val="24"/>
        </w:rPr>
        <w:t>Timişoara</w:t>
      </w:r>
      <w:proofErr w:type="spellEnd"/>
      <w:r w:rsidR="00452EE3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52EE3" w:rsidRPr="004059F4">
        <w:rPr>
          <w:rFonts w:ascii="Times New Roman" w:hAnsi="Times New Roman"/>
          <w:sz w:val="24"/>
          <w:szCs w:val="24"/>
        </w:rPr>
        <w:t>într</w:t>
      </w:r>
      <w:proofErr w:type="spellEnd"/>
      <w:r w:rsidR="00452EE3" w:rsidRPr="004059F4">
        <w:rPr>
          <w:rFonts w:ascii="Times New Roman" w:hAnsi="Times New Roman"/>
          <w:sz w:val="24"/>
          <w:szCs w:val="24"/>
        </w:rPr>
        <w:t xml:space="preserve">-o </w:t>
      </w:r>
      <w:proofErr w:type="spellStart"/>
      <w:r w:rsidR="00452EE3" w:rsidRPr="004059F4">
        <w:rPr>
          <w:rFonts w:ascii="Times New Roman" w:hAnsi="Times New Roman"/>
          <w:sz w:val="24"/>
          <w:szCs w:val="24"/>
        </w:rPr>
        <w:t>piaţă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concurenţială</w:t>
      </w:r>
      <w:proofErr w:type="spellEnd"/>
      <w:r w:rsidRPr="004059F4">
        <w:rPr>
          <w:rFonts w:ascii="Times New Roman" w:hAnsi="Times New Roman"/>
          <w:sz w:val="24"/>
          <w:szCs w:val="24"/>
        </w:rPr>
        <w:t>.</w:t>
      </w:r>
      <w:proofErr w:type="gramEnd"/>
    </w:p>
    <w:p w:rsidR="00B76C25" w:rsidRPr="004059F4" w:rsidRDefault="00B76C25" w:rsidP="003C174C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0676C" w:rsidRPr="004059F4" w:rsidRDefault="003308F1" w:rsidP="003C174C">
      <w:pPr>
        <w:widowControl w:val="0"/>
        <w:tabs>
          <w:tab w:val="left" w:pos="720"/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bCs/>
          <w:i/>
          <w:sz w:val="24"/>
          <w:szCs w:val="24"/>
          <w:lang w:val="ro-RO"/>
        </w:rPr>
        <w:tab/>
      </w:r>
      <w:r w:rsidR="00F0676C" w:rsidRPr="004059F4">
        <w:rPr>
          <w:rFonts w:ascii="Times New Roman" w:hAnsi="Times New Roman"/>
          <w:b/>
          <w:bCs/>
          <w:i/>
          <w:sz w:val="24"/>
          <w:szCs w:val="24"/>
          <w:lang w:val="ro-RO"/>
        </w:rPr>
        <w:t>Rezumatul strategi</w:t>
      </w:r>
      <w:r w:rsidR="000855E4" w:rsidRPr="004059F4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ei  </w:t>
      </w:r>
      <w:r w:rsidR="00F0676C" w:rsidRPr="004059F4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în care societatea </w:t>
      </w:r>
      <w:r w:rsidR="00B44CEF" w:rsidRPr="004059F4">
        <w:rPr>
          <w:rFonts w:ascii="Times New Roman" w:eastAsia="TimesNewRoman" w:hAnsi="Times New Roman"/>
          <w:b/>
          <w:i/>
          <w:sz w:val="24"/>
          <w:szCs w:val="24"/>
          <w:lang w:val="ro-RO"/>
        </w:rPr>
        <w:t>Horticultura  SA Timişoara</w:t>
      </w:r>
      <w:r w:rsidR="00B44CEF" w:rsidRPr="004059F4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="00F0676C" w:rsidRPr="004059F4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funcţionează</w:t>
      </w:r>
    </w:p>
    <w:p w:rsidR="00F0676C" w:rsidRPr="004059F4" w:rsidRDefault="00F0676C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Prin prezenta scrisoare de a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teptări, Municipiul </w:t>
      </w:r>
      <w:r w:rsidR="000855E4" w:rsidRPr="004059F4">
        <w:rPr>
          <w:rFonts w:ascii="Times New Roman" w:hAnsi="Times New Roman"/>
          <w:sz w:val="24"/>
          <w:szCs w:val="24"/>
          <w:lang w:val="ro-RO"/>
        </w:rPr>
        <w:t>Timişoara</w:t>
      </w:r>
      <w:r w:rsidR="00B44CEF" w:rsidRPr="004059F4">
        <w:rPr>
          <w:rFonts w:ascii="Times New Roman" w:hAnsi="Times New Roman"/>
          <w:sz w:val="24"/>
          <w:szCs w:val="24"/>
          <w:lang w:val="ro-RO"/>
        </w:rPr>
        <w:t>, prin Consiliul L</w:t>
      </w:r>
      <w:r w:rsidRPr="004059F4">
        <w:rPr>
          <w:rFonts w:ascii="Times New Roman" w:hAnsi="Times New Roman"/>
          <w:sz w:val="24"/>
          <w:szCs w:val="24"/>
          <w:lang w:val="ro-RO"/>
        </w:rPr>
        <w:t>ocal a</w:t>
      </w:r>
      <w:r w:rsidR="000855E4" w:rsidRPr="004059F4">
        <w:rPr>
          <w:rFonts w:ascii="Times New Roman" w:hAnsi="Times New Roman"/>
          <w:sz w:val="24"/>
          <w:szCs w:val="24"/>
          <w:lang w:val="ro-RO"/>
        </w:rPr>
        <w:t xml:space="preserve">l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municipiului </w:t>
      </w:r>
      <w:r w:rsidR="000855E4" w:rsidRPr="004059F4">
        <w:rPr>
          <w:rFonts w:ascii="Times New Roman" w:hAnsi="Times New Roman"/>
          <w:sz w:val="24"/>
          <w:szCs w:val="24"/>
          <w:lang w:val="ro-RO"/>
        </w:rPr>
        <w:t>Timişoara</w:t>
      </w:r>
      <w:r w:rsidRPr="004059F4">
        <w:rPr>
          <w:rFonts w:ascii="Times New Roman" w:hAnsi="Times New Roman"/>
          <w:sz w:val="24"/>
          <w:szCs w:val="24"/>
          <w:lang w:val="ro-RO"/>
        </w:rPr>
        <w:t>, în calitate de ac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ionar unic, Autoritate Publică Tutelară a înterprinderii</w:t>
      </w:r>
      <w:r w:rsidR="000855E4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>publice</w:t>
      </w:r>
      <w:r w:rsidR="000855E4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B5E6E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44CEF" w:rsidRPr="004059F4">
        <w:rPr>
          <w:rFonts w:ascii="Times New Roman" w:eastAsia="TimesNewRoman" w:hAnsi="Times New Roman"/>
          <w:sz w:val="24"/>
          <w:szCs w:val="24"/>
          <w:lang w:val="ro-RO"/>
        </w:rPr>
        <w:t>Horticultura  SA Timişoara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, stabilim </w:t>
      </w:r>
      <w:r w:rsidR="00973C42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>a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teptările pe care le avem cu privire la rezultatele care</w:t>
      </w:r>
      <w:r w:rsidR="000855E4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>trebuie ob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inute în urma implementării Planului de Administrare 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>în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803817" w:rsidRPr="004059F4">
        <w:rPr>
          <w:rFonts w:ascii="Times New Roman" w:hAnsi="Times New Roman"/>
          <w:sz w:val="24"/>
          <w:szCs w:val="24"/>
          <w:lang w:val="ro-RO"/>
        </w:rPr>
        <w:t>termen de 4 ani</w:t>
      </w:r>
      <w:r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4D0057" w:rsidRPr="004059F4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 Autoritatea Publică Tutelară Municipiul Timişoara rămâne angajată </w:t>
      </w:r>
      <w:r w:rsidRPr="008B5E6E">
        <w:rPr>
          <w:rFonts w:ascii="Times New Roman" w:hAnsi="Times New Roman"/>
          <w:bCs/>
          <w:sz w:val="24"/>
          <w:szCs w:val="24"/>
          <w:lang w:val="ro-RO"/>
        </w:rPr>
        <w:t xml:space="preserve">să crească gradul de atractivitate a municipiului </w:t>
      </w:r>
      <w:r w:rsidR="000C7751" w:rsidRPr="008B5E6E">
        <w:rPr>
          <w:rFonts w:ascii="Times New Roman" w:hAnsi="Times New Roman"/>
          <w:bCs/>
          <w:sz w:val="24"/>
          <w:szCs w:val="24"/>
          <w:lang w:val="ro-RO"/>
        </w:rPr>
        <w:t>Timişoara</w:t>
      </w:r>
      <w:r w:rsidRPr="008B5E6E">
        <w:rPr>
          <w:rFonts w:ascii="Times New Roman" w:hAnsi="Times New Roman"/>
          <w:bCs/>
          <w:sz w:val="24"/>
          <w:szCs w:val="24"/>
          <w:lang w:val="ro-RO"/>
        </w:rPr>
        <w:t xml:space="preserve"> pentru investitori prin furnizarea de servicii de calitate pe raza Municipiului </w:t>
      </w:r>
      <w:r w:rsidR="00C92432" w:rsidRPr="008B5E6E">
        <w:rPr>
          <w:rFonts w:ascii="Times New Roman" w:hAnsi="Times New Roman"/>
          <w:bCs/>
          <w:sz w:val="24"/>
          <w:szCs w:val="24"/>
          <w:lang w:val="ro-RO"/>
        </w:rPr>
        <w:t>Timişoara</w:t>
      </w:r>
      <w:r w:rsidR="00F4456E" w:rsidRPr="008B5E6E">
        <w:rPr>
          <w:rFonts w:ascii="Times New Roman" w:hAnsi="Times New Roman"/>
          <w:bCs/>
          <w:sz w:val="24"/>
          <w:szCs w:val="24"/>
          <w:lang w:val="ro-RO"/>
        </w:rPr>
        <w:t xml:space="preserve"> ş</w:t>
      </w:r>
      <w:r w:rsidRPr="008B5E6E">
        <w:rPr>
          <w:rFonts w:ascii="Times New Roman" w:hAnsi="Times New Roman"/>
          <w:bCs/>
          <w:sz w:val="24"/>
          <w:szCs w:val="24"/>
          <w:lang w:val="ro-RO"/>
        </w:rPr>
        <w:t>i diversificarea serviciilor prestate.</w:t>
      </w:r>
      <w:r w:rsidRPr="004059F4">
        <w:rPr>
          <w:rFonts w:ascii="Times New Roman" w:hAnsi="Times New Roman"/>
          <w:b/>
          <w:bCs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>Ne a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teptăm ca opera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iunile intreprinderii publice </w:t>
      </w:r>
      <w:r w:rsidR="005F2976" w:rsidRPr="004059F4">
        <w:rPr>
          <w:rFonts w:ascii="Times New Roman" w:eastAsia="TimesNewRoman" w:hAnsi="Times New Roman"/>
          <w:b/>
          <w:sz w:val="24"/>
          <w:szCs w:val="24"/>
          <w:lang w:val="ro-RO"/>
        </w:rPr>
        <w:t>Horticultura  SA Timişoara</w:t>
      </w:r>
      <w:r w:rsidR="005F2976" w:rsidRPr="004059F4">
        <w:rPr>
          <w:rFonts w:ascii="Times New Roman" w:eastAsia="TimesNew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să contribuie la îndeplinirea acestor obiective. </w:t>
      </w:r>
    </w:p>
    <w:p w:rsidR="004D0057" w:rsidRPr="004059F4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In acest sens intreprinderea public</w:t>
      </w:r>
      <w:r w:rsidR="00E75B92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trebuie s</w:t>
      </w:r>
      <w:r w:rsidR="00E75B92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aib</w:t>
      </w:r>
      <w:r w:rsidR="00E75B92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î</w:t>
      </w:r>
      <w:r w:rsidRPr="004059F4">
        <w:rPr>
          <w:rFonts w:ascii="Times New Roman" w:hAnsi="Times New Roman"/>
          <w:sz w:val="24"/>
          <w:szCs w:val="24"/>
          <w:lang w:val="ro-RO"/>
        </w:rPr>
        <w:t>n vedere</w:t>
      </w:r>
      <w:r w:rsidR="002853BE" w:rsidRPr="004059F4">
        <w:rPr>
          <w:rFonts w:ascii="Times New Roman" w:hAnsi="Times New Roman"/>
          <w:sz w:val="24"/>
          <w:szCs w:val="24"/>
          <w:lang w:val="ro-RO"/>
        </w:rPr>
        <w:t>: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20DB1" w:rsidRPr="004059F4" w:rsidRDefault="004C00E3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 Orientarea că</w:t>
      </w:r>
      <w:r w:rsidR="00520DB1" w:rsidRPr="004059F4">
        <w:rPr>
          <w:rFonts w:ascii="Times New Roman" w:hAnsi="Times New Roman"/>
          <w:sz w:val="24"/>
          <w:szCs w:val="24"/>
          <w:lang w:val="ro-RO"/>
        </w:rPr>
        <w:t xml:space="preserve">tre client </w:t>
      </w:r>
    </w:p>
    <w:p w:rsidR="004D0057" w:rsidRPr="004059F4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 Preocuparea permanent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pentru cresterea gradului de încredere al clien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ilor ş</w:t>
      </w:r>
      <w:r w:rsidRPr="004059F4">
        <w:rPr>
          <w:rFonts w:ascii="Times New Roman" w:hAnsi="Times New Roman"/>
          <w:sz w:val="24"/>
          <w:szCs w:val="24"/>
          <w:lang w:val="ro-RO"/>
        </w:rPr>
        <w:t>i pentru asigurarea unei transparen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>e legat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de ac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>iunile întreprinse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.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520DB1" w:rsidRPr="004059F4" w:rsidRDefault="004C00E3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 Competen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>a profesional</w:t>
      </w:r>
      <w:r w:rsidRPr="004059F4">
        <w:rPr>
          <w:rFonts w:ascii="Times New Roman" w:hAnsi="Times New Roman"/>
          <w:sz w:val="24"/>
          <w:szCs w:val="24"/>
          <w:lang w:val="ro-RO"/>
        </w:rPr>
        <w:t>ă</w:t>
      </w:r>
    </w:p>
    <w:p w:rsidR="004D0057" w:rsidRPr="004059F4" w:rsidRDefault="004D0057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Cre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>terea eficien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ei generale a </w:t>
      </w:r>
      <w:r w:rsidR="004541F8" w:rsidRPr="004059F4">
        <w:rPr>
          <w:rFonts w:ascii="Times New Roman" w:hAnsi="Times New Roman"/>
          <w:sz w:val="24"/>
          <w:szCs w:val="24"/>
          <w:lang w:val="ro-RO"/>
        </w:rPr>
        <w:t>societăţii</w:t>
      </w:r>
      <w:r w:rsidRPr="004059F4">
        <w:rPr>
          <w:rFonts w:ascii="Times New Roman" w:hAnsi="Times New Roman"/>
          <w:sz w:val="24"/>
          <w:szCs w:val="24"/>
          <w:lang w:val="ro-RO"/>
        </w:rPr>
        <w:t>, prin c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>orecta dimensionare, informare ş</w:t>
      </w:r>
      <w:r w:rsidRPr="004059F4">
        <w:rPr>
          <w:rFonts w:ascii="Times New Roman" w:hAnsi="Times New Roman"/>
          <w:sz w:val="24"/>
          <w:szCs w:val="24"/>
          <w:lang w:val="ro-RO"/>
        </w:rPr>
        <w:t>i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 xml:space="preserve"> motivare a personalului societă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>ii; Instruirea permanent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a personalului, pentru cre</w:t>
      </w:r>
      <w:r w:rsidR="004C00E3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>terea gradului de profesionalism; Crearea unui mediu favorabil înv</w:t>
      </w:r>
      <w:r w:rsidR="007F1DB7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67729A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7F1DB7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>rii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în </w:t>
      </w:r>
      <w:r w:rsidR="009D3A7A" w:rsidRPr="004059F4">
        <w:rPr>
          <w:rFonts w:ascii="Times New Roman" w:hAnsi="Times New Roman"/>
          <w:sz w:val="24"/>
          <w:szCs w:val="24"/>
          <w:lang w:val="ro-RO"/>
        </w:rPr>
        <w:t>societate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i sprijinirea angaja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ilor în a-i dezvolta capacitatea de a folosi tehnici 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>i proceduri mod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>erne prin oferirea de oportunită</w:t>
      </w:r>
      <w:r w:rsidR="00452EE3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 materiale 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 de training. </w:t>
      </w:r>
    </w:p>
    <w:p w:rsidR="004D0057" w:rsidRPr="004059F4" w:rsidRDefault="00520DB1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 Grija pentru mediu-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 xml:space="preserve"> Gestionarea </w:t>
      </w:r>
      <w:r w:rsidR="004541F8" w:rsidRPr="004059F4">
        <w:rPr>
          <w:rFonts w:ascii="Times New Roman" w:hAnsi="Times New Roman"/>
          <w:sz w:val="24"/>
          <w:szCs w:val="24"/>
          <w:lang w:val="ro-RO"/>
        </w:rPr>
        <w:t>rational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541F8" w:rsidRPr="004059F4">
        <w:rPr>
          <w:rFonts w:ascii="Times New Roman" w:hAnsi="Times New Roman"/>
          <w:sz w:val="24"/>
          <w:szCs w:val="24"/>
          <w:lang w:val="ro-RO"/>
        </w:rPr>
        <w:t xml:space="preserve"> a resurselor naturale.</w:t>
      </w:r>
    </w:p>
    <w:p w:rsidR="004D0057" w:rsidRPr="004059F4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Suntem de asemenea preocupa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 de următoarele obiective p</w:t>
      </w:r>
      <w:r w:rsidR="004541F8" w:rsidRPr="004059F4">
        <w:rPr>
          <w:rFonts w:ascii="Times New Roman" w:hAnsi="Times New Roman"/>
          <w:sz w:val="24"/>
          <w:szCs w:val="24"/>
          <w:lang w:val="ro-RO"/>
        </w:rPr>
        <w:t>e termen lung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: </w:t>
      </w:r>
    </w:p>
    <w:p w:rsidR="004D0057" w:rsidRPr="004059F4" w:rsidRDefault="002C30EF" w:rsidP="003C17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în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 xml:space="preserve"> stimularea investi</w:t>
      </w:r>
      <w:r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>iilor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 xml:space="preserve"> directe,  </w:t>
      </w:r>
      <w:r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 xml:space="preserve">n 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industrie, servicii, cercetare ş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>tiin</w:t>
      </w:r>
      <w:r w:rsidR="0067729A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>ific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ă ş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>i dezvoltare tehnologic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4456E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4D0057" w:rsidRPr="004059F4">
        <w:rPr>
          <w:rFonts w:ascii="Times New Roman" w:hAnsi="Times New Roman"/>
          <w:sz w:val="24"/>
          <w:szCs w:val="24"/>
          <w:lang w:val="ro-RO"/>
        </w:rPr>
        <w:t xml:space="preserve">i inovare; </w:t>
      </w:r>
    </w:p>
    <w:p w:rsidR="00C6234F" w:rsidRPr="008B5E6E" w:rsidRDefault="00C6234F" w:rsidP="008B5E6E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8B5E6E">
        <w:rPr>
          <w:rFonts w:ascii="Times New Roman" w:hAnsi="Times New Roman"/>
          <w:sz w:val="24"/>
          <w:szCs w:val="24"/>
          <w:lang w:val="ro-RO"/>
        </w:rPr>
        <w:t>dezvoltarea durabilă a serviciilor;</w:t>
      </w:r>
    </w:p>
    <w:p w:rsidR="00C6234F" w:rsidRPr="008B5E6E" w:rsidRDefault="00C6234F" w:rsidP="008B5E6E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8B5E6E">
        <w:rPr>
          <w:rFonts w:ascii="Times New Roman" w:hAnsi="Times New Roman"/>
          <w:sz w:val="24"/>
          <w:szCs w:val="24"/>
          <w:lang w:val="ro-RO"/>
        </w:rPr>
        <w:t>calitatea şi eficienţa serviciilor;</w:t>
      </w:r>
    </w:p>
    <w:p w:rsidR="004D0057" w:rsidRPr="008B5E6E" w:rsidRDefault="004D0057" w:rsidP="008B5E6E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8B5E6E">
        <w:rPr>
          <w:rFonts w:ascii="Times New Roman" w:hAnsi="Times New Roman"/>
          <w:sz w:val="24"/>
          <w:szCs w:val="24"/>
          <w:lang w:val="ro-RO"/>
        </w:rPr>
        <w:t>dez</w:t>
      </w:r>
      <w:r w:rsidR="00F4456E" w:rsidRPr="008B5E6E">
        <w:rPr>
          <w:rFonts w:ascii="Times New Roman" w:hAnsi="Times New Roman"/>
          <w:sz w:val="24"/>
          <w:szCs w:val="24"/>
          <w:lang w:val="ro-RO"/>
        </w:rPr>
        <w:t>voltarea regională</w:t>
      </w:r>
      <w:r w:rsidRPr="008B5E6E">
        <w:rPr>
          <w:rFonts w:ascii="Times New Roman" w:hAnsi="Times New Roman"/>
          <w:sz w:val="24"/>
          <w:szCs w:val="24"/>
          <w:lang w:val="ro-RO"/>
        </w:rPr>
        <w:t xml:space="preserve">; </w:t>
      </w:r>
    </w:p>
    <w:p w:rsidR="004D0057" w:rsidRPr="008B5E6E" w:rsidRDefault="004D0057" w:rsidP="008B5E6E">
      <w:pPr>
        <w:pStyle w:val="ListParagraph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ro-RO"/>
        </w:rPr>
      </w:pPr>
      <w:r w:rsidRPr="008B5E6E">
        <w:rPr>
          <w:rFonts w:ascii="Times New Roman" w:hAnsi="Times New Roman"/>
          <w:sz w:val="24"/>
          <w:szCs w:val="24"/>
          <w:lang w:val="ro-RO"/>
        </w:rPr>
        <w:t>crearea de noi locuri de m</w:t>
      </w:r>
      <w:r w:rsidR="0021035E" w:rsidRPr="008B5E6E">
        <w:rPr>
          <w:rFonts w:ascii="Times New Roman" w:hAnsi="Times New Roman"/>
          <w:sz w:val="24"/>
          <w:szCs w:val="24"/>
          <w:lang w:val="ro-RO"/>
        </w:rPr>
        <w:t>unc</w:t>
      </w:r>
      <w:r w:rsidR="00F4456E" w:rsidRPr="008B5E6E">
        <w:rPr>
          <w:rFonts w:ascii="Times New Roman" w:hAnsi="Times New Roman"/>
          <w:sz w:val="24"/>
          <w:szCs w:val="24"/>
          <w:lang w:val="ro-RO"/>
        </w:rPr>
        <w:t>ă</w:t>
      </w:r>
      <w:r w:rsidR="0021035E" w:rsidRPr="008B5E6E">
        <w:rPr>
          <w:rFonts w:ascii="Times New Roman" w:hAnsi="Times New Roman"/>
          <w:sz w:val="24"/>
          <w:szCs w:val="24"/>
          <w:lang w:val="ro-RO"/>
        </w:rPr>
        <w:t>;</w:t>
      </w:r>
    </w:p>
    <w:p w:rsidR="0021035E" w:rsidRPr="008B5E6E" w:rsidRDefault="0021035E" w:rsidP="008B5E6E">
      <w:pPr>
        <w:pStyle w:val="ListParagraph"/>
        <w:widowControl w:val="0"/>
        <w:numPr>
          <w:ilvl w:val="0"/>
          <w:numId w:val="21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fr-FR"/>
        </w:rPr>
      </w:pPr>
      <w:r w:rsidRPr="008B5E6E">
        <w:rPr>
          <w:rFonts w:ascii="Times New Roman" w:hAnsi="Times New Roman"/>
          <w:sz w:val="24"/>
          <w:szCs w:val="24"/>
          <w:lang w:val="ro-RO"/>
        </w:rPr>
        <w:t>d</w:t>
      </w:r>
      <w:proofErr w:type="spellStart"/>
      <w:r w:rsidRPr="008B5E6E">
        <w:rPr>
          <w:rFonts w:ascii="Times New Roman" w:hAnsi="Times New Roman"/>
          <w:sz w:val="24"/>
          <w:szCs w:val="24"/>
        </w:rPr>
        <w:t>emersuri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pentru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implementarea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Planului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5E6E">
        <w:rPr>
          <w:rFonts w:ascii="Times New Roman" w:hAnsi="Times New Roman"/>
          <w:sz w:val="24"/>
          <w:szCs w:val="24"/>
        </w:rPr>
        <w:t>Mobilitate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Urbană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Durabilă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aprobat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5E6E">
        <w:rPr>
          <w:rFonts w:ascii="Times New Roman" w:hAnsi="Times New Roman"/>
          <w:sz w:val="24"/>
          <w:szCs w:val="24"/>
        </w:rPr>
        <w:t>Consiliul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Local al </w:t>
      </w:r>
      <w:proofErr w:type="spellStart"/>
      <w:r w:rsidRPr="008B5E6E">
        <w:rPr>
          <w:rFonts w:ascii="Times New Roman" w:hAnsi="Times New Roman"/>
          <w:sz w:val="24"/>
          <w:szCs w:val="24"/>
        </w:rPr>
        <w:t>Municipiului</w:t>
      </w:r>
      <w:proofErr w:type="spellEnd"/>
      <w:r w:rsidRPr="008B5E6E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5E6E">
        <w:rPr>
          <w:rFonts w:ascii="Times New Roman" w:hAnsi="Times New Roman"/>
          <w:sz w:val="24"/>
          <w:szCs w:val="24"/>
        </w:rPr>
        <w:t>Timişoara</w:t>
      </w:r>
      <w:proofErr w:type="spellEnd"/>
      <w:r w:rsidRPr="008B5E6E">
        <w:rPr>
          <w:rFonts w:ascii="Times New Roman" w:hAnsi="Times New Roman"/>
          <w:sz w:val="24"/>
          <w:szCs w:val="24"/>
        </w:rPr>
        <w:t>.</w:t>
      </w:r>
    </w:p>
    <w:p w:rsidR="004D0057" w:rsidRPr="004059F4" w:rsidRDefault="004D0057" w:rsidP="003C174C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Vom </w:t>
      </w:r>
      <w:r w:rsidR="009D3A7A" w:rsidRPr="004059F4">
        <w:rPr>
          <w:rFonts w:ascii="Times New Roman" w:hAnsi="Times New Roman"/>
          <w:sz w:val="24"/>
          <w:szCs w:val="24"/>
          <w:lang w:val="ro-RO"/>
        </w:rPr>
        <w:t>dialoga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cu consiliul de administra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>ie cu privire la maximizarea valorii afacerii prin îmbunătă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irea performan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ei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 un management eficace</w:t>
      </w:r>
      <w:r w:rsidR="00AB5929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al capitalului, conform cu a</w:t>
      </w:r>
      <w:r w:rsidR="00AA6340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teptările din această scrisoare. </w:t>
      </w:r>
    </w:p>
    <w:p w:rsidR="00F0676C" w:rsidRPr="004059F4" w:rsidRDefault="00F0676C" w:rsidP="003C174C">
      <w:pPr>
        <w:pStyle w:val="NormalWeb"/>
        <w:spacing w:before="0" w:beforeAutospacing="0" w:after="0" w:afterAutospacing="0"/>
        <w:jc w:val="both"/>
        <w:rPr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Viziunea  strategică cu privire la misiunea </w:t>
      </w:r>
      <w:r w:rsidRPr="004059F4">
        <w:rPr>
          <w:rFonts w:ascii="Times New Roman" w:hAnsiTheme="majorHAnsi"/>
          <w:b/>
          <w:i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i obiectivele </w:t>
      </w:r>
      <w:r w:rsidR="00A91137" w:rsidRPr="004059F4">
        <w:rPr>
          <w:rFonts w:ascii="Times New Roman" w:hAnsi="Times New Roman"/>
          <w:b/>
          <w:i/>
          <w:sz w:val="24"/>
          <w:szCs w:val="24"/>
          <w:lang w:val="ro-RO"/>
        </w:rPr>
        <w:t>Societă</w:t>
      </w:r>
      <w:r w:rsidR="00A91137" w:rsidRPr="004059F4">
        <w:rPr>
          <w:rFonts w:ascii="Times New Roman" w:hAnsiTheme="majorHAnsi"/>
          <w:b/>
          <w:i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A91137" w:rsidRPr="004059F4" w:rsidRDefault="009D3A7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Autoritatea </w:t>
      </w:r>
      <w:r w:rsidR="00520DB1" w:rsidRPr="004059F4">
        <w:rPr>
          <w:rFonts w:ascii="Times New Roman" w:hAnsi="Times New Roman"/>
          <w:sz w:val="24"/>
          <w:szCs w:val="24"/>
          <w:lang w:val="ro-RO"/>
        </w:rPr>
        <w:t xml:space="preserve">publică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tutelară </w:t>
      </w:r>
      <w:r w:rsidR="00F63795" w:rsidRPr="004059F4">
        <w:rPr>
          <w:rFonts w:ascii="Times New Roman" w:hAnsi="Times New Roman"/>
          <w:sz w:val="24"/>
          <w:szCs w:val="24"/>
          <w:lang w:val="ro-RO"/>
        </w:rPr>
        <w:t>se a</w:t>
      </w:r>
      <w:r w:rsidR="00F63795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F63795" w:rsidRPr="004059F4">
        <w:rPr>
          <w:rFonts w:ascii="Times New Roman" w:hAnsi="Times New Roman"/>
          <w:sz w:val="24"/>
          <w:szCs w:val="24"/>
          <w:lang w:val="ro-RO"/>
        </w:rPr>
        <w:t xml:space="preserve">teaptă ca 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m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>anagementul Societă</w:t>
      </w:r>
      <w:r w:rsidR="00B93CBA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să fie orientat spre dezvoltarea afacerii în condi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 xml:space="preserve">ii de profitabilitate, să urmărească permanent stabilirea unui echilibru între calitatea lucrărilor 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 serviciilor realizate, protec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 xml:space="preserve">ia mediului 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 xml:space="preserve">i securitatea 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 sănătatea lucrătorilor.</w:t>
      </w:r>
    </w:p>
    <w:p w:rsidR="00A22B11" w:rsidRPr="004059F4" w:rsidRDefault="009D3A7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Autoritatea </w:t>
      </w:r>
      <w:r w:rsidR="00520DB1" w:rsidRPr="004059F4">
        <w:rPr>
          <w:rFonts w:ascii="Times New Roman" w:hAnsi="Times New Roman"/>
          <w:sz w:val="24"/>
          <w:szCs w:val="24"/>
          <w:lang w:val="ro-RO"/>
        </w:rPr>
        <w:t xml:space="preserve">publică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tutelară </w:t>
      </w:r>
      <w:r w:rsidR="00993814" w:rsidRPr="004059F4">
        <w:rPr>
          <w:rFonts w:ascii="Times New Roman" w:hAnsi="Times New Roman"/>
          <w:sz w:val="24"/>
          <w:szCs w:val="24"/>
          <w:lang w:val="ro-RO"/>
        </w:rPr>
        <w:t>se a</w:t>
      </w:r>
      <w:r w:rsidR="00993814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993814" w:rsidRPr="004059F4">
        <w:rPr>
          <w:rFonts w:ascii="Times New Roman" w:hAnsi="Times New Roman"/>
          <w:sz w:val="24"/>
          <w:szCs w:val="24"/>
          <w:lang w:val="ro-RO"/>
        </w:rPr>
        <w:t>teaptă ca m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>anagementul Societă</w:t>
      </w:r>
      <w:r w:rsidR="00B93CBA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 xml:space="preserve">ii </w:t>
      </w:r>
      <w:r w:rsidR="00993814" w:rsidRPr="004059F4">
        <w:rPr>
          <w:rFonts w:ascii="Times New Roman" w:hAnsi="Times New Roman"/>
          <w:sz w:val="24"/>
          <w:szCs w:val="24"/>
          <w:lang w:val="ro-RO"/>
        </w:rPr>
        <w:t xml:space="preserve">să fie orientat 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spre realizarea obiectivului strategic al Societă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ii care îl reprezintă consolidarea pozi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iei pe pia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a concuren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 xml:space="preserve">ială a prestatorilor de </w:t>
      </w:r>
      <w:r w:rsidR="004541F8" w:rsidRPr="004059F4">
        <w:rPr>
          <w:rFonts w:ascii="Times New Roman" w:hAnsi="Times New Roman"/>
          <w:sz w:val="24"/>
          <w:szCs w:val="24"/>
          <w:lang w:val="ro-RO"/>
        </w:rPr>
        <w:t xml:space="preserve">lucrări </w:t>
      </w:r>
      <w:r w:rsidR="005F2976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</w:t>
      </w:r>
      <w:r w:rsidR="00993814" w:rsidRPr="004059F4">
        <w:rPr>
          <w:rFonts w:ascii="Times New Roman" w:hAnsi="Times New Roman"/>
          <w:sz w:val="24"/>
          <w:szCs w:val="24"/>
          <w:lang w:val="ro-RO"/>
        </w:rPr>
        <w:t xml:space="preserve"> care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 xml:space="preserve"> se bazează pe următoarele elemente fundamentale: îmbunătă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 xml:space="preserve">irea </w:t>
      </w:r>
      <w:r w:rsidR="004541F8" w:rsidRPr="004059F4">
        <w:rPr>
          <w:rFonts w:ascii="Times New Roman" w:hAnsi="Times New Roman"/>
          <w:sz w:val="24"/>
          <w:szCs w:val="24"/>
          <w:lang w:val="ro-RO"/>
        </w:rPr>
        <w:t>calităţii lucrărilor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B93CBA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 xml:space="preserve">i 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cre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terea profitabilită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ii societă</w:t>
      </w:r>
      <w:r w:rsidR="00A91137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A91137" w:rsidRPr="004059F4">
        <w:rPr>
          <w:rFonts w:ascii="Times New Roman" w:hAnsi="Times New Roman"/>
          <w:sz w:val="24"/>
          <w:szCs w:val="24"/>
          <w:lang w:val="ro-RO"/>
        </w:rPr>
        <w:t>ii</w:t>
      </w:r>
      <w:r w:rsidR="00993814"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520DB1" w:rsidRPr="004059F4" w:rsidRDefault="00520DB1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20DB1" w:rsidRPr="004059F4" w:rsidRDefault="00520DB1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520DB1" w:rsidRPr="004059F4" w:rsidRDefault="00520DB1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3308F1" w:rsidRPr="004059F4" w:rsidRDefault="003308F1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lastRenderedPageBreak/>
        <w:tab/>
      </w:r>
    </w:p>
    <w:p w:rsidR="00794586" w:rsidRPr="004059F4" w:rsidRDefault="00FA1E24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Indicatorii</w:t>
      </w:r>
      <w:r w:rsidR="00E0144C"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 </w:t>
      </w:r>
      <w:r w:rsidR="009D3A7A"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şi obiective </w:t>
      </w:r>
      <w:r w:rsidR="00E0144C" w:rsidRPr="004059F4">
        <w:rPr>
          <w:rFonts w:ascii="Times New Roman" w:hAnsi="Times New Roman"/>
          <w:b/>
          <w:i/>
          <w:sz w:val="24"/>
          <w:szCs w:val="24"/>
          <w:lang w:val="ro-RO"/>
        </w:rPr>
        <w:t>de performan</w:t>
      </w:r>
      <w:r w:rsidR="0086726E" w:rsidRPr="004059F4"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="00E0144C" w:rsidRPr="004059F4">
        <w:rPr>
          <w:rFonts w:ascii="Times New Roman" w:hAnsi="Times New Roman"/>
          <w:b/>
          <w:i/>
          <w:sz w:val="24"/>
          <w:szCs w:val="24"/>
          <w:lang w:val="ro-RO"/>
        </w:rPr>
        <w:t>ă :</w:t>
      </w:r>
    </w:p>
    <w:p w:rsidR="00634CA2" w:rsidRPr="004059F4" w:rsidRDefault="00634CA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059F4">
        <w:rPr>
          <w:rFonts w:ascii="Times New Roman" w:hAnsi="Times New Roman"/>
          <w:sz w:val="24"/>
          <w:szCs w:val="24"/>
        </w:rPr>
        <w:t>Pe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lângă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4059F4">
        <w:rPr>
          <w:rFonts w:ascii="Times New Roman" w:hAnsi="Times New Roman"/>
          <w:sz w:val="24"/>
          <w:szCs w:val="24"/>
        </w:rPr>
        <w:t>obiectivele</w:t>
      </w:r>
      <w:proofErr w:type="spellEnd"/>
      <w:r w:rsidR="005A1DAD" w:rsidRPr="004059F4">
        <w:rPr>
          <w:rFonts w:ascii="Times New Roman" w:hAnsi="Times New Roman"/>
          <w:sz w:val="24"/>
          <w:szCs w:val="24"/>
        </w:rPr>
        <w:t xml:space="preserve"> </w:t>
      </w:r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societă</w:t>
      </w:r>
      <w:proofErr w:type="gramEnd"/>
      <w:r w:rsidRPr="004059F4">
        <w:rPr>
          <w:rFonts w:ascii="Times New Roman" w:hAnsiTheme="majorHAnsi"/>
          <w:sz w:val="24"/>
          <w:szCs w:val="24"/>
        </w:rPr>
        <w:t>ț</w:t>
      </w:r>
      <w:r w:rsidRPr="004059F4">
        <w:rPr>
          <w:rFonts w:ascii="Times New Roman" w:hAnsi="Times New Roman"/>
          <w:sz w:val="24"/>
          <w:szCs w:val="24"/>
        </w:rPr>
        <w:t>ii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4059F4">
        <w:rPr>
          <w:rFonts w:ascii="Times New Roman" w:hAnsi="Times New Roman"/>
          <w:sz w:val="24"/>
          <w:szCs w:val="24"/>
        </w:rPr>
        <w:t>eficien</w:t>
      </w:r>
      <w:r w:rsidRPr="004059F4">
        <w:rPr>
          <w:rFonts w:ascii="Times New Roman" w:hAnsiTheme="majorHAnsi"/>
          <w:sz w:val="24"/>
          <w:szCs w:val="24"/>
        </w:rPr>
        <w:t>ț</w:t>
      </w:r>
      <w:r w:rsidRPr="004059F4">
        <w:rPr>
          <w:rFonts w:ascii="Times New Roman" w:hAnsi="Times New Roman"/>
          <w:sz w:val="24"/>
          <w:szCs w:val="24"/>
        </w:rPr>
        <w:t>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economică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9F4">
        <w:rPr>
          <w:rFonts w:ascii="Times New Roman" w:hAnsi="Times New Roman"/>
          <w:sz w:val="24"/>
          <w:szCs w:val="24"/>
        </w:rPr>
        <w:t>modernizarea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Theme="majorHAnsi"/>
          <w:sz w:val="24"/>
          <w:szCs w:val="24"/>
        </w:rPr>
        <w:t>ș</w:t>
      </w:r>
      <w:r w:rsidRPr="004059F4">
        <w:rPr>
          <w:rFonts w:ascii="Times New Roman" w:hAnsi="Times New Roman"/>
          <w:sz w:val="24"/>
          <w:szCs w:val="24"/>
        </w:rPr>
        <w:t>i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îmbunătă</w:t>
      </w:r>
      <w:r w:rsidRPr="004059F4">
        <w:rPr>
          <w:rFonts w:ascii="Times New Roman" w:hAnsiTheme="majorHAnsi"/>
          <w:sz w:val="24"/>
          <w:szCs w:val="24"/>
        </w:rPr>
        <w:t>ț</w:t>
      </w:r>
      <w:r w:rsidRPr="004059F4">
        <w:rPr>
          <w:rFonts w:ascii="Times New Roman" w:hAnsi="Times New Roman"/>
          <w:sz w:val="24"/>
          <w:szCs w:val="24"/>
        </w:rPr>
        <w:t>irea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serviciilor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9F4">
        <w:rPr>
          <w:rFonts w:ascii="Times New Roman" w:hAnsi="Times New Roman"/>
          <w:sz w:val="24"/>
          <w:szCs w:val="24"/>
        </w:rPr>
        <w:t>competen</w:t>
      </w:r>
      <w:r w:rsidRPr="004059F4">
        <w:rPr>
          <w:rFonts w:ascii="Times New Roman" w:hAnsiTheme="majorHAnsi"/>
          <w:sz w:val="24"/>
          <w:szCs w:val="24"/>
        </w:rPr>
        <w:t>ț</w:t>
      </w:r>
      <w:r w:rsidRPr="004059F4">
        <w:rPr>
          <w:rFonts w:ascii="Times New Roman" w:hAnsi="Times New Roman"/>
          <w:sz w:val="24"/>
          <w:szCs w:val="24"/>
        </w:rPr>
        <w:t>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profesională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9F4">
        <w:rPr>
          <w:rFonts w:ascii="Times New Roman" w:hAnsi="Times New Roman"/>
          <w:sz w:val="24"/>
          <w:szCs w:val="24"/>
        </w:rPr>
        <w:t>grija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pentru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mediu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), </w:t>
      </w:r>
      <w:proofErr w:type="spellStart"/>
      <w:r w:rsidRPr="004059F4">
        <w:rPr>
          <w:rFonts w:ascii="Times New Roman" w:hAnsi="Times New Roman"/>
          <w:sz w:val="24"/>
          <w:szCs w:val="24"/>
        </w:rPr>
        <w:t>planul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59F4">
        <w:rPr>
          <w:rFonts w:ascii="Times New Roman" w:hAnsi="Times New Roman"/>
          <w:sz w:val="24"/>
          <w:szCs w:val="24"/>
        </w:rPr>
        <w:t>administrare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va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include </w:t>
      </w:r>
      <w:proofErr w:type="spellStart"/>
      <w:r w:rsidRPr="004059F4">
        <w:rPr>
          <w:rFonts w:ascii="Times New Roman" w:hAnsi="Times New Roman"/>
          <w:sz w:val="24"/>
          <w:szCs w:val="24"/>
        </w:rPr>
        <w:t>modul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59F4">
        <w:rPr>
          <w:rFonts w:ascii="Times New Roman" w:hAnsi="Times New Roman"/>
          <w:sz w:val="24"/>
          <w:szCs w:val="24"/>
        </w:rPr>
        <w:t>realizare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="009D3A7A" w:rsidRPr="004059F4">
        <w:rPr>
          <w:rFonts w:ascii="Times New Roman" w:hAnsi="Times New Roman"/>
          <w:sz w:val="24"/>
          <w:szCs w:val="24"/>
        </w:rPr>
        <w:t>indicatorilor</w:t>
      </w:r>
      <w:proofErr w:type="spellEnd"/>
      <w:r w:rsidR="009D3A7A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9D3A7A" w:rsidRPr="004059F4">
        <w:rPr>
          <w:rFonts w:ascii="Times New Roman" w:hAnsi="Times New Roman"/>
          <w:sz w:val="24"/>
          <w:szCs w:val="24"/>
        </w:rPr>
        <w:t>şi</w:t>
      </w:r>
      <w:proofErr w:type="spellEnd"/>
      <w:r w:rsidR="009D3A7A" w:rsidRPr="004059F4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</w:rPr>
        <w:t>obiectivelor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4059F4">
        <w:rPr>
          <w:rFonts w:ascii="Times New Roman" w:hAnsi="Times New Roman"/>
          <w:sz w:val="24"/>
          <w:szCs w:val="24"/>
        </w:rPr>
        <w:t>performan</w:t>
      </w:r>
      <w:r w:rsidRPr="004059F4">
        <w:rPr>
          <w:rFonts w:ascii="Times New Roman" w:hAnsiTheme="majorHAnsi"/>
          <w:sz w:val="24"/>
          <w:szCs w:val="24"/>
        </w:rPr>
        <w:t>ț</w:t>
      </w:r>
      <w:r w:rsidRPr="004059F4">
        <w:rPr>
          <w:rFonts w:ascii="Times New Roman" w:hAnsi="Times New Roman"/>
          <w:sz w:val="24"/>
          <w:szCs w:val="24"/>
        </w:rPr>
        <w:t>ă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4059F4">
        <w:rPr>
          <w:rFonts w:ascii="Times New Roman" w:hAnsi="Times New Roman"/>
          <w:sz w:val="24"/>
          <w:szCs w:val="24"/>
        </w:rPr>
        <w:t>respectiv</w:t>
      </w:r>
      <w:proofErr w:type="spellEnd"/>
      <w:r w:rsidRPr="004059F4">
        <w:rPr>
          <w:rFonts w:ascii="Times New Roman" w:hAnsi="Times New Roman"/>
          <w:sz w:val="24"/>
          <w:szCs w:val="24"/>
        </w:rPr>
        <w:t xml:space="preserve">: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ind w:left="36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r</w:t>
      </w:r>
      <w:r w:rsidR="00634CA2" w:rsidRPr="004059F4">
        <w:rPr>
          <w:rFonts w:ascii="Times New Roman" w:hAnsi="Times New Roman" w:cs="Times New Roman"/>
          <w:sz w:val="24"/>
          <w:szCs w:val="24"/>
        </w:rPr>
        <w:t>ealizarea</w:t>
      </w:r>
      <w:proofErr w:type="spellEnd"/>
      <w:proofErr w:type="gramEnd"/>
      <w:r w:rsidR="00634CA2" w:rsidRPr="004059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hAnsi="Times New Roman" w:cs="Times New Roman"/>
          <w:sz w:val="24"/>
          <w:szCs w:val="24"/>
        </w:rPr>
        <w:t>programului</w:t>
      </w:r>
      <w:proofErr w:type="spellEnd"/>
      <w:r w:rsidR="00634CA2" w:rsidRPr="004059F4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634CA2" w:rsidRPr="004059F4">
        <w:rPr>
          <w:rFonts w:ascii="Times New Roman" w:hAnsi="Times New Roman" w:cs="Times New Roman"/>
          <w:sz w:val="24"/>
          <w:szCs w:val="24"/>
        </w:rPr>
        <w:t>produc</w:t>
      </w:r>
      <w:r w:rsidR="00634CA2" w:rsidRPr="004059F4">
        <w:rPr>
          <w:rFonts w:ascii="Times New Roman" w:hAnsiTheme="majorHAnsi" w:cs="Times New Roman"/>
          <w:sz w:val="24"/>
          <w:szCs w:val="24"/>
        </w:rPr>
        <w:t>ț</w:t>
      </w:r>
      <w:r w:rsidR="00F60C8F" w:rsidRPr="004059F4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="00F60C8F" w:rsidRPr="004059F4">
        <w:rPr>
          <w:rFonts w:ascii="Times New Roman" w:hAnsi="Times New Roman" w:cs="Times New Roman"/>
          <w:sz w:val="24"/>
          <w:szCs w:val="24"/>
        </w:rPr>
        <w:t>.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ș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terea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cifrei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afaceri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ș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terea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productivită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ț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muncii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re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ș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terea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ratei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profitului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net</w:t>
      </w:r>
      <w:r w:rsidR="005A1DAD" w:rsidRPr="004059F4">
        <w:rPr>
          <w:rFonts w:ascii="Times New Roman" w:eastAsia="Times New Roman" w:hAnsi="Times New Roman" w:cs="Times New Roman"/>
          <w:sz w:val="24"/>
          <w:szCs w:val="24"/>
        </w:rPr>
        <w:t>;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educerea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rambursare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datoriilor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restante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fa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ț</w:t>
      </w:r>
      <w:r w:rsidR="002C30EF" w:rsidRPr="004059F4">
        <w:rPr>
          <w:rFonts w:ascii="Times New Roman" w:eastAsia="Times New Roman" w:hAnsi="Times New Roman" w:cs="Times New Roman"/>
          <w:sz w:val="24"/>
          <w:szCs w:val="24"/>
        </w:rPr>
        <w:t>ă</w:t>
      </w:r>
      <w:proofErr w:type="spellEnd"/>
      <w:r w:rsidR="002C30EF" w:rsidRPr="004059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2C30EF" w:rsidRPr="004059F4">
        <w:rPr>
          <w:rFonts w:ascii="Times New Roman" w:eastAsia="Times New Roman" w:hAnsi="Times New Roman" w:cs="Times New Roman"/>
          <w:sz w:val="24"/>
          <w:szCs w:val="24"/>
        </w:rPr>
        <w:t>indicatorul</w:t>
      </w:r>
      <w:proofErr w:type="spellEnd"/>
      <w:r w:rsidR="002C30EF" w:rsidRPr="004059F4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="002C30EF" w:rsidRPr="004059F4">
        <w:rPr>
          <w:rFonts w:ascii="Times New Roman" w:eastAsia="Times New Roman" w:hAnsi="Times New Roman" w:cs="Times New Roman"/>
          <w:sz w:val="24"/>
          <w:szCs w:val="24"/>
        </w:rPr>
        <w:t>aprobat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r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educerea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perioadei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recuperare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a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crean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ț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elor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;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î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ncadrarea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2C30EF" w:rsidRPr="004059F4">
        <w:rPr>
          <w:rFonts w:ascii="Times New Roman" w:eastAsia="Times New Roman" w:hAnsi="Times New Roman" w:cs="Times New Roman"/>
          <w:sz w:val="24"/>
          <w:szCs w:val="24"/>
        </w:rPr>
        <w:t>î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n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consumurile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specifice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materiale</w:t>
      </w:r>
      <w:proofErr w:type="spellEnd"/>
      <w:r w:rsidR="00F60C8F" w:rsidRPr="004059F4">
        <w:rPr>
          <w:rFonts w:ascii="Times New Roman" w:eastAsia="Times New Roman" w:hAnsi="Times New Roman" w:cs="Times New Roman"/>
          <w:sz w:val="24"/>
          <w:szCs w:val="24"/>
        </w:rPr>
        <w:t>;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634CA2" w:rsidRPr="004059F4" w:rsidRDefault="008B5E6E" w:rsidP="003C174C">
      <w:pPr>
        <w:pStyle w:val="ListParagraph"/>
        <w:numPr>
          <w:ilvl w:val="0"/>
          <w:numId w:val="14"/>
        </w:numPr>
        <w:tabs>
          <w:tab w:val="left" w:pos="360"/>
          <w:tab w:val="left" w:pos="540"/>
        </w:tabs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en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ț</w:t>
      </w:r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inerea</w:t>
      </w:r>
      <w:proofErr w:type="spellEnd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634CA2" w:rsidRPr="004059F4">
        <w:rPr>
          <w:rFonts w:ascii="Times New Roman" w:eastAsia="Times New Roman" w:hAnsi="Times New Roman" w:cs="Times New Roman"/>
          <w:sz w:val="24"/>
          <w:szCs w:val="24"/>
        </w:rPr>
        <w:t>lichidită</w:t>
      </w:r>
      <w:r w:rsidR="00634CA2" w:rsidRPr="004059F4">
        <w:rPr>
          <w:rFonts w:asciiTheme="majorHAnsi" w:eastAsia="Times New Roman" w:hAnsiTheme="majorHAnsi" w:cs="Times New Roman"/>
          <w:sz w:val="24"/>
          <w:szCs w:val="24"/>
        </w:rPr>
        <w:t>ț</w:t>
      </w:r>
      <w:r w:rsidR="00520DB1" w:rsidRPr="004059F4">
        <w:rPr>
          <w:rFonts w:ascii="Times New Roman" w:eastAsia="Times New Roman" w:hAnsi="Times New Roman" w:cs="Times New Roman"/>
          <w:sz w:val="24"/>
          <w:szCs w:val="24"/>
        </w:rPr>
        <w:t>ii</w:t>
      </w:r>
      <w:proofErr w:type="spellEnd"/>
      <w:r w:rsidR="00520DB1" w:rsidRPr="004059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="00520DB1" w:rsidRPr="004059F4">
        <w:rPr>
          <w:rFonts w:ascii="Times New Roman" w:eastAsia="Times New Roman" w:hAnsi="Times New Roman" w:cs="Times New Roman"/>
          <w:sz w:val="24"/>
          <w:szCs w:val="24"/>
        </w:rPr>
        <w:t>generale</w:t>
      </w:r>
      <w:proofErr w:type="spellEnd"/>
      <w:r w:rsidR="00520DB1" w:rsidRPr="004059F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DF0E6C" w:rsidRPr="004059F4" w:rsidRDefault="00DF0E6C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Politica de dividende </w:t>
      </w:r>
    </w:p>
    <w:p w:rsidR="002061AF" w:rsidRPr="004059F4" w:rsidRDefault="00F92660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 trebuie să aplice o politică privind </w:t>
      </w:r>
      <w:r w:rsidR="002061AF" w:rsidRPr="004059F4">
        <w:rPr>
          <w:rFonts w:ascii="Times New Roman" w:hAnsi="Times New Roman"/>
          <w:sz w:val="24"/>
          <w:szCs w:val="24"/>
          <w:lang w:val="ro-RO"/>
        </w:rPr>
        <w:t xml:space="preserve">asigurarea </w:t>
      </w:r>
      <w:bookmarkStart w:id="1" w:name="tree#6"/>
      <w:r w:rsidR="002061AF" w:rsidRPr="004059F4">
        <w:rPr>
          <w:rFonts w:ascii="Times New Roman" w:hAnsi="Times New Roman"/>
          <w:sz w:val="24"/>
          <w:szCs w:val="24"/>
          <w:lang w:val="ro-RO"/>
        </w:rPr>
        <w:t>repartizării a minimum a 50% din profitul contabil rămas după deducerea impozitului pe profit, conform prevederilor O</w:t>
      </w:r>
      <w:r w:rsidR="00593A99" w:rsidRPr="004059F4">
        <w:rPr>
          <w:rFonts w:ascii="Times New Roman" w:hAnsi="Times New Roman"/>
          <w:sz w:val="24"/>
          <w:szCs w:val="24"/>
          <w:lang w:val="ro-RO"/>
        </w:rPr>
        <w:t>.</w:t>
      </w:r>
      <w:r w:rsidR="002061AF" w:rsidRPr="004059F4">
        <w:rPr>
          <w:rFonts w:ascii="Times New Roman" w:hAnsi="Times New Roman"/>
          <w:sz w:val="24"/>
          <w:szCs w:val="24"/>
          <w:lang w:val="ro-RO"/>
        </w:rPr>
        <w:t>G</w:t>
      </w:r>
      <w:r w:rsidR="00593A99" w:rsidRPr="004059F4">
        <w:rPr>
          <w:rFonts w:ascii="Times New Roman" w:hAnsi="Times New Roman"/>
          <w:sz w:val="24"/>
          <w:szCs w:val="24"/>
          <w:lang w:val="ro-RO"/>
        </w:rPr>
        <w:t>.</w:t>
      </w:r>
      <w:r w:rsidR="002061AF" w:rsidRPr="004059F4">
        <w:rPr>
          <w:rFonts w:ascii="Times New Roman" w:hAnsi="Times New Roman"/>
          <w:sz w:val="24"/>
          <w:szCs w:val="24"/>
          <w:lang w:val="ro-RO"/>
        </w:rPr>
        <w:t xml:space="preserve"> nr. 64/2001 privind repartizarea profitului la societăţile naţionale, companiile naţionale şi societăţile comerciale cu capital integral sau majoritar de stat, precum şi la regiile autonome</w:t>
      </w:r>
      <w:bookmarkEnd w:id="1"/>
      <w:r w:rsidR="002061AF"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FC2842" w:rsidRPr="004059F4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Aceasta ar include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05EC" w:rsidRPr="004059F4">
        <w:rPr>
          <w:rFonts w:ascii="Times New Roman" w:hAnsi="Times New Roman"/>
          <w:w w:val="105"/>
          <w:sz w:val="24"/>
          <w:szCs w:val="24"/>
          <w:lang w:val="ro-RO"/>
        </w:rPr>
        <w:t>îmbunătă</w:t>
      </w:r>
      <w:r w:rsidR="000A05EC" w:rsidRPr="004059F4">
        <w:rPr>
          <w:rFonts w:ascii="Times New Roman" w:hAnsiTheme="majorHAnsi"/>
          <w:w w:val="105"/>
          <w:sz w:val="24"/>
          <w:szCs w:val="24"/>
          <w:lang w:val="ro-RO"/>
        </w:rPr>
        <w:t>ț</w:t>
      </w:r>
      <w:r w:rsidR="000A05EC" w:rsidRPr="004059F4">
        <w:rPr>
          <w:rFonts w:ascii="Times New Roman" w:hAnsi="Times New Roman"/>
          <w:w w:val="105"/>
          <w:sz w:val="24"/>
          <w:szCs w:val="24"/>
          <w:lang w:val="ro-RO"/>
        </w:rPr>
        <w:t>irea performan</w:t>
      </w:r>
      <w:r w:rsidR="000A05EC" w:rsidRPr="004059F4">
        <w:rPr>
          <w:rFonts w:ascii="Times New Roman" w:hAnsiTheme="majorHAnsi"/>
          <w:w w:val="105"/>
          <w:sz w:val="24"/>
          <w:szCs w:val="24"/>
          <w:lang w:val="ro-RO"/>
        </w:rPr>
        <w:t>ț</w:t>
      </w:r>
      <w:r w:rsidR="000A05EC" w:rsidRPr="004059F4">
        <w:rPr>
          <w:rFonts w:ascii="Times New Roman" w:hAnsi="Times New Roman"/>
          <w:w w:val="105"/>
          <w:sz w:val="24"/>
          <w:szCs w:val="24"/>
          <w:lang w:val="ro-RO"/>
        </w:rPr>
        <w:t xml:space="preserve">elor 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>Societă</w:t>
      </w:r>
      <w:r w:rsidR="000A05EC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>ii</w:t>
      </w:r>
      <w:r w:rsidR="000A05EC" w:rsidRPr="004059F4">
        <w:rPr>
          <w:rFonts w:ascii="Times New Roman" w:hAnsi="Times New Roman"/>
          <w:w w:val="105"/>
          <w:sz w:val="24"/>
          <w:szCs w:val="24"/>
          <w:lang w:val="ro-RO"/>
        </w:rPr>
        <w:t xml:space="preserve"> pentru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un anumit grad de constanţă 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>în ob</w:t>
      </w:r>
      <w:r w:rsidR="000A05EC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>inerea profitului Societă</w:t>
      </w:r>
      <w:r w:rsidR="000A05EC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>ii.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4059F4" w:rsidRDefault="00CB6578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Politica de investi</w:t>
      </w:r>
      <w:r w:rsidR="0086726E" w:rsidRPr="004059F4"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243735" w:rsidRPr="004059F4" w:rsidRDefault="00243735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Programul anual şi multianual de investiţii va fi înaintat de Consiliul de administraţie spre aprobarea Adunării Generale a Asociaţiilor şi Autoritatea publică tutelară, odată cu proiectul bugetului de venituri şi cheltuieli.</w:t>
      </w:r>
    </w:p>
    <w:p w:rsidR="00FC2842" w:rsidRPr="004059F4" w:rsidRDefault="000E4EAA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 trebuie să aloce resurse financiare în vederea</w:t>
      </w:r>
      <w:r w:rsidR="00012B4A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>între</w:t>
      </w:r>
      <w:r w:rsidR="00FC2842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inerii/dezvoltării </w:t>
      </w:r>
      <w:r w:rsidR="00D9433A" w:rsidRPr="004059F4">
        <w:rPr>
          <w:rFonts w:ascii="Times New Roman" w:hAnsi="Times New Roman"/>
          <w:sz w:val="24"/>
          <w:szCs w:val="24"/>
          <w:lang w:val="ro-RO"/>
        </w:rPr>
        <w:t>acesteia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 să fina</w:t>
      </w:r>
      <w:r w:rsidR="00215145" w:rsidRPr="004059F4">
        <w:rPr>
          <w:rFonts w:ascii="Times New Roman" w:hAnsi="Times New Roman"/>
          <w:sz w:val="24"/>
          <w:szCs w:val="24"/>
          <w:lang w:val="ro-RO"/>
        </w:rPr>
        <w:t>lizeze investi</w:t>
      </w:r>
      <w:r w:rsidR="00215145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215145" w:rsidRPr="004059F4">
        <w:rPr>
          <w:rFonts w:ascii="Times New Roman" w:hAnsi="Times New Roman"/>
          <w:sz w:val="24"/>
          <w:szCs w:val="24"/>
          <w:lang w:val="ro-RO"/>
        </w:rPr>
        <w:t>iile programate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FC2842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i să realizeze o planificare 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 xml:space="preserve">a acestora </w:t>
      </w:r>
      <w:r w:rsidR="00243735" w:rsidRPr="004059F4">
        <w:rPr>
          <w:rFonts w:ascii="Times New Roman" w:hAnsi="Times New Roman"/>
          <w:sz w:val="24"/>
          <w:szCs w:val="24"/>
          <w:lang w:val="ro-RO"/>
        </w:rPr>
        <w:t>prin</w:t>
      </w:r>
      <w:r w:rsidR="00C97AF6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 xml:space="preserve">Bugetul de venituri </w:t>
      </w:r>
      <w:r w:rsidR="000A05EC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0A05EC" w:rsidRPr="004059F4">
        <w:rPr>
          <w:rFonts w:ascii="Times New Roman" w:hAnsi="Times New Roman"/>
          <w:sz w:val="24"/>
          <w:szCs w:val="24"/>
          <w:lang w:val="ro-RO"/>
        </w:rPr>
        <w:t>i cheltuieli</w:t>
      </w:r>
      <w:r w:rsidR="00CB6578"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sz w:val="24"/>
          <w:szCs w:val="24"/>
          <w:lang w:val="ro-RO"/>
        </w:rPr>
        <w:t>A</w:t>
      </w:r>
      <w:r w:rsidR="0067729A" w:rsidRPr="004059F4">
        <w:rPr>
          <w:rFonts w:ascii="Times New Roman" w:hAnsi="Times New Roman"/>
          <w:b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>teptări generale a ac</w:t>
      </w:r>
      <w:r w:rsidR="0067729A" w:rsidRPr="004059F4">
        <w:rPr>
          <w:rFonts w:ascii="Times New Roman" w:hAnsi="Times New Roman"/>
          <w:b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>ionar</w:t>
      </w:r>
      <w:r w:rsidR="00DF7124" w:rsidRPr="004059F4">
        <w:rPr>
          <w:rFonts w:ascii="Times New Roman" w:hAnsi="Times New Roman"/>
          <w:b/>
          <w:sz w:val="24"/>
          <w:szCs w:val="24"/>
          <w:lang w:val="ro-RO"/>
        </w:rPr>
        <w:t>ului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 xml:space="preserve"> cu privire la Consiliul </w:t>
      </w:r>
      <w:r w:rsidR="0067729A" w:rsidRPr="004059F4">
        <w:rPr>
          <w:rFonts w:ascii="Times New Roman" w:hAnsi="Times New Roman"/>
          <w:b/>
          <w:sz w:val="24"/>
          <w:szCs w:val="24"/>
          <w:lang w:val="ro-RO"/>
        </w:rPr>
        <w:t>administraţi</w:t>
      </w:r>
      <w:r w:rsidR="00906EA0" w:rsidRPr="004059F4">
        <w:rPr>
          <w:rFonts w:ascii="Times New Roman" w:hAnsi="Times New Roman"/>
          <w:b/>
          <w:sz w:val="24"/>
          <w:szCs w:val="24"/>
          <w:lang w:val="ro-RO"/>
        </w:rPr>
        <w:t xml:space="preserve">e </w:t>
      </w:r>
      <w:r w:rsidR="00CB6578" w:rsidRPr="004059F4">
        <w:rPr>
          <w:rFonts w:ascii="Times New Roman" w:hAnsi="Times New Roman"/>
          <w:b/>
          <w:sz w:val="24"/>
          <w:szCs w:val="24"/>
          <w:lang w:val="ro-RO"/>
        </w:rPr>
        <w:t>a</w:t>
      </w:r>
      <w:r w:rsidR="0067729A" w:rsidRPr="004059F4">
        <w:rPr>
          <w:rFonts w:ascii="Times New Roman" w:hAnsi="Times New Roman"/>
          <w:b/>
          <w:sz w:val="24"/>
          <w:szCs w:val="24"/>
          <w:lang w:val="ro-RO"/>
        </w:rPr>
        <w:t>l</w:t>
      </w:r>
      <w:r w:rsidR="00CB6578" w:rsidRPr="004059F4">
        <w:rPr>
          <w:rFonts w:ascii="Times New Roman" w:hAnsi="Times New Roman"/>
          <w:b/>
          <w:sz w:val="24"/>
          <w:szCs w:val="24"/>
          <w:lang w:val="ro-RO"/>
        </w:rPr>
        <w:t xml:space="preserve"> Societă</w:t>
      </w:r>
      <w:r w:rsidR="0067729A" w:rsidRPr="004059F4">
        <w:rPr>
          <w:rFonts w:ascii="Times New Roman" w:hAnsi="Times New Roman"/>
          <w:b/>
          <w:sz w:val="24"/>
          <w:szCs w:val="24"/>
          <w:lang w:val="ro-RO"/>
        </w:rPr>
        <w:t>ţ</w:t>
      </w:r>
      <w:r w:rsidR="00CB6578" w:rsidRPr="004059F4">
        <w:rPr>
          <w:rFonts w:ascii="Times New Roman" w:hAnsi="Times New Roman"/>
          <w:b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b/>
          <w:sz w:val="24"/>
          <w:szCs w:val="24"/>
          <w:lang w:val="ro-RO"/>
        </w:rPr>
        <w:t xml:space="preserve"> 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Diversificarea veniturilor</w:t>
      </w:r>
    </w:p>
    <w:p w:rsidR="00215145" w:rsidRPr="004059F4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Membrii consiliului de administra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ie</w:t>
      </w:r>
      <w:r w:rsidR="00215145" w:rsidRPr="004059F4">
        <w:rPr>
          <w:rFonts w:ascii="Times New Roman" w:hAnsi="Times New Roman"/>
          <w:sz w:val="24"/>
          <w:szCs w:val="24"/>
          <w:lang w:val="ro-RO"/>
        </w:rPr>
        <w:t xml:space="preserve"> împreună cu conducerea executivă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A0965" w:rsidRPr="004059F4">
        <w:rPr>
          <w:rFonts w:ascii="Times New Roman" w:hAnsi="Times New Roman"/>
          <w:sz w:val="24"/>
          <w:szCs w:val="24"/>
          <w:lang w:val="ro-RO"/>
        </w:rPr>
        <w:t>trebuie să se asigure că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012B4A" w:rsidRPr="004059F4">
        <w:rPr>
          <w:rFonts w:ascii="Times New Roman" w:hAnsi="Times New Roman"/>
          <w:sz w:val="24"/>
          <w:szCs w:val="24"/>
          <w:lang w:val="ro-RO"/>
        </w:rPr>
        <w:t>Societatea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continu</w:t>
      </w:r>
      <w:r w:rsidR="00D9433A" w:rsidRPr="004059F4">
        <w:rPr>
          <w:rFonts w:ascii="Times New Roman" w:hAnsi="Times New Roman"/>
          <w:sz w:val="24"/>
          <w:szCs w:val="24"/>
          <w:lang w:val="ro-RO"/>
        </w:rPr>
        <w:t>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să se concentrez</w:t>
      </w:r>
      <w:r w:rsidR="00906EA0" w:rsidRPr="004059F4">
        <w:rPr>
          <w:rFonts w:ascii="Times New Roman" w:hAnsi="Times New Roman"/>
          <w:sz w:val="24"/>
          <w:szCs w:val="24"/>
          <w:lang w:val="ro-RO"/>
        </w:rPr>
        <w:t>e pe cre</w:t>
      </w:r>
      <w:r w:rsidR="006A0965"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906EA0" w:rsidRPr="004059F4">
        <w:rPr>
          <w:rFonts w:ascii="Times New Roman" w:hAnsi="Times New Roman"/>
          <w:sz w:val="24"/>
          <w:szCs w:val="24"/>
          <w:lang w:val="ro-RO"/>
        </w:rPr>
        <w:t>terea veniturilor sale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, în special din </w:t>
      </w:r>
      <w:r w:rsidR="00A22B11" w:rsidRPr="004059F4">
        <w:rPr>
          <w:rFonts w:ascii="Times New Roman" w:hAnsi="Times New Roman"/>
          <w:sz w:val="24"/>
          <w:szCs w:val="24"/>
          <w:lang w:val="ro-RO"/>
        </w:rPr>
        <w:t>activitatea de bază</w:t>
      </w:r>
      <w:r w:rsidR="002B148B" w:rsidRPr="004059F4">
        <w:rPr>
          <w:rFonts w:ascii="Times New Roman" w:hAnsi="Times New Roman"/>
          <w:sz w:val="24"/>
          <w:szCs w:val="24"/>
          <w:lang w:val="ro-RO"/>
        </w:rPr>
        <w:t>,</w:t>
      </w:r>
      <w:r w:rsidR="00012B4A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dar </w:t>
      </w:r>
      <w:r w:rsidR="006A0965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>i alte venituri</w:t>
      </w:r>
      <w:r w:rsidR="00A22B11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4F77EB" w:rsidRPr="004059F4">
        <w:rPr>
          <w:rFonts w:ascii="Times New Roman" w:hAnsi="Times New Roman"/>
          <w:sz w:val="24"/>
          <w:szCs w:val="24"/>
          <w:lang w:val="ro-RO"/>
        </w:rPr>
        <w:t>(</w:t>
      </w:r>
      <w:r w:rsidR="00C20346" w:rsidRPr="004059F4">
        <w:rPr>
          <w:rFonts w:ascii="Times New Roman" w:hAnsi="Times New Roman"/>
          <w:sz w:val="24"/>
          <w:szCs w:val="24"/>
          <w:lang w:val="ro-RO"/>
        </w:rPr>
        <w:t>din p</w:t>
      </w:r>
      <w:r w:rsidR="00C97AF6" w:rsidRPr="004059F4">
        <w:rPr>
          <w:rFonts w:ascii="Times New Roman" w:hAnsi="Times New Roman"/>
          <w:sz w:val="24"/>
          <w:szCs w:val="24"/>
          <w:lang w:val="ro-RO"/>
        </w:rPr>
        <w:t>resta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C97AF6" w:rsidRPr="004059F4">
        <w:rPr>
          <w:rFonts w:ascii="Times New Roman" w:hAnsi="Times New Roman"/>
          <w:sz w:val="24"/>
          <w:szCs w:val="24"/>
          <w:lang w:val="ro-RO"/>
        </w:rPr>
        <w:t>ii horticole  la  ter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C97AF6" w:rsidRPr="004059F4">
        <w:rPr>
          <w:rFonts w:ascii="Times New Roman" w:hAnsi="Times New Roman"/>
          <w:sz w:val="24"/>
          <w:szCs w:val="24"/>
          <w:lang w:val="ro-RO"/>
        </w:rPr>
        <w:t>i</w:t>
      </w:r>
      <w:r w:rsidR="00C20346" w:rsidRPr="004059F4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î</w:t>
      </w:r>
      <w:r w:rsidR="00C97AF6" w:rsidRPr="004059F4">
        <w:rPr>
          <w:rFonts w:ascii="Times New Roman" w:hAnsi="Times New Roman"/>
          <w:sz w:val="24"/>
          <w:szCs w:val="24"/>
          <w:lang w:val="ro-RO"/>
        </w:rPr>
        <w:t>nchirieri</w:t>
      </w:r>
      <w:r w:rsidR="00D9433A" w:rsidRPr="004059F4">
        <w:rPr>
          <w:rFonts w:ascii="Times New Roman" w:hAnsi="Times New Roman"/>
          <w:sz w:val="24"/>
          <w:szCs w:val="24"/>
          <w:lang w:val="ro-RO"/>
        </w:rPr>
        <w:t>,</w:t>
      </w:r>
      <w:r w:rsidR="00C20346" w:rsidRPr="004059F4">
        <w:rPr>
          <w:rFonts w:ascii="Times New Roman" w:hAnsi="Times New Roman"/>
          <w:sz w:val="24"/>
          <w:szCs w:val="24"/>
          <w:lang w:val="ro-RO"/>
        </w:rPr>
        <w:t xml:space="preserve"> etc</w:t>
      </w:r>
      <w:r w:rsidRPr="004059F4">
        <w:rPr>
          <w:rFonts w:ascii="Times New Roman" w:hAnsi="Times New Roman"/>
          <w:sz w:val="24"/>
          <w:szCs w:val="24"/>
          <w:lang w:val="ro-RO"/>
        </w:rPr>
        <w:t>.</w:t>
      </w:r>
      <w:r w:rsidR="004F77EB" w:rsidRPr="004059F4">
        <w:rPr>
          <w:rFonts w:ascii="Times New Roman" w:hAnsi="Times New Roman"/>
          <w:sz w:val="24"/>
          <w:szCs w:val="24"/>
          <w:lang w:val="ro-RO"/>
        </w:rPr>
        <w:t>).</w:t>
      </w:r>
    </w:p>
    <w:p w:rsidR="00FC2842" w:rsidRPr="004059F4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ie împreună cu conducerea executivă trebuie să gestioneze această diversificare cu atenţie pentru a se asigura că nu deviază de la obiectivele stabilite de ac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ionari.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Managementul riscului</w:t>
      </w:r>
    </w:p>
    <w:p w:rsidR="00FC2842" w:rsidRPr="004059F4" w:rsidRDefault="00FC2842" w:rsidP="003C174C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ie împreună cu conducerea executivă trebuie să identifice principalii indicatori de risc cu referire la activitatea 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Societă</w:t>
      </w:r>
      <w:r w:rsidR="0093050C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 xml:space="preserve"> să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215145" w:rsidRPr="004059F4">
        <w:rPr>
          <w:rFonts w:ascii="Times New Roman" w:hAnsi="Times New Roman"/>
          <w:sz w:val="24"/>
          <w:szCs w:val="24"/>
          <w:lang w:val="ro-RO"/>
        </w:rPr>
        <w:t xml:space="preserve">îi </w:t>
      </w:r>
      <w:r w:rsidRPr="004059F4">
        <w:rPr>
          <w:rFonts w:ascii="Times New Roman" w:hAnsi="Times New Roman"/>
          <w:sz w:val="24"/>
          <w:szCs w:val="24"/>
          <w:lang w:val="ro-RO"/>
        </w:rPr>
        <w:t>mo</w:t>
      </w:r>
      <w:r w:rsidR="00215145" w:rsidRPr="004059F4">
        <w:rPr>
          <w:rFonts w:ascii="Times New Roman" w:hAnsi="Times New Roman"/>
          <w:sz w:val="24"/>
          <w:szCs w:val="24"/>
          <w:lang w:val="ro-RO"/>
        </w:rPr>
        <w:t xml:space="preserve">nitorizeze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permanent cu scopul de a reduce gradul de expunerea al 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Societă</w:t>
      </w:r>
      <w:r w:rsidR="0093050C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la efectele unor riscuri inerente (economic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o-financiare</w:t>
      </w:r>
      <w:r w:rsidRPr="004059F4">
        <w:rPr>
          <w:rFonts w:ascii="Times New Roman" w:hAnsi="Times New Roman"/>
          <w:sz w:val="24"/>
          <w:szCs w:val="24"/>
          <w:lang w:val="ro-RO"/>
        </w:rPr>
        <w:t>,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 xml:space="preserve"> comerci</w:t>
      </w:r>
      <w:r w:rsidR="00215145" w:rsidRPr="004059F4">
        <w:rPr>
          <w:rFonts w:ascii="Times New Roman" w:hAnsi="Times New Roman"/>
          <w:sz w:val="24"/>
          <w:szCs w:val="24"/>
          <w:lang w:val="ro-RO"/>
        </w:rPr>
        <w:t>le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, juridice, patrimoniale,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opera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ional</w:t>
      </w:r>
      <w:r w:rsidR="0093050C" w:rsidRPr="004059F4">
        <w:rPr>
          <w:rFonts w:ascii="Times New Roman" w:hAnsi="Times New Roman"/>
          <w:sz w:val="24"/>
          <w:szCs w:val="24"/>
          <w:lang w:val="ro-RO"/>
        </w:rPr>
        <w:t>e</w:t>
      </w:r>
      <w:r w:rsidRPr="004059F4">
        <w:rPr>
          <w:rFonts w:ascii="Times New Roman" w:hAnsi="Times New Roman"/>
          <w:sz w:val="24"/>
          <w:szCs w:val="24"/>
          <w:lang w:val="ro-RO"/>
        </w:rPr>
        <w:t>, etc.)</w:t>
      </w:r>
      <w:r w:rsidR="00C3095E"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hAnsi="Times New Roman"/>
          <w:i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Protec</w:t>
      </w:r>
      <w:r w:rsidR="0086726E" w:rsidRPr="004059F4"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ia mediului înconjurător</w:t>
      </w:r>
    </w:p>
    <w:p w:rsidR="00CB6578" w:rsidRPr="004059F4" w:rsidRDefault="0093050C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Societatea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 xml:space="preserve"> trebuie să aibă în vedere dezvoltarea unui program pe termen mediu/lung în vederea asigurării conformită</w:t>
      </w:r>
      <w:r w:rsidR="00FC2842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>ii cu reglementările în domeniu cu referire la protec</w:t>
      </w:r>
      <w:r w:rsidR="00FC2842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hAnsi="Times New Roman"/>
          <w:sz w:val="24"/>
          <w:szCs w:val="24"/>
          <w:lang w:val="ro-RO"/>
        </w:rPr>
        <w:t>ia mediului înconjurător.</w:t>
      </w:r>
      <w:r w:rsidR="00194975" w:rsidRPr="004059F4">
        <w:rPr>
          <w:rFonts w:ascii="Times New Roman" w:hAnsi="Times New Roman"/>
          <w:sz w:val="24"/>
          <w:szCs w:val="24"/>
          <w:lang w:val="ro-RO"/>
        </w:rPr>
        <w:t xml:space="preserve"> 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Responsabilitate </w:t>
      </w:r>
      <w:r w:rsidR="00E63BE4" w:rsidRPr="004059F4">
        <w:rPr>
          <w:rFonts w:ascii="Times New Roman" w:hAnsi="Times New Roman"/>
          <w:b/>
          <w:i/>
          <w:sz w:val="24"/>
          <w:szCs w:val="24"/>
          <w:lang w:val="ro-RO"/>
        </w:rPr>
        <w:t>social</w:t>
      </w:r>
      <w:r w:rsidR="00F83B15" w:rsidRPr="004059F4">
        <w:rPr>
          <w:rFonts w:ascii="Times New Roman" w:hAnsi="Times New Roman"/>
          <w:b/>
          <w:i/>
          <w:sz w:val="24"/>
          <w:szCs w:val="24"/>
          <w:lang w:val="ro-RO"/>
        </w:rPr>
        <w:t>ă</w:t>
      </w:r>
    </w:p>
    <w:p w:rsidR="00FC2842" w:rsidRPr="004059F4" w:rsidRDefault="001E29AB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Societatea 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va 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trebui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să men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ină 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i să dezvolte o cultură a responsabilită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ii sociale bazată pe etică în afaceri, respect pentru drepturile clien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ilor, echitate socială 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 economică, tehnologii 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lastRenderedPageBreak/>
        <w:t xml:space="preserve">prietenoase </w:t>
      </w:r>
      <w:r w:rsidR="006A0965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fa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ă de mediu, corectitudine în rela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iile de muncă, transparen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ă fa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ă de autorită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ile publice, integritate 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i investi</w:t>
      </w:r>
      <w:r w:rsidR="00FC2842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FC2842" w:rsidRPr="004059F4">
        <w:rPr>
          <w:rFonts w:ascii="Times New Roman" w:eastAsia="Times New Roman" w:hAnsi="Times New Roman"/>
          <w:sz w:val="24"/>
          <w:szCs w:val="24"/>
          <w:lang w:val="ro-RO"/>
        </w:rPr>
        <w:t>ii în comunitate.</w:t>
      </w:r>
    </w:p>
    <w:p w:rsidR="00FC2842" w:rsidRPr="004059F4" w:rsidRDefault="00FC2842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Serviciile </w:t>
      </w:r>
      <w:r w:rsidR="001E29AB" w:rsidRPr="004059F4">
        <w:rPr>
          <w:rFonts w:ascii="Times New Roman" w:eastAsia="Times New Roman" w:hAnsi="Times New Roman"/>
          <w:sz w:val="24"/>
          <w:szCs w:val="24"/>
          <w:lang w:val="ro-RO"/>
        </w:rPr>
        <w:t>Societă</w:t>
      </w:r>
      <w:r w:rsidR="001E29AB"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="001E29AB" w:rsidRPr="004059F4">
        <w:rPr>
          <w:rFonts w:ascii="Times New Roman" w:eastAsia="Times New Roman" w:hAnsi="Times New Roman"/>
          <w:sz w:val="24"/>
          <w:szCs w:val="24"/>
          <w:lang w:val="ro-RO"/>
        </w:rPr>
        <w:t>ii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trebuie să fie orientate spre îndeplinirea tuturor cerinţelor şi aşteptărilor îndre</w:t>
      </w:r>
      <w:r w:rsidR="00194975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ptăţite ale părţilor interesate. </w:t>
      </w:r>
    </w:p>
    <w:p w:rsidR="00CB6578" w:rsidRPr="004059F4" w:rsidRDefault="000012A0" w:rsidP="003C174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4059F4">
        <w:rPr>
          <w:rFonts w:ascii="Times New Roman" w:eastAsia="Times New Roman" w:hAnsi="Times New Roman"/>
          <w:sz w:val="24"/>
          <w:szCs w:val="24"/>
          <w:lang w:val="ro-RO"/>
        </w:rPr>
        <w:t>Consiliul de administra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ie </w:t>
      </w:r>
      <w:r w:rsidR="002E0704" w:rsidRPr="004059F4">
        <w:rPr>
          <w:rFonts w:ascii="Times New Roman" w:eastAsia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 conducerea </w:t>
      </w:r>
      <w:r w:rsidR="00215145" w:rsidRPr="004059F4">
        <w:rPr>
          <w:rFonts w:ascii="Times New Roman" w:eastAsia="Times New Roman" w:hAnsi="Times New Roman"/>
          <w:sz w:val="24"/>
          <w:szCs w:val="24"/>
          <w:lang w:val="ro-RO"/>
        </w:rPr>
        <w:t>executiv</w:t>
      </w:r>
      <w:r w:rsidR="004F77EB" w:rsidRPr="004059F4">
        <w:rPr>
          <w:rFonts w:ascii="Times New Roman" w:eastAsia="Times New Roman" w:hAnsi="Times New Roman"/>
          <w:sz w:val="24"/>
          <w:szCs w:val="24"/>
          <w:lang w:val="ro-RO"/>
        </w:rPr>
        <w:t>ă</w:t>
      </w:r>
      <w:r w:rsidR="00215145"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trebuie să continue dialogul social cu reprezentan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ii sindicatului 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 să încerce să men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ină o rela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 xml:space="preserve">ie bazată pe încredere reciprocă 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i deschidere fa</w:t>
      </w:r>
      <w:r w:rsidRPr="004059F4">
        <w:rPr>
          <w:rFonts w:asciiTheme="majorHAnsi" w:eastAsia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ă de solicitări</w:t>
      </w:r>
      <w:r w:rsidR="00215145" w:rsidRPr="004059F4">
        <w:rPr>
          <w:rFonts w:ascii="Times New Roman" w:eastAsia="Times New Roman" w:hAnsi="Times New Roman"/>
          <w:sz w:val="24"/>
          <w:szCs w:val="24"/>
          <w:lang w:val="ro-RO"/>
        </w:rPr>
        <w:t>le acestora</w:t>
      </w:r>
      <w:r w:rsidRPr="004059F4">
        <w:rPr>
          <w:rFonts w:ascii="Times New Roman" w:eastAsia="Times New Roman" w:hAnsi="Times New Roman"/>
          <w:sz w:val="24"/>
          <w:szCs w:val="24"/>
          <w:lang w:val="ro-RO"/>
        </w:rPr>
        <w:t>.</w:t>
      </w:r>
    </w:p>
    <w:p w:rsidR="00C3095E" w:rsidRPr="004059F4" w:rsidRDefault="00C3095E" w:rsidP="003C174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w w:val="110"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w w:val="110"/>
          <w:sz w:val="24"/>
          <w:szCs w:val="24"/>
          <w:lang w:val="ro-RO"/>
        </w:rPr>
        <w:t xml:space="preserve">Calitatea </w:t>
      </w:r>
      <w:r w:rsidRPr="004059F4">
        <w:rPr>
          <w:rFonts w:ascii="Times New Roman" w:hAnsiTheme="majorHAnsi"/>
          <w:b/>
          <w:i/>
          <w:w w:val="110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i siguran</w:t>
      </w:r>
      <w:r w:rsidR="0086726E" w:rsidRPr="004059F4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t</w:t>
      </w:r>
      <w:r w:rsidRPr="004059F4">
        <w:rPr>
          <w:rFonts w:ascii="Times New Roman" w:hAnsi="Times New Roman"/>
          <w:b/>
          <w:i/>
          <w:w w:val="110"/>
          <w:sz w:val="24"/>
          <w:szCs w:val="24"/>
          <w:lang w:val="ro-RO"/>
        </w:rPr>
        <w:t>a serviciilor prestate</w:t>
      </w:r>
    </w:p>
    <w:p w:rsidR="00C3095E" w:rsidRPr="004059F4" w:rsidRDefault="00FC2842" w:rsidP="003C174C">
      <w:pPr>
        <w:pStyle w:val="BodyText"/>
        <w:spacing w:before="0"/>
        <w:ind w:left="0" w:firstLine="720"/>
        <w:jc w:val="both"/>
        <w:rPr>
          <w:rFonts w:ascii="Times New Roman" w:hAnsi="Times New Roman"/>
          <w:w w:val="110"/>
          <w:sz w:val="24"/>
          <w:szCs w:val="24"/>
          <w:lang w:val="ro-RO"/>
        </w:rPr>
      </w:pPr>
      <w:r w:rsidRPr="004059F4">
        <w:rPr>
          <w:rFonts w:ascii="Times New Roman" w:hAnsi="Times New Roman"/>
          <w:w w:val="110"/>
          <w:sz w:val="24"/>
          <w:szCs w:val="24"/>
          <w:lang w:val="ro-RO"/>
        </w:rPr>
        <w:t>Ac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ionar</w:t>
      </w:r>
      <w:r w:rsidR="00A0351D" w:rsidRPr="004059F4">
        <w:rPr>
          <w:rFonts w:ascii="Times New Roman" w:hAnsi="Times New Roman"/>
          <w:w w:val="110"/>
          <w:sz w:val="24"/>
          <w:szCs w:val="24"/>
          <w:lang w:val="ro-RO"/>
        </w:rPr>
        <w:t>ul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 </w:t>
      </w:r>
      <w:r w:rsidR="00A0351D" w:rsidRPr="004059F4">
        <w:rPr>
          <w:rFonts w:ascii="Times New Roman" w:hAnsi="Times New Roman"/>
          <w:w w:val="110"/>
          <w:sz w:val="24"/>
          <w:szCs w:val="24"/>
          <w:lang w:val="ro-RO"/>
        </w:rPr>
        <w:t>este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 con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tien</w:t>
      </w:r>
      <w:r w:rsidR="00A0351D" w:rsidRPr="004059F4">
        <w:rPr>
          <w:rFonts w:ascii="Times New Roman" w:hAnsi="Times New Roman"/>
          <w:w w:val="110"/>
          <w:sz w:val="24"/>
          <w:szCs w:val="24"/>
          <w:lang w:val="ro-RO"/>
        </w:rPr>
        <w:t>t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 de importan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a </w:t>
      </w:r>
      <w:r w:rsidR="00215145" w:rsidRPr="004059F4">
        <w:rPr>
          <w:rFonts w:ascii="Times New Roman" w:hAnsi="Times New Roman"/>
          <w:w w:val="110"/>
          <w:sz w:val="24"/>
          <w:szCs w:val="24"/>
          <w:lang w:val="ro-RO"/>
        </w:rPr>
        <w:t>Societă</w:t>
      </w:r>
      <w:r w:rsidR="00215145"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="00215145" w:rsidRPr="004059F4">
        <w:rPr>
          <w:rFonts w:ascii="Times New Roman" w:hAnsi="Times New Roman"/>
          <w:w w:val="110"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 precum 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i calitatea siguran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ei 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i serviciilor prestate/asigurate de </w:t>
      </w:r>
      <w:r w:rsidR="00194975"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către </w:t>
      </w:r>
      <w:r w:rsidR="00215145" w:rsidRPr="004059F4">
        <w:rPr>
          <w:rFonts w:ascii="Times New Roman" w:hAnsi="Times New Roman"/>
          <w:w w:val="110"/>
          <w:sz w:val="24"/>
          <w:szCs w:val="24"/>
          <w:lang w:val="ro-RO"/>
        </w:rPr>
        <w:t>aceasta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 către ter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i. În consecin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ă, recomandăm/solicităm Consiliului de administra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ie ca împreună cu conducerea executivă să se asigure că le sunt furnizate informa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ii în timp real cu privire la gradul de satisfac</w:t>
      </w:r>
      <w:r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ie a beneficiarilor serviciilor </w:t>
      </w:r>
      <w:r w:rsidR="00215145" w:rsidRPr="004059F4">
        <w:rPr>
          <w:rFonts w:ascii="Times New Roman" w:hAnsi="Times New Roman"/>
          <w:w w:val="110"/>
          <w:sz w:val="24"/>
          <w:szCs w:val="24"/>
          <w:lang w:val="ro-RO"/>
        </w:rPr>
        <w:t>societă</w:t>
      </w:r>
      <w:r w:rsidR="00215145" w:rsidRPr="004059F4">
        <w:rPr>
          <w:rFonts w:ascii="Times New Roman" w:hAnsiTheme="majorHAnsi"/>
          <w:w w:val="110"/>
          <w:sz w:val="24"/>
          <w:szCs w:val="24"/>
          <w:lang w:val="ro-RO"/>
        </w:rPr>
        <w:t>ț</w:t>
      </w:r>
      <w:r w:rsidR="00215145" w:rsidRPr="004059F4">
        <w:rPr>
          <w:rFonts w:ascii="Times New Roman" w:hAnsi="Times New Roman"/>
          <w:w w:val="110"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w w:val="110"/>
          <w:sz w:val="24"/>
          <w:szCs w:val="24"/>
          <w:lang w:val="ro-RO"/>
        </w:rPr>
        <w:t>, în vederea fundamentării deciziilor.</w:t>
      </w:r>
    </w:p>
    <w:p w:rsidR="00CB6578" w:rsidRPr="004059F4" w:rsidRDefault="00FC2842" w:rsidP="003C174C">
      <w:pPr>
        <w:pStyle w:val="BodyText"/>
        <w:spacing w:before="0"/>
        <w:ind w:left="0"/>
        <w:jc w:val="both"/>
        <w:rPr>
          <w:rFonts w:ascii="Times New Roman" w:hAnsi="Times New Roman"/>
          <w:w w:val="110"/>
          <w:sz w:val="24"/>
          <w:szCs w:val="24"/>
          <w:lang w:val="ro-RO"/>
        </w:rPr>
      </w:pPr>
      <w:r w:rsidRPr="004059F4">
        <w:rPr>
          <w:rFonts w:ascii="Times New Roman" w:hAnsi="Times New Roman"/>
          <w:w w:val="110"/>
          <w:sz w:val="24"/>
          <w:szCs w:val="24"/>
          <w:lang w:val="ro-RO"/>
        </w:rPr>
        <w:t xml:space="preserve"> </w:t>
      </w:r>
    </w:p>
    <w:p w:rsidR="00FC2842" w:rsidRPr="004059F4" w:rsidRDefault="009F2F79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color="1A1A1A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Etică,</w:t>
      </w:r>
      <w:r w:rsidR="00FC2842"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 xml:space="preserve"> integritate </w:t>
      </w:r>
      <w:r w:rsidR="00FC2842" w:rsidRPr="004059F4">
        <w:rPr>
          <w:rFonts w:ascii="Times New Roman" w:hAnsiTheme="majorHAnsi"/>
          <w:b/>
          <w:i/>
          <w:sz w:val="24"/>
          <w:szCs w:val="24"/>
          <w:u w:color="1A1A1A"/>
          <w:lang w:val="ro-RO"/>
        </w:rPr>
        <w:t>ș</w:t>
      </w:r>
      <w:r w:rsidR="00FC2842"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i guverna</w:t>
      </w:r>
      <w:r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n</w:t>
      </w:r>
      <w:r w:rsidR="0086726E"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t</w:t>
      </w:r>
      <w:r w:rsidR="00FC2842"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ă corporativă</w:t>
      </w:r>
    </w:p>
    <w:p w:rsidR="00FC2842" w:rsidRPr="004059F4" w:rsidRDefault="00FC2842" w:rsidP="003C174C">
      <w:pPr>
        <w:pStyle w:val="BodyText"/>
        <w:spacing w:before="0"/>
        <w:ind w:left="0" w:firstLine="720"/>
        <w:jc w:val="both"/>
        <w:rPr>
          <w:rFonts w:ascii="Times New Roman" w:hAnsi="Times New Roman"/>
          <w:spacing w:val="-3"/>
          <w:w w:val="105"/>
          <w:sz w:val="24"/>
          <w:szCs w:val="24"/>
          <w:lang w:val="ro-RO"/>
        </w:rPr>
      </w:pPr>
      <w:r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Ac</w:t>
      </w:r>
      <w:r w:rsidRPr="004059F4">
        <w:rPr>
          <w:rFonts w:ascii="Times New Roman" w:hAnsiTheme="majorHAnsi"/>
          <w:spacing w:val="-3"/>
          <w:sz w:val="24"/>
          <w:szCs w:val="24"/>
          <w:u w:color="1A1A1A"/>
          <w:lang w:val="ro-RO"/>
        </w:rPr>
        <w:t>ț</w:t>
      </w:r>
      <w:r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ionar</w:t>
      </w:r>
      <w:r w:rsidR="00A0351D"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ul</w:t>
      </w:r>
      <w:r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 se a</w:t>
      </w:r>
      <w:r w:rsidRPr="004059F4">
        <w:rPr>
          <w:rFonts w:ascii="Times New Roman" w:hAnsiTheme="majorHAnsi"/>
          <w:spacing w:val="-3"/>
          <w:sz w:val="24"/>
          <w:szCs w:val="24"/>
          <w:u w:color="1A1A1A"/>
          <w:lang w:val="ro-RO"/>
        </w:rPr>
        <w:t>ș</w:t>
      </w:r>
      <w:r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teaptă să </w:t>
      </w:r>
      <w:r w:rsidR="00215145"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>se acorde</w:t>
      </w:r>
      <w:r w:rsidRPr="004059F4">
        <w:rPr>
          <w:rFonts w:ascii="Times New Roman" w:hAnsi="Times New Roman"/>
          <w:spacing w:val="-3"/>
          <w:sz w:val="24"/>
          <w:szCs w:val="24"/>
          <w:u w:color="1A1A1A"/>
          <w:lang w:val="ro-RO"/>
        </w:rPr>
        <w:t xml:space="preserve"> 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o importan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ă deosebită implementării Codului de etică care stabile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te principiile 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 standardele de conduită 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i care reglementează situa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iile privind conflictele de interese 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 incompatibilitate la nivelul </w:t>
      </w:r>
      <w:r w:rsidR="003B2BE2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Societă</w:t>
      </w:r>
      <w:r w:rsidR="003B2BE2"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="003B2BE2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, inclusiv la nivelul Consiliului de </w:t>
      </w:r>
      <w:r w:rsidR="00A0351D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a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dministra</w:t>
      </w:r>
      <w:r w:rsidRPr="004059F4">
        <w:rPr>
          <w:rFonts w:ascii="Times New Roman" w:hAnsiTheme="majorHAnsi"/>
          <w:spacing w:val="-3"/>
          <w:w w:val="105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ie. </w:t>
      </w:r>
    </w:p>
    <w:p w:rsidR="00DF0E6C" w:rsidRPr="004059F4" w:rsidRDefault="00347136" w:rsidP="003C174C">
      <w:pPr>
        <w:pStyle w:val="BodyText"/>
        <w:spacing w:before="0"/>
        <w:ind w:left="0" w:firstLine="720"/>
        <w:jc w:val="both"/>
        <w:rPr>
          <w:rFonts w:ascii="Times New Roman" w:hAnsi="Times New Roman"/>
          <w:spacing w:val="-3"/>
          <w:w w:val="105"/>
          <w:sz w:val="24"/>
          <w:szCs w:val="24"/>
          <w:lang w:val="ro-RO"/>
        </w:rPr>
      </w:pPr>
      <w:r w:rsidRPr="004059F4">
        <w:rPr>
          <w:rFonts w:ascii="Times New Roman" w:eastAsia="TimesNewRoman" w:hAnsi="Times New Roman"/>
          <w:sz w:val="24"/>
          <w:szCs w:val="24"/>
          <w:lang w:val="ro-RO"/>
        </w:rPr>
        <w:t>Horticultura  SA Timişoara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 </w:t>
      </w:r>
      <w:r w:rsidR="00DF0E6C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a elabora</w:t>
      </w:r>
      <w:r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t</w:t>
      </w:r>
      <w:r w:rsidR="00DF0E6C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 xml:space="preserve"> un cod de etică</w:t>
      </w:r>
      <w:r w:rsidR="0067729A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, integritate şi guvernanţă cor</w:t>
      </w:r>
      <w:r w:rsidR="00DF0E6C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p</w:t>
      </w:r>
      <w:r w:rsidR="0067729A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o</w:t>
      </w:r>
      <w:r w:rsidR="00DF0E6C" w:rsidRPr="004059F4">
        <w:rPr>
          <w:rFonts w:ascii="Times New Roman" w:hAnsi="Times New Roman"/>
          <w:spacing w:val="-3"/>
          <w:w w:val="105"/>
          <w:sz w:val="24"/>
          <w:szCs w:val="24"/>
          <w:lang w:val="ro-RO"/>
        </w:rPr>
        <w:t>rativă.</w:t>
      </w:r>
    </w:p>
    <w:p w:rsidR="00C3095E" w:rsidRPr="004059F4" w:rsidRDefault="00C3095E" w:rsidP="003C174C">
      <w:pPr>
        <w:pStyle w:val="BodyText"/>
        <w:spacing w:before="0"/>
        <w:ind w:left="0"/>
        <w:jc w:val="both"/>
        <w:rPr>
          <w:rFonts w:ascii="Times New Roman" w:hAnsi="Times New Roman"/>
          <w:spacing w:val="-3"/>
          <w:sz w:val="24"/>
          <w:szCs w:val="24"/>
          <w:u w:color="1A1A1A"/>
          <w:lang w:val="ro-RO"/>
        </w:rPr>
      </w:pPr>
    </w:p>
    <w:p w:rsidR="006F1F14" w:rsidRPr="004059F4" w:rsidRDefault="006F1F14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>Consiliul de administra</w:t>
      </w:r>
      <w:r w:rsidR="0086726E" w:rsidRPr="004059F4">
        <w:rPr>
          <w:rFonts w:ascii="Times New Roman" w:hAnsi="Times New Roman"/>
          <w:b/>
          <w:i/>
          <w:sz w:val="24"/>
          <w:szCs w:val="24"/>
          <w:lang w:val="ro-RO"/>
        </w:rPr>
        <w:t>t</w:t>
      </w: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ie </w:t>
      </w:r>
    </w:p>
    <w:p w:rsidR="00F10C2B" w:rsidRPr="004059F4" w:rsidRDefault="00F10C2B" w:rsidP="003C174C">
      <w:pPr>
        <w:pStyle w:val="Body"/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Sistemul de administrare al societatii </w:t>
      </w:r>
      <w:r w:rsidRPr="004059F4">
        <w:rPr>
          <w:rFonts w:ascii="Times New Roman" w:hAnsi="Times New Roman" w:cs="Times New Roman"/>
          <w:b/>
          <w:color w:val="auto"/>
          <w:sz w:val="24"/>
          <w:szCs w:val="24"/>
          <w:lang w:val="ro-RO"/>
        </w:rPr>
        <w:t>este sistemul unitar.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    </w:t>
      </w:r>
    </w:p>
    <w:p w:rsidR="00F10C2B" w:rsidRPr="004059F4" w:rsidRDefault="00F10C2B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 xml:space="preserve">Administrarea societatii va fi efectuata de catre Consiliul de Administratie 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 limitele stabilite de catre Adunarea </w:t>
      </w:r>
      <w:r w:rsidR="000A4F81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G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eneral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Ac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ionarilor. </w:t>
      </w:r>
    </w:p>
    <w:p w:rsidR="00F10C2B" w:rsidRPr="004059F4" w:rsidRDefault="00F10C2B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Prin Hotararea Adun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rii Generale a Ac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se stabileş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 componen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 Consiliului de Administra</w:t>
      </w:r>
      <w:r w:rsidR="00520DB1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ie al societ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="0067729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, care este  format din 7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membri.</w:t>
      </w:r>
    </w:p>
    <w:p w:rsidR="00F10C2B" w:rsidRPr="004059F4" w:rsidRDefault="00F10C2B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ab/>
        <w:t>Mandatul este de 4 ani, cu posibilitatea de prelungire pe baza h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otararii Adunarii Generale a Ac</w:t>
      </w:r>
      <w:r w:rsidR="002E0704" w:rsidRPr="004059F4">
        <w:rPr>
          <w:rFonts w:ascii="Times New Roman" w:hAnsi="Tahoma" w:cs="Times New Roman"/>
          <w:color w:val="auto"/>
          <w:sz w:val="24"/>
          <w:szCs w:val="24"/>
          <w:lang w:val="ro-RO"/>
        </w:rPr>
        <w:t>ṭ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ionarilor. Consiliul de Administra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ie poate delega o parte din atribu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iile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sale unui Consiliu director, fix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â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ndu-le 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n acela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timp </w:t>
      </w:r>
      <w:r w:rsidR="002E0704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salariile.</w:t>
      </w:r>
    </w:p>
    <w:p w:rsidR="008147DD" w:rsidRPr="004059F4" w:rsidRDefault="008147DD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Consiliul de Administra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ie are, în principal, urmatoarele atribu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ii:</w:t>
      </w:r>
    </w:p>
    <w:p w:rsidR="00D9433A" w:rsidRPr="004059F4" w:rsidRDefault="002E0704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structura organizatoric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şi func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ional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societ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</w:t>
      </w:r>
      <w:r w:rsidR="007A2B9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direc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iile principale de activitate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de dezvoltare a societă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</w:t>
      </w:r>
      <w:r w:rsidR="0097697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Regulamentul de organizare </w:t>
      </w:r>
      <w:r w:rsidR="0097697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func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ionare </w:t>
      </w:r>
      <w:r w:rsidR="0097697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Regulamentul </w:t>
      </w:r>
      <w:r w:rsidR="00906EA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intern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ale societ</w:t>
      </w:r>
      <w:r w:rsidR="00976972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hot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ărăş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cu privire la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nfiin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area 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şi desfiin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area </w:t>
      </w:r>
      <w:r w:rsidR="00906EA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sediilor secundare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politicile contabile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de control financiar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aprobă planificarea financiară;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examineaz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, coordoneaz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şi ia mă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suri din punct de vedere economico-financiar si tehnic pentru realizarea programului 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bugetului aprobat;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examineaz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listele de investi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 ale societ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aprobă cumpararea, vânzarea mijloacelor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fixe, închirierea sau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rezilierea contractelor de dotă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ri potrivit competen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elor aprobate;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analizeaz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propunerile privind scoaterea din circuitul economic (casarea anual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) a fondurilor fixe;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examineaz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 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aprob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contractarea 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mprumuturilor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pe termen lung sau mediu, modul de rambursare al acestora, precum 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acordarea de garantii pentru acestea; </w:t>
      </w:r>
    </w:p>
    <w:p w:rsidR="00D9433A" w:rsidRPr="004059F4" w:rsidRDefault="0049511D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906EA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Contractul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Colectiv de Munc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aprob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m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surile pentru preg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tirea, calificarea si perfec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ionarea salaria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ilor;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stabile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tactica 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strategia de dezvoltare a societ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nume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te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revocă directorii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stabile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remunera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ia lor, în conformitate cu legisla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ia în vigoare;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aprobă planul de management elaborat de către directori, supraveghează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evaluează activitatea directorilor;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supune anual adun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rii generale a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în termen de 150 zile de la încheierea exerci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iului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lastRenderedPageBreak/>
        <w:t>financiar, raportul cu privire la activitatea societatii, bilan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ul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contul de profit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pierderi pe anul precedent, precum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 proiectul de program de activitate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proiectul de buget al societatii pe anul în curs;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pregăte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raportul anual, organizează adunarea generală a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49511D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implementează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hotărârile acesteia;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introducerea cererii pentru deschiderea procedurii insolven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ei societă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ii, potrivit Legii nr.85/2006 privind procedura insolven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publică pe pagina proprie de internet, pentru accesul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 săi al publicului  documente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informa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 conform O.U.G. nr.109/2011 privind guvernan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a corporativă a întreprinderilor publice, cu modificările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completările  ulterioare, aprobată prin Legea nr.111/2016;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convoacă adunarea general</w:t>
      </w:r>
      <w:r w:rsidR="0077446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ionarilor; 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informează, în cadrul primei adunări generale a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  asupra situa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iei financiare a societă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prezintă semestrial, în cadrul adunării generale a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ionarilor, un raport asupra activită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 de administrare.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elaborează un raport anual privind activitatea societă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ii, nu mai târziu de data de 31 mai a anului următor celui cu privire la care se raportează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se publică pe pagina de internet a societă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ii;</w:t>
      </w:r>
    </w:p>
    <w:p w:rsidR="00D9433A" w:rsidRPr="004059F4" w:rsidRDefault="00774460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adoptă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în termen de 90 de zile de la data numirii, un cod de etic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, care se public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, prin grija pre</w:t>
      </w:r>
      <w:r w:rsidR="00D9433A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edintelui consiliului de administra</w:t>
      </w:r>
      <w:r w:rsidR="00D9433A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ie, pe pagina proprie de internet a societă</w:t>
      </w:r>
      <w:r w:rsidR="00D9433A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ii </w:t>
      </w:r>
      <w:r w:rsidR="00D9433A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se revizuie</w:t>
      </w:r>
      <w:r w:rsidR="00D9433A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anual, dac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este cazul;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rezolv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orice alte probleme stabilite de adunarea general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ionarilor;</w:t>
      </w:r>
    </w:p>
    <w:p w:rsidR="00D9433A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- analizeaz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 ş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solutioneaz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toate cererile adresate Consiliului de Adminis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ra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ie; </w:t>
      </w:r>
    </w:p>
    <w:p w:rsidR="00312BBC" w:rsidRPr="004059F4" w:rsidRDefault="00D9433A" w:rsidP="003C174C">
      <w:pPr>
        <w:pStyle w:val="Body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- 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î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ndepline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şte orice alte atribu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 stabilite de Adunarea General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 Ac</w:t>
      </w:r>
      <w:r w:rsidR="002C30EF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ţ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ionarilor.</w:t>
      </w:r>
    </w:p>
    <w:p w:rsidR="00F76B84" w:rsidRPr="004059F4" w:rsidRDefault="00312BBC" w:rsidP="002C30EF">
      <w:pPr>
        <w:autoSpaceDE w:val="0"/>
        <w:autoSpaceDN w:val="0"/>
        <w:adjustRightInd w:val="0"/>
        <w:spacing w:after="0"/>
        <w:ind w:firstLine="705"/>
        <w:jc w:val="both"/>
        <w:rPr>
          <w:rFonts w:ascii="Times New Roman" w:hAnsi="Times New Roman"/>
          <w:sz w:val="24"/>
          <w:szCs w:val="24"/>
          <w:u w:val="single"/>
          <w:lang w:eastAsia="ro-RO"/>
        </w:rPr>
      </w:pP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Selec</w:t>
      </w:r>
      <w:r w:rsidR="002C30EF" w:rsidRPr="004059F4">
        <w:rPr>
          <w:rFonts w:ascii="Times New Roman" w:hAnsi="Times New Roman"/>
          <w:sz w:val="24"/>
          <w:szCs w:val="24"/>
          <w:lang w:eastAsia="ro-RO"/>
        </w:rPr>
        <w:t>ţ</w:t>
      </w:r>
      <w:r w:rsidRPr="004059F4">
        <w:rPr>
          <w:rFonts w:ascii="Times New Roman" w:hAnsi="Times New Roman"/>
          <w:sz w:val="24"/>
          <w:szCs w:val="24"/>
          <w:lang w:eastAsia="ro-RO"/>
        </w:rPr>
        <w:t>ia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membrilor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consiliului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administra</w:t>
      </w:r>
      <w:r w:rsidR="002C30EF" w:rsidRPr="004059F4">
        <w:rPr>
          <w:rFonts w:ascii="Times New Roman" w:hAnsi="Times New Roman"/>
          <w:sz w:val="24"/>
          <w:szCs w:val="24"/>
          <w:lang w:eastAsia="ro-RO"/>
        </w:rPr>
        <w:t>ţ</w:t>
      </w:r>
      <w:r w:rsidRPr="004059F4">
        <w:rPr>
          <w:rFonts w:ascii="Times New Roman" w:hAnsi="Times New Roman"/>
          <w:sz w:val="24"/>
          <w:szCs w:val="24"/>
          <w:lang w:eastAsia="ro-RO"/>
        </w:rPr>
        <w:t>ie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se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organizează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condiţiile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respectării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proofErr w:type="gramStart"/>
      <w:r w:rsidRPr="004059F4">
        <w:rPr>
          <w:rFonts w:ascii="Times New Roman" w:hAnsi="Times New Roman"/>
          <w:sz w:val="24"/>
          <w:szCs w:val="24"/>
          <w:lang w:eastAsia="ro-RO"/>
        </w:rPr>
        <w:t>prevederilor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 O.U.G.nr.109</w:t>
      </w:r>
      <w:proofErr w:type="gram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/30.11.2011 -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privind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guvernanţa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corporativă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a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întreprinderilor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 w:rsidRPr="004059F4">
        <w:rPr>
          <w:rFonts w:ascii="Times New Roman" w:hAnsi="Times New Roman"/>
          <w:sz w:val="24"/>
          <w:szCs w:val="24"/>
          <w:lang w:eastAsia="ro-RO"/>
        </w:rPr>
        <w:t>publice</w:t>
      </w:r>
      <w:proofErr w:type="spellEnd"/>
      <w:r w:rsidRPr="004059F4">
        <w:rPr>
          <w:rFonts w:ascii="Times New Roman" w:hAnsi="Times New Roman"/>
          <w:sz w:val="24"/>
          <w:szCs w:val="24"/>
          <w:lang w:eastAsia="ro-RO"/>
        </w:rPr>
        <w:t>.</w:t>
      </w: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Comunicarea cu consiliul de administrare </w:t>
      </w:r>
      <w:r w:rsidRPr="004059F4">
        <w:rPr>
          <w:rFonts w:ascii="Times New Roman" w:hAnsiTheme="majorHAnsi"/>
          <w:b/>
          <w:i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b/>
          <w:i/>
          <w:sz w:val="24"/>
          <w:szCs w:val="24"/>
          <w:lang w:val="ro-RO"/>
        </w:rPr>
        <w:t xml:space="preserve">i conducerea executivă a </w:t>
      </w:r>
      <w:r w:rsidR="00215145" w:rsidRPr="004059F4">
        <w:rPr>
          <w:rFonts w:ascii="Times New Roman" w:hAnsi="Times New Roman"/>
          <w:b/>
          <w:i/>
          <w:sz w:val="24"/>
          <w:szCs w:val="24"/>
          <w:lang w:val="ro-RO"/>
        </w:rPr>
        <w:t>Societă</w:t>
      </w:r>
      <w:r w:rsidR="002C30EF" w:rsidRPr="004059F4">
        <w:rPr>
          <w:rFonts w:ascii="Times New Roman" w:hAnsi="Times New Roman"/>
          <w:b/>
          <w:i/>
          <w:sz w:val="24"/>
          <w:szCs w:val="24"/>
          <w:lang w:val="ro-RO"/>
        </w:rPr>
        <w:t>ţ</w:t>
      </w:r>
      <w:r w:rsidR="00215145" w:rsidRPr="004059F4">
        <w:rPr>
          <w:rFonts w:ascii="Times New Roman" w:hAnsi="Times New Roman"/>
          <w:b/>
          <w:i/>
          <w:sz w:val="24"/>
          <w:szCs w:val="24"/>
          <w:lang w:val="ro-RO"/>
        </w:rPr>
        <w:t>ii</w:t>
      </w:r>
    </w:p>
    <w:p w:rsidR="00FC2842" w:rsidRPr="004059F4" w:rsidRDefault="00FC2842" w:rsidP="003C174C">
      <w:pPr>
        <w:pStyle w:val="Body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firstLine="720"/>
        <w:jc w:val="both"/>
        <w:rPr>
          <w:rFonts w:ascii="Times New Roman" w:hAnsi="Times New Roman" w:cs="Times New Roman"/>
          <w:color w:val="auto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teptarea noastră în ceea ce prive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te Consiliul de administra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ie este să colaboreze îndeaproape cu </w:t>
      </w:r>
      <w:r w:rsidR="008B5E6E">
        <w:rPr>
          <w:rFonts w:ascii="Times New Roman" w:hAnsi="Times New Roman" w:cs="Times New Roman"/>
          <w:color w:val="auto"/>
          <w:sz w:val="24"/>
          <w:szCs w:val="24"/>
          <w:lang w:val="ro-RO"/>
        </w:rPr>
        <w:t>Autoritatea publică t</w:t>
      </w:r>
      <w:r w:rsidR="00D9433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utelară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, pentru a asigura</w:t>
      </w:r>
      <w:r w:rsidR="00670C0E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informarea în timp util 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ș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 comunicarea constantă cu ac</w:t>
      </w:r>
      <w:r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ionarul</w:t>
      </w:r>
      <w:r w:rsidR="002521C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cu privire la direc</w:t>
      </w:r>
      <w:r w:rsidR="002521C0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2521C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iile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strategic</w:t>
      </w:r>
      <w:r w:rsidR="002521C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e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a</w:t>
      </w:r>
      <w:r w:rsidR="002521C0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le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 xml:space="preserve"> </w:t>
      </w:r>
      <w:r w:rsidR="00B93CB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Societă</w:t>
      </w:r>
      <w:r w:rsidR="00B93CBA" w:rsidRPr="004059F4">
        <w:rPr>
          <w:rFonts w:ascii="Times New Roman" w:hAnsiTheme="majorHAnsi" w:cs="Times New Roman"/>
          <w:color w:val="auto"/>
          <w:sz w:val="24"/>
          <w:szCs w:val="24"/>
          <w:lang w:val="ro-RO"/>
        </w:rPr>
        <w:t>ț</w:t>
      </w:r>
      <w:r w:rsidR="00B93CBA"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ii</w:t>
      </w:r>
      <w:r w:rsidRPr="004059F4">
        <w:rPr>
          <w:rFonts w:ascii="Times New Roman" w:hAnsi="Times New Roman" w:cs="Times New Roman"/>
          <w:color w:val="auto"/>
          <w:sz w:val="24"/>
          <w:szCs w:val="24"/>
          <w:lang w:val="ro-RO"/>
        </w:rPr>
        <w:t>.</w:t>
      </w:r>
    </w:p>
    <w:p w:rsidR="00C3095E" w:rsidRPr="004059F4" w:rsidRDefault="0048333A" w:rsidP="002C30EF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Consiliul de administra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ie împre</w:t>
      </w:r>
      <w:r w:rsidR="004F77EB" w:rsidRPr="004059F4">
        <w:rPr>
          <w:rFonts w:ascii="Times New Roman" w:hAnsi="Times New Roman"/>
          <w:sz w:val="24"/>
          <w:szCs w:val="24"/>
          <w:lang w:val="ro-RO"/>
        </w:rPr>
        <w:t>u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nă 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>cu conducerea executivă a Societă</w:t>
      </w:r>
      <w:r w:rsidR="00B93CBA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>ii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trebuie să continue să acorde o aten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ie deosebită 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>promovării unei imagini pozitiv</w:t>
      </w:r>
      <w:r w:rsidR="004F77EB" w:rsidRPr="004059F4">
        <w:rPr>
          <w:rFonts w:ascii="Times New Roman" w:hAnsi="Times New Roman"/>
          <w:sz w:val="24"/>
          <w:szCs w:val="24"/>
          <w:lang w:val="ro-RO"/>
        </w:rPr>
        <w:t>e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a </w:t>
      </w:r>
      <w:r w:rsidR="00B93CBA" w:rsidRPr="004059F4">
        <w:rPr>
          <w:rFonts w:ascii="Times New Roman" w:hAnsi="Times New Roman"/>
          <w:sz w:val="24"/>
          <w:szCs w:val="24"/>
          <w:lang w:val="ro-RO"/>
        </w:rPr>
        <w:t>acesteia</w:t>
      </w:r>
      <w:r w:rsidRPr="004059F4">
        <w:rPr>
          <w:rFonts w:ascii="Times New Roman" w:hAnsi="Times New Roman"/>
          <w:sz w:val="24"/>
          <w:szCs w:val="24"/>
          <w:lang w:val="ro-RO"/>
        </w:rPr>
        <w:t>.</w:t>
      </w:r>
    </w:p>
    <w:p w:rsidR="00FC2842" w:rsidRPr="004059F4" w:rsidRDefault="00FC2842" w:rsidP="003308F1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  <w:u w:color="1A1A1A"/>
          <w:lang w:val="ro-RO"/>
        </w:rPr>
      </w:pPr>
      <w:r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Priorită</w:t>
      </w:r>
      <w:r w:rsidR="0086726E"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t</w:t>
      </w:r>
      <w:r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ile specifice pentr</w:t>
      </w:r>
      <w:r w:rsidR="00C1611C" w:rsidRPr="004059F4">
        <w:rPr>
          <w:rFonts w:ascii="Times New Roman" w:hAnsi="Times New Roman"/>
          <w:b/>
          <w:i/>
          <w:sz w:val="24"/>
          <w:szCs w:val="24"/>
          <w:u w:color="1A1A1A"/>
          <w:lang w:val="ro-RO"/>
        </w:rPr>
        <w:t>u mandatul de 4 ani</w:t>
      </w:r>
    </w:p>
    <w:p w:rsidR="00FC2842" w:rsidRPr="004059F4" w:rsidRDefault="00FC2842" w:rsidP="003C174C">
      <w:pPr>
        <w:pStyle w:val="BodyText"/>
        <w:spacing w:before="0"/>
        <w:ind w:left="0" w:firstLine="720"/>
        <w:jc w:val="both"/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</w:pP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Pentru </w:t>
      </w:r>
      <w:r w:rsidR="00C1611C"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această perioadă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 se a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ș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teptă ca îndeplinirea </w:t>
      </w:r>
      <w:r w:rsidR="00B93CBA" w:rsidRPr="004059F4">
        <w:rPr>
          <w:rFonts w:ascii="Times New Roman" w:eastAsia="Calibri" w:hAnsi="Times New Roman"/>
          <w:spacing w:val="-3"/>
          <w:sz w:val="24"/>
          <w:szCs w:val="24"/>
          <w:lang w:val="ro-RO"/>
        </w:rPr>
        <w:t xml:space="preserve">obiectivului </w:t>
      </w:r>
      <w:r w:rsidR="00062934" w:rsidRPr="004059F4">
        <w:rPr>
          <w:rFonts w:ascii="Times New Roman" w:eastAsia="Calibri" w:hAnsi="Times New Roman"/>
          <w:spacing w:val="-3"/>
          <w:sz w:val="24"/>
          <w:szCs w:val="24"/>
          <w:lang w:val="ro-RO"/>
        </w:rPr>
        <w:t>principal de activitate</w:t>
      </w:r>
      <w:r w:rsidR="00247E63"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 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să se efectueze cu costuri minime 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ș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 în condi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ii de eficien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ă opera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ională 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ș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 organiza</w:t>
      </w:r>
      <w:r w:rsidRPr="004059F4">
        <w:rPr>
          <w:rFonts w:ascii="Times New Roman" w:eastAsia="Calibri" w:hAnsiTheme="majorHAnsi"/>
          <w:spacing w:val="-3"/>
          <w:sz w:val="24"/>
          <w:szCs w:val="24"/>
          <w:u w:color="1A1A1A"/>
          <w:lang w:val="ro-RO"/>
        </w:rPr>
        <w:t>ț</w:t>
      </w:r>
      <w:r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>ională</w:t>
      </w:r>
      <w:r w:rsidR="00247E63" w:rsidRPr="004059F4">
        <w:rPr>
          <w:rFonts w:ascii="Times New Roman" w:eastAsia="Calibri" w:hAnsi="Times New Roman"/>
          <w:spacing w:val="-3"/>
          <w:sz w:val="24"/>
          <w:szCs w:val="24"/>
          <w:u w:color="1A1A1A"/>
          <w:lang w:val="ro-RO"/>
        </w:rPr>
        <w:t xml:space="preserve">. </w:t>
      </w:r>
    </w:p>
    <w:p w:rsidR="004F02A9" w:rsidRPr="004059F4" w:rsidRDefault="004F02A9" w:rsidP="003C174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b/>
          <w:sz w:val="24"/>
          <w:szCs w:val="24"/>
          <w:u w:val="single"/>
          <w:lang w:val="ro-RO"/>
        </w:rPr>
        <w:t>Misiunea societă</w:t>
      </w:r>
      <w:r w:rsidR="0086726E" w:rsidRPr="004059F4">
        <w:rPr>
          <w:rFonts w:ascii="Times New Roman" w:hAnsi="Times New Roman"/>
          <w:b/>
          <w:sz w:val="24"/>
          <w:szCs w:val="24"/>
          <w:u w:val="single"/>
          <w:lang w:val="ro-RO"/>
        </w:rPr>
        <w:t>t</w:t>
      </w:r>
      <w:r w:rsidRPr="004059F4">
        <w:rPr>
          <w:rFonts w:ascii="Times New Roman" w:hAnsi="Times New Roman"/>
          <w:b/>
          <w:sz w:val="24"/>
          <w:szCs w:val="24"/>
          <w:u w:val="single"/>
          <w:lang w:val="ro-RO"/>
        </w:rPr>
        <w:t>ii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este crearea de v</w:t>
      </w:r>
      <w:r w:rsidR="001529D7" w:rsidRPr="004059F4">
        <w:rPr>
          <w:rFonts w:ascii="Times New Roman" w:hAnsi="Times New Roman"/>
          <w:sz w:val="24"/>
          <w:szCs w:val="24"/>
          <w:lang w:val="ro-RO"/>
        </w:rPr>
        <w:t xml:space="preserve">aloare economică în domeniul peisagistic  </w:t>
      </w:r>
      <w:r w:rsidR="000A6917" w:rsidRPr="004059F4">
        <w:rPr>
          <w:rFonts w:ascii="Times New Roman" w:hAnsi="Times New Roman"/>
          <w:sz w:val="24"/>
          <w:szCs w:val="24"/>
          <w:lang w:val="ro-RO"/>
        </w:rPr>
        <w:t>şi alte activită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  desfasurate de societate atât pe termen mediu cât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i pe termen lung, prin gestionarea responsabilă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D70FE4" w:rsidRPr="004059F4">
        <w:rPr>
          <w:rFonts w:ascii="Times New Roman" w:hAnsi="Times New Roman"/>
          <w:sz w:val="24"/>
          <w:szCs w:val="24"/>
          <w:lang w:val="ro-RO"/>
        </w:rPr>
        <w:t>i optim</w:t>
      </w:r>
      <w:r w:rsidRPr="004059F4">
        <w:rPr>
          <w:rFonts w:ascii="Times New Roman" w:hAnsi="Times New Roman"/>
          <w:sz w:val="24"/>
          <w:szCs w:val="24"/>
          <w:lang w:val="ro-RO"/>
        </w:rPr>
        <w:t>ă a capacită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ilor de produc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0A6917" w:rsidRPr="004059F4">
        <w:rPr>
          <w:rFonts w:ascii="Times New Roman" w:hAnsi="Times New Roman"/>
          <w:sz w:val="24"/>
          <w:szCs w:val="24"/>
          <w:lang w:val="ro-RO"/>
        </w:rPr>
        <w:t>ie, fondurilor bă</w:t>
      </w:r>
      <w:r w:rsidRPr="004059F4">
        <w:rPr>
          <w:rFonts w:ascii="Times New Roman" w:hAnsi="Times New Roman"/>
          <w:sz w:val="24"/>
          <w:szCs w:val="24"/>
          <w:lang w:val="ro-RO"/>
        </w:rPr>
        <w:t>ne</w:t>
      </w:r>
      <w:r w:rsidR="000A6917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ti  </w:t>
      </w:r>
      <w:r w:rsidR="000A6917" w:rsidRPr="004059F4">
        <w:rPr>
          <w:rFonts w:ascii="Times New Roman" w:hAnsi="Times New Roman"/>
          <w:sz w:val="24"/>
          <w:szCs w:val="24"/>
          <w:lang w:val="ro-RO"/>
        </w:rPr>
        <w:t>ş</w:t>
      </w:r>
      <w:r w:rsidRPr="004059F4">
        <w:rPr>
          <w:rFonts w:ascii="Times New Roman" w:hAnsi="Times New Roman"/>
          <w:sz w:val="24"/>
          <w:szCs w:val="24"/>
          <w:lang w:val="ro-RO"/>
        </w:rPr>
        <w:t>i a resursei umane.</w:t>
      </w:r>
    </w:p>
    <w:p w:rsidR="00520DB1" w:rsidRPr="004059F4" w:rsidRDefault="00520DB1" w:rsidP="00520DB1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Raportat la principiile şi strategiile menţionate mai sus, misiunea </w:t>
      </w:r>
      <w:r w:rsidRPr="004059F4">
        <w:rPr>
          <w:rFonts w:ascii="Times New Roman" w:eastAsia="TimesNewRoman" w:hAnsi="Times New Roman"/>
          <w:sz w:val="24"/>
          <w:szCs w:val="24"/>
          <w:lang w:val="ro-RO"/>
        </w:rPr>
        <w:t>Horticultura  SA Timişoara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este:</w:t>
      </w:r>
    </w:p>
    <w:p w:rsidR="00520DB1" w:rsidRPr="004059F4" w:rsidRDefault="00520DB1" w:rsidP="00520DB1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sz w:val="24"/>
          <w:szCs w:val="24"/>
          <w:lang w:val="ro-RO"/>
        </w:rPr>
        <w:t>mobilitate pentru toţi;</w:t>
      </w:r>
    </w:p>
    <w:p w:rsidR="00520DB1" w:rsidRPr="004059F4" w:rsidRDefault="00520DB1" w:rsidP="00520DB1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sz w:val="24"/>
          <w:szCs w:val="24"/>
          <w:lang w:val="ro-RO"/>
        </w:rPr>
        <w:t>corectitudine şi loialitate;</w:t>
      </w:r>
    </w:p>
    <w:p w:rsidR="00520DB1" w:rsidRPr="004059F4" w:rsidRDefault="00520DB1" w:rsidP="00520DB1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sz w:val="24"/>
          <w:szCs w:val="24"/>
          <w:lang w:val="ro-RO"/>
        </w:rPr>
        <w:t>participare şi transparenţă;</w:t>
      </w:r>
    </w:p>
    <w:p w:rsidR="00520DB1" w:rsidRPr="004059F4" w:rsidRDefault="00520DB1" w:rsidP="00520DB1">
      <w:pPr>
        <w:pStyle w:val="ListParagraph"/>
        <w:numPr>
          <w:ilvl w:val="0"/>
          <w:numId w:val="15"/>
        </w:numPr>
        <w:tabs>
          <w:tab w:val="clear" w:pos="1788"/>
          <w:tab w:val="num" w:pos="1080"/>
        </w:tabs>
        <w:ind w:hanging="978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059F4">
        <w:rPr>
          <w:rFonts w:ascii="Times New Roman" w:hAnsi="Times New Roman" w:cs="Times New Roman"/>
          <w:sz w:val="24"/>
          <w:szCs w:val="24"/>
          <w:lang w:val="ro-RO"/>
        </w:rPr>
        <w:t>eficienţă şi eficacitate.</w:t>
      </w:r>
    </w:p>
    <w:p w:rsidR="004F02A9" w:rsidRPr="004059F4" w:rsidRDefault="00B87CC4" w:rsidP="003C174C">
      <w:pPr>
        <w:pStyle w:val="NoSpacing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În scopul realiză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rii obiectului de activitate </w:t>
      </w:r>
      <w:r w:rsidRPr="004059F4">
        <w:rPr>
          <w:rFonts w:ascii="Times New Roman" w:hAnsi="Times New Roman"/>
          <w:sz w:val="24"/>
          <w:szCs w:val="24"/>
          <w:lang w:val="ro-RO"/>
        </w:rPr>
        <w:t>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a unei administrări efici</w:t>
      </w:r>
      <w:r w:rsidRPr="004059F4">
        <w:rPr>
          <w:rFonts w:ascii="Times New Roman" w:hAnsi="Times New Roman"/>
          <w:sz w:val="24"/>
          <w:szCs w:val="24"/>
          <w:lang w:val="ro-RO"/>
        </w:rPr>
        <w:t>ente societatea propune autorită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ii publice tutelare c</w:t>
      </w:r>
      <w:r w:rsidRPr="004059F4">
        <w:rPr>
          <w:rFonts w:ascii="Times New Roman" w:hAnsi="Times New Roman"/>
          <w:sz w:val="24"/>
          <w:szCs w:val="24"/>
          <w:lang w:val="ro-RO"/>
        </w:rPr>
        <w:t>â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teva obiective 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 pe care candida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ii s</w:t>
      </w:r>
      <w:r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 le dezvolte în declara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ia de inten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ie: 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-asigurarea continuită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 activită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 societă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-mentinerea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 dezvoltarea capacită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ilor de produc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ie corelate cu cele ale pie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 specifice, prin realizarea investi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iilor propuse;</w:t>
      </w:r>
    </w:p>
    <w:p w:rsidR="004F02A9" w:rsidRPr="004059F4" w:rsidRDefault="00B87CC4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-cresterea cotei de pia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Pr="004059F4">
        <w:rPr>
          <w:rFonts w:ascii="Times New Roman" w:hAnsi="Times New Roman"/>
          <w:sz w:val="24"/>
          <w:szCs w:val="24"/>
          <w:lang w:val="ro-RO"/>
        </w:rPr>
        <w:t>ă ş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înt</w:t>
      </w:r>
      <w:r w:rsidRPr="004059F4">
        <w:rPr>
          <w:rFonts w:ascii="Times New Roman" w:hAnsi="Times New Roman"/>
          <w:sz w:val="24"/>
          <w:szCs w:val="24"/>
          <w:lang w:val="ro-RO"/>
        </w:rPr>
        <w:t>ă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rirea pozi</w:t>
      </w:r>
      <w:r w:rsidR="004F02A9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iei pe o pia</w:t>
      </w:r>
      <w:r w:rsidR="004F02A9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ă concuren</w:t>
      </w:r>
      <w:r w:rsidR="004F02A9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ială, prin aplicarea unor tarife competitive </w:t>
      </w:r>
      <w:r w:rsidR="004F02A9"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 îmbunata</w:t>
      </w:r>
      <w:r w:rsidR="002C30EF" w:rsidRPr="004059F4">
        <w:rPr>
          <w:rFonts w:ascii="Times New Roman" w:hAnsi="Times New Roman"/>
          <w:sz w:val="24"/>
          <w:szCs w:val="24"/>
          <w:lang w:val="ro-RO"/>
        </w:rPr>
        <w:t>ţ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irea calită</w:t>
      </w:r>
      <w:r w:rsidR="004F02A9" w:rsidRPr="004059F4">
        <w:rPr>
          <w:rFonts w:ascii="Times New Roman" w:hAnsiTheme="majorHAnsi"/>
          <w:sz w:val="24"/>
          <w:szCs w:val="24"/>
          <w:lang w:val="ro-RO"/>
        </w:rPr>
        <w:t>ț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 xml:space="preserve">ii lucrărilor executate </w:t>
      </w:r>
      <w:r w:rsidR="004F02A9"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4F02A9" w:rsidRPr="004059F4">
        <w:rPr>
          <w:rFonts w:ascii="Times New Roman" w:hAnsi="Times New Roman"/>
          <w:sz w:val="24"/>
          <w:szCs w:val="24"/>
          <w:lang w:val="ro-RO"/>
        </w:rPr>
        <w:t>i a serviciilor prestate de societate;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-realizarea unei profitabilită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 ra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ionale;</w:t>
      </w:r>
    </w:p>
    <w:p w:rsidR="004F02A9" w:rsidRPr="004059F4" w:rsidRDefault="004F02A9" w:rsidP="003C174C">
      <w:pPr>
        <w:pStyle w:val="NoSpacing"/>
        <w:tabs>
          <w:tab w:val="left" w:pos="450"/>
          <w:tab w:val="left" w:pos="720"/>
        </w:tabs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-promovarea competen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ei profesionale prin instruirea, informarea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 motivarea personalului societă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lastRenderedPageBreak/>
        <w:t>-respectarea obiectivelor de politică salarială;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-îmbunatatir</w:t>
      </w:r>
      <w:bookmarkStart w:id="2" w:name="_GoBack"/>
      <w:bookmarkEnd w:id="2"/>
      <w:r w:rsidRPr="004059F4">
        <w:rPr>
          <w:rFonts w:ascii="Times New Roman" w:hAnsi="Times New Roman"/>
          <w:sz w:val="24"/>
          <w:szCs w:val="24"/>
          <w:lang w:val="ro-RO"/>
        </w:rPr>
        <w:t>ea procedurilor privind gestionarea crean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elor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 recuperarea lor;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 xml:space="preserve">-reducerea capitalului împrumutat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="00B02D83" w:rsidRPr="004059F4">
        <w:rPr>
          <w:rFonts w:ascii="Times New Roman" w:hAnsi="Times New Roman"/>
          <w:sz w:val="24"/>
          <w:szCs w:val="24"/>
          <w:lang w:val="ro-RO"/>
        </w:rPr>
        <w:t>i încadrare</w:t>
      </w:r>
      <w:r w:rsidRPr="004059F4">
        <w:rPr>
          <w:rFonts w:ascii="Times New Roman" w:hAnsi="Times New Roman"/>
          <w:sz w:val="24"/>
          <w:szCs w:val="24"/>
          <w:lang w:val="ro-RO"/>
        </w:rPr>
        <w:t xml:space="preserve">a în termenele contractuale </w:t>
      </w:r>
      <w:r w:rsidRPr="004059F4">
        <w:rPr>
          <w:rFonts w:ascii="Times New Roman" w:hAnsiTheme="majorHAnsi"/>
          <w:sz w:val="24"/>
          <w:szCs w:val="24"/>
          <w:lang w:val="ro-RO"/>
        </w:rPr>
        <w:t>ș</w:t>
      </w:r>
      <w:r w:rsidRPr="004059F4">
        <w:rPr>
          <w:rFonts w:ascii="Times New Roman" w:hAnsi="Times New Roman"/>
          <w:sz w:val="24"/>
          <w:szCs w:val="24"/>
          <w:lang w:val="ro-RO"/>
        </w:rPr>
        <w:t>i legale de plata a obliga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iilor societă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-asigurarea cu cash –flow a activită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 societă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-eliminarea aspectelor cu impact negativ asupra mediului;</w:t>
      </w:r>
    </w:p>
    <w:p w:rsidR="004F02A9" w:rsidRPr="004059F4" w:rsidRDefault="004F02A9" w:rsidP="003C174C">
      <w:pPr>
        <w:pStyle w:val="NoSpacing"/>
        <w:jc w:val="both"/>
        <w:rPr>
          <w:rFonts w:ascii="Times New Roman" w:hAnsi="Times New Roman"/>
          <w:sz w:val="24"/>
          <w:szCs w:val="24"/>
          <w:lang w:val="ro-RO"/>
        </w:rPr>
      </w:pPr>
      <w:r w:rsidRPr="004059F4">
        <w:rPr>
          <w:rFonts w:ascii="Times New Roman" w:hAnsi="Times New Roman"/>
          <w:sz w:val="24"/>
          <w:szCs w:val="24"/>
          <w:lang w:val="ro-RO"/>
        </w:rPr>
        <w:t>-asigurarea integritatii patrimoniale a bunurilor societă</w:t>
      </w:r>
      <w:r w:rsidRPr="004059F4">
        <w:rPr>
          <w:rFonts w:ascii="Times New Roman" w:hAnsiTheme="majorHAnsi"/>
          <w:sz w:val="24"/>
          <w:szCs w:val="24"/>
          <w:lang w:val="ro-RO"/>
        </w:rPr>
        <w:t>ț</w:t>
      </w:r>
      <w:r w:rsidRPr="004059F4">
        <w:rPr>
          <w:rFonts w:ascii="Times New Roman" w:hAnsi="Times New Roman"/>
          <w:sz w:val="24"/>
          <w:szCs w:val="24"/>
          <w:lang w:val="ro-RO"/>
        </w:rPr>
        <w:t>ii.</w:t>
      </w:r>
    </w:p>
    <w:p w:rsidR="00FC2842" w:rsidRPr="004059F4" w:rsidRDefault="00FC2842" w:rsidP="003C174C">
      <w:pPr>
        <w:spacing w:after="160" w:line="240" w:lineRule="auto"/>
        <w:jc w:val="both"/>
        <w:rPr>
          <w:rFonts w:ascii="Times New Roman" w:hAnsi="Times New Roman"/>
          <w:sz w:val="24"/>
          <w:szCs w:val="24"/>
          <w:lang w:val="ro-RO"/>
        </w:rPr>
      </w:pPr>
    </w:p>
    <w:p w:rsidR="0086726E" w:rsidRPr="004059F4" w:rsidRDefault="0086726E" w:rsidP="0086726E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86726E" w:rsidRPr="004059F4" w:rsidRDefault="0086726E" w:rsidP="0086726E">
      <w:pPr>
        <w:pStyle w:val="ListParagraph"/>
        <w:ind w:left="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</w:p>
    <w:p w:rsidR="00FC2842" w:rsidRPr="004059F4" w:rsidRDefault="00FC2842" w:rsidP="003C174C">
      <w:pPr>
        <w:spacing w:after="160" w:line="240" w:lineRule="auto"/>
        <w:jc w:val="both"/>
        <w:rPr>
          <w:rFonts w:ascii="Times New Roman" w:hAnsi="Times New Roman"/>
          <w:b/>
          <w:sz w:val="24"/>
          <w:szCs w:val="24"/>
          <w:lang w:val="ro-RO"/>
        </w:rPr>
      </w:pPr>
    </w:p>
    <w:sectPr w:rsidR="00FC2842" w:rsidRPr="004059F4" w:rsidSect="00876AEB">
      <w:footerReference w:type="even" r:id="rId8"/>
      <w:footerReference w:type="default" r:id="rId9"/>
      <w:pgSz w:w="11907" w:h="16839" w:code="9"/>
      <w:pgMar w:top="810" w:right="657" w:bottom="540" w:left="1350" w:header="720" w:footer="73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5C91" w:rsidRDefault="002E5C91">
      <w:pPr>
        <w:spacing w:after="0" w:line="240" w:lineRule="auto"/>
      </w:pPr>
      <w:r>
        <w:separator/>
      </w:r>
    </w:p>
  </w:endnote>
  <w:endnote w:type="continuationSeparator" w:id="0">
    <w:p w:rsidR="002E5C91" w:rsidRDefault="002E5C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E3" w:rsidRDefault="001D1608" w:rsidP="006D68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2E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52EE3">
      <w:rPr>
        <w:rStyle w:val="PageNumber"/>
        <w:noProof/>
      </w:rPr>
      <w:t>4</w:t>
    </w:r>
    <w:r>
      <w:rPr>
        <w:rStyle w:val="PageNumber"/>
      </w:rPr>
      <w:fldChar w:fldCharType="end"/>
    </w:r>
  </w:p>
  <w:p w:rsidR="00452EE3" w:rsidRDefault="00452EE3" w:rsidP="006D689E">
    <w:pPr>
      <w:pStyle w:val="Footer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2EE3" w:rsidRDefault="001D1608" w:rsidP="006D68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452EE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B5E6E">
      <w:rPr>
        <w:rStyle w:val="PageNumber"/>
        <w:noProof/>
      </w:rPr>
      <w:t>9</w:t>
    </w:r>
    <w:r>
      <w:rPr>
        <w:rStyle w:val="PageNumber"/>
      </w:rPr>
      <w:fldChar w:fldCharType="end"/>
    </w:r>
  </w:p>
  <w:p w:rsidR="00452EE3" w:rsidRDefault="00452EE3" w:rsidP="006D689E">
    <w:pPr>
      <w:pStyle w:val="Footer"/>
      <w:ind w:right="360" w:firstLine="360"/>
      <w:jc w:val="right"/>
    </w:pPr>
  </w:p>
  <w:p w:rsidR="00452EE3" w:rsidRDefault="00452E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5C91" w:rsidRDefault="002E5C91">
      <w:pPr>
        <w:spacing w:after="0" w:line="240" w:lineRule="auto"/>
      </w:pPr>
      <w:r>
        <w:separator/>
      </w:r>
    </w:p>
  </w:footnote>
  <w:footnote w:type="continuationSeparator" w:id="0">
    <w:p w:rsidR="002E5C91" w:rsidRDefault="002E5C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1.55pt;height:11.55pt" o:bullet="t">
        <v:imagedata r:id="rId1" o:title="mso39"/>
      </v:shape>
    </w:pict>
  </w:numPicBullet>
  <w:abstractNum w:abstractNumId="0">
    <w:nsid w:val="FFFFFF1D"/>
    <w:multiLevelType w:val="multilevel"/>
    <w:tmpl w:val="15D273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087794F"/>
    <w:multiLevelType w:val="hybridMultilevel"/>
    <w:tmpl w:val="2124A2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046720"/>
    <w:multiLevelType w:val="hybridMultilevel"/>
    <w:tmpl w:val="225EFB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2F434D"/>
    <w:multiLevelType w:val="hybridMultilevel"/>
    <w:tmpl w:val="8DDE1E3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12253E"/>
    <w:multiLevelType w:val="hybridMultilevel"/>
    <w:tmpl w:val="CDF6EE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6420E8E"/>
    <w:multiLevelType w:val="hybridMultilevel"/>
    <w:tmpl w:val="C5E8F4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81950"/>
    <w:multiLevelType w:val="hybridMultilevel"/>
    <w:tmpl w:val="6E38CE1C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905CB9"/>
    <w:multiLevelType w:val="hybridMultilevel"/>
    <w:tmpl w:val="078A8A34"/>
    <w:lvl w:ilvl="0" w:tplc="A70AD39E">
      <w:numFmt w:val="bullet"/>
      <w:lvlText w:val="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A7463E"/>
    <w:multiLevelType w:val="hybridMultilevel"/>
    <w:tmpl w:val="F1CEF9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677744D"/>
    <w:multiLevelType w:val="hybridMultilevel"/>
    <w:tmpl w:val="D8FE07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8AE7A22"/>
    <w:multiLevelType w:val="hybridMultilevel"/>
    <w:tmpl w:val="9A5668FC"/>
    <w:lvl w:ilvl="0" w:tplc="23C8F8F6">
      <w:start w:val="1"/>
      <w:numFmt w:val="bullet"/>
      <w:lvlText w:val=""/>
      <w:lvlJc w:val="left"/>
      <w:pPr>
        <w:ind w:left="1074" w:hanging="360"/>
      </w:pPr>
      <w:rPr>
        <w:rFonts w:ascii="Wingdings" w:hAnsi="Wingdings" w:hint="default"/>
        <w:color w:val="170960"/>
        <w:lang w:val="en-US"/>
      </w:rPr>
    </w:lvl>
    <w:lvl w:ilvl="1" w:tplc="08090003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11">
    <w:nsid w:val="561C3A28"/>
    <w:multiLevelType w:val="hybridMultilevel"/>
    <w:tmpl w:val="6636B9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BF4F34"/>
    <w:multiLevelType w:val="hybridMultilevel"/>
    <w:tmpl w:val="8D94D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597C32"/>
    <w:multiLevelType w:val="hybridMultilevel"/>
    <w:tmpl w:val="E89656B4"/>
    <w:lvl w:ilvl="0" w:tplc="0409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0183A7F"/>
    <w:multiLevelType w:val="hybridMultilevel"/>
    <w:tmpl w:val="DA0471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BB4CB5"/>
    <w:multiLevelType w:val="hybridMultilevel"/>
    <w:tmpl w:val="13B0BB0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65C2175E"/>
    <w:multiLevelType w:val="hybridMultilevel"/>
    <w:tmpl w:val="871E1BE0"/>
    <w:lvl w:ilvl="0" w:tplc="4E243004">
      <w:numFmt w:val="bullet"/>
      <w:lvlText w:val="-"/>
      <w:lvlJc w:val="left"/>
      <w:pPr>
        <w:tabs>
          <w:tab w:val="num" w:pos="1770"/>
        </w:tabs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490"/>
        </w:tabs>
        <w:ind w:left="249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210"/>
        </w:tabs>
        <w:ind w:left="321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3930"/>
        </w:tabs>
        <w:ind w:left="393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650"/>
        </w:tabs>
        <w:ind w:left="465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370"/>
        </w:tabs>
        <w:ind w:left="537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090"/>
        </w:tabs>
        <w:ind w:left="609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6810"/>
        </w:tabs>
        <w:ind w:left="681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530"/>
        </w:tabs>
        <w:ind w:left="7530" w:hanging="360"/>
      </w:pPr>
      <w:rPr>
        <w:rFonts w:ascii="Wingdings" w:hAnsi="Wingdings" w:hint="default"/>
      </w:rPr>
    </w:lvl>
  </w:abstractNum>
  <w:abstractNum w:abstractNumId="17">
    <w:nsid w:val="6C456180"/>
    <w:multiLevelType w:val="hybridMultilevel"/>
    <w:tmpl w:val="7A687702"/>
    <w:lvl w:ilvl="0" w:tplc="23C8F8F6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170960"/>
        <w:lang w:val="en-U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DCF7B63"/>
    <w:multiLevelType w:val="hybridMultilevel"/>
    <w:tmpl w:val="48766406"/>
    <w:lvl w:ilvl="0" w:tplc="FFFFFFFF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71540448"/>
    <w:multiLevelType w:val="hybridMultilevel"/>
    <w:tmpl w:val="FE78F94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C4F57"/>
    <w:multiLevelType w:val="hybridMultilevel"/>
    <w:tmpl w:val="D896888C"/>
    <w:lvl w:ilvl="0" w:tplc="9DAAEC32">
      <w:start w:val="9329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10"/>
  </w:num>
  <w:num w:numId="4">
    <w:abstractNumId w:val="17"/>
  </w:num>
  <w:num w:numId="5">
    <w:abstractNumId w:val="2"/>
  </w:num>
  <w:num w:numId="6">
    <w:abstractNumId w:val="11"/>
  </w:num>
  <w:num w:numId="7">
    <w:abstractNumId w:val="14"/>
  </w:num>
  <w:num w:numId="8">
    <w:abstractNumId w:val="0"/>
  </w:num>
  <w:num w:numId="9">
    <w:abstractNumId w:val="4"/>
  </w:num>
  <w:num w:numId="10">
    <w:abstractNumId w:val="9"/>
  </w:num>
  <w:num w:numId="11">
    <w:abstractNumId w:val="12"/>
  </w:num>
  <w:num w:numId="12">
    <w:abstractNumId w:val="1"/>
  </w:num>
  <w:num w:numId="13">
    <w:abstractNumId w:val="18"/>
  </w:num>
  <w:num w:numId="14">
    <w:abstractNumId w:val="20"/>
  </w:num>
  <w:num w:numId="15">
    <w:abstractNumId w:val="13"/>
  </w:num>
  <w:num w:numId="16">
    <w:abstractNumId w:val="16"/>
  </w:num>
  <w:num w:numId="17">
    <w:abstractNumId w:val="3"/>
  </w:num>
  <w:num w:numId="18">
    <w:abstractNumId w:val="19"/>
  </w:num>
  <w:num w:numId="19">
    <w:abstractNumId w:val="7"/>
  </w:num>
  <w:num w:numId="20">
    <w:abstractNumId w:val="6"/>
  </w:num>
  <w:num w:numId="21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69634"/>
  </w:hdrShapeDefaults>
  <w:footnotePr>
    <w:footnote w:id="-1"/>
    <w:footnote w:id="0"/>
  </w:footnotePr>
  <w:endnotePr>
    <w:endnote w:id="-1"/>
    <w:endnote w:id="0"/>
  </w:endnotePr>
  <w:compat/>
  <w:rsids>
    <w:rsidRoot w:val="00FC2842"/>
    <w:rsid w:val="000012A0"/>
    <w:rsid w:val="00004BB7"/>
    <w:rsid w:val="00006424"/>
    <w:rsid w:val="00012B4A"/>
    <w:rsid w:val="00016348"/>
    <w:rsid w:val="000315C3"/>
    <w:rsid w:val="00037348"/>
    <w:rsid w:val="00062934"/>
    <w:rsid w:val="000667B6"/>
    <w:rsid w:val="000758D4"/>
    <w:rsid w:val="000855E4"/>
    <w:rsid w:val="000A05EC"/>
    <w:rsid w:val="000A28EC"/>
    <w:rsid w:val="000A4F81"/>
    <w:rsid w:val="000A6917"/>
    <w:rsid w:val="000B7F96"/>
    <w:rsid w:val="000C0445"/>
    <w:rsid w:val="000C7751"/>
    <w:rsid w:val="000D4CF4"/>
    <w:rsid w:val="000E4EAA"/>
    <w:rsid w:val="00102E3C"/>
    <w:rsid w:val="00120A2C"/>
    <w:rsid w:val="00123E33"/>
    <w:rsid w:val="001529D7"/>
    <w:rsid w:val="00153A09"/>
    <w:rsid w:val="00175B0A"/>
    <w:rsid w:val="00194975"/>
    <w:rsid w:val="00196273"/>
    <w:rsid w:val="001B26BF"/>
    <w:rsid w:val="001D0001"/>
    <w:rsid w:val="001D1608"/>
    <w:rsid w:val="001E29AB"/>
    <w:rsid w:val="001E458A"/>
    <w:rsid w:val="001E4D94"/>
    <w:rsid w:val="001E6442"/>
    <w:rsid w:val="001F25FA"/>
    <w:rsid w:val="001F4915"/>
    <w:rsid w:val="001F5819"/>
    <w:rsid w:val="002061AF"/>
    <w:rsid w:val="0021035E"/>
    <w:rsid w:val="00215145"/>
    <w:rsid w:val="0023661C"/>
    <w:rsid w:val="00243735"/>
    <w:rsid w:val="00247E63"/>
    <w:rsid w:val="002521C0"/>
    <w:rsid w:val="0025615B"/>
    <w:rsid w:val="002853BE"/>
    <w:rsid w:val="00292CB9"/>
    <w:rsid w:val="002B148B"/>
    <w:rsid w:val="002C1DFE"/>
    <w:rsid w:val="002C227D"/>
    <w:rsid w:val="002C30EF"/>
    <w:rsid w:val="002D5579"/>
    <w:rsid w:val="002E0704"/>
    <w:rsid w:val="002E5C91"/>
    <w:rsid w:val="00311FF0"/>
    <w:rsid w:val="0031230C"/>
    <w:rsid w:val="00312BBC"/>
    <w:rsid w:val="0031671D"/>
    <w:rsid w:val="0032458A"/>
    <w:rsid w:val="0032761A"/>
    <w:rsid w:val="003308F1"/>
    <w:rsid w:val="00347136"/>
    <w:rsid w:val="00352B44"/>
    <w:rsid w:val="00354141"/>
    <w:rsid w:val="00354733"/>
    <w:rsid w:val="00366A62"/>
    <w:rsid w:val="0038303A"/>
    <w:rsid w:val="00387638"/>
    <w:rsid w:val="00397D6C"/>
    <w:rsid w:val="003A1899"/>
    <w:rsid w:val="003B2BE2"/>
    <w:rsid w:val="003B38DB"/>
    <w:rsid w:val="003C174C"/>
    <w:rsid w:val="003D45CB"/>
    <w:rsid w:val="003E711F"/>
    <w:rsid w:val="003E7EB1"/>
    <w:rsid w:val="00400062"/>
    <w:rsid w:val="00400C5E"/>
    <w:rsid w:val="004059F4"/>
    <w:rsid w:val="00423194"/>
    <w:rsid w:val="004256BE"/>
    <w:rsid w:val="00425E94"/>
    <w:rsid w:val="004278F0"/>
    <w:rsid w:val="004300E9"/>
    <w:rsid w:val="004304E9"/>
    <w:rsid w:val="004359DE"/>
    <w:rsid w:val="00435E23"/>
    <w:rsid w:val="00436D28"/>
    <w:rsid w:val="00452EE3"/>
    <w:rsid w:val="004541F8"/>
    <w:rsid w:val="00460915"/>
    <w:rsid w:val="0048333A"/>
    <w:rsid w:val="00483674"/>
    <w:rsid w:val="00490625"/>
    <w:rsid w:val="0049511D"/>
    <w:rsid w:val="004A1931"/>
    <w:rsid w:val="004C00E3"/>
    <w:rsid w:val="004D0057"/>
    <w:rsid w:val="004D5371"/>
    <w:rsid w:val="004F02A9"/>
    <w:rsid w:val="004F77EB"/>
    <w:rsid w:val="00503B2E"/>
    <w:rsid w:val="005045D0"/>
    <w:rsid w:val="00520DB1"/>
    <w:rsid w:val="00524818"/>
    <w:rsid w:val="00552599"/>
    <w:rsid w:val="00561F0E"/>
    <w:rsid w:val="00582A9E"/>
    <w:rsid w:val="0058503B"/>
    <w:rsid w:val="00593A99"/>
    <w:rsid w:val="005A1DAD"/>
    <w:rsid w:val="005B5D8A"/>
    <w:rsid w:val="005C7ACE"/>
    <w:rsid w:val="005D4D38"/>
    <w:rsid w:val="005E38F6"/>
    <w:rsid w:val="005F2976"/>
    <w:rsid w:val="005F3EC6"/>
    <w:rsid w:val="00616182"/>
    <w:rsid w:val="00621B5D"/>
    <w:rsid w:val="006268E0"/>
    <w:rsid w:val="00634CA2"/>
    <w:rsid w:val="00647703"/>
    <w:rsid w:val="006538E3"/>
    <w:rsid w:val="00670C0E"/>
    <w:rsid w:val="0067729A"/>
    <w:rsid w:val="00694C7E"/>
    <w:rsid w:val="00695DF4"/>
    <w:rsid w:val="006972F4"/>
    <w:rsid w:val="006A0965"/>
    <w:rsid w:val="006B7AA2"/>
    <w:rsid w:val="006D689E"/>
    <w:rsid w:val="006F1F14"/>
    <w:rsid w:val="006F409D"/>
    <w:rsid w:val="00704C5C"/>
    <w:rsid w:val="0071759C"/>
    <w:rsid w:val="0072175B"/>
    <w:rsid w:val="00731CD3"/>
    <w:rsid w:val="007422B2"/>
    <w:rsid w:val="00774460"/>
    <w:rsid w:val="00793459"/>
    <w:rsid w:val="00794586"/>
    <w:rsid w:val="007A2B92"/>
    <w:rsid w:val="007C5CDA"/>
    <w:rsid w:val="007E530E"/>
    <w:rsid w:val="007E547D"/>
    <w:rsid w:val="007F1A3E"/>
    <w:rsid w:val="007F1DB7"/>
    <w:rsid w:val="007F37F8"/>
    <w:rsid w:val="007F5DAC"/>
    <w:rsid w:val="00803817"/>
    <w:rsid w:val="0081431D"/>
    <w:rsid w:val="008147DD"/>
    <w:rsid w:val="00816380"/>
    <w:rsid w:val="00835BF4"/>
    <w:rsid w:val="00835F42"/>
    <w:rsid w:val="008376B7"/>
    <w:rsid w:val="0084519C"/>
    <w:rsid w:val="00847947"/>
    <w:rsid w:val="0086726E"/>
    <w:rsid w:val="0087068F"/>
    <w:rsid w:val="008709EF"/>
    <w:rsid w:val="00876AEB"/>
    <w:rsid w:val="00891082"/>
    <w:rsid w:val="00895336"/>
    <w:rsid w:val="008A393B"/>
    <w:rsid w:val="008A6E19"/>
    <w:rsid w:val="008A7E01"/>
    <w:rsid w:val="008B4948"/>
    <w:rsid w:val="008B5E6E"/>
    <w:rsid w:val="008E2B36"/>
    <w:rsid w:val="00906EA0"/>
    <w:rsid w:val="0092248B"/>
    <w:rsid w:val="009268C2"/>
    <w:rsid w:val="0092798D"/>
    <w:rsid w:val="0093050C"/>
    <w:rsid w:val="0093784C"/>
    <w:rsid w:val="00942408"/>
    <w:rsid w:val="00957519"/>
    <w:rsid w:val="00973C42"/>
    <w:rsid w:val="00976972"/>
    <w:rsid w:val="0098480F"/>
    <w:rsid w:val="00993814"/>
    <w:rsid w:val="009A3FA7"/>
    <w:rsid w:val="009D3A7A"/>
    <w:rsid w:val="009F2F79"/>
    <w:rsid w:val="009F3AC0"/>
    <w:rsid w:val="00A0351D"/>
    <w:rsid w:val="00A04AF7"/>
    <w:rsid w:val="00A06455"/>
    <w:rsid w:val="00A22B11"/>
    <w:rsid w:val="00A24823"/>
    <w:rsid w:val="00A24FFF"/>
    <w:rsid w:val="00A5289C"/>
    <w:rsid w:val="00A91137"/>
    <w:rsid w:val="00AA2824"/>
    <w:rsid w:val="00AA3282"/>
    <w:rsid w:val="00AA6340"/>
    <w:rsid w:val="00AB5929"/>
    <w:rsid w:val="00AB5B15"/>
    <w:rsid w:val="00AB6C44"/>
    <w:rsid w:val="00AF6E43"/>
    <w:rsid w:val="00B02D83"/>
    <w:rsid w:val="00B06463"/>
    <w:rsid w:val="00B11D9D"/>
    <w:rsid w:val="00B34C31"/>
    <w:rsid w:val="00B44CEF"/>
    <w:rsid w:val="00B45E55"/>
    <w:rsid w:val="00B53C70"/>
    <w:rsid w:val="00B54CD7"/>
    <w:rsid w:val="00B70474"/>
    <w:rsid w:val="00B7677E"/>
    <w:rsid w:val="00B76C25"/>
    <w:rsid w:val="00B87CC4"/>
    <w:rsid w:val="00B93CBA"/>
    <w:rsid w:val="00BA004A"/>
    <w:rsid w:val="00BB4D2A"/>
    <w:rsid w:val="00BD4E7F"/>
    <w:rsid w:val="00BE7603"/>
    <w:rsid w:val="00BF3313"/>
    <w:rsid w:val="00C1611C"/>
    <w:rsid w:val="00C20346"/>
    <w:rsid w:val="00C22AF5"/>
    <w:rsid w:val="00C3095E"/>
    <w:rsid w:val="00C33257"/>
    <w:rsid w:val="00C47DBB"/>
    <w:rsid w:val="00C560C0"/>
    <w:rsid w:val="00C6234F"/>
    <w:rsid w:val="00C64719"/>
    <w:rsid w:val="00C77289"/>
    <w:rsid w:val="00C92432"/>
    <w:rsid w:val="00C97AF6"/>
    <w:rsid w:val="00CB6578"/>
    <w:rsid w:val="00CC17F7"/>
    <w:rsid w:val="00CD0A23"/>
    <w:rsid w:val="00CD7477"/>
    <w:rsid w:val="00CF4A23"/>
    <w:rsid w:val="00D009E8"/>
    <w:rsid w:val="00D125E8"/>
    <w:rsid w:val="00D20AAD"/>
    <w:rsid w:val="00D20F5C"/>
    <w:rsid w:val="00D367BF"/>
    <w:rsid w:val="00D610AC"/>
    <w:rsid w:val="00D70FE4"/>
    <w:rsid w:val="00D71303"/>
    <w:rsid w:val="00D71E4D"/>
    <w:rsid w:val="00D9433A"/>
    <w:rsid w:val="00DA35E6"/>
    <w:rsid w:val="00DA3E51"/>
    <w:rsid w:val="00DA7415"/>
    <w:rsid w:val="00DB3B50"/>
    <w:rsid w:val="00DC6767"/>
    <w:rsid w:val="00DD79D3"/>
    <w:rsid w:val="00DE344F"/>
    <w:rsid w:val="00DF0E6C"/>
    <w:rsid w:val="00DF1B04"/>
    <w:rsid w:val="00DF3F2B"/>
    <w:rsid w:val="00DF7124"/>
    <w:rsid w:val="00E0144C"/>
    <w:rsid w:val="00E2043C"/>
    <w:rsid w:val="00E20762"/>
    <w:rsid w:val="00E22741"/>
    <w:rsid w:val="00E22FBD"/>
    <w:rsid w:val="00E23569"/>
    <w:rsid w:val="00E26D89"/>
    <w:rsid w:val="00E47449"/>
    <w:rsid w:val="00E63BE4"/>
    <w:rsid w:val="00E75B92"/>
    <w:rsid w:val="00E846F1"/>
    <w:rsid w:val="00EB3849"/>
    <w:rsid w:val="00ED0B3C"/>
    <w:rsid w:val="00ED1A83"/>
    <w:rsid w:val="00ED1A87"/>
    <w:rsid w:val="00EE2343"/>
    <w:rsid w:val="00EE404A"/>
    <w:rsid w:val="00F0676C"/>
    <w:rsid w:val="00F10C2B"/>
    <w:rsid w:val="00F32C90"/>
    <w:rsid w:val="00F37472"/>
    <w:rsid w:val="00F4456E"/>
    <w:rsid w:val="00F47FA5"/>
    <w:rsid w:val="00F60C8F"/>
    <w:rsid w:val="00F63795"/>
    <w:rsid w:val="00F76B84"/>
    <w:rsid w:val="00F83B15"/>
    <w:rsid w:val="00F92660"/>
    <w:rsid w:val="00FA1E24"/>
    <w:rsid w:val="00FB6D64"/>
    <w:rsid w:val="00FC2842"/>
    <w:rsid w:val="00FE4617"/>
    <w:rsid w:val="00FF3C16"/>
    <w:rsid w:val="00FF4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96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semiHidden="0" w:uiPriority="67" w:unhideWhenUsed="0"/>
    <w:lsdException w:name="No Spacing" w:semiHidden="0" w:uiPriority="1" w:unhideWhenUsed="0" w:qFormat="1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0" w:unhideWhenUsed="0" w:qFormat="1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A62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8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842"/>
    <w:rPr>
      <w:sz w:val="22"/>
      <w:szCs w:val="22"/>
    </w:rPr>
  </w:style>
  <w:style w:type="paragraph" w:customStyle="1" w:styleId="MediumGrid21">
    <w:name w:val="Medium Grid 21"/>
    <w:rsid w:val="00FC2842"/>
    <w:rPr>
      <w:rFonts w:ascii="Trebuchet MS" w:eastAsia="MS Mincho" w:hAnsi="Trebuchet MS"/>
      <w:sz w:val="18"/>
      <w:szCs w:val="18"/>
    </w:rPr>
  </w:style>
  <w:style w:type="paragraph" w:styleId="BodyText">
    <w:name w:val="Body Text"/>
    <w:aliases w:val="block style,Standard paragraph,b,bt,body text,body,text,BodyText"/>
    <w:basedOn w:val="Normal"/>
    <w:link w:val="BodyTextChar"/>
    <w:qFormat/>
    <w:rsid w:val="00FC2842"/>
    <w:pPr>
      <w:widowControl w:val="0"/>
      <w:spacing w:before="143" w:after="0" w:line="240" w:lineRule="auto"/>
      <w:ind w:left="692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aliases w:val="block style Char,Standard paragraph Char,b Char,bt Char,body text Char,body Char,text Char,BodyText Char"/>
    <w:link w:val="BodyText"/>
    <w:rsid w:val="00FC2842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qFormat/>
    <w:rsid w:val="00FC2842"/>
    <w:pPr>
      <w:spacing w:after="0" w:line="240" w:lineRule="auto"/>
      <w:ind w:left="720"/>
    </w:pPr>
    <w:rPr>
      <w:rFonts w:cs="Calibri"/>
    </w:rPr>
  </w:style>
  <w:style w:type="paragraph" w:customStyle="1" w:styleId="Body">
    <w:name w:val="Body"/>
    <w:rsid w:val="00FC284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Hyperlink">
    <w:name w:val="Hyperlink"/>
    <w:semiHidden/>
    <w:unhideWhenUsed/>
    <w:rsid w:val="00FC2842"/>
    <w:rPr>
      <w:strike w:val="0"/>
      <w:dstrike w:val="0"/>
      <w:color w:val="00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C2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11"/>
  </w:style>
  <w:style w:type="character" w:styleId="FootnoteReference">
    <w:name w:val="footnote reference"/>
    <w:uiPriority w:val="99"/>
    <w:semiHidden/>
    <w:unhideWhenUsed/>
    <w:rsid w:val="00A22B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B65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57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D689E"/>
  </w:style>
  <w:style w:type="character" w:customStyle="1" w:styleId="litera1">
    <w:name w:val="litera1"/>
    <w:rsid w:val="00B53C70"/>
    <w:rPr>
      <w:b/>
      <w:bCs/>
      <w:color w:val="000000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8480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8480F"/>
    <w:rPr>
      <w:sz w:val="16"/>
      <w:szCs w:val="16"/>
    </w:rPr>
  </w:style>
  <w:style w:type="paragraph" w:styleId="PlainText">
    <w:name w:val="Plain Text"/>
    <w:basedOn w:val="Normal"/>
    <w:link w:val="PlainTextChar"/>
    <w:rsid w:val="008709EF"/>
    <w:pPr>
      <w:spacing w:after="0" w:line="240" w:lineRule="auto"/>
    </w:pPr>
    <w:rPr>
      <w:rFonts w:ascii="Courier New" w:eastAsia="Times New Roman" w:hAnsi="Courier New"/>
      <w:sz w:val="20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8709EF"/>
    <w:rPr>
      <w:rFonts w:ascii="Courier New" w:eastAsia="Times New Roman" w:hAnsi="Courier New"/>
      <w:lang w:val="en-AU"/>
    </w:rPr>
  </w:style>
  <w:style w:type="paragraph" w:styleId="NoSpacing">
    <w:name w:val="No Spacing"/>
    <w:uiPriority w:val="1"/>
    <w:qFormat/>
    <w:rsid w:val="004F02A9"/>
    <w:rPr>
      <w:sz w:val="22"/>
      <w:szCs w:val="22"/>
    </w:rPr>
  </w:style>
  <w:style w:type="paragraph" w:customStyle="1" w:styleId="Style1">
    <w:name w:val="Style 1"/>
    <w:basedOn w:val="Normal"/>
    <w:rsid w:val="008672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0"/>
      <w:szCs w:val="20"/>
      <w:lang w:val="ro-RO"/>
    </w:rPr>
  </w:style>
  <w:style w:type="paragraph" w:customStyle="1" w:styleId="Listparagraf">
    <w:name w:val="Listă paragraf"/>
    <w:basedOn w:val="Normal"/>
    <w:qFormat/>
    <w:rsid w:val="00312BB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842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FC2842"/>
    <w:rPr>
      <w:sz w:val="22"/>
      <w:szCs w:val="22"/>
    </w:rPr>
  </w:style>
  <w:style w:type="paragraph" w:customStyle="1" w:styleId="MediumGrid21">
    <w:name w:val="Medium Grid 21"/>
    <w:rsid w:val="00FC2842"/>
    <w:rPr>
      <w:rFonts w:ascii="Trebuchet MS" w:eastAsia="MS Mincho" w:hAnsi="Trebuchet MS"/>
      <w:sz w:val="18"/>
      <w:szCs w:val="18"/>
    </w:rPr>
  </w:style>
  <w:style w:type="paragraph" w:styleId="BodyText">
    <w:name w:val="Body Text"/>
    <w:basedOn w:val="Normal"/>
    <w:link w:val="BodyTextChar"/>
    <w:uiPriority w:val="1"/>
    <w:qFormat/>
    <w:rsid w:val="00FC2842"/>
    <w:pPr>
      <w:widowControl w:val="0"/>
      <w:spacing w:before="143" w:after="0" w:line="240" w:lineRule="auto"/>
      <w:ind w:left="692"/>
    </w:pPr>
    <w:rPr>
      <w:rFonts w:ascii="Arial" w:eastAsia="Arial" w:hAnsi="Arial"/>
      <w:sz w:val="23"/>
      <w:szCs w:val="23"/>
    </w:rPr>
  </w:style>
  <w:style w:type="character" w:customStyle="1" w:styleId="BodyTextChar">
    <w:name w:val="Body Text Char"/>
    <w:link w:val="BodyText"/>
    <w:uiPriority w:val="1"/>
    <w:rsid w:val="00FC2842"/>
    <w:rPr>
      <w:rFonts w:ascii="Arial" w:eastAsia="Arial" w:hAnsi="Arial"/>
      <w:sz w:val="23"/>
      <w:szCs w:val="23"/>
    </w:rPr>
  </w:style>
  <w:style w:type="paragraph" w:styleId="ListParagraph">
    <w:name w:val="List Paragraph"/>
    <w:basedOn w:val="Normal"/>
    <w:uiPriority w:val="34"/>
    <w:qFormat/>
    <w:rsid w:val="00FC2842"/>
    <w:pPr>
      <w:spacing w:after="0" w:line="240" w:lineRule="auto"/>
      <w:ind w:left="720"/>
    </w:pPr>
    <w:rPr>
      <w:rFonts w:cs="Calibri"/>
    </w:rPr>
  </w:style>
  <w:style w:type="paragraph" w:customStyle="1" w:styleId="Body">
    <w:name w:val="Body"/>
    <w:rsid w:val="00FC2842"/>
    <w:pPr>
      <w:widowControl w:val="0"/>
      <w:pBdr>
        <w:top w:val="nil"/>
        <w:left w:val="nil"/>
        <w:bottom w:val="nil"/>
        <w:right w:val="nil"/>
        <w:between w:val="nil"/>
        <w:bar w:val="nil"/>
      </w:pBdr>
    </w:pPr>
    <w:rPr>
      <w:rFonts w:cs="Calibri"/>
      <w:color w:val="000000"/>
      <w:sz w:val="22"/>
      <w:szCs w:val="22"/>
      <w:u w:color="000000"/>
      <w:bdr w:val="nil"/>
    </w:rPr>
  </w:style>
  <w:style w:type="character" w:styleId="Hyperlink">
    <w:name w:val="Hyperlink"/>
    <w:semiHidden/>
    <w:unhideWhenUsed/>
    <w:rsid w:val="00FC2842"/>
    <w:rPr>
      <w:strike w:val="0"/>
      <w:dstrike w:val="0"/>
      <w:color w:val="003300"/>
      <w:u w:val="none"/>
      <w:effect w:val="none"/>
    </w:rPr>
  </w:style>
  <w:style w:type="paragraph" w:styleId="NormalWeb">
    <w:name w:val="Normal (Web)"/>
    <w:basedOn w:val="Normal"/>
    <w:uiPriority w:val="99"/>
    <w:semiHidden/>
    <w:unhideWhenUsed/>
    <w:rsid w:val="00FC28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22B11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22B11"/>
  </w:style>
  <w:style w:type="character" w:styleId="FootnoteReference">
    <w:name w:val="footnote reference"/>
    <w:uiPriority w:val="99"/>
    <w:semiHidden/>
    <w:unhideWhenUsed/>
    <w:rsid w:val="00A22B11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B2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B2BE2"/>
    <w:rPr>
      <w:rFonts w:ascii="Tahoma" w:hAnsi="Tahoma" w:cs="Tahoma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CB6578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CB6578"/>
    <w:rPr>
      <w:sz w:val="22"/>
      <w:szCs w:val="22"/>
    </w:rPr>
  </w:style>
  <w:style w:type="character" w:styleId="PageNumber">
    <w:name w:val="page number"/>
    <w:basedOn w:val="DefaultParagraphFont"/>
    <w:uiPriority w:val="99"/>
    <w:semiHidden/>
    <w:unhideWhenUsed/>
    <w:rsid w:val="006D689E"/>
  </w:style>
  <w:style w:type="character" w:customStyle="1" w:styleId="litera1">
    <w:name w:val="litera1"/>
    <w:rsid w:val="00B53C70"/>
    <w:rPr>
      <w:b/>
      <w:bCs/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88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2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45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5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34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8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2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7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15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71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35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0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2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2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17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938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4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2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34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0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2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1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369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8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84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26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22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42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10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32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09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105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96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6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5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3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96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52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72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3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77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9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29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2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7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30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02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0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3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57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3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04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39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6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0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5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9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866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0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96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39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30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02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84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55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5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45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6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986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7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54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4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35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6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80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78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93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11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9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5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1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34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2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6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3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245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77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1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67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0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3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33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7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53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52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2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752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63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67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34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0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1DA723-6F07-4931-BEE5-4B1C44F1CA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9</Pages>
  <Words>4079</Words>
  <Characters>23255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</dc:creator>
  <cp:lastModifiedBy>vlazar</cp:lastModifiedBy>
  <cp:revision>8</cp:revision>
  <cp:lastPrinted>2018-07-06T10:37:00Z</cp:lastPrinted>
  <dcterms:created xsi:type="dcterms:W3CDTF">2018-06-21T11:35:00Z</dcterms:created>
  <dcterms:modified xsi:type="dcterms:W3CDTF">2018-07-06T10:37:00Z</dcterms:modified>
</cp:coreProperties>
</file>