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818" w:type="dxa"/>
        <w:tblBorders>
          <w:bottom w:val="single" w:sz="4" w:space="0" w:color="auto"/>
        </w:tblBorders>
        <w:tblLayout w:type="fixed"/>
        <w:tblLook w:val="0000"/>
      </w:tblPr>
      <w:tblGrid>
        <w:gridCol w:w="6228"/>
        <w:gridCol w:w="3150"/>
        <w:gridCol w:w="1440"/>
      </w:tblGrid>
      <w:tr w:rsidR="004B4AAF" w:rsidRPr="00942D3F" w:rsidTr="006F1B74">
        <w:trPr>
          <w:trHeight w:val="713"/>
        </w:trPr>
        <w:tc>
          <w:tcPr>
            <w:tcW w:w="62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B4AAF" w:rsidRPr="00DD5CED" w:rsidRDefault="004B4AAF" w:rsidP="006F1B74">
            <w:pPr>
              <w:jc w:val="both"/>
            </w:pPr>
            <w:r w:rsidRPr="00DD5CED">
              <w:t xml:space="preserve">ROMÂNIA </w:t>
            </w:r>
          </w:p>
          <w:p w:rsidR="004B4AAF" w:rsidRPr="00DD5CED" w:rsidRDefault="004B4AAF" w:rsidP="006F1B74">
            <w:pPr>
              <w:jc w:val="both"/>
            </w:pPr>
            <w:r w:rsidRPr="00DD5CED">
              <w:t>JUDEŢUL TIMIŞ</w:t>
            </w:r>
          </w:p>
          <w:p w:rsidR="004B4AAF" w:rsidRPr="00DD5CED" w:rsidRDefault="004B4AAF" w:rsidP="006F1B74">
            <w:pPr>
              <w:jc w:val="both"/>
            </w:pPr>
            <w:r w:rsidRPr="00DD5CED">
              <w:t>MUNICIPIULUI  TIMIŞOARA</w:t>
            </w:r>
          </w:p>
          <w:p w:rsidR="003A497C" w:rsidRDefault="003A497C" w:rsidP="006F1B74">
            <w:pPr>
              <w:jc w:val="both"/>
              <w:rPr>
                <w:color w:val="000000"/>
              </w:rPr>
            </w:pPr>
            <w:r w:rsidRPr="0006485F">
              <w:rPr>
                <w:color w:val="000000"/>
              </w:rPr>
              <w:t>SC202</w:t>
            </w:r>
            <w:r>
              <w:rPr>
                <w:color w:val="000000"/>
              </w:rPr>
              <w:t>2</w:t>
            </w:r>
            <w:r w:rsidRPr="0006485F">
              <w:rPr>
                <w:color w:val="000000"/>
              </w:rPr>
              <w:t>-</w:t>
            </w:r>
            <w:r>
              <w:rPr>
                <w:color w:val="000000"/>
              </w:rPr>
              <w:t>4454/23.02.2022</w:t>
            </w:r>
          </w:p>
          <w:p w:rsidR="004B4AAF" w:rsidRPr="00DD5CED" w:rsidRDefault="00C41326" w:rsidP="006F1B74">
            <w:pPr>
              <w:jc w:val="both"/>
              <w:rPr>
                <w:i/>
              </w:rPr>
            </w:pPr>
            <w:r>
              <w:rPr>
                <w:i/>
              </w:rPr>
              <w:t>TIMIŞOARA 2023</w:t>
            </w:r>
            <w:r w:rsidR="004B4AAF" w:rsidRPr="00DD5CED">
              <w:rPr>
                <w:i/>
              </w:rPr>
              <w:t xml:space="preserve"> CAPITALĂ EUROPEANĂ A CULTURII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B4AAF" w:rsidRPr="00942D3F" w:rsidRDefault="004B4AAF" w:rsidP="006F1B74"/>
          <w:p w:rsidR="004B4AAF" w:rsidRPr="00942D3F" w:rsidRDefault="004B4AAF" w:rsidP="006F1B74"/>
          <w:p w:rsidR="004B4AAF" w:rsidRPr="00942D3F" w:rsidRDefault="004B4AAF" w:rsidP="006F1B74"/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B4AAF" w:rsidRPr="00942D3F" w:rsidRDefault="004B4AAF" w:rsidP="006F1B74">
            <w:pPr>
              <w:jc w:val="both"/>
            </w:pPr>
            <w:r>
              <w:rPr>
                <w:noProof/>
                <w:lang w:val="en-US" w:eastAsia="en-US"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248285</wp:posOffset>
                  </wp:positionH>
                  <wp:positionV relativeFrom="paragraph">
                    <wp:posOffset>0</wp:posOffset>
                  </wp:positionV>
                  <wp:extent cx="594995" cy="934720"/>
                  <wp:effectExtent l="19050" t="0" r="0" b="0"/>
                  <wp:wrapSquare wrapText="bothSides"/>
                  <wp:docPr id="2" name="Picture 1" descr="sigla_pmt_cmy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igla_pmt_cmy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995" cy="9347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4B4AAF" w:rsidRPr="00942D3F" w:rsidTr="006F1B74">
        <w:trPr>
          <w:cantSplit/>
          <w:trHeight w:val="241"/>
        </w:trPr>
        <w:tc>
          <w:tcPr>
            <w:tcW w:w="108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B4AAF" w:rsidRPr="00942D3F" w:rsidRDefault="004B4AAF" w:rsidP="006F1B74">
            <w:pPr>
              <w:rPr>
                <w:b/>
                <w:i/>
                <w:sz w:val="6"/>
                <w:szCs w:val="6"/>
              </w:rPr>
            </w:pPr>
          </w:p>
          <w:p w:rsidR="004B4AAF" w:rsidRPr="00C56A64" w:rsidRDefault="004B4AAF" w:rsidP="006F1B74">
            <w:pPr>
              <w:ind w:left="-62" w:right="-103"/>
            </w:pPr>
            <w:r w:rsidRPr="00C56A64">
              <w:rPr>
                <w:b/>
                <w:i/>
                <w:sz w:val="16"/>
                <w:szCs w:val="16"/>
              </w:rPr>
              <w:t>Bd. C.D. Loga nr. 1, 300030   Timişoara,  tel: +40 256  408 300,  fax:+40 256 493 017 e-mail</w:t>
            </w:r>
            <w:r w:rsidRPr="00C56A64">
              <w:rPr>
                <w:b/>
                <w:i/>
                <w:color w:val="0000FF"/>
                <w:sz w:val="16"/>
                <w:szCs w:val="16"/>
              </w:rPr>
              <w:t xml:space="preserve">: primariatm@primariatm.ro  </w:t>
            </w:r>
            <w:r w:rsidRPr="00C56A64">
              <w:rPr>
                <w:b/>
                <w:i/>
                <w:sz w:val="16"/>
                <w:szCs w:val="16"/>
              </w:rPr>
              <w:t xml:space="preserve">internet: </w:t>
            </w:r>
            <w:hyperlink r:id="rId8" w:history="1">
              <w:r w:rsidRPr="00C56A64">
                <w:rPr>
                  <w:rStyle w:val="Hyperlink"/>
                  <w:b/>
                  <w:i/>
                  <w:sz w:val="16"/>
                  <w:szCs w:val="16"/>
                </w:rPr>
                <w:t>www.primariatm.ro</w:t>
              </w:r>
            </w:hyperlink>
          </w:p>
        </w:tc>
      </w:tr>
    </w:tbl>
    <w:p w:rsidR="004B4AAF" w:rsidRDefault="004B4AAF" w:rsidP="004B4AAF">
      <w:pPr>
        <w:jc w:val="both"/>
        <w:rPr>
          <w:b/>
        </w:rPr>
      </w:pPr>
    </w:p>
    <w:p w:rsidR="003C36DA" w:rsidRDefault="003C36DA" w:rsidP="004B4AAF">
      <w:pPr>
        <w:jc w:val="both"/>
        <w:rPr>
          <w:b/>
        </w:rPr>
      </w:pPr>
    </w:p>
    <w:p w:rsidR="004B4AAF" w:rsidRDefault="004B4AAF" w:rsidP="004B4AAF">
      <w:pPr>
        <w:pStyle w:val="NoSpacing"/>
        <w:jc w:val="center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REFERAT DE APROBARE A PROIECTULUI DE HOTĂRÂRE</w:t>
      </w:r>
    </w:p>
    <w:p w:rsidR="00F10320" w:rsidRDefault="00F10320" w:rsidP="00F10320">
      <w:pPr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p</w:t>
      </w:r>
      <w:r w:rsidRPr="0006485F">
        <w:rPr>
          <w:b/>
          <w:bCs/>
          <w:color w:val="000000"/>
        </w:rPr>
        <w:t xml:space="preserve">rivind </w:t>
      </w:r>
      <w:r>
        <w:rPr>
          <w:b/>
          <w:bCs/>
          <w:color w:val="000000"/>
        </w:rPr>
        <w:t>aprobarea contractului de novaţie a contractului de transfer activităţi nr. 9657/31.12.2021</w:t>
      </w:r>
    </w:p>
    <w:p w:rsidR="00C13976" w:rsidRDefault="00C13976" w:rsidP="00C13976">
      <w:pPr>
        <w:jc w:val="center"/>
        <w:rPr>
          <w:b/>
          <w:bCs/>
          <w:color w:val="000000"/>
        </w:rPr>
      </w:pPr>
      <w:r w:rsidRPr="0006485F">
        <w:rPr>
          <w:b/>
          <w:bCs/>
          <w:color w:val="000000"/>
        </w:rPr>
        <w:br/>
      </w:r>
    </w:p>
    <w:p w:rsidR="00F10320" w:rsidRDefault="004B4AAF" w:rsidP="00F10320">
      <w:pPr>
        <w:pStyle w:val="ListParagraph"/>
        <w:numPr>
          <w:ilvl w:val="0"/>
          <w:numId w:val="1"/>
        </w:numPr>
        <w:tabs>
          <w:tab w:val="decimal" w:pos="360"/>
          <w:tab w:val="decimal" w:pos="432"/>
        </w:tabs>
        <w:ind w:left="0" w:firstLine="0"/>
        <w:jc w:val="both"/>
        <w:rPr>
          <w:rFonts w:ascii="Times New Roman" w:hAnsi="Times New Roman"/>
          <w:b/>
          <w:color w:val="000000"/>
          <w:spacing w:val="-5"/>
          <w:sz w:val="24"/>
          <w:szCs w:val="24"/>
          <w:lang w:val="ro-RO"/>
        </w:rPr>
      </w:pPr>
      <w:r w:rsidRPr="00676F9B">
        <w:rPr>
          <w:rFonts w:ascii="Times New Roman" w:hAnsi="Times New Roman"/>
          <w:b/>
          <w:color w:val="000000"/>
          <w:spacing w:val="-5"/>
          <w:sz w:val="24"/>
          <w:szCs w:val="24"/>
          <w:lang w:val="ro-RO"/>
        </w:rPr>
        <w:t>Descrierea situatiei actuale</w:t>
      </w:r>
    </w:p>
    <w:p w:rsidR="00F10320" w:rsidRPr="006834E3" w:rsidRDefault="00F10320" w:rsidP="00F10320">
      <w:pPr>
        <w:pStyle w:val="ListParagraph"/>
        <w:tabs>
          <w:tab w:val="decimal" w:pos="360"/>
          <w:tab w:val="decimal" w:pos="432"/>
        </w:tabs>
        <w:ind w:left="0"/>
        <w:jc w:val="both"/>
        <w:rPr>
          <w:rFonts w:ascii="Times New Roman" w:hAnsi="Times New Roman"/>
          <w:b/>
          <w:color w:val="000000"/>
          <w:spacing w:val="-5"/>
          <w:sz w:val="24"/>
          <w:szCs w:val="24"/>
          <w:lang w:val="ro-RO"/>
        </w:rPr>
      </w:pPr>
      <w:r>
        <w:rPr>
          <w:rFonts w:ascii="Times New Roman" w:hAnsi="Times New Roman"/>
          <w:sz w:val="24"/>
          <w:szCs w:val="24"/>
        </w:rPr>
        <w:tab/>
      </w:r>
      <w:r w:rsidRPr="006834E3">
        <w:rPr>
          <w:rFonts w:ascii="Times New Roman" w:hAnsi="Times New Roman"/>
          <w:sz w:val="24"/>
          <w:szCs w:val="24"/>
          <w:lang w:val="ro-RO"/>
        </w:rPr>
        <w:tab/>
      </w:r>
      <w:r w:rsidRPr="006834E3">
        <w:rPr>
          <w:rFonts w:ascii="Times New Roman" w:hAnsi="Times New Roman"/>
          <w:sz w:val="24"/>
          <w:szCs w:val="24"/>
          <w:lang w:val="ro-RO"/>
        </w:rPr>
        <w:tab/>
        <w:t xml:space="preserve">Până în </w:t>
      </w:r>
      <w:r w:rsidR="00A81BCE" w:rsidRPr="00715C98">
        <w:rPr>
          <w:rFonts w:ascii="Times New Roman" w:hAnsi="Times New Roman"/>
          <w:sz w:val="24"/>
          <w:szCs w:val="24"/>
          <w:lang w:val="ro-RO"/>
        </w:rPr>
        <w:t>data de 31.12.2021</w:t>
      </w:r>
      <w:r w:rsidR="00A81BCE"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6834E3">
        <w:rPr>
          <w:rFonts w:ascii="Times New Roman" w:hAnsi="Times New Roman"/>
          <w:sz w:val="24"/>
          <w:szCs w:val="24"/>
          <w:lang w:val="ro-RO"/>
        </w:rPr>
        <w:t>activităţile de administrare, întreţinere</w:t>
      </w:r>
      <w:r w:rsidRPr="006834E3">
        <w:rPr>
          <w:rFonts w:ascii="Times New Roman" w:hAnsi="Times New Roman"/>
          <w:spacing w:val="-20"/>
          <w:sz w:val="24"/>
          <w:szCs w:val="24"/>
          <w:lang w:val="ro-RO"/>
        </w:rPr>
        <w:t xml:space="preserve"> şi  </w:t>
      </w:r>
      <w:r w:rsidRPr="006834E3">
        <w:rPr>
          <w:rFonts w:ascii="Times New Roman" w:hAnsi="Times New Roman"/>
          <w:sz w:val="24"/>
          <w:szCs w:val="24"/>
          <w:lang w:val="ro-RO"/>
        </w:rPr>
        <w:t>exploatare a</w:t>
      </w:r>
      <w:r w:rsidRPr="006834E3">
        <w:rPr>
          <w:rFonts w:ascii="Times New Roman" w:hAnsi="Times New Roman"/>
          <w:w w:val="98"/>
          <w:sz w:val="24"/>
          <w:szCs w:val="24"/>
          <w:lang w:val="ro-RO"/>
        </w:rPr>
        <w:t xml:space="preserve"> </w:t>
      </w:r>
      <w:r w:rsidRPr="006834E3">
        <w:rPr>
          <w:rFonts w:ascii="Times New Roman" w:hAnsi="Times New Roman"/>
          <w:sz w:val="24"/>
          <w:szCs w:val="24"/>
          <w:lang w:val="ro-RO"/>
        </w:rPr>
        <w:t>locurilor de parcare</w:t>
      </w:r>
      <w:r w:rsidRPr="006834E3">
        <w:rPr>
          <w:rFonts w:ascii="Times New Roman" w:hAnsi="Times New Roman"/>
          <w:spacing w:val="25"/>
          <w:sz w:val="24"/>
          <w:szCs w:val="24"/>
          <w:lang w:val="ro-RO"/>
        </w:rPr>
        <w:t xml:space="preserve"> </w:t>
      </w:r>
      <w:r w:rsidRPr="006834E3">
        <w:rPr>
          <w:rFonts w:ascii="Times New Roman" w:hAnsi="Times New Roman"/>
          <w:sz w:val="24"/>
          <w:szCs w:val="24"/>
          <w:lang w:val="ro-RO"/>
        </w:rPr>
        <w:t>şi staţionare din Municipiul Timişoara au fost concesionate către Societatea Drumuri Municipale Timişoara SA.</w:t>
      </w:r>
    </w:p>
    <w:p w:rsidR="00F10320" w:rsidRDefault="00F10320" w:rsidP="00F10320">
      <w:pPr>
        <w:ind w:firstLine="720"/>
        <w:jc w:val="both"/>
        <w:rPr>
          <w:rStyle w:val="spctbdy"/>
          <w:rFonts w:ascii="Times New Roman" w:hAnsi="Times New Roman"/>
          <w:sz w:val="24"/>
          <w:szCs w:val="24"/>
        </w:rPr>
      </w:pPr>
      <w:r w:rsidRPr="006834E3">
        <w:rPr>
          <w:rStyle w:val="spctbdy"/>
          <w:rFonts w:ascii="Times New Roman" w:hAnsi="Times New Roman"/>
          <w:sz w:val="24"/>
          <w:szCs w:val="24"/>
        </w:rPr>
        <w:t xml:space="preserve">Având în vedere apariția </w:t>
      </w:r>
      <w:r w:rsidRPr="006834E3">
        <w:rPr>
          <w:rStyle w:val="sden1"/>
          <w:rFonts w:ascii="Times New Roman" w:hAnsi="Times New Roman"/>
          <w:b w:val="0"/>
          <w:color w:val="auto"/>
          <w:sz w:val="24"/>
          <w:szCs w:val="24"/>
        </w:rPr>
        <w:t>O.G. nr. 71 din 29 august 2002</w:t>
      </w:r>
      <w:r w:rsidRPr="006834E3">
        <w:rPr>
          <w:rStyle w:val="sden1"/>
          <w:rFonts w:ascii="Times New Roman" w:hAnsi="Times New Roman"/>
          <w:sz w:val="24"/>
          <w:szCs w:val="24"/>
        </w:rPr>
        <w:t xml:space="preserve"> </w:t>
      </w:r>
      <w:r w:rsidRPr="006834E3">
        <w:t>privind organizarea şi funcţionarea serviciilor publice de administrare a domeniului public şi privat de interes local</w:t>
      </w:r>
      <w:r w:rsidRPr="006834E3">
        <w:rPr>
          <w:rStyle w:val="spctbdy"/>
          <w:rFonts w:ascii="Times New Roman" w:hAnsi="Times New Roman"/>
          <w:sz w:val="24"/>
          <w:szCs w:val="24"/>
        </w:rPr>
        <w:t>, act normativ cu caracter special în domeniul serviciilor publice de administrare a domeniului public și privat de interes local, printre care se regăsește și activitatea sus-menționată, se impune stabilirea modalității de organizare și desfășurare a activității de parcare pe raza municipiului Timișoara, conform acestor prevederi legale.</w:t>
      </w:r>
    </w:p>
    <w:p w:rsidR="006834E3" w:rsidRPr="006834E3" w:rsidRDefault="006834E3" w:rsidP="006834E3">
      <w:pPr>
        <w:ind w:firstLine="720"/>
        <w:jc w:val="both"/>
        <w:rPr>
          <w:color w:val="000000"/>
          <w:shd w:val="clear" w:color="auto" w:fill="FFFFFF"/>
        </w:rPr>
      </w:pPr>
      <w:r w:rsidRPr="006834E3">
        <w:rPr>
          <w:color w:val="000000"/>
          <w:shd w:val="clear" w:color="auto" w:fill="FFFFFF"/>
        </w:rPr>
        <w:t>Prin HCLMT nr. 450/07.12.2021 s-a înfiinţat Serviciul Public de Interes Local pentru Administrarea Parcărilor Publice din Municipiul Timișoara - TIMPARK, ca entitate cu personalitate juridică, care funcționează sub autoritatea Consiliului Local al Municipiului Timișoara, cu sediul  in Timișoara, Splaiul Nicolae Titulescu nr. 10, Județul Timiș.</w:t>
      </w:r>
    </w:p>
    <w:p w:rsidR="004B4AAF" w:rsidRPr="00045BBC" w:rsidRDefault="004B4AAF" w:rsidP="00446A4E">
      <w:pPr>
        <w:autoSpaceDE w:val="0"/>
        <w:autoSpaceDN w:val="0"/>
        <w:adjustRightInd w:val="0"/>
        <w:ind w:firstLine="720"/>
        <w:jc w:val="both"/>
      </w:pPr>
      <w:r>
        <w:t xml:space="preserve">    </w:t>
      </w:r>
    </w:p>
    <w:p w:rsidR="004B4AAF" w:rsidRDefault="004B4AAF" w:rsidP="004B4AAF">
      <w:pPr>
        <w:pStyle w:val="NoSpacing"/>
        <w:numPr>
          <w:ilvl w:val="0"/>
          <w:numId w:val="1"/>
        </w:numPr>
        <w:jc w:val="both"/>
        <w:rPr>
          <w:color w:val="000000"/>
          <w:shd w:val="clear" w:color="auto" w:fill="FFFFFF"/>
        </w:rPr>
      </w:pPr>
      <w:r w:rsidRPr="00A160E7">
        <w:rPr>
          <w:rFonts w:ascii="Times New Roman" w:hAnsi="Times New Roman"/>
          <w:b/>
          <w:color w:val="000000"/>
          <w:spacing w:val="-5"/>
          <w:sz w:val="24"/>
          <w:szCs w:val="24"/>
        </w:rPr>
        <w:t>Schimbari preconizate și rezultate așteptate</w:t>
      </w:r>
      <w:r>
        <w:rPr>
          <w:color w:val="000000"/>
          <w:shd w:val="clear" w:color="auto" w:fill="FFFFFF"/>
        </w:rPr>
        <w:t xml:space="preserve">           </w:t>
      </w:r>
    </w:p>
    <w:p w:rsidR="006834E3" w:rsidRPr="006F278C" w:rsidRDefault="006834E3" w:rsidP="006834E3">
      <w:pPr>
        <w:ind w:firstLine="720"/>
        <w:jc w:val="both"/>
      </w:pPr>
      <w:r w:rsidRPr="006F278C">
        <w:rPr>
          <w:rFonts w:eastAsia="Calibri"/>
          <w:color w:val="000000"/>
          <w:lang w:eastAsia="en-US"/>
        </w:rPr>
        <w:t>Serviciul Public de Interes Local pentru Administrarea Parcărilor Publice din municipiul Timișoara- TIMPARK</w:t>
      </w:r>
      <w:r w:rsidRPr="006F278C">
        <w:t xml:space="preserve">, </w:t>
      </w:r>
      <w:r w:rsidR="00A81BCE" w:rsidRPr="00715C98">
        <w:t xml:space="preserve">funcționează </w:t>
      </w:r>
      <w:r w:rsidRPr="00715C98">
        <w:t>ca</w:t>
      </w:r>
      <w:r w:rsidRPr="006F278C">
        <w:t xml:space="preserve"> entitate cu personalitate juridică și buget propriu, în subordinea Consiliului Local al Municipiului Timișoara și va desfășura următoarele activități: </w:t>
      </w:r>
    </w:p>
    <w:p w:rsidR="006834E3" w:rsidRPr="006F278C" w:rsidRDefault="006834E3" w:rsidP="006834E3">
      <w:pPr>
        <w:pStyle w:val="ListParagraph"/>
        <w:ind w:left="360"/>
        <w:jc w:val="both"/>
        <w:rPr>
          <w:rFonts w:ascii="Times New Roman" w:hAnsi="Times New Roman"/>
          <w:sz w:val="24"/>
          <w:szCs w:val="24"/>
          <w:lang w:val="ro-RO"/>
        </w:rPr>
      </w:pPr>
      <w:r w:rsidRPr="006F278C">
        <w:rPr>
          <w:rFonts w:ascii="Times New Roman" w:hAnsi="Times New Roman"/>
          <w:sz w:val="24"/>
          <w:szCs w:val="24"/>
          <w:lang w:val="ro-RO"/>
        </w:rPr>
        <w:t xml:space="preserve">a) activitatea de administrare a parcărilor publice (amenajare, dotare, exploatare); </w:t>
      </w:r>
    </w:p>
    <w:p w:rsidR="006834E3" w:rsidRPr="006F278C" w:rsidRDefault="006834E3" w:rsidP="006834E3">
      <w:pPr>
        <w:pStyle w:val="ListParagraph"/>
        <w:ind w:left="360"/>
        <w:jc w:val="both"/>
        <w:rPr>
          <w:rFonts w:ascii="Times New Roman" w:hAnsi="Times New Roman"/>
          <w:sz w:val="24"/>
          <w:szCs w:val="24"/>
          <w:lang w:val="ro-RO"/>
        </w:rPr>
      </w:pPr>
      <w:r w:rsidRPr="006F278C">
        <w:rPr>
          <w:rFonts w:ascii="Times New Roman" w:hAnsi="Times New Roman"/>
          <w:sz w:val="24"/>
          <w:szCs w:val="24"/>
          <w:lang w:val="ro-RO"/>
        </w:rPr>
        <w:t xml:space="preserve">b) activitatea de ridicare, transport şi depozitare a autovehiculelor abandonate, fără stăpân sau staţionate neregulamentar în municipiul Timișoara; </w:t>
      </w:r>
    </w:p>
    <w:p w:rsidR="006834E3" w:rsidRPr="006F278C" w:rsidRDefault="006834E3" w:rsidP="006834E3">
      <w:pPr>
        <w:pStyle w:val="ListParagraph"/>
        <w:ind w:left="360"/>
        <w:jc w:val="both"/>
        <w:rPr>
          <w:rFonts w:ascii="Times New Roman" w:hAnsi="Times New Roman"/>
          <w:sz w:val="24"/>
          <w:szCs w:val="24"/>
          <w:lang w:val="ro-RO"/>
        </w:rPr>
      </w:pPr>
      <w:r w:rsidRPr="006F278C">
        <w:rPr>
          <w:rFonts w:ascii="Times New Roman" w:hAnsi="Times New Roman"/>
          <w:sz w:val="24"/>
          <w:szCs w:val="24"/>
          <w:lang w:val="ro-RO"/>
        </w:rPr>
        <w:t xml:space="preserve">c) activitatea de constatare şi sancţionarea abaterilor de la regimul parcărilor; </w:t>
      </w:r>
    </w:p>
    <w:p w:rsidR="006834E3" w:rsidRPr="006F278C" w:rsidRDefault="006834E3" w:rsidP="006834E3">
      <w:pPr>
        <w:pStyle w:val="ListParagraph"/>
        <w:ind w:left="360"/>
        <w:jc w:val="both"/>
        <w:rPr>
          <w:rFonts w:ascii="Times New Roman" w:hAnsi="Times New Roman"/>
          <w:sz w:val="24"/>
          <w:szCs w:val="24"/>
          <w:lang w:val="ro-RO"/>
        </w:rPr>
      </w:pPr>
      <w:r w:rsidRPr="006F278C">
        <w:rPr>
          <w:rFonts w:ascii="Times New Roman" w:hAnsi="Times New Roman"/>
          <w:sz w:val="24"/>
          <w:szCs w:val="24"/>
          <w:lang w:val="ro-RO"/>
        </w:rPr>
        <w:t xml:space="preserve">d) activitatea de gestionare a formularelor cu regim special; </w:t>
      </w:r>
    </w:p>
    <w:p w:rsidR="006834E3" w:rsidRPr="006F278C" w:rsidRDefault="006834E3" w:rsidP="006834E3">
      <w:pPr>
        <w:pStyle w:val="ListParagraph"/>
        <w:ind w:left="360"/>
        <w:jc w:val="both"/>
        <w:rPr>
          <w:rFonts w:ascii="Times New Roman" w:hAnsi="Times New Roman"/>
          <w:sz w:val="24"/>
          <w:szCs w:val="24"/>
          <w:lang w:val="ro-RO"/>
        </w:rPr>
      </w:pPr>
      <w:r w:rsidRPr="006F278C">
        <w:rPr>
          <w:rFonts w:ascii="Times New Roman" w:hAnsi="Times New Roman"/>
          <w:sz w:val="24"/>
          <w:szCs w:val="24"/>
          <w:lang w:val="ro-RO"/>
        </w:rPr>
        <w:t xml:space="preserve">e) activitatea de facturare a abonamentelor și a voucherelor pentru parcare şi de urmărire a contractelor de comision pentru vânzarea voucherelor şi a contractelor pentru închiererea locurilor de parcare; </w:t>
      </w:r>
    </w:p>
    <w:p w:rsidR="006834E3" w:rsidRPr="006F278C" w:rsidRDefault="006834E3" w:rsidP="006834E3">
      <w:pPr>
        <w:pStyle w:val="ListParagraph"/>
        <w:ind w:left="360"/>
        <w:jc w:val="both"/>
        <w:rPr>
          <w:rFonts w:ascii="Times New Roman" w:hAnsi="Times New Roman"/>
          <w:sz w:val="24"/>
          <w:szCs w:val="24"/>
          <w:lang w:val="ro-RO"/>
        </w:rPr>
      </w:pPr>
      <w:r w:rsidRPr="006F278C">
        <w:rPr>
          <w:rFonts w:ascii="Times New Roman" w:hAnsi="Times New Roman"/>
          <w:sz w:val="24"/>
          <w:szCs w:val="24"/>
          <w:lang w:val="ro-RO"/>
        </w:rPr>
        <w:t xml:space="preserve">f) activitatea de gestionare şi întreţinere a dotărilor parcărilor publice şi a parcului auto pentru ridicări şi blocări; </w:t>
      </w:r>
    </w:p>
    <w:p w:rsidR="006834E3" w:rsidRPr="006F278C" w:rsidRDefault="006834E3" w:rsidP="006834E3">
      <w:pPr>
        <w:pStyle w:val="ListParagraph"/>
        <w:ind w:left="360"/>
        <w:jc w:val="both"/>
        <w:rPr>
          <w:rFonts w:ascii="Times New Roman" w:hAnsi="Times New Roman"/>
          <w:sz w:val="24"/>
          <w:szCs w:val="24"/>
          <w:lang w:val="ro-RO"/>
        </w:rPr>
      </w:pPr>
      <w:r w:rsidRPr="006F278C">
        <w:rPr>
          <w:rFonts w:ascii="Times New Roman" w:hAnsi="Times New Roman"/>
          <w:sz w:val="24"/>
          <w:szCs w:val="24"/>
          <w:lang w:val="ro-RO"/>
        </w:rPr>
        <w:t xml:space="preserve">g) activitatea de încasare a tarifelor pentru plata parcării, a taxelor de penalizare aplicate, precum și a celor pentru ridicarea, transportul și depozitarea autovehiculelor. </w:t>
      </w:r>
    </w:p>
    <w:p w:rsidR="006F278C" w:rsidRPr="00B12863" w:rsidRDefault="006F278C" w:rsidP="006F278C">
      <w:pPr>
        <w:ind w:firstLine="720"/>
        <w:jc w:val="both"/>
      </w:pPr>
      <w:r w:rsidRPr="00B12863">
        <w:t>Patrimoniul aferent serviciului de administrare a parcărilor este format din totalitatea drepturilor și obligațiilor cu valoare economică, precum și a bunurilor, respectiv forței de muncă, preluate de la Societatea Drumuri Municipale Timișoara S.A. ca urmare a transferului unei părți din  întreprindere.</w:t>
      </w:r>
    </w:p>
    <w:p w:rsidR="006F278C" w:rsidRDefault="006F278C" w:rsidP="006F278C">
      <w:pPr>
        <w:tabs>
          <w:tab w:val="decimal" w:pos="360"/>
          <w:tab w:val="decimal" w:pos="432"/>
        </w:tabs>
        <w:jc w:val="both"/>
        <w:rPr>
          <w:rFonts w:eastAsiaTheme="minorHAnsi"/>
          <w:color w:val="000000"/>
          <w:lang w:eastAsia="en-US"/>
        </w:rPr>
      </w:pPr>
      <w:r w:rsidRPr="00B12863">
        <w:rPr>
          <w:rFonts w:eastAsiaTheme="minorHAnsi"/>
          <w:b/>
          <w:bCs/>
          <w:color w:val="000000"/>
          <w:lang w:eastAsia="en-US"/>
        </w:rPr>
        <w:tab/>
      </w:r>
      <w:r w:rsidRPr="00B12863">
        <w:rPr>
          <w:rFonts w:eastAsiaTheme="minorHAnsi"/>
          <w:b/>
          <w:bCs/>
          <w:color w:val="000000"/>
          <w:lang w:eastAsia="en-US"/>
        </w:rPr>
        <w:tab/>
      </w:r>
      <w:r w:rsidRPr="00B12863">
        <w:rPr>
          <w:rFonts w:eastAsiaTheme="minorHAnsi"/>
          <w:b/>
          <w:bCs/>
          <w:color w:val="000000"/>
          <w:lang w:eastAsia="en-US"/>
        </w:rPr>
        <w:tab/>
      </w:r>
      <w:r w:rsidRPr="00B12863">
        <w:rPr>
          <w:rFonts w:eastAsiaTheme="minorHAnsi"/>
          <w:bCs/>
          <w:color w:val="000000"/>
          <w:lang w:eastAsia="en-US"/>
        </w:rPr>
        <w:t>Prin art. 4 din HCLMT nr. 450/07.12.2021,</w:t>
      </w:r>
      <w:r w:rsidRPr="00B12863">
        <w:rPr>
          <w:rFonts w:eastAsiaTheme="minorHAnsi"/>
          <w:b/>
          <w:bCs/>
          <w:color w:val="000000"/>
          <w:lang w:eastAsia="en-US"/>
        </w:rPr>
        <w:t xml:space="preserve"> </w:t>
      </w:r>
      <w:r w:rsidRPr="00B12863">
        <w:rPr>
          <w:rFonts w:eastAsiaTheme="minorHAnsi"/>
          <w:bCs/>
          <w:color w:val="000000"/>
          <w:lang w:eastAsia="en-US"/>
        </w:rPr>
        <w:t>s-a</w:t>
      </w:r>
      <w:r w:rsidRPr="00B12863">
        <w:rPr>
          <w:rFonts w:eastAsiaTheme="minorHAnsi"/>
          <w:b/>
          <w:bCs/>
          <w:color w:val="000000"/>
          <w:lang w:eastAsia="en-US"/>
        </w:rPr>
        <w:t xml:space="preserve"> </w:t>
      </w:r>
      <w:r w:rsidRPr="00B12863">
        <w:rPr>
          <w:rFonts w:eastAsiaTheme="minorHAnsi"/>
          <w:color w:val="000000"/>
          <w:lang w:eastAsia="en-US"/>
        </w:rPr>
        <w:t xml:space="preserve">aprobat încheierea Contractului de transfer activități între Municipiul Timișoara, în calitate de cesionar și Societatea Drumuri Municipale Timișoara S.A., în calitate de cedent, conform </w:t>
      </w:r>
      <w:r w:rsidRPr="00B12863">
        <w:rPr>
          <w:rFonts w:eastAsiaTheme="minorHAnsi"/>
          <w:bCs/>
          <w:color w:val="000000"/>
          <w:lang w:eastAsia="en-US"/>
        </w:rPr>
        <w:t>Anexei nr. 5</w:t>
      </w:r>
      <w:r w:rsidRPr="00B12863">
        <w:rPr>
          <w:rFonts w:eastAsiaTheme="minorHAnsi"/>
          <w:color w:val="000000"/>
          <w:lang w:eastAsia="en-US"/>
        </w:rPr>
        <w:t xml:space="preserve"> la hotărâre.</w:t>
      </w:r>
    </w:p>
    <w:p w:rsidR="006F278C" w:rsidRPr="00DD39B4" w:rsidRDefault="006F278C" w:rsidP="006F278C">
      <w:pPr>
        <w:ind w:firstLine="708"/>
        <w:jc w:val="both"/>
      </w:pPr>
      <w:r w:rsidRPr="00DD39B4">
        <w:t xml:space="preserve">Obiectul contractului îl constituie novarea Contractului de transfer de activități nr. 9657/31.12.2021, încheiat în baza HCLMT nr. 450/07.12.2021, prin schimbarea cesionarului, adică a </w:t>
      </w:r>
      <w:r w:rsidRPr="00DD39B4">
        <w:lastRenderedPageBreak/>
        <w:t xml:space="preserve">debitorului din raportul juridic inițial, Municipiul Timișoara (cesionar novat), </w:t>
      </w:r>
      <w:r w:rsidR="00A81BCE" w:rsidRPr="00715C98">
        <w:t xml:space="preserve">urmând ca noul cesionar să devină Serviciul Public de Interes Local pentru Administrarea Parcărilor Publice din Municipiul Timișoara </w:t>
      </w:r>
      <w:r w:rsidR="00A87A6B" w:rsidRPr="00715C98">
        <w:t>-</w:t>
      </w:r>
      <w:r w:rsidR="00A81BCE" w:rsidRPr="00715C98">
        <w:t xml:space="preserve"> TIMPARK, </w:t>
      </w:r>
      <w:r w:rsidRPr="00715C98">
        <w:t>cu respectarea dispozițiilor art. 1609 alin. 2 și următoarele din Codul</w:t>
      </w:r>
      <w:r w:rsidRPr="00DD39B4">
        <w:t xml:space="preserve"> civil.</w:t>
      </w:r>
    </w:p>
    <w:p w:rsidR="004B4AAF" w:rsidRPr="00D96D9D" w:rsidRDefault="004B4AAF" w:rsidP="00CE3339">
      <w:pPr>
        <w:pStyle w:val="NoSpacing"/>
        <w:jc w:val="both"/>
        <w:rPr>
          <w:color w:val="000000"/>
          <w:spacing w:val="-5"/>
        </w:rPr>
      </w:pPr>
      <w:r w:rsidRPr="002E59F3">
        <w:rPr>
          <w:sz w:val="26"/>
          <w:szCs w:val="26"/>
        </w:rPr>
        <w:t xml:space="preserve">          </w:t>
      </w:r>
    </w:p>
    <w:p w:rsidR="004B4AAF" w:rsidRPr="00EF578A" w:rsidRDefault="004B4AAF" w:rsidP="004B4AAF">
      <w:pPr>
        <w:rPr>
          <w:b/>
        </w:rPr>
      </w:pPr>
      <w:r>
        <w:rPr>
          <w:b/>
        </w:rPr>
        <w:t xml:space="preserve">3. </w:t>
      </w:r>
      <w:r w:rsidRPr="00EF578A">
        <w:rPr>
          <w:b/>
        </w:rPr>
        <w:t>Concluzii</w:t>
      </w:r>
    </w:p>
    <w:p w:rsidR="006F278C" w:rsidRDefault="004B4AAF" w:rsidP="006F278C">
      <w:pPr>
        <w:tabs>
          <w:tab w:val="decimal" w:pos="360"/>
          <w:tab w:val="decimal" w:pos="432"/>
        </w:tabs>
        <w:jc w:val="both"/>
      </w:pPr>
      <w:r>
        <w:t xml:space="preserve">        </w:t>
      </w:r>
      <w:r w:rsidRPr="00EF578A">
        <w:t>C</w:t>
      </w:r>
      <w:r>
        <w:rPr>
          <w:lang w:eastAsia="ro-RO"/>
        </w:rPr>
        <w:t>onsider necesar și oportun</w:t>
      </w:r>
      <w:r w:rsidRPr="00EF578A">
        <w:rPr>
          <w:lang w:eastAsia="ro-RO"/>
        </w:rPr>
        <w:t xml:space="preserve"> </w:t>
      </w:r>
      <w:r w:rsidRPr="00EF578A">
        <w:rPr>
          <w:color w:val="000000"/>
          <w:spacing w:val="-2"/>
        </w:rPr>
        <w:t>aprobarea</w:t>
      </w:r>
      <w:r w:rsidRPr="00EF578A">
        <w:t xml:space="preserve"> proiectului de hotărâre </w:t>
      </w:r>
      <w:r w:rsidR="006F278C" w:rsidRPr="006D19A1">
        <w:rPr>
          <w:bCs/>
        </w:rPr>
        <w:t>aprobarea contractului de novaţie a contractului de transfer activităţi nr. 9657/31.12.2021</w:t>
      </w:r>
      <w:r w:rsidR="006F278C">
        <w:t xml:space="preserve">. </w:t>
      </w:r>
    </w:p>
    <w:p w:rsidR="00CE3339" w:rsidRDefault="00CE3339" w:rsidP="004B4AAF">
      <w:pPr>
        <w:autoSpaceDE w:val="0"/>
        <w:autoSpaceDN w:val="0"/>
        <w:adjustRightInd w:val="0"/>
        <w:jc w:val="both"/>
        <w:rPr>
          <w:rFonts w:eastAsia="Calibri"/>
        </w:rPr>
      </w:pPr>
    </w:p>
    <w:p w:rsidR="004B4AAF" w:rsidRDefault="004B4AAF" w:rsidP="004B4AAF">
      <w:pPr>
        <w:rPr>
          <w:bCs/>
        </w:rPr>
      </w:pPr>
    </w:p>
    <w:p w:rsidR="003C36DA" w:rsidRDefault="003C36DA" w:rsidP="004B4AAF">
      <w:pPr>
        <w:rPr>
          <w:bCs/>
        </w:rPr>
      </w:pPr>
    </w:p>
    <w:p w:rsidR="003C36DA" w:rsidRDefault="003C36DA" w:rsidP="004B4AAF">
      <w:pPr>
        <w:rPr>
          <w:bCs/>
        </w:rPr>
      </w:pPr>
    </w:p>
    <w:p w:rsidR="003C36DA" w:rsidRPr="00676F9B" w:rsidRDefault="003C36DA" w:rsidP="004B4AAF">
      <w:pPr>
        <w:rPr>
          <w:bCs/>
        </w:rPr>
      </w:pPr>
    </w:p>
    <w:tbl>
      <w:tblPr>
        <w:tblW w:w="9918" w:type="dxa"/>
        <w:tblLook w:val="01E0"/>
      </w:tblPr>
      <w:tblGrid>
        <w:gridCol w:w="10026"/>
      </w:tblGrid>
      <w:tr w:rsidR="00D96D9D" w:rsidRPr="00676F9B" w:rsidTr="00446A4E">
        <w:tc>
          <w:tcPr>
            <w:tcW w:w="9918" w:type="dxa"/>
            <w:vAlign w:val="center"/>
          </w:tcPr>
          <w:tbl>
            <w:tblPr>
              <w:tblW w:w="9810" w:type="dxa"/>
              <w:tblLook w:val="01E0"/>
            </w:tblPr>
            <w:tblGrid>
              <w:gridCol w:w="4788"/>
              <w:gridCol w:w="432"/>
              <w:gridCol w:w="4590"/>
            </w:tblGrid>
            <w:tr w:rsidR="00DE5686" w:rsidRPr="001C48EA" w:rsidTr="006F278C">
              <w:tc>
                <w:tcPr>
                  <w:tcW w:w="4788" w:type="dxa"/>
                  <w:vAlign w:val="center"/>
                </w:tcPr>
                <w:p w:rsidR="00DE5686" w:rsidRPr="001C48EA" w:rsidRDefault="00DE5686" w:rsidP="00971521">
                  <w:pPr>
                    <w:ind w:right="-22"/>
                    <w:rPr>
                      <w:b/>
                    </w:rPr>
                  </w:pPr>
                  <w:r>
                    <w:rPr>
                      <w:b/>
                    </w:rPr>
                    <w:t xml:space="preserve">                          PRIMAR</w:t>
                  </w:r>
                  <w:r w:rsidRPr="001C48EA">
                    <w:rPr>
                      <w:b/>
                    </w:rPr>
                    <w:t>,</w:t>
                  </w:r>
                </w:p>
              </w:tc>
              <w:tc>
                <w:tcPr>
                  <w:tcW w:w="432" w:type="dxa"/>
                  <w:vAlign w:val="center"/>
                </w:tcPr>
                <w:p w:rsidR="00DE5686" w:rsidRPr="001C48EA" w:rsidRDefault="00DE5686" w:rsidP="00971521">
                  <w:pPr>
                    <w:ind w:right="-22"/>
                    <w:jc w:val="center"/>
                  </w:pPr>
                </w:p>
              </w:tc>
              <w:tc>
                <w:tcPr>
                  <w:tcW w:w="4590" w:type="dxa"/>
                  <w:vAlign w:val="center"/>
                </w:tcPr>
                <w:p w:rsidR="00DE5686" w:rsidRPr="001C48EA" w:rsidRDefault="00F44B9E" w:rsidP="006F278C">
                  <w:pPr>
                    <w:ind w:right="-22"/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VICEPRIMAR,</w:t>
                  </w:r>
                </w:p>
              </w:tc>
            </w:tr>
            <w:tr w:rsidR="00DE5686" w:rsidRPr="001C48EA" w:rsidTr="006F278C">
              <w:tc>
                <w:tcPr>
                  <w:tcW w:w="4788" w:type="dxa"/>
                  <w:vAlign w:val="center"/>
                </w:tcPr>
                <w:p w:rsidR="00DE5686" w:rsidRPr="001C48EA" w:rsidRDefault="00DE5686" w:rsidP="00DE5686">
                  <w:pPr>
                    <w:ind w:right="-22"/>
                    <w:rPr>
                      <w:i/>
                    </w:rPr>
                  </w:pPr>
                  <w:r>
                    <w:rPr>
                      <w:i/>
                    </w:rPr>
                    <w:t xml:space="preserve">                    DOMINIC FRITZ</w:t>
                  </w:r>
                </w:p>
              </w:tc>
              <w:tc>
                <w:tcPr>
                  <w:tcW w:w="432" w:type="dxa"/>
                  <w:vAlign w:val="center"/>
                </w:tcPr>
                <w:p w:rsidR="00DE5686" w:rsidRPr="001C48EA" w:rsidRDefault="00DE5686" w:rsidP="00971521">
                  <w:pPr>
                    <w:ind w:right="-22"/>
                    <w:jc w:val="center"/>
                  </w:pPr>
                </w:p>
              </w:tc>
              <w:tc>
                <w:tcPr>
                  <w:tcW w:w="4590" w:type="dxa"/>
                  <w:vAlign w:val="center"/>
                </w:tcPr>
                <w:p w:rsidR="00DE5686" w:rsidRPr="001C48EA" w:rsidRDefault="00F44B9E" w:rsidP="00446A4E">
                  <w:pPr>
                    <w:ind w:right="-22"/>
                    <w:jc w:val="center"/>
                    <w:rPr>
                      <w:i/>
                    </w:rPr>
                  </w:pPr>
                  <w:r>
                    <w:rPr>
                      <w:i/>
                    </w:rPr>
                    <w:t>RUBEN LAŢCĂU</w:t>
                  </w:r>
                </w:p>
              </w:tc>
            </w:tr>
          </w:tbl>
          <w:p w:rsidR="00D96D9D" w:rsidRPr="00676F9B" w:rsidRDefault="00D96D9D" w:rsidP="006F1B74">
            <w:pPr>
              <w:ind w:right="-22"/>
              <w:jc w:val="center"/>
              <w:rPr>
                <w:b/>
              </w:rPr>
            </w:pPr>
          </w:p>
        </w:tc>
      </w:tr>
    </w:tbl>
    <w:p w:rsidR="00B4096A" w:rsidRDefault="00B4096A" w:rsidP="00446A4E"/>
    <w:p w:rsidR="00F44B9E" w:rsidRDefault="00F44B9E" w:rsidP="00446A4E"/>
    <w:p w:rsidR="00F44B9E" w:rsidRDefault="00F44B9E" w:rsidP="00446A4E"/>
    <w:p w:rsidR="00F44B9E" w:rsidRDefault="00F44B9E" w:rsidP="00446A4E"/>
    <w:tbl>
      <w:tblPr>
        <w:tblW w:w="9810" w:type="dxa"/>
        <w:tblLook w:val="01E0"/>
      </w:tblPr>
      <w:tblGrid>
        <w:gridCol w:w="4788"/>
        <w:gridCol w:w="432"/>
        <w:gridCol w:w="4590"/>
      </w:tblGrid>
      <w:tr w:rsidR="00F44B9E" w:rsidRPr="001C48EA" w:rsidTr="007430B5">
        <w:tc>
          <w:tcPr>
            <w:tcW w:w="4788" w:type="dxa"/>
            <w:vAlign w:val="center"/>
          </w:tcPr>
          <w:p w:rsidR="00F44B9E" w:rsidRPr="001C48EA" w:rsidRDefault="00F44B9E" w:rsidP="00F44B9E">
            <w:pPr>
              <w:ind w:right="-22"/>
              <w:rPr>
                <w:b/>
              </w:rPr>
            </w:pPr>
            <w:r>
              <w:rPr>
                <w:b/>
              </w:rPr>
              <w:t xml:space="preserve">                          </w:t>
            </w:r>
          </w:p>
        </w:tc>
        <w:tc>
          <w:tcPr>
            <w:tcW w:w="432" w:type="dxa"/>
            <w:vAlign w:val="center"/>
          </w:tcPr>
          <w:p w:rsidR="00F44B9E" w:rsidRPr="001C48EA" w:rsidRDefault="00F44B9E" w:rsidP="007430B5">
            <w:pPr>
              <w:ind w:right="-22"/>
              <w:jc w:val="center"/>
            </w:pPr>
          </w:p>
        </w:tc>
        <w:tc>
          <w:tcPr>
            <w:tcW w:w="4590" w:type="dxa"/>
            <w:vAlign w:val="center"/>
          </w:tcPr>
          <w:p w:rsidR="00F44B9E" w:rsidRPr="001C48EA" w:rsidRDefault="00F44B9E" w:rsidP="007430B5">
            <w:pPr>
              <w:ind w:right="-22"/>
              <w:jc w:val="center"/>
              <w:rPr>
                <w:b/>
              </w:rPr>
            </w:pPr>
            <w:r>
              <w:rPr>
                <w:b/>
              </w:rPr>
              <w:t>DIRECTOR GENERAL D.D.P.P.R.U.</w:t>
            </w:r>
          </w:p>
        </w:tc>
      </w:tr>
      <w:tr w:rsidR="00F44B9E" w:rsidRPr="001C48EA" w:rsidTr="007430B5">
        <w:tc>
          <w:tcPr>
            <w:tcW w:w="4788" w:type="dxa"/>
            <w:vAlign w:val="center"/>
          </w:tcPr>
          <w:p w:rsidR="00F44B9E" w:rsidRPr="001C48EA" w:rsidRDefault="00F44B9E" w:rsidP="00F44B9E">
            <w:pPr>
              <w:ind w:right="-22"/>
              <w:rPr>
                <w:i/>
              </w:rPr>
            </w:pPr>
            <w:r>
              <w:rPr>
                <w:i/>
              </w:rPr>
              <w:t xml:space="preserve">                    </w:t>
            </w:r>
          </w:p>
        </w:tc>
        <w:tc>
          <w:tcPr>
            <w:tcW w:w="432" w:type="dxa"/>
            <w:vAlign w:val="center"/>
          </w:tcPr>
          <w:p w:rsidR="00F44B9E" w:rsidRPr="001C48EA" w:rsidRDefault="00F44B9E" w:rsidP="007430B5">
            <w:pPr>
              <w:ind w:right="-22"/>
              <w:jc w:val="center"/>
            </w:pPr>
          </w:p>
        </w:tc>
        <w:tc>
          <w:tcPr>
            <w:tcW w:w="4590" w:type="dxa"/>
            <w:vAlign w:val="center"/>
          </w:tcPr>
          <w:p w:rsidR="00F44B9E" w:rsidRPr="001C48EA" w:rsidRDefault="00F44B9E" w:rsidP="007430B5">
            <w:pPr>
              <w:ind w:right="-22"/>
              <w:jc w:val="center"/>
              <w:rPr>
                <w:i/>
              </w:rPr>
            </w:pPr>
            <w:r>
              <w:rPr>
                <w:i/>
              </w:rPr>
              <w:t>CULIŢĂ CHIŞ</w:t>
            </w:r>
          </w:p>
        </w:tc>
      </w:tr>
    </w:tbl>
    <w:p w:rsidR="00F44B9E" w:rsidRDefault="00F44B9E" w:rsidP="00446A4E"/>
    <w:sectPr w:rsidR="00F44B9E" w:rsidSect="00446A4E">
      <w:footerReference w:type="default" r:id="rId9"/>
      <w:pgSz w:w="12240" w:h="15840"/>
      <w:pgMar w:top="720" w:right="900" w:bottom="720" w:left="1260" w:header="708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25E83" w:rsidRDefault="00425E83" w:rsidP="00B74BAE">
      <w:r>
        <w:separator/>
      </w:r>
    </w:p>
  </w:endnote>
  <w:endnote w:type="continuationSeparator" w:id="0">
    <w:p w:rsidR="00425E83" w:rsidRDefault="00425E83" w:rsidP="00B74BA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25D9" w:rsidRPr="00CD4691" w:rsidRDefault="00AA15C3" w:rsidP="00CD4691">
    <w:pPr>
      <w:autoSpaceDE w:val="0"/>
      <w:autoSpaceDN w:val="0"/>
      <w:adjustRightInd w:val="0"/>
      <w:ind w:left="4320" w:right="-647" w:firstLine="720"/>
      <w:jc w:val="right"/>
      <w:rPr>
        <w:sz w:val="20"/>
        <w:szCs w:val="20"/>
      </w:rPr>
    </w:pPr>
    <w:r>
      <w:rPr>
        <w:sz w:val="20"/>
        <w:szCs w:val="20"/>
      </w:rPr>
      <w:t xml:space="preserve">                 Cod FO53-03</w:t>
    </w:r>
    <w:r w:rsidRPr="003D25D9">
      <w:rPr>
        <w:sz w:val="20"/>
        <w:szCs w:val="20"/>
      </w:rPr>
      <w:t>, Ver.</w:t>
    </w:r>
    <w:r w:rsidRPr="003D25D9">
      <w:rPr>
        <w:rFonts w:ascii="Trebuchet MS" w:hAnsi="Trebuchet MS"/>
        <w:sz w:val="20"/>
        <w:szCs w:val="20"/>
      </w:rPr>
      <w:t>1</w:t>
    </w:r>
  </w:p>
  <w:p w:rsidR="003D25D9" w:rsidRDefault="00425E83">
    <w:pPr>
      <w:pStyle w:val="Footer"/>
    </w:pPr>
  </w:p>
  <w:p w:rsidR="003D25D9" w:rsidRDefault="00425E83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25E83" w:rsidRDefault="00425E83" w:rsidP="00B74BAE">
      <w:r>
        <w:separator/>
      </w:r>
    </w:p>
  </w:footnote>
  <w:footnote w:type="continuationSeparator" w:id="0">
    <w:p w:rsidR="00425E83" w:rsidRDefault="00425E83" w:rsidP="00B74BA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9A334E"/>
    <w:multiLevelType w:val="hybridMultilevel"/>
    <w:tmpl w:val="B810BC8A"/>
    <w:lvl w:ilvl="0" w:tplc="3B0EE6C6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3FA6B28"/>
    <w:multiLevelType w:val="hybridMultilevel"/>
    <w:tmpl w:val="0D40983C"/>
    <w:lvl w:ilvl="0" w:tplc="4B5EC8AC">
      <w:start w:val="3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2D112242"/>
    <w:multiLevelType w:val="hybridMultilevel"/>
    <w:tmpl w:val="6B06223A"/>
    <w:lvl w:ilvl="0" w:tplc="134CC49E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11648EC"/>
    <w:multiLevelType w:val="hybridMultilevel"/>
    <w:tmpl w:val="E536003A"/>
    <w:lvl w:ilvl="0" w:tplc="1A348A94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F166CAD"/>
    <w:multiLevelType w:val="hybridMultilevel"/>
    <w:tmpl w:val="487E7048"/>
    <w:lvl w:ilvl="0" w:tplc="E39089A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B4AAF"/>
    <w:rsid w:val="00016F36"/>
    <w:rsid w:val="00032ED2"/>
    <w:rsid w:val="00035E0E"/>
    <w:rsid w:val="00077BBC"/>
    <w:rsid w:val="00080F64"/>
    <w:rsid w:val="00086FD3"/>
    <w:rsid w:val="00087F07"/>
    <w:rsid w:val="00117983"/>
    <w:rsid w:val="001514F0"/>
    <w:rsid w:val="00165327"/>
    <w:rsid w:val="0017795C"/>
    <w:rsid w:val="0019076A"/>
    <w:rsid w:val="0019345F"/>
    <w:rsid w:val="00210F59"/>
    <w:rsid w:val="002E59F3"/>
    <w:rsid w:val="00357D3D"/>
    <w:rsid w:val="00363CC2"/>
    <w:rsid w:val="00363D74"/>
    <w:rsid w:val="003802C7"/>
    <w:rsid w:val="003A16C0"/>
    <w:rsid w:val="003A497C"/>
    <w:rsid w:val="003C36DA"/>
    <w:rsid w:val="003F4508"/>
    <w:rsid w:val="00410702"/>
    <w:rsid w:val="00425E83"/>
    <w:rsid w:val="00446A4E"/>
    <w:rsid w:val="004B4AAF"/>
    <w:rsid w:val="004E117E"/>
    <w:rsid w:val="00507B44"/>
    <w:rsid w:val="00514C06"/>
    <w:rsid w:val="005F143E"/>
    <w:rsid w:val="006008E8"/>
    <w:rsid w:val="006834E3"/>
    <w:rsid w:val="006C0E3A"/>
    <w:rsid w:val="006F278C"/>
    <w:rsid w:val="00715C98"/>
    <w:rsid w:val="00741A0B"/>
    <w:rsid w:val="00774817"/>
    <w:rsid w:val="007B11E8"/>
    <w:rsid w:val="007D5EBC"/>
    <w:rsid w:val="00824DD9"/>
    <w:rsid w:val="0084646A"/>
    <w:rsid w:val="0088688C"/>
    <w:rsid w:val="00887784"/>
    <w:rsid w:val="0089547A"/>
    <w:rsid w:val="008B2401"/>
    <w:rsid w:val="009308EA"/>
    <w:rsid w:val="009522A5"/>
    <w:rsid w:val="00965DFB"/>
    <w:rsid w:val="00985D90"/>
    <w:rsid w:val="00A1441D"/>
    <w:rsid w:val="00A46524"/>
    <w:rsid w:val="00A81BCE"/>
    <w:rsid w:val="00A838D9"/>
    <w:rsid w:val="00A83A74"/>
    <w:rsid w:val="00A87A6B"/>
    <w:rsid w:val="00AA15C3"/>
    <w:rsid w:val="00B3572C"/>
    <w:rsid w:val="00B4096A"/>
    <w:rsid w:val="00B5252A"/>
    <w:rsid w:val="00B74BAE"/>
    <w:rsid w:val="00B92F27"/>
    <w:rsid w:val="00BA0FAA"/>
    <w:rsid w:val="00BE3E2B"/>
    <w:rsid w:val="00BE69D4"/>
    <w:rsid w:val="00C13976"/>
    <w:rsid w:val="00C23C6E"/>
    <w:rsid w:val="00C41326"/>
    <w:rsid w:val="00C63139"/>
    <w:rsid w:val="00C84DE6"/>
    <w:rsid w:val="00CB66FF"/>
    <w:rsid w:val="00CE3339"/>
    <w:rsid w:val="00D300CD"/>
    <w:rsid w:val="00D96D9D"/>
    <w:rsid w:val="00DE4CDD"/>
    <w:rsid w:val="00DE5686"/>
    <w:rsid w:val="00DF05FA"/>
    <w:rsid w:val="00E2217E"/>
    <w:rsid w:val="00E67CA1"/>
    <w:rsid w:val="00E946BB"/>
    <w:rsid w:val="00EF7A99"/>
    <w:rsid w:val="00F10320"/>
    <w:rsid w:val="00F44B9E"/>
    <w:rsid w:val="00F63FBD"/>
    <w:rsid w:val="00F64693"/>
    <w:rsid w:val="00F67B6A"/>
    <w:rsid w:val="00F939BD"/>
    <w:rsid w:val="00F95BB2"/>
    <w:rsid w:val="00FB75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4A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4B4AAF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B4AAF"/>
    <w:rPr>
      <w:rFonts w:ascii="Times New Roman" w:eastAsia="Times New Roman" w:hAnsi="Times New Roman" w:cs="Times New Roman"/>
      <w:sz w:val="24"/>
      <w:szCs w:val="24"/>
      <w:lang w:val="ro-RO" w:eastAsia="en-GB"/>
    </w:rPr>
  </w:style>
  <w:style w:type="paragraph" w:styleId="ListParagraph">
    <w:name w:val="List Paragraph"/>
    <w:basedOn w:val="Normal"/>
    <w:uiPriority w:val="99"/>
    <w:qFormat/>
    <w:rsid w:val="004B4AAF"/>
    <w:pPr>
      <w:ind w:left="720"/>
      <w:contextualSpacing/>
    </w:pPr>
    <w:rPr>
      <w:rFonts w:ascii="Calibri" w:hAnsi="Calibri"/>
      <w:sz w:val="22"/>
      <w:szCs w:val="22"/>
      <w:lang w:val="en-US" w:eastAsia="en-US"/>
    </w:rPr>
  </w:style>
  <w:style w:type="character" w:styleId="Hyperlink">
    <w:name w:val="Hyperlink"/>
    <w:basedOn w:val="DefaultParagraphFont"/>
    <w:rsid w:val="004B4AAF"/>
    <w:rPr>
      <w:color w:val="0000FF"/>
      <w:u w:val="single"/>
    </w:rPr>
  </w:style>
  <w:style w:type="paragraph" w:styleId="NoSpacing">
    <w:name w:val="No Spacing"/>
    <w:uiPriority w:val="1"/>
    <w:qFormat/>
    <w:rsid w:val="004B4AAF"/>
    <w:pPr>
      <w:spacing w:after="0" w:line="240" w:lineRule="auto"/>
    </w:pPr>
    <w:rPr>
      <w:rFonts w:ascii="Calibri" w:eastAsia="Calibri" w:hAnsi="Calibri" w:cs="Times New Roman"/>
      <w:lang w:val="ro-RO"/>
    </w:rPr>
  </w:style>
  <w:style w:type="character" w:customStyle="1" w:styleId="markedcontent">
    <w:name w:val="markedcontent"/>
    <w:basedOn w:val="DefaultParagraphFont"/>
    <w:rsid w:val="00E67CA1"/>
  </w:style>
  <w:style w:type="character" w:customStyle="1" w:styleId="spctbdy">
    <w:name w:val="s_pct_bdy"/>
    <w:basedOn w:val="DefaultParagraphFont"/>
    <w:rsid w:val="00363D74"/>
    <w:rPr>
      <w:rFonts w:ascii="Verdana" w:hAnsi="Verdana" w:hint="default"/>
      <w:b w:val="0"/>
      <w:bCs w:val="0"/>
      <w:color w:val="000000"/>
      <w:sz w:val="20"/>
      <w:szCs w:val="20"/>
      <w:shd w:val="clear" w:color="auto" w:fill="FFFFFF"/>
    </w:rPr>
  </w:style>
  <w:style w:type="character" w:customStyle="1" w:styleId="sden1">
    <w:name w:val="s_den1"/>
    <w:basedOn w:val="DefaultParagraphFont"/>
    <w:rsid w:val="00363D74"/>
    <w:rPr>
      <w:rFonts w:ascii="Verdana" w:hAnsi="Verdana" w:hint="default"/>
      <w:b/>
      <w:bCs/>
      <w:vanish w:val="0"/>
      <w:webHidden w:val="0"/>
      <w:color w:val="8B0000"/>
      <w:sz w:val="30"/>
      <w:szCs w:val="30"/>
      <w:shd w:val="clear" w:color="auto" w:fill="FFFFFF"/>
      <w:specVanish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507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imariatm.ro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633</Words>
  <Characters>3610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PMT</Company>
  <LinksUpToDate>false</LinksUpToDate>
  <CharactersWithSpaces>4235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tgentimir</dc:creator>
  <cp:lastModifiedBy>nmircea</cp:lastModifiedBy>
  <cp:revision>14</cp:revision>
  <dcterms:created xsi:type="dcterms:W3CDTF">2022-01-06T10:40:00Z</dcterms:created>
  <dcterms:modified xsi:type="dcterms:W3CDTF">2022-02-24T13:36:00Z</dcterms:modified>
</cp:coreProperties>
</file>