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B3638" w14:textId="36F7E761" w:rsidR="00BE6B71" w:rsidRPr="00381D83" w:rsidRDefault="00AD3ECA" w:rsidP="0084573F">
      <w:pPr>
        <w:tabs>
          <w:tab w:val="left" w:pos="1012"/>
        </w:tabs>
        <w:jc w:val="both"/>
        <w:rPr>
          <w:b/>
          <w:noProof/>
          <w:sz w:val="22"/>
          <w:szCs w:val="22"/>
        </w:rPr>
      </w:pPr>
      <w:r>
        <w:rPr>
          <w:b/>
          <w:noProof/>
          <w:sz w:val="24"/>
          <w:szCs w:val="24"/>
        </w:rPr>
        <w:t xml:space="preserve"> </w:t>
      </w:r>
      <w:r w:rsidR="00BE6B71" w:rsidRPr="00FC7066">
        <w:rPr>
          <w:b/>
          <w:noProof/>
          <w:sz w:val="24"/>
          <w:szCs w:val="24"/>
        </w:rPr>
        <w:t xml:space="preserve">  </w:t>
      </w:r>
      <w:r w:rsidR="0084573F" w:rsidRPr="00381D83">
        <w:rPr>
          <w:b/>
          <w:noProof/>
          <w:sz w:val="22"/>
          <w:szCs w:val="22"/>
        </w:rPr>
        <w:tab/>
      </w:r>
    </w:p>
    <w:p w14:paraId="6DFBE971" w14:textId="77777777" w:rsidR="00BE6B71" w:rsidRPr="00381D83" w:rsidRDefault="00BE6B71" w:rsidP="00BE6B71">
      <w:pPr>
        <w:jc w:val="both"/>
        <w:rPr>
          <w:b/>
          <w:noProof/>
          <w:sz w:val="22"/>
          <w:szCs w:val="22"/>
        </w:rPr>
      </w:pPr>
    </w:p>
    <w:p w14:paraId="743791DA" w14:textId="77777777" w:rsidR="00BE6B71" w:rsidRPr="00520676" w:rsidRDefault="00BE6B71" w:rsidP="00BB1DBC">
      <w:pPr>
        <w:spacing w:line="276" w:lineRule="auto"/>
        <w:jc w:val="both"/>
        <w:rPr>
          <w:b/>
          <w:noProof/>
          <w:sz w:val="24"/>
          <w:szCs w:val="24"/>
        </w:rPr>
      </w:pPr>
      <w:r w:rsidRPr="00BE03DD">
        <w:rPr>
          <w:b/>
          <w:noProof/>
          <w:sz w:val="24"/>
          <w:szCs w:val="24"/>
        </w:rPr>
        <w:t xml:space="preserve">JUDEŢUL </w:t>
      </w:r>
      <w:r w:rsidRPr="00520676">
        <w:rPr>
          <w:b/>
          <w:noProof/>
          <w:sz w:val="24"/>
          <w:szCs w:val="24"/>
        </w:rPr>
        <w:t xml:space="preserve">TIMIŞ                                                        </w:t>
      </w:r>
    </w:p>
    <w:p w14:paraId="12E35780" w14:textId="1ACA800F" w:rsidR="00BE6B71" w:rsidRPr="00BE03DD" w:rsidRDefault="00BE6B71" w:rsidP="00BB1DBC">
      <w:pPr>
        <w:spacing w:line="276" w:lineRule="auto"/>
        <w:rPr>
          <w:b/>
          <w:noProof/>
          <w:sz w:val="24"/>
          <w:szCs w:val="24"/>
        </w:rPr>
      </w:pPr>
      <w:r w:rsidRPr="00520676">
        <w:rPr>
          <w:b/>
          <w:noProof/>
          <w:sz w:val="24"/>
          <w:szCs w:val="24"/>
        </w:rPr>
        <w:t>MUNICIPIUL TIMIŞOARA</w:t>
      </w:r>
      <w:r w:rsidR="00381D83" w:rsidRPr="00520676">
        <w:rPr>
          <w:b/>
          <w:noProof/>
          <w:sz w:val="24"/>
          <w:szCs w:val="24"/>
        </w:rPr>
        <w:t xml:space="preserve">             </w:t>
      </w:r>
      <w:r w:rsidR="00FC7066" w:rsidRPr="00520676">
        <w:rPr>
          <w:b/>
          <w:noProof/>
          <w:sz w:val="24"/>
          <w:szCs w:val="24"/>
        </w:rPr>
        <w:tab/>
      </w:r>
      <w:r w:rsidR="00FC7066" w:rsidRPr="00520676">
        <w:rPr>
          <w:b/>
          <w:noProof/>
          <w:sz w:val="24"/>
          <w:szCs w:val="24"/>
        </w:rPr>
        <w:tab/>
      </w:r>
      <w:r w:rsidR="00381D83" w:rsidRPr="00520676">
        <w:rPr>
          <w:b/>
          <w:noProof/>
          <w:sz w:val="24"/>
          <w:szCs w:val="24"/>
        </w:rPr>
        <w:t xml:space="preserve">   ANEXA</w:t>
      </w:r>
      <w:r w:rsidR="009E4D8E" w:rsidRPr="00520676">
        <w:rPr>
          <w:b/>
          <w:noProof/>
          <w:sz w:val="24"/>
          <w:szCs w:val="24"/>
        </w:rPr>
        <w:t xml:space="preserve"> nr. 1 </w:t>
      </w:r>
      <w:r w:rsidR="004A684B" w:rsidRPr="00520676">
        <w:rPr>
          <w:b/>
          <w:noProof/>
          <w:sz w:val="24"/>
          <w:szCs w:val="24"/>
        </w:rPr>
        <w:t>la</w:t>
      </w:r>
      <w:r w:rsidR="009E4D8E" w:rsidRPr="00520676">
        <w:rPr>
          <w:b/>
          <w:noProof/>
          <w:sz w:val="24"/>
          <w:szCs w:val="24"/>
        </w:rPr>
        <w:t xml:space="preserve"> </w:t>
      </w:r>
      <w:r w:rsidRPr="00520676">
        <w:rPr>
          <w:b/>
          <w:noProof/>
          <w:sz w:val="24"/>
          <w:szCs w:val="24"/>
        </w:rPr>
        <w:t>HCL</w:t>
      </w:r>
      <w:r w:rsidR="00381D83" w:rsidRPr="00520676">
        <w:rPr>
          <w:b/>
          <w:noProof/>
          <w:sz w:val="24"/>
          <w:szCs w:val="24"/>
        </w:rPr>
        <w:t>MT</w:t>
      </w:r>
      <w:r w:rsidRPr="00520676">
        <w:rPr>
          <w:b/>
          <w:noProof/>
          <w:sz w:val="24"/>
          <w:szCs w:val="24"/>
        </w:rPr>
        <w:t xml:space="preserve"> </w:t>
      </w:r>
      <w:r w:rsidR="009E4D8E" w:rsidRPr="00520676">
        <w:rPr>
          <w:b/>
          <w:noProof/>
          <w:sz w:val="24"/>
          <w:szCs w:val="24"/>
        </w:rPr>
        <w:t>nr</w:t>
      </w:r>
      <w:r w:rsidRPr="00520676">
        <w:rPr>
          <w:b/>
          <w:noProof/>
          <w:sz w:val="24"/>
          <w:szCs w:val="24"/>
        </w:rPr>
        <w:t>.</w:t>
      </w:r>
      <w:r w:rsidR="00937817" w:rsidRPr="00520676">
        <w:rPr>
          <w:b/>
          <w:noProof/>
          <w:sz w:val="24"/>
          <w:szCs w:val="24"/>
        </w:rPr>
        <w:t xml:space="preserve"> </w:t>
      </w:r>
      <w:r w:rsidR="007A462F">
        <w:rPr>
          <w:b/>
          <w:noProof/>
          <w:sz w:val="24"/>
          <w:szCs w:val="24"/>
        </w:rPr>
        <w:t>_____________</w:t>
      </w:r>
    </w:p>
    <w:p w14:paraId="5E19108A" w14:textId="5BE5A2F5" w:rsidR="009E4D8E" w:rsidRPr="00BE03DD" w:rsidRDefault="00BE6B71" w:rsidP="00BB1DBC">
      <w:pPr>
        <w:spacing w:line="276" w:lineRule="auto"/>
        <w:jc w:val="both"/>
        <w:rPr>
          <w:b/>
          <w:noProof/>
          <w:sz w:val="24"/>
          <w:szCs w:val="24"/>
        </w:rPr>
      </w:pPr>
      <w:r w:rsidRPr="00BE03DD">
        <w:rPr>
          <w:b/>
          <w:noProof/>
          <w:sz w:val="24"/>
          <w:szCs w:val="24"/>
        </w:rPr>
        <w:t xml:space="preserve">               </w:t>
      </w:r>
    </w:p>
    <w:p w14:paraId="49682C24" w14:textId="77777777" w:rsidR="00BE6B71" w:rsidRPr="00BE03DD" w:rsidRDefault="00BE6B71" w:rsidP="00BB1DBC">
      <w:pPr>
        <w:spacing w:line="276" w:lineRule="auto"/>
        <w:jc w:val="center"/>
        <w:rPr>
          <w:rFonts w:eastAsia="Arial-BoldMT"/>
          <w:b/>
          <w:sz w:val="24"/>
          <w:szCs w:val="24"/>
        </w:rPr>
      </w:pPr>
      <w:r w:rsidRPr="00BE03DD">
        <w:rPr>
          <w:rFonts w:eastAsia="Arial-BoldMT"/>
          <w:b/>
          <w:sz w:val="24"/>
          <w:szCs w:val="24"/>
        </w:rPr>
        <w:t>CONTRACT DE ADMINISTRARE</w:t>
      </w:r>
    </w:p>
    <w:p w14:paraId="3C724D0D" w14:textId="77777777" w:rsidR="00BE6B71" w:rsidRPr="00BE03DD" w:rsidRDefault="00BE6B71" w:rsidP="00BB1DBC">
      <w:pPr>
        <w:spacing w:line="276" w:lineRule="auto"/>
        <w:jc w:val="center"/>
        <w:rPr>
          <w:rFonts w:eastAsia="Arial-BoldMT"/>
          <w:b/>
          <w:sz w:val="24"/>
          <w:szCs w:val="24"/>
        </w:rPr>
      </w:pPr>
      <w:r w:rsidRPr="00BE03DD">
        <w:rPr>
          <w:rFonts w:eastAsia="Arial-BoldMT"/>
          <w:b/>
          <w:sz w:val="24"/>
          <w:szCs w:val="24"/>
        </w:rPr>
        <w:t>N</w:t>
      </w:r>
      <w:r w:rsidR="00937817" w:rsidRPr="00BE03DD">
        <w:rPr>
          <w:rFonts w:eastAsia="Arial-BoldMT"/>
          <w:b/>
          <w:sz w:val="24"/>
          <w:szCs w:val="24"/>
        </w:rPr>
        <w:t>r</w:t>
      </w:r>
      <w:r w:rsidRPr="00BE03DD">
        <w:rPr>
          <w:rFonts w:eastAsia="Arial-BoldMT"/>
          <w:b/>
          <w:sz w:val="24"/>
          <w:szCs w:val="24"/>
        </w:rPr>
        <w:t xml:space="preserve">.   </w:t>
      </w:r>
      <w:r w:rsidR="00937817" w:rsidRPr="00BE03DD">
        <w:rPr>
          <w:rFonts w:eastAsia="Arial-BoldMT"/>
          <w:b/>
          <w:sz w:val="24"/>
          <w:szCs w:val="24"/>
        </w:rPr>
        <w:t>__</w:t>
      </w:r>
      <w:r w:rsidRPr="00BE03DD">
        <w:rPr>
          <w:rFonts w:eastAsia="Arial-BoldMT"/>
          <w:b/>
          <w:sz w:val="24"/>
          <w:szCs w:val="24"/>
        </w:rPr>
        <w:t xml:space="preserve"> </w:t>
      </w:r>
      <w:r w:rsidR="00937817" w:rsidRPr="00BE03DD">
        <w:rPr>
          <w:rFonts w:eastAsia="Arial-BoldMT"/>
          <w:b/>
          <w:sz w:val="24"/>
          <w:szCs w:val="24"/>
        </w:rPr>
        <w:t>din data de</w:t>
      </w:r>
      <w:r w:rsidRPr="00BE03DD">
        <w:rPr>
          <w:rFonts w:eastAsia="Arial-BoldMT"/>
          <w:b/>
          <w:sz w:val="24"/>
          <w:szCs w:val="24"/>
        </w:rPr>
        <w:t xml:space="preserve"> </w:t>
      </w:r>
      <w:r w:rsidR="00937817" w:rsidRPr="00BE03DD">
        <w:rPr>
          <w:rFonts w:eastAsia="Arial-BoldMT"/>
          <w:b/>
          <w:sz w:val="24"/>
          <w:szCs w:val="24"/>
        </w:rPr>
        <w:t>______________</w:t>
      </w:r>
    </w:p>
    <w:p w14:paraId="0802BBC0" w14:textId="77777777" w:rsidR="00BE6B71" w:rsidRPr="00402654" w:rsidRDefault="00BE6B71" w:rsidP="00BB1DBC">
      <w:pPr>
        <w:spacing w:line="276" w:lineRule="auto"/>
        <w:jc w:val="both"/>
        <w:rPr>
          <w:rFonts w:eastAsia="Arial-BoldMT"/>
          <w:b/>
          <w:bCs/>
          <w:noProof/>
          <w:sz w:val="23"/>
          <w:szCs w:val="23"/>
        </w:rPr>
      </w:pPr>
    </w:p>
    <w:p w14:paraId="4ADBD062" w14:textId="13319EC0"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I. PĂRȚILE CONTRACTANTE</w:t>
      </w:r>
    </w:p>
    <w:p w14:paraId="0138E5A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1.1. MUNICIPIUL TIMIȘOARA, cu sediul în Timișoara, Bd. C.D. Loga nr. 1, județul Timiș, cod fiscal 14756536, reprezentat prin Primar – Dominic Fritz, în calitate de PROPRIETAR,</w:t>
      </w:r>
    </w:p>
    <w:p w14:paraId="7ECED94F"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și</w:t>
      </w:r>
    </w:p>
    <w:p w14:paraId="60739AE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1.2. GRĂDINIȚA CU PROGRAM PRELUNGIT NR. 36 TIMIȘOARA, unitate de învățământ preuniversitar de stat cu personalitate juridică, cu sediul în Timișoara, str. Teiului nr. 5, județul Timiș, cod fiscal 29126970, reprezentată prin Director – Alina-Elena Potîng, în calitate de ADMINISTRATOR,</w:t>
      </w:r>
    </w:p>
    <w:p w14:paraId="4E0A177C"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au convenit încheierea prezentului contract de administrare, în următoarele condiții:</w:t>
      </w:r>
    </w:p>
    <w:p w14:paraId="48AC407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7433D725"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II. BAZA LEGALĂ</w:t>
      </w:r>
    </w:p>
    <w:p w14:paraId="03D1A44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2.1. Baza legală a încheierii prezentului contract o constituie:</w:t>
      </w:r>
    </w:p>
    <w:p w14:paraId="1C96DDD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 Hotărârea Consiliului Local al Municipiului Timișoara nr. / privind darea în administrare către Grădinița cu Program Prelungit nr. 36 Timișoara a imobilului situat în Municipiul Timișoara, str. Învățătorului nr. 2, înscris în CF nr. 453855 Timișoara, precum și a mijloacelor fixe aferente obiectivului de investiții „Construire creșă medie, str. Învățătorului nr. 2, municipiul Timișoara”;</w:t>
      </w:r>
    </w:p>
    <w:p w14:paraId="62C8D8CB" w14:textId="7F51DA55"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b) prevederile art. 297-301 din Ordonanța de Urgență a Guvernului nr. 57/2019 privind Codul administrativ, cu modificările și completările ulterioare;</w:t>
      </w:r>
    </w:p>
    <w:p w14:paraId="4E31C839" w14:textId="365BA23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c) prevederile art. 867-8</w:t>
      </w:r>
      <w:r w:rsidR="00822191">
        <w:rPr>
          <w:rFonts w:ascii="Aptos" w:eastAsia="Arial-BoldMT" w:hAnsi="Aptos"/>
          <w:noProof/>
          <w:sz w:val="22"/>
          <w:szCs w:val="22"/>
          <w:lang w:val="en-US"/>
        </w:rPr>
        <w:t>68</w:t>
      </w:r>
      <w:r w:rsidRPr="00C50FC8">
        <w:rPr>
          <w:rFonts w:ascii="Aptos" w:eastAsia="Arial-BoldMT" w:hAnsi="Aptos"/>
          <w:noProof/>
          <w:sz w:val="22"/>
          <w:szCs w:val="22"/>
          <w:lang w:val="en-US"/>
        </w:rPr>
        <w:t xml:space="preserve"> din Legea nr. 287/2009 privind Codul civil, republicată, cu modificările și completările ulterioare;</w:t>
      </w:r>
    </w:p>
    <w:p w14:paraId="66DB22CC" w14:textId="002B2923"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 xml:space="preserve">d) prevederile </w:t>
      </w:r>
      <w:r w:rsidR="00822191">
        <w:rPr>
          <w:rFonts w:ascii="Aptos" w:eastAsia="Arial-BoldMT" w:hAnsi="Aptos"/>
          <w:noProof/>
          <w:sz w:val="22"/>
          <w:szCs w:val="22"/>
          <w:lang w:val="en-US"/>
        </w:rPr>
        <w:t xml:space="preserve">art. 8 alin.(1) si art. 146 alin. (1) din </w:t>
      </w:r>
      <w:r w:rsidRPr="00C50FC8">
        <w:rPr>
          <w:rFonts w:ascii="Aptos" w:eastAsia="Arial-BoldMT" w:hAnsi="Aptos"/>
          <w:noProof/>
          <w:sz w:val="22"/>
          <w:szCs w:val="22"/>
          <w:lang w:val="en-US"/>
        </w:rPr>
        <w:t>Leg</w:t>
      </w:r>
      <w:r w:rsidR="00822191">
        <w:rPr>
          <w:rFonts w:ascii="Aptos" w:eastAsia="Arial-BoldMT" w:hAnsi="Aptos"/>
          <w:noProof/>
          <w:sz w:val="22"/>
          <w:szCs w:val="22"/>
          <w:lang w:val="en-US"/>
        </w:rPr>
        <w:t>ea</w:t>
      </w:r>
      <w:r w:rsidRPr="00C50FC8">
        <w:rPr>
          <w:rFonts w:ascii="Aptos" w:eastAsia="Arial-BoldMT" w:hAnsi="Aptos"/>
          <w:noProof/>
          <w:sz w:val="22"/>
          <w:szCs w:val="22"/>
          <w:lang w:val="en-US"/>
        </w:rPr>
        <w:t xml:space="preserve"> învățământului preuniversitar nr. 198/2023, cu modificările și completările ulterioare;</w:t>
      </w:r>
    </w:p>
    <w:p w14:paraId="7FD2E21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e) prevederile O.G. nr. 81/2003 privind reevaluarea și amortizarea activelor fixe aflate în patrimoniul instituțiilor publice, cu modificările și completările ulterioare;</w:t>
      </w:r>
    </w:p>
    <w:p w14:paraId="58399C52"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f) prevederile H.G. nr. 2.139/2004 pentru aprobarea Catalogului privind clasificarea și duratele normale de funcționare a mijloacelor fixe, cu modificările și completările ulterioare.</w:t>
      </w:r>
    </w:p>
    <w:p w14:paraId="371C213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352EE6B5"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III. OBIECTUL CONTRACTULUI</w:t>
      </w:r>
    </w:p>
    <w:p w14:paraId="63557D5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3.1. Obiectul prezentului contract îl constituie darea în administrare de către Proprietar către Administrator a imobilului situat în Municipiul Timișoara, str. Învățătorului nr. 2, înscris în CF nr. 453855 Timișoara, proprietatea publică a Municipiului Timișoara, compus din:</w:t>
      </w:r>
    </w:p>
    <w:p w14:paraId="61B5D59B"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 teren intravilan, identificat cu nr. cadastral 453855, în suprafață de 8.770 mp;</w:t>
      </w:r>
    </w:p>
    <w:p w14:paraId="17D0903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b) construcția identificată cu nr. cadastral 453855-C1, cu destinația „Construcții pentru învățământ – Creșă”, regim de înălțime Parter, având suprafața construită la sol de 1.904,2 mp și suprafața construită desfășurată de 1.904,2 mp, cu numărul de inventar 103746.057 și valoarea de inventar de 16.082.228,88 lei.</w:t>
      </w:r>
    </w:p>
    <w:p w14:paraId="3738B5CA"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3.2. Odată cu imobilul prevăzut la art. 3.1 se dau în administrare mijloacele fixe aferente obiectivului de investiții „Construire creșă medie, str. Învățătorului nr. 2, municipiul Timișoara”, identificate în Anexa A – Lista mijloacelor fixe, care face parte integrantă din prezentul contract.</w:t>
      </w:r>
    </w:p>
    <w:p w14:paraId="15A2E83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3.3. Identificarea imobilului și datele patrimoniale aferente sunt cuprinse în Anexa B – Fișa obiectivului de investiții, parte integrantă din prezentul contract.</w:t>
      </w:r>
    </w:p>
    <w:p w14:paraId="25B44E8B"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3.4. Predarea-primirea bunurilor care fac obiectul prezentului contract se realizează pe bază de proces-verbal de predare-primire, în termen de 30 de zile de la data încheierii contractului.</w:t>
      </w:r>
    </w:p>
    <w:p w14:paraId="3D05BEB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1135F0EF"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IV. DESTINAȚIA BUNURILOR DATE ÎN ADMINISTRARE</w:t>
      </w:r>
    </w:p>
    <w:p w14:paraId="5D68AA68"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4.1. Bunurile prevăzute la art. 3 se transmit în administrarea Grădiniței cu Program Prelungit nr. 36 Timișoara în vederea desfășurării activității de educație timpurie antepreșcolară și a activităților conexe procesului educațional, cu respectarea destinației pentru care acestea au fost realizate.</w:t>
      </w:r>
    </w:p>
    <w:p w14:paraId="135E50B8"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4.2. Administratorul nu poate schimba destinația bunurilor primite în administrare decât în condițiile legii și cu aprobarea prealabilă a Proprietarului, după caz.</w:t>
      </w:r>
    </w:p>
    <w:p w14:paraId="46B3ABA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244B5CC4"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V. DURATA CONTRACTULUI</w:t>
      </w:r>
    </w:p>
    <w:p w14:paraId="7A328E5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5.1. Prezentul contract se încheie pe o durată de 49 de ani, începând cu data semnării acestuia de către ambele părți.</w:t>
      </w:r>
    </w:p>
    <w:p w14:paraId="008B6FDC"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5.2. Prin acordul părților, prezentul contract poate înceta și înainte de termen, în condițiile prevăzute de prezentul contract și de legislația în vigoare.</w:t>
      </w:r>
    </w:p>
    <w:p w14:paraId="004EECB8"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5.3. Prelungirea duratei prezentului contract se poate realiza prin acordul părților, în condițiile legii, prin încheierea unui act adițional.</w:t>
      </w:r>
    </w:p>
    <w:p w14:paraId="30CF4A6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6EDBFF3F"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VI. DREPTURILE ȘI OBLIGAȚIILE PĂRȚILOR</w:t>
      </w:r>
    </w:p>
    <w:p w14:paraId="08DC064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 Drepturile Proprietarului</w:t>
      </w:r>
    </w:p>
    <w:p w14:paraId="7BE91BC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6.1.1. să stabilească destinația bunurilor date în administrare;</w:t>
      </w:r>
    </w:p>
    <w:p w14:paraId="38DB2FD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6.1.2. să țină evidența de cadastru și publicitate imobiliară, în condițiile legii;</w:t>
      </w:r>
    </w:p>
    <w:p w14:paraId="4BC6BB2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6.1.3. să modifice în mod unilateral partea reglementară a contractului de administrare, cu notificarea prealabilă a Administratorului, din motive excepționale legate de interesul public național sau local, în condițiile legii;</w:t>
      </w:r>
    </w:p>
    <w:p w14:paraId="2206603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6.1.4. lucrările, investițiile și îmbunătățirile realizate asupra imobilului și încorporate acestuia rămân în proprietatea Municipiului Timișoara și se evidențiază potrivit prevederilor legale aplicabile;</w:t>
      </w:r>
    </w:p>
    <w:p w14:paraId="69A52B4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6.1.5. să verifice și să monitorizeze starea bunurilor date în administrare și modul în care acestea sunt utilizate, inclusiv respectarea destinației stabilite;</w:t>
      </w:r>
    </w:p>
    <w:p w14:paraId="0079A60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6.1.6. să solicite remedierea deficiențelor constatate cu privire la administrarea, întreținerea sau utilizarea bunurilor;</w:t>
      </w:r>
    </w:p>
    <w:p w14:paraId="55E2F13F"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6.1.7. să solicite încetarea contractului în cazul în care Administratorul nu își respectă obligațiile asumate;</w:t>
      </w:r>
    </w:p>
    <w:p w14:paraId="7E4DD92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6.1.8. să revoce dreptul de administrare în condițiile prevăzute de lege, atunci când interesul public o impune.</w:t>
      </w:r>
    </w:p>
    <w:p w14:paraId="0B90754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6.2. Obligațiile Proprietarului</w:t>
      </w:r>
    </w:p>
    <w:p w14:paraId="3FEEE83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6.2.1. să predea Administratorului bunurile care fac obiectul prezentului contract, pe bază de proces-verbal de predare-primire, în termen de 30 de zile de la încheierea contractului;</w:t>
      </w:r>
    </w:p>
    <w:p w14:paraId="4B4EBF19"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6.2.2. să nu împiedice Administratorul să folosească bunurile potrivit destinației acestora și în limitele dreptului de administrare constituit;</w:t>
      </w:r>
    </w:p>
    <w:p w14:paraId="2706025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6.2.3. să asigure, potrivit competențelor sale, condițiile necesare exercitării dreptului de administrare;</w:t>
      </w:r>
    </w:p>
    <w:p w14:paraId="2C959349"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6.2.4. să efectueze demersurile care îi revin, potrivit legii, în materia cadastrului și publicității imobiliare.</w:t>
      </w:r>
    </w:p>
    <w:p w14:paraId="014027C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 Drepturile Administratorului</w:t>
      </w:r>
    </w:p>
    <w:p w14:paraId="154278A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6.3.1. să posede, să folosească și să dispună de bunurile primite în administrare, în condițiile stabilite de lege, de hotărârea Consiliului Local și de prezentul contract;</w:t>
      </w:r>
    </w:p>
    <w:p w14:paraId="321B481B"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6.3.2. să utilizeze imobilul și mijloacele fixe aferente pentru desfășurarea activității de educație timpurie antepreșcolară și a activităților conexe procesului educațional;</w:t>
      </w:r>
    </w:p>
    <w:p w14:paraId="5BAA03F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6.3.3. să efectueze lucrările de întreținere și reparațiile necesare exploatării normale a bunurilor;</w:t>
      </w:r>
    </w:p>
    <w:p w14:paraId="24662BBA"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6.3.4. să solicite Proprietarului efectuarea sau aprobarea, după caz, a lucrărilor și intervențiilor care depășesc sfera întreținerii și reparațiilor curente;</w:t>
      </w:r>
    </w:p>
    <w:p w14:paraId="7EA8416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6.3.5. să exercite celelalte prerogative conferite titularului dreptului de administrare, în condițiile legii.</w:t>
      </w:r>
    </w:p>
    <w:p w14:paraId="17E20D8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lastRenderedPageBreak/>
        <w:t>6.4. Obligațiile Administratorului</w:t>
      </w:r>
    </w:p>
    <w:p w14:paraId="562D7FF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 să efectueze demersurile necesare pentru înscrierea dreptului de administrare în Cartea Funciară nr. 453855 Timișoara, în condițiile legii;</w:t>
      </w:r>
    </w:p>
    <w:p w14:paraId="2A92AF4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 să înregistreze bunurile primite în administrare în evidența contabilă, potrivit legislației aplicabile instituțiilor publice;</w:t>
      </w:r>
    </w:p>
    <w:p w14:paraId="585ADF0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6.4.3. să calculeze și să evidențieze amortizarea bunurilor primite în administrare, pentru bunurile supuse amortizării, potrivit dispozițiilor legale aplicabile;</w:t>
      </w:r>
    </w:p>
    <w:p w14:paraId="312AFE2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6.4.4. să utilizeze bunurile exclusiv potrivit destinației prevăzute la art. 4;</w:t>
      </w:r>
    </w:p>
    <w:p w14:paraId="5964627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6.4.5. să asigure administrarea, paza, conservarea, întreținerea, igienizarea și exploatarea corespunzătoare a bunurilor primite în administrare;</w:t>
      </w:r>
    </w:p>
    <w:p w14:paraId="7B21B888"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6.4.6. să suporte, în condițiile legii, cheltuielile necesare exploatării, întreținerii curente și funcționării bunurilor date în administrare;</w:t>
      </w:r>
    </w:p>
    <w:p w14:paraId="57B122A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6.4.7. să asigure și să achite cheltuielile aferente utilităților necesare funcționării creșei, potrivit contractelor încheiate cu furnizorii și prevederilor legale aplicabile;</w:t>
      </w:r>
    </w:p>
    <w:p w14:paraId="418C4EF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6.4.8. să mențină bunurile în stare corespunzătoare de funcționare și să ia toate măsurile necesare pentru prevenirea degradării sau deteriorării acestora;</w:t>
      </w:r>
    </w:p>
    <w:p w14:paraId="3EBF41B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6.4.9. să respecte normele legale privind securitatea la incendiu, sănătatea și securitatea în muncă, protecția mediului, sănătatea publică, igiena și funcționarea unităților de învățământ;</w:t>
      </w:r>
    </w:p>
    <w:p w14:paraId="4A47C77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6.4.10. să obțină și să mențină, potrivit competențelor ce îi revin, avizele, autorizațiile și celelalte documente necesare desfășurării activității în imobil;</w:t>
      </w:r>
    </w:p>
    <w:p w14:paraId="3EBCFC59"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6.4.11. să nu schimbe destinația bunurilor fără aprobările prevăzute de lege;</w:t>
      </w:r>
    </w:p>
    <w:p w14:paraId="7329B86C"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6.4.12. să nu transmită dreptul de administrare asupra bunurilor către terți în afara condițiilor permise de lege;</w:t>
      </w:r>
    </w:p>
    <w:p w14:paraId="2294FC2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6.4.13. să nu greveze bunurile cu sarcini și să nu constituie asupra acestora alte drepturi decât în cazurile și condițiile expres prevăzute de lege;</w:t>
      </w:r>
    </w:p>
    <w:p w14:paraId="489918E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6.4.14. să nu efectueze lucrări de construire, modificări structurale, extinderi, desființări sau alte intervenții asupra imobilului fără acordul prealabil al Proprietarului și fără obținerea autorizațiilor și avizelor prevăzute de lege;</w:t>
      </w:r>
    </w:p>
    <w:p w14:paraId="345C9E5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6.4.15. să comunice de îndată Proprietarului orice avarie, deteriorare, incident sau altă împrejurare care poate afecta integritatea, siguranța ori funcționalitatea bunurilor;</w:t>
      </w:r>
    </w:p>
    <w:p w14:paraId="6032922B"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6.4.16. să permită reprezentanților Proprietarului accesul în vederea verificării stării bunurilor și a modului de îndeplinire a obligațiilor asumate;</w:t>
      </w:r>
    </w:p>
    <w:p w14:paraId="0F1E686C"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6.4.17. să prezinte Proprietarului, la solicitarea acestuia, documentele și informațiile privind situația tehnică, juridică și patrimonială a bunurilor;</w:t>
      </w:r>
    </w:p>
    <w:p w14:paraId="1C98A0D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6.4.18. să efectueze inventarierea bunurilor în condițiile legislației în vigoare;</w:t>
      </w:r>
    </w:p>
    <w:p w14:paraId="265E6ADD"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6.4.19. să ia măsurile necesare pentru recuperarea prejudiciilor produse bunurilor din culpa persoanelor fizice sau juridice responsabile;</w:t>
      </w:r>
    </w:p>
    <w:p w14:paraId="0F365A3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6.4.20. să asigure bunurile primite în administrare, dacă și în măsura în care această obligație rezultă din dispozițiile legale aplicabile;</w:t>
      </w:r>
    </w:p>
    <w:p w14:paraId="332F666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6.4.21. să utilizeze în continuare mijloacele fixe după expirarea duratei normale de funcționare, în măsura în care acestea sunt funcționale, prezintă siguranță în exploatare și pot fi utilizate potrivit destinației, în condițiile legii;</w:t>
      </w:r>
    </w:p>
    <w:p w14:paraId="3C77DA9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6.4.22. să efectueze operațiunile de scoatere din funcțiune, casare sau valorificare a bunurilor numai în condițiile legii și cu respectarea competențelor Proprietarului;</w:t>
      </w:r>
    </w:p>
    <w:p w14:paraId="5D0927D8"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6.4.23. să restituie bunurile date în administrare la încetarea dreptului de administrare;</w:t>
      </w:r>
    </w:p>
    <w:p w14:paraId="434A7FA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6.4.24. la încetarea contractului, să pună la dispoziția Proprietarului bunurile primite în administrare în starea în care acestea se găsesc la momentul respectiv, ținând seama de uzura normală rezultată din exploatarea potrivit destinației;</w:t>
      </w:r>
    </w:p>
    <w:p w14:paraId="1C0F2E7D"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lastRenderedPageBreak/>
        <w:t>6.4.25. investițiile, amenajările și îmbunătățirile încorporate imobilului rămân, la încetarea dreptului de administrare, în proprietatea Municipiului Timișoara, în condițiile legii;</w:t>
      </w:r>
    </w:p>
    <w:p w14:paraId="0D773393"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6.4.26. la încetarea contractului din alte cauze decât pieirea bunurilor, să asigure continuitatea administrării și exploatării acestora până la preluarea efectivă de către Proprietar sau de către entitatea desemnată de acesta, în condițiile legii.</w:t>
      </w:r>
    </w:p>
    <w:p w14:paraId="16C7659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310250CA"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VII. ÎNCETAREA CONTRACTULUI DE ADMINISTRARE</w:t>
      </w:r>
    </w:p>
    <w:p w14:paraId="40E22CAD"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7.1. Prezentul contract își încetează efectele în următoarele cazuri:</w:t>
      </w:r>
    </w:p>
    <w:p w14:paraId="3FD8B3C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 la împlinirea termenului pentru care a fost încheiat, dacă acesta nu este prelungit în condițiile legii;</w:t>
      </w:r>
    </w:p>
    <w:p w14:paraId="7775A558"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b) înainte de expirarea termenului, prin acordul părților;</w:t>
      </w:r>
    </w:p>
    <w:p w14:paraId="775508D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c) la încetarea dreptului de proprietate publică asupra bunurilor care fac obiectul contractului;</w:t>
      </w:r>
    </w:p>
    <w:p w14:paraId="144030D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d) prin revocarea dreptului de administrare de către Consiliul Local al Municipiului Timișoara, în condițiile legii, dacă interesul public o impune;</w:t>
      </w:r>
    </w:p>
    <w:p w14:paraId="7D9E65C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e) în cazul pieirii bunurilor;</w:t>
      </w:r>
    </w:p>
    <w:p w14:paraId="40B32336"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f) în alte cazuri prevăzute de lege.</w:t>
      </w:r>
    </w:p>
    <w:p w14:paraId="335AB72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7.2. Încetarea contractului nu înlătură obligația Administratorului de a restitui bunurile și documentele aferente și de a îndeplini operațiunile patrimoniale și de evidență necesare.</w:t>
      </w:r>
    </w:p>
    <w:p w14:paraId="3A30C8D4"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7.3. Restituirea bunurilor se realizează pe bază de proces-verbal de predare-primire.</w:t>
      </w:r>
    </w:p>
    <w:p w14:paraId="00426F51"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7C95444E"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VIII. CLAUZE PRIVIND ÎNCETAREA PENTRU NEÎNDEPLINIREA OBLIGAȚIILOR</w:t>
      </w:r>
    </w:p>
    <w:p w14:paraId="056A55A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8.1. În cazul în care Administratorul nu își îndeplinește obligațiile stabilite prin prezentul contract, Proprietarul îi va comunica în scris deficiențele constatate și, după caz, un termen pentru remedierea acestora.</w:t>
      </w:r>
    </w:p>
    <w:p w14:paraId="5B63CD8A"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8.2. Dacă Administratorul nu remediază deficiențele în termenul stabilit sau dacă încălcarea obligațiilor este de natură să afecteze grav bunurile, destinația acestora ori interesul public, Proprietarul poate iniția demersurile pentru revocarea dreptului de administrare și încetarea contractului, în condițiile legii.</w:t>
      </w:r>
    </w:p>
    <w:p w14:paraId="1ED10EFC"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8.3. Încetarea contractului nu înlătură răspunderea Administratorului pentru prejudiciile produse din culpa sa.</w:t>
      </w:r>
    </w:p>
    <w:p w14:paraId="3540472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5538A9F2"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IX. FORȚA MAJORĂ</w:t>
      </w:r>
    </w:p>
    <w:p w14:paraId="79DC7EEE"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9.1. Forța majoră este constatată în condițiile legii.</w:t>
      </w:r>
    </w:p>
    <w:p w14:paraId="1AFE5E6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9.2. Forța majoră exonerează părțile de îndeplinirea obligațiilor afectate de aceasta, pe toată perioada în care evenimentul de forță majoră acționează.</w:t>
      </w:r>
    </w:p>
    <w:p w14:paraId="2B779B1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9.3. Executarea obligațiilor afectate va fi suspendată pe perioada de acțiune a forței majore, fără a prejudicia drepturile dobândite de părți anterior apariției acesteia.</w:t>
      </w:r>
    </w:p>
    <w:p w14:paraId="268476E7"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9.4. Partea care invocă forța majoră are obligația de a notifica celeilalte părți producerea evenimentului și de a lua măsurile rezonabile pentru limitarea consecințelor acestuia.</w:t>
      </w:r>
    </w:p>
    <w:p w14:paraId="42D23756"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9.5. Dacă evenimentul de forță majoră conduce la imposibilitatea definitivă de utilizare a bunurilor potrivit destinației, părțile vor proceda potrivit dispozițiilor legale aplicabile.</w:t>
      </w:r>
    </w:p>
    <w:p w14:paraId="6400496B"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15A1B9A8"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X. MODIFICAREA CONTRACTULUI</w:t>
      </w:r>
    </w:p>
    <w:p w14:paraId="785C2C95"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10.1. Prezentul contract poate fi modificat prin act adițional, cu acordul părților, în condițiile legii și în limitele stabilite prin hotărârile Consiliului Local al Municipiului Timișoara.</w:t>
      </w:r>
    </w:p>
    <w:p w14:paraId="03274612"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10.2. Clauzele prezentului contract se adaptează de drept dispozițiilor legale imperative intervenite ulterior încheierii sale.</w:t>
      </w:r>
    </w:p>
    <w:p w14:paraId="14B7D06C"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10.3. Modificările privind elementele esențiale ale dreptului de administrare pentru care legea impune aprobarea autorității deliberative vor fi efectuate numai după adoptarea hotărârii Consiliului Local al Municipiului Timișoara corespunzătoare.</w:t>
      </w:r>
    </w:p>
    <w:p w14:paraId="72641F5A"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6AC37555"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lastRenderedPageBreak/>
        <w:t>XI. LITIGII</w:t>
      </w:r>
    </w:p>
    <w:p w14:paraId="67793443"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11.1. Părțile vor depune toate diligențele pentru soluționarea pe cale amiabilă a oricărei neînțelegeri privind interpretarea sau executarea prezentului contract.</w:t>
      </w:r>
    </w:p>
    <w:p w14:paraId="2FD6EE3E" w14:textId="77777777" w:rsid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11.2. În cazul în care soluționarea amiabilă nu este posibilă, litigiile vor fi soluționate de instanțele judecătorești competente, potrivit legii.</w:t>
      </w:r>
    </w:p>
    <w:p w14:paraId="3C2649CA"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p>
    <w:p w14:paraId="637E9CAF" w14:textId="77777777" w:rsidR="00C50FC8" w:rsidRPr="00C50FC8" w:rsidRDefault="00C50FC8" w:rsidP="00C50FC8">
      <w:pPr>
        <w:autoSpaceDE w:val="0"/>
        <w:autoSpaceDN w:val="0"/>
        <w:adjustRightInd w:val="0"/>
        <w:spacing w:line="276" w:lineRule="auto"/>
        <w:jc w:val="both"/>
        <w:rPr>
          <w:rFonts w:ascii="Aptos" w:eastAsia="Arial-BoldMT" w:hAnsi="Aptos"/>
          <w:b/>
          <w:bCs/>
          <w:noProof/>
          <w:sz w:val="22"/>
          <w:szCs w:val="22"/>
          <w:lang w:val="en-US"/>
        </w:rPr>
      </w:pPr>
      <w:r w:rsidRPr="00C50FC8">
        <w:rPr>
          <w:rFonts w:ascii="Aptos" w:eastAsia="Arial-BoldMT" w:hAnsi="Aptos"/>
          <w:b/>
          <w:bCs/>
          <w:noProof/>
          <w:sz w:val="22"/>
          <w:szCs w:val="22"/>
          <w:lang w:val="en-US"/>
        </w:rPr>
        <w:t>XII. DISPOZIȚII FINALE</w:t>
      </w:r>
    </w:p>
    <w:p w14:paraId="0B4DCF7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12.1. Anexele prezentului contract fac parte integrantă din acesta:</w:t>
      </w:r>
    </w:p>
    <w:p w14:paraId="431C3B81" w14:textId="77777777" w:rsidR="00C50FC8" w:rsidRPr="00C50FC8" w:rsidRDefault="00C50FC8" w:rsidP="00C50FC8">
      <w:pPr>
        <w:numPr>
          <w:ilvl w:val="0"/>
          <w:numId w:val="23"/>
        </w:num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Anexa A – Lista mijloacelor fixe aferente obiectivului de investiții „Construire creșă medie, str. Învățătorului nr. 2, municipiul Timișoara”;</w:t>
      </w:r>
    </w:p>
    <w:p w14:paraId="2D239DB4" w14:textId="77777777" w:rsidR="00C50FC8" w:rsidRPr="00C50FC8" w:rsidRDefault="00C50FC8" w:rsidP="00C50FC8">
      <w:pPr>
        <w:numPr>
          <w:ilvl w:val="0"/>
          <w:numId w:val="23"/>
        </w:num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Anexa B – Fișa obiectivului de investiții/imobilului.</w:t>
      </w:r>
    </w:p>
    <w:p w14:paraId="4A65D410"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12.2. Procesul-verbal de predare-primire încheiat între părți va constitui documentul de predare efectivă a bunurilor prevăzute în prezentul contract.</w:t>
      </w:r>
    </w:p>
    <w:p w14:paraId="3F854334" w14:textId="77777777" w:rsidR="00C50FC8" w:rsidRPr="00C50FC8" w:rsidRDefault="00C50FC8" w:rsidP="00C50FC8">
      <w:pPr>
        <w:autoSpaceDE w:val="0"/>
        <w:autoSpaceDN w:val="0"/>
        <w:adjustRightInd w:val="0"/>
        <w:spacing w:line="276" w:lineRule="auto"/>
        <w:jc w:val="both"/>
        <w:rPr>
          <w:rFonts w:ascii="Aptos" w:eastAsia="Arial-BoldMT" w:hAnsi="Aptos"/>
          <w:noProof/>
          <w:sz w:val="22"/>
          <w:szCs w:val="22"/>
          <w:lang w:val="en-US"/>
        </w:rPr>
      </w:pPr>
      <w:r w:rsidRPr="00C50FC8">
        <w:rPr>
          <w:rFonts w:ascii="Aptos" w:eastAsia="Arial-BoldMT" w:hAnsi="Aptos"/>
          <w:noProof/>
          <w:sz w:val="22"/>
          <w:szCs w:val="22"/>
          <w:lang w:val="en-US"/>
        </w:rPr>
        <w:t>12.3. Prezentul contract a fost încheiat astăzi, ____________, în ______ exemplare originale, câte unul pentru fiecare parte și pentru structurile competente, după caz.</w:t>
      </w:r>
    </w:p>
    <w:p w14:paraId="6709648D" w14:textId="6E635341" w:rsidR="00010F73" w:rsidRPr="00C50FC8" w:rsidRDefault="00010F73" w:rsidP="00BB1DBC">
      <w:pPr>
        <w:autoSpaceDE w:val="0"/>
        <w:autoSpaceDN w:val="0"/>
        <w:adjustRightInd w:val="0"/>
        <w:spacing w:line="276" w:lineRule="auto"/>
        <w:jc w:val="both"/>
        <w:rPr>
          <w:rFonts w:ascii="Aptos" w:hAnsi="Aptos"/>
          <w:noProof/>
          <w:sz w:val="22"/>
          <w:szCs w:val="22"/>
        </w:rPr>
      </w:pPr>
    </w:p>
    <w:p w14:paraId="737DE33D" w14:textId="3F839A77" w:rsidR="00010F73" w:rsidRDefault="00010F73" w:rsidP="00937817">
      <w:pPr>
        <w:autoSpaceDE w:val="0"/>
        <w:autoSpaceDN w:val="0"/>
        <w:adjustRightInd w:val="0"/>
        <w:jc w:val="both"/>
        <w:rPr>
          <w:noProof/>
          <w:sz w:val="23"/>
          <w:szCs w:val="23"/>
        </w:rPr>
      </w:pPr>
    </w:p>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1489"/>
        <w:gridCol w:w="4483"/>
      </w:tblGrid>
      <w:tr w:rsidR="00010F73" w:rsidRPr="00010F73" w14:paraId="0EFA7B73" w14:textId="77777777" w:rsidTr="00847B9C">
        <w:trPr>
          <w:trHeight w:val="311"/>
        </w:trPr>
        <w:tc>
          <w:tcPr>
            <w:tcW w:w="5972" w:type="dxa"/>
            <w:gridSpan w:val="2"/>
          </w:tcPr>
          <w:p w14:paraId="489037EB" w14:textId="094AEFD3" w:rsidR="00010F73" w:rsidRPr="00937EBC" w:rsidRDefault="00010F73" w:rsidP="00937817">
            <w:pPr>
              <w:autoSpaceDE w:val="0"/>
              <w:autoSpaceDN w:val="0"/>
              <w:adjustRightInd w:val="0"/>
              <w:jc w:val="both"/>
              <w:rPr>
                <w:rFonts w:ascii="Times New Roman" w:hAnsi="Times New Roman" w:cs="Times New Roman"/>
                <w:noProof/>
                <w:sz w:val="24"/>
                <w:szCs w:val="24"/>
              </w:rPr>
            </w:pPr>
            <w:r w:rsidRPr="00937EBC">
              <w:rPr>
                <w:rFonts w:ascii="Times New Roman" w:hAnsi="Times New Roman" w:cs="Times New Roman"/>
                <w:noProof/>
                <w:sz w:val="24"/>
                <w:szCs w:val="24"/>
              </w:rPr>
              <w:t>Proprietar,</w:t>
            </w:r>
          </w:p>
        </w:tc>
        <w:tc>
          <w:tcPr>
            <w:tcW w:w="4483" w:type="dxa"/>
          </w:tcPr>
          <w:p w14:paraId="5FBE0ED5" w14:textId="6D662040" w:rsidR="00010F73" w:rsidRPr="0074760E" w:rsidRDefault="0074760E" w:rsidP="00937817">
            <w:pPr>
              <w:autoSpaceDE w:val="0"/>
              <w:autoSpaceDN w:val="0"/>
              <w:adjustRightInd w:val="0"/>
              <w:jc w:val="both"/>
              <w:rPr>
                <w:rFonts w:ascii="Times New Roman" w:hAnsi="Times New Roman" w:cs="Times New Roman"/>
                <w:noProof/>
                <w:sz w:val="22"/>
                <w:szCs w:val="22"/>
              </w:rPr>
            </w:pPr>
            <w:r w:rsidRPr="0074760E">
              <w:rPr>
                <w:rFonts w:ascii="Times New Roman" w:hAnsi="Times New Roman" w:cs="Times New Roman"/>
                <w:noProof/>
                <w:sz w:val="22"/>
                <w:szCs w:val="22"/>
              </w:rPr>
              <w:t>Di</w:t>
            </w:r>
            <w:r w:rsidRPr="0074760E">
              <w:rPr>
                <w:rFonts w:ascii="Times New Roman" w:hAnsi="Times New Roman"/>
                <w:noProof/>
                <w:sz w:val="22"/>
                <w:szCs w:val="22"/>
              </w:rPr>
              <w:t>rector</w:t>
            </w:r>
            <w:r w:rsidR="00010F73" w:rsidRPr="0074760E">
              <w:rPr>
                <w:rFonts w:ascii="Times New Roman" w:hAnsi="Times New Roman" w:cs="Times New Roman"/>
                <w:noProof/>
                <w:sz w:val="22"/>
                <w:szCs w:val="22"/>
              </w:rPr>
              <w:t>,</w:t>
            </w:r>
          </w:p>
        </w:tc>
      </w:tr>
      <w:tr w:rsidR="00010F73" w:rsidRPr="00010F73" w14:paraId="23325EED" w14:textId="77777777" w:rsidTr="00847B9C">
        <w:trPr>
          <w:trHeight w:val="300"/>
        </w:trPr>
        <w:tc>
          <w:tcPr>
            <w:tcW w:w="5972" w:type="dxa"/>
            <w:gridSpan w:val="2"/>
          </w:tcPr>
          <w:p w14:paraId="3A5E9FC1" w14:textId="13900AC0" w:rsidR="00010F73" w:rsidRPr="00937EBC" w:rsidRDefault="00010F73" w:rsidP="00937817">
            <w:pPr>
              <w:autoSpaceDE w:val="0"/>
              <w:autoSpaceDN w:val="0"/>
              <w:adjustRightInd w:val="0"/>
              <w:jc w:val="both"/>
              <w:rPr>
                <w:rFonts w:ascii="Times New Roman" w:hAnsi="Times New Roman" w:cs="Times New Roman"/>
                <w:noProof/>
                <w:sz w:val="24"/>
                <w:szCs w:val="24"/>
              </w:rPr>
            </w:pPr>
            <w:r w:rsidRPr="00937EBC">
              <w:rPr>
                <w:rFonts w:ascii="Times New Roman" w:hAnsi="Times New Roman" w:cs="Times New Roman"/>
                <w:noProof/>
                <w:sz w:val="24"/>
                <w:szCs w:val="24"/>
              </w:rPr>
              <w:t>Municipiul Timișoara prin</w:t>
            </w:r>
          </w:p>
        </w:tc>
        <w:tc>
          <w:tcPr>
            <w:tcW w:w="4483" w:type="dxa"/>
          </w:tcPr>
          <w:p w14:paraId="5B2372B3" w14:textId="535CA6C0" w:rsidR="00010F73" w:rsidRPr="0074760E" w:rsidRDefault="0074760E" w:rsidP="00937817">
            <w:pPr>
              <w:autoSpaceDE w:val="0"/>
              <w:autoSpaceDN w:val="0"/>
              <w:adjustRightInd w:val="0"/>
              <w:jc w:val="both"/>
              <w:rPr>
                <w:rFonts w:ascii="Times New Roman" w:hAnsi="Times New Roman" w:cs="Times New Roman"/>
                <w:noProof/>
                <w:sz w:val="22"/>
                <w:szCs w:val="22"/>
              </w:rPr>
            </w:pPr>
            <w:r w:rsidRPr="0074760E">
              <w:rPr>
                <w:rFonts w:ascii="Times New Roman" w:hAnsi="Times New Roman" w:cs="Times New Roman"/>
                <w:noProof/>
                <w:sz w:val="22"/>
                <w:szCs w:val="22"/>
              </w:rPr>
              <w:t>G</w:t>
            </w:r>
            <w:r w:rsidRPr="0074760E">
              <w:rPr>
                <w:rFonts w:ascii="Times New Roman" w:hAnsi="Times New Roman"/>
                <w:noProof/>
                <w:sz w:val="22"/>
                <w:szCs w:val="22"/>
              </w:rPr>
              <w:t>rădinița cu Program Prelungit nr. 3</w:t>
            </w:r>
            <w:r w:rsidR="00C50FC8">
              <w:rPr>
                <w:rFonts w:ascii="Times New Roman" w:hAnsi="Times New Roman"/>
                <w:noProof/>
                <w:sz w:val="22"/>
                <w:szCs w:val="22"/>
              </w:rPr>
              <w:t>6</w:t>
            </w:r>
          </w:p>
        </w:tc>
      </w:tr>
      <w:tr w:rsidR="00010F73" w:rsidRPr="00010F73" w14:paraId="3D42BA33" w14:textId="77777777" w:rsidTr="00847B9C">
        <w:trPr>
          <w:trHeight w:val="311"/>
        </w:trPr>
        <w:tc>
          <w:tcPr>
            <w:tcW w:w="5972" w:type="dxa"/>
            <w:gridSpan w:val="2"/>
          </w:tcPr>
          <w:p w14:paraId="5E707C25" w14:textId="2FD155AF" w:rsidR="00010F73" w:rsidRPr="00937EBC" w:rsidRDefault="00010F73" w:rsidP="00937817">
            <w:pPr>
              <w:autoSpaceDE w:val="0"/>
              <w:autoSpaceDN w:val="0"/>
              <w:adjustRightInd w:val="0"/>
              <w:jc w:val="both"/>
              <w:rPr>
                <w:rFonts w:ascii="Times New Roman" w:hAnsi="Times New Roman" w:cs="Times New Roman"/>
                <w:noProof/>
                <w:sz w:val="24"/>
                <w:szCs w:val="24"/>
              </w:rPr>
            </w:pPr>
            <w:r w:rsidRPr="00937EBC">
              <w:rPr>
                <w:rFonts w:ascii="Times New Roman" w:hAnsi="Times New Roman" w:cs="Times New Roman"/>
                <w:noProof/>
                <w:sz w:val="24"/>
                <w:szCs w:val="24"/>
              </w:rPr>
              <w:t>_________________</w:t>
            </w:r>
          </w:p>
        </w:tc>
        <w:tc>
          <w:tcPr>
            <w:tcW w:w="4483" w:type="dxa"/>
          </w:tcPr>
          <w:p w14:paraId="1C576D50" w14:textId="0756DD2C" w:rsidR="00010F73" w:rsidRPr="00010F73" w:rsidRDefault="00010F73" w:rsidP="00937817">
            <w:pPr>
              <w:autoSpaceDE w:val="0"/>
              <w:autoSpaceDN w:val="0"/>
              <w:adjustRightInd w:val="0"/>
              <w:jc w:val="both"/>
              <w:rPr>
                <w:rFonts w:ascii="Times New Roman" w:hAnsi="Times New Roman" w:cs="Times New Roman"/>
                <w:noProof/>
                <w:sz w:val="22"/>
                <w:szCs w:val="22"/>
              </w:rPr>
            </w:pPr>
            <w:r w:rsidRPr="00010F73">
              <w:rPr>
                <w:rFonts w:ascii="Times New Roman" w:hAnsi="Times New Roman" w:cs="Times New Roman"/>
                <w:noProof/>
                <w:sz w:val="22"/>
                <w:szCs w:val="22"/>
              </w:rPr>
              <w:t>_______________</w:t>
            </w:r>
          </w:p>
        </w:tc>
      </w:tr>
      <w:tr w:rsidR="00010F73" w:rsidRPr="00010F73" w14:paraId="3B83D017" w14:textId="77777777" w:rsidTr="00847B9C">
        <w:trPr>
          <w:trHeight w:val="300"/>
        </w:trPr>
        <w:tc>
          <w:tcPr>
            <w:tcW w:w="5972" w:type="dxa"/>
            <w:gridSpan w:val="2"/>
          </w:tcPr>
          <w:p w14:paraId="43EE1743" w14:textId="183F339C" w:rsidR="00010F73" w:rsidRPr="00937EBC" w:rsidRDefault="00010F73" w:rsidP="00937817">
            <w:pPr>
              <w:autoSpaceDE w:val="0"/>
              <w:autoSpaceDN w:val="0"/>
              <w:adjustRightInd w:val="0"/>
              <w:jc w:val="both"/>
              <w:rPr>
                <w:rFonts w:ascii="Times New Roman" w:hAnsi="Times New Roman" w:cs="Times New Roman"/>
                <w:noProof/>
                <w:sz w:val="24"/>
                <w:szCs w:val="24"/>
              </w:rPr>
            </w:pPr>
            <w:r w:rsidRPr="00937EBC">
              <w:rPr>
                <w:rFonts w:ascii="Times New Roman" w:hAnsi="Times New Roman" w:cs="Times New Roman"/>
                <w:noProof/>
                <w:sz w:val="24"/>
                <w:szCs w:val="24"/>
              </w:rPr>
              <w:t xml:space="preserve">Primar </w:t>
            </w:r>
          </w:p>
        </w:tc>
        <w:tc>
          <w:tcPr>
            <w:tcW w:w="4483" w:type="dxa"/>
          </w:tcPr>
          <w:p w14:paraId="1FFF2BED" w14:textId="7F6FBA3C" w:rsidR="00010F73" w:rsidRPr="00010F73" w:rsidRDefault="00010F73" w:rsidP="00937817">
            <w:pPr>
              <w:autoSpaceDE w:val="0"/>
              <w:autoSpaceDN w:val="0"/>
              <w:adjustRightInd w:val="0"/>
              <w:jc w:val="both"/>
              <w:rPr>
                <w:rFonts w:ascii="Times New Roman" w:hAnsi="Times New Roman" w:cs="Times New Roman"/>
                <w:noProof/>
                <w:sz w:val="22"/>
                <w:szCs w:val="22"/>
              </w:rPr>
            </w:pPr>
          </w:p>
        </w:tc>
      </w:tr>
      <w:tr w:rsidR="00010F73" w:rsidRPr="00010F73" w14:paraId="1A26AC0B" w14:textId="77777777" w:rsidTr="00847B9C">
        <w:trPr>
          <w:trHeight w:val="311"/>
        </w:trPr>
        <w:tc>
          <w:tcPr>
            <w:tcW w:w="5972" w:type="dxa"/>
            <w:gridSpan w:val="2"/>
          </w:tcPr>
          <w:p w14:paraId="4AD2E363" w14:textId="7AF4CCDC" w:rsidR="00010F73" w:rsidRPr="00937EBC" w:rsidRDefault="00937EBC" w:rsidP="00937817">
            <w:pPr>
              <w:autoSpaceDE w:val="0"/>
              <w:autoSpaceDN w:val="0"/>
              <w:adjustRightInd w:val="0"/>
              <w:jc w:val="both"/>
              <w:rPr>
                <w:rFonts w:ascii="Times New Roman" w:hAnsi="Times New Roman" w:cs="Times New Roman"/>
                <w:noProof/>
                <w:sz w:val="24"/>
                <w:szCs w:val="24"/>
              </w:rPr>
            </w:pPr>
            <w:r w:rsidRPr="00937EBC">
              <w:rPr>
                <w:rFonts w:ascii="Times New Roman" w:hAnsi="Times New Roman" w:cs="Times New Roman"/>
                <w:sz w:val="24"/>
                <w:szCs w:val="24"/>
              </w:rPr>
              <w:t>Dominic FRITZ</w:t>
            </w:r>
          </w:p>
        </w:tc>
        <w:tc>
          <w:tcPr>
            <w:tcW w:w="4483" w:type="dxa"/>
          </w:tcPr>
          <w:p w14:paraId="176A2F6C" w14:textId="77777777" w:rsidR="00010F73" w:rsidRPr="00010F73" w:rsidRDefault="00010F73" w:rsidP="00937817">
            <w:pPr>
              <w:autoSpaceDE w:val="0"/>
              <w:autoSpaceDN w:val="0"/>
              <w:adjustRightInd w:val="0"/>
              <w:jc w:val="both"/>
              <w:rPr>
                <w:rFonts w:ascii="Times New Roman" w:hAnsi="Times New Roman" w:cs="Times New Roman"/>
                <w:noProof/>
                <w:sz w:val="22"/>
                <w:szCs w:val="22"/>
              </w:rPr>
            </w:pPr>
          </w:p>
        </w:tc>
      </w:tr>
      <w:tr w:rsidR="00010F73" w:rsidRPr="00010F73" w14:paraId="50108433" w14:textId="77777777" w:rsidTr="00260C89">
        <w:trPr>
          <w:trHeight w:val="60"/>
        </w:trPr>
        <w:tc>
          <w:tcPr>
            <w:tcW w:w="5972" w:type="dxa"/>
            <w:gridSpan w:val="2"/>
          </w:tcPr>
          <w:p w14:paraId="58A2F4F1" w14:textId="77777777" w:rsidR="00010F73" w:rsidRPr="00010F73" w:rsidRDefault="00010F73" w:rsidP="00937817">
            <w:pPr>
              <w:autoSpaceDE w:val="0"/>
              <w:autoSpaceDN w:val="0"/>
              <w:adjustRightInd w:val="0"/>
              <w:jc w:val="both"/>
              <w:rPr>
                <w:rFonts w:ascii="Times New Roman" w:hAnsi="Times New Roman" w:cs="Times New Roman"/>
                <w:noProof/>
                <w:sz w:val="22"/>
                <w:szCs w:val="22"/>
              </w:rPr>
            </w:pPr>
          </w:p>
        </w:tc>
        <w:tc>
          <w:tcPr>
            <w:tcW w:w="4483" w:type="dxa"/>
          </w:tcPr>
          <w:p w14:paraId="7E9B9E4F" w14:textId="77777777" w:rsidR="00010F73" w:rsidRPr="00010F73" w:rsidRDefault="00010F73" w:rsidP="00937817">
            <w:pPr>
              <w:autoSpaceDE w:val="0"/>
              <w:autoSpaceDN w:val="0"/>
              <w:adjustRightInd w:val="0"/>
              <w:jc w:val="both"/>
              <w:rPr>
                <w:rFonts w:ascii="Times New Roman" w:hAnsi="Times New Roman" w:cs="Times New Roman"/>
                <w:noProof/>
                <w:sz w:val="22"/>
                <w:szCs w:val="22"/>
              </w:rPr>
            </w:pPr>
          </w:p>
        </w:tc>
      </w:tr>
      <w:tr w:rsidR="00010F73" w:rsidRPr="00010F73" w14:paraId="29049268" w14:textId="77777777" w:rsidTr="00847B9C">
        <w:trPr>
          <w:trHeight w:val="289"/>
        </w:trPr>
        <w:tc>
          <w:tcPr>
            <w:tcW w:w="5972" w:type="dxa"/>
            <w:gridSpan w:val="2"/>
          </w:tcPr>
          <w:p w14:paraId="24AC7C55" w14:textId="15BEAF33" w:rsidR="00010F73" w:rsidRPr="00010F73" w:rsidRDefault="00010F73" w:rsidP="00937817">
            <w:pPr>
              <w:autoSpaceDE w:val="0"/>
              <w:autoSpaceDN w:val="0"/>
              <w:adjustRightInd w:val="0"/>
              <w:jc w:val="both"/>
              <w:rPr>
                <w:rFonts w:ascii="Times New Roman" w:hAnsi="Times New Roman" w:cs="Times New Roman"/>
                <w:noProof/>
                <w:sz w:val="22"/>
                <w:szCs w:val="22"/>
              </w:rPr>
            </w:pPr>
          </w:p>
        </w:tc>
        <w:tc>
          <w:tcPr>
            <w:tcW w:w="4483" w:type="dxa"/>
          </w:tcPr>
          <w:p w14:paraId="082AA0A0" w14:textId="6997E7DC" w:rsidR="00010F73" w:rsidRPr="0074760E" w:rsidRDefault="00010F73" w:rsidP="00937817">
            <w:pPr>
              <w:autoSpaceDE w:val="0"/>
              <w:autoSpaceDN w:val="0"/>
              <w:adjustRightInd w:val="0"/>
              <w:jc w:val="both"/>
              <w:rPr>
                <w:rFonts w:ascii="Times New Roman" w:hAnsi="Times New Roman" w:cs="Times New Roman"/>
                <w:noProof/>
                <w:sz w:val="22"/>
                <w:szCs w:val="22"/>
              </w:rPr>
            </w:pPr>
          </w:p>
        </w:tc>
      </w:tr>
      <w:tr w:rsidR="00260C89" w:rsidRPr="00010F73" w14:paraId="3D5234C1" w14:textId="77777777" w:rsidTr="00847B9C">
        <w:trPr>
          <w:gridAfter w:val="2"/>
          <w:wAfter w:w="5972" w:type="dxa"/>
          <w:trHeight w:val="278"/>
        </w:trPr>
        <w:tc>
          <w:tcPr>
            <w:tcW w:w="4483" w:type="dxa"/>
          </w:tcPr>
          <w:p w14:paraId="07D97B0C" w14:textId="77777777" w:rsidR="00260C89" w:rsidRPr="00010F73" w:rsidRDefault="00260C89" w:rsidP="00937817">
            <w:pPr>
              <w:autoSpaceDE w:val="0"/>
              <w:autoSpaceDN w:val="0"/>
              <w:adjustRightInd w:val="0"/>
              <w:jc w:val="both"/>
              <w:rPr>
                <w:rFonts w:ascii="Times New Roman" w:hAnsi="Times New Roman" w:cs="Times New Roman"/>
                <w:noProof/>
                <w:sz w:val="22"/>
                <w:szCs w:val="22"/>
              </w:rPr>
            </w:pPr>
          </w:p>
        </w:tc>
      </w:tr>
      <w:tr w:rsidR="00937EBC" w:rsidRPr="00010F73" w14:paraId="089F5B01" w14:textId="77777777" w:rsidTr="00847B9C">
        <w:trPr>
          <w:trHeight w:val="300"/>
        </w:trPr>
        <w:tc>
          <w:tcPr>
            <w:tcW w:w="5972" w:type="dxa"/>
            <w:gridSpan w:val="2"/>
          </w:tcPr>
          <w:p w14:paraId="3191A58C" w14:textId="77777777" w:rsidR="00937EBC" w:rsidRPr="00010F73" w:rsidRDefault="00937EBC" w:rsidP="00937817">
            <w:pPr>
              <w:autoSpaceDE w:val="0"/>
              <w:autoSpaceDN w:val="0"/>
              <w:adjustRightInd w:val="0"/>
              <w:jc w:val="both"/>
              <w:rPr>
                <w:noProof/>
                <w:sz w:val="22"/>
                <w:szCs w:val="22"/>
              </w:rPr>
            </w:pPr>
          </w:p>
        </w:tc>
        <w:tc>
          <w:tcPr>
            <w:tcW w:w="4483" w:type="dxa"/>
          </w:tcPr>
          <w:p w14:paraId="3B88C2A0" w14:textId="77777777" w:rsidR="00937EBC" w:rsidRPr="00010F73" w:rsidRDefault="00937EBC" w:rsidP="00937817">
            <w:pPr>
              <w:autoSpaceDE w:val="0"/>
              <w:autoSpaceDN w:val="0"/>
              <w:adjustRightInd w:val="0"/>
              <w:jc w:val="both"/>
              <w:rPr>
                <w:noProof/>
                <w:sz w:val="22"/>
                <w:szCs w:val="22"/>
              </w:rPr>
            </w:pPr>
          </w:p>
        </w:tc>
      </w:tr>
      <w:tr w:rsidR="0074760E" w:rsidRPr="00010F73" w14:paraId="4F8567E4" w14:textId="77777777" w:rsidTr="00847B9C">
        <w:trPr>
          <w:gridAfter w:val="1"/>
          <w:wAfter w:w="4483" w:type="dxa"/>
          <w:trHeight w:val="278"/>
        </w:trPr>
        <w:tc>
          <w:tcPr>
            <w:tcW w:w="5972" w:type="dxa"/>
            <w:gridSpan w:val="2"/>
          </w:tcPr>
          <w:p w14:paraId="2F716385" w14:textId="2C79E6D4" w:rsidR="0074760E" w:rsidRPr="00010F73" w:rsidRDefault="0074760E" w:rsidP="00937817">
            <w:pPr>
              <w:autoSpaceDE w:val="0"/>
              <w:autoSpaceDN w:val="0"/>
              <w:adjustRightInd w:val="0"/>
              <w:jc w:val="both"/>
              <w:rPr>
                <w:rFonts w:ascii="Times New Roman" w:hAnsi="Times New Roman" w:cs="Times New Roman"/>
                <w:noProof/>
                <w:sz w:val="22"/>
                <w:szCs w:val="22"/>
              </w:rPr>
            </w:pPr>
          </w:p>
        </w:tc>
      </w:tr>
      <w:tr w:rsidR="00C46DEA" w:rsidRPr="00010F73" w14:paraId="2F266046" w14:textId="77777777" w:rsidTr="00847B9C">
        <w:trPr>
          <w:trHeight w:val="300"/>
        </w:trPr>
        <w:tc>
          <w:tcPr>
            <w:tcW w:w="5972" w:type="dxa"/>
            <w:gridSpan w:val="2"/>
          </w:tcPr>
          <w:p w14:paraId="66C1181F" w14:textId="77777777" w:rsidR="00C46DEA" w:rsidRPr="00010F73" w:rsidRDefault="00C46DEA" w:rsidP="00937817">
            <w:pPr>
              <w:autoSpaceDE w:val="0"/>
              <w:autoSpaceDN w:val="0"/>
              <w:adjustRightInd w:val="0"/>
              <w:jc w:val="both"/>
              <w:rPr>
                <w:noProof/>
                <w:sz w:val="22"/>
                <w:szCs w:val="22"/>
              </w:rPr>
            </w:pPr>
          </w:p>
        </w:tc>
        <w:tc>
          <w:tcPr>
            <w:tcW w:w="4483" w:type="dxa"/>
          </w:tcPr>
          <w:p w14:paraId="18C74172" w14:textId="77777777" w:rsidR="00C46DEA" w:rsidRPr="00010F73" w:rsidRDefault="00C46DEA" w:rsidP="00937817">
            <w:pPr>
              <w:autoSpaceDE w:val="0"/>
              <w:autoSpaceDN w:val="0"/>
              <w:adjustRightInd w:val="0"/>
              <w:jc w:val="both"/>
              <w:rPr>
                <w:noProof/>
                <w:sz w:val="22"/>
                <w:szCs w:val="22"/>
              </w:rPr>
            </w:pPr>
          </w:p>
        </w:tc>
      </w:tr>
      <w:tr w:rsidR="00C46DEA" w:rsidRPr="00010F73" w14:paraId="024AF309" w14:textId="77777777" w:rsidTr="00847B9C">
        <w:trPr>
          <w:trHeight w:val="300"/>
        </w:trPr>
        <w:tc>
          <w:tcPr>
            <w:tcW w:w="5972" w:type="dxa"/>
            <w:gridSpan w:val="2"/>
          </w:tcPr>
          <w:p w14:paraId="7517D9FE" w14:textId="77777777" w:rsidR="00C46DEA" w:rsidRPr="00010F73" w:rsidRDefault="00C46DEA" w:rsidP="00937817">
            <w:pPr>
              <w:autoSpaceDE w:val="0"/>
              <w:autoSpaceDN w:val="0"/>
              <w:adjustRightInd w:val="0"/>
              <w:jc w:val="both"/>
              <w:rPr>
                <w:noProof/>
                <w:sz w:val="22"/>
                <w:szCs w:val="22"/>
              </w:rPr>
            </w:pPr>
          </w:p>
        </w:tc>
        <w:tc>
          <w:tcPr>
            <w:tcW w:w="4483" w:type="dxa"/>
          </w:tcPr>
          <w:p w14:paraId="2F12E0E8" w14:textId="77777777" w:rsidR="00C46DEA" w:rsidRPr="00010F73" w:rsidRDefault="00C46DEA" w:rsidP="00937817">
            <w:pPr>
              <w:autoSpaceDE w:val="0"/>
              <w:autoSpaceDN w:val="0"/>
              <w:adjustRightInd w:val="0"/>
              <w:jc w:val="both"/>
              <w:rPr>
                <w:noProof/>
                <w:sz w:val="22"/>
                <w:szCs w:val="22"/>
              </w:rPr>
            </w:pPr>
          </w:p>
        </w:tc>
      </w:tr>
      <w:tr w:rsidR="00C46DEA" w:rsidRPr="00010F73" w14:paraId="0ACF29EF" w14:textId="77777777" w:rsidTr="00847B9C">
        <w:trPr>
          <w:trHeight w:val="300"/>
        </w:trPr>
        <w:tc>
          <w:tcPr>
            <w:tcW w:w="5972" w:type="dxa"/>
            <w:gridSpan w:val="2"/>
          </w:tcPr>
          <w:p w14:paraId="779B2332" w14:textId="06EC2A43" w:rsidR="00C46DEA" w:rsidRPr="00010F73" w:rsidRDefault="00C46DEA" w:rsidP="00C46DEA">
            <w:pPr>
              <w:autoSpaceDE w:val="0"/>
              <w:autoSpaceDN w:val="0"/>
              <w:adjustRightInd w:val="0"/>
              <w:jc w:val="both"/>
              <w:rPr>
                <w:noProof/>
                <w:sz w:val="22"/>
                <w:szCs w:val="22"/>
              </w:rPr>
            </w:pPr>
            <w:r w:rsidRPr="00937EBC">
              <w:rPr>
                <w:rFonts w:ascii="Times New Roman" w:hAnsi="Times New Roman" w:cs="Times New Roman"/>
                <w:sz w:val="22"/>
                <w:szCs w:val="22"/>
              </w:rPr>
              <w:t>Director Direcția Economică</w:t>
            </w:r>
            <w:r w:rsidR="003B46BF">
              <w:rPr>
                <w:rFonts w:ascii="Times New Roman" w:hAnsi="Times New Roman" w:cs="Times New Roman"/>
                <w:sz w:val="22"/>
                <w:szCs w:val="22"/>
              </w:rPr>
              <w:t>,</w:t>
            </w:r>
          </w:p>
        </w:tc>
        <w:tc>
          <w:tcPr>
            <w:tcW w:w="4483" w:type="dxa"/>
          </w:tcPr>
          <w:p w14:paraId="15A234C5" w14:textId="77777777" w:rsidR="00C46DEA" w:rsidRPr="00010F73" w:rsidRDefault="00C46DEA" w:rsidP="00C46DEA">
            <w:pPr>
              <w:autoSpaceDE w:val="0"/>
              <w:autoSpaceDN w:val="0"/>
              <w:adjustRightInd w:val="0"/>
              <w:jc w:val="both"/>
              <w:rPr>
                <w:noProof/>
                <w:sz w:val="22"/>
                <w:szCs w:val="22"/>
              </w:rPr>
            </w:pPr>
          </w:p>
        </w:tc>
      </w:tr>
      <w:tr w:rsidR="00C46DEA" w:rsidRPr="00010F73" w14:paraId="259CE019" w14:textId="77777777" w:rsidTr="00847B9C">
        <w:trPr>
          <w:trHeight w:val="289"/>
        </w:trPr>
        <w:tc>
          <w:tcPr>
            <w:tcW w:w="5972" w:type="dxa"/>
            <w:gridSpan w:val="2"/>
          </w:tcPr>
          <w:p w14:paraId="064047B2" w14:textId="7FBC0132" w:rsidR="00C46DEA" w:rsidRPr="00010F73" w:rsidRDefault="00C46DEA" w:rsidP="00C46DEA">
            <w:pPr>
              <w:autoSpaceDE w:val="0"/>
              <w:autoSpaceDN w:val="0"/>
              <w:adjustRightInd w:val="0"/>
              <w:jc w:val="both"/>
              <w:rPr>
                <w:noProof/>
                <w:sz w:val="22"/>
                <w:szCs w:val="22"/>
              </w:rPr>
            </w:pPr>
            <w:r w:rsidRPr="00937EBC">
              <w:rPr>
                <w:rFonts w:ascii="Times New Roman" w:hAnsi="Times New Roman" w:cs="Times New Roman"/>
                <w:sz w:val="22"/>
                <w:szCs w:val="22"/>
              </w:rPr>
              <w:t>Steliana S</w:t>
            </w:r>
            <w:r w:rsidR="00F344BF">
              <w:rPr>
                <w:rFonts w:ascii="Times New Roman" w:hAnsi="Times New Roman" w:cs="Times New Roman"/>
                <w:sz w:val="22"/>
                <w:szCs w:val="22"/>
              </w:rPr>
              <w:t>tanciu</w:t>
            </w:r>
          </w:p>
        </w:tc>
        <w:tc>
          <w:tcPr>
            <w:tcW w:w="4483" w:type="dxa"/>
          </w:tcPr>
          <w:p w14:paraId="6B0B2525" w14:textId="77777777" w:rsidR="00C46DEA" w:rsidRPr="00010F73" w:rsidRDefault="00C46DEA" w:rsidP="00C46DEA">
            <w:pPr>
              <w:autoSpaceDE w:val="0"/>
              <w:autoSpaceDN w:val="0"/>
              <w:adjustRightInd w:val="0"/>
              <w:jc w:val="both"/>
              <w:rPr>
                <w:noProof/>
                <w:sz w:val="22"/>
                <w:szCs w:val="22"/>
              </w:rPr>
            </w:pPr>
          </w:p>
        </w:tc>
      </w:tr>
      <w:tr w:rsidR="00C46DEA" w:rsidRPr="00010F73" w14:paraId="63712124" w14:textId="77777777" w:rsidTr="00847B9C">
        <w:trPr>
          <w:trHeight w:val="300"/>
        </w:trPr>
        <w:tc>
          <w:tcPr>
            <w:tcW w:w="5972" w:type="dxa"/>
            <w:gridSpan w:val="2"/>
          </w:tcPr>
          <w:p w14:paraId="2397895A" w14:textId="77777777" w:rsidR="00C46DEA" w:rsidRPr="00010F73" w:rsidRDefault="00C46DEA" w:rsidP="00C46DEA">
            <w:pPr>
              <w:autoSpaceDE w:val="0"/>
              <w:autoSpaceDN w:val="0"/>
              <w:adjustRightInd w:val="0"/>
              <w:jc w:val="both"/>
              <w:rPr>
                <w:noProof/>
                <w:sz w:val="22"/>
                <w:szCs w:val="22"/>
              </w:rPr>
            </w:pPr>
          </w:p>
        </w:tc>
        <w:tc>
          <w:tcPr>
            <w:tcW w:w="4483" w:type="dxa"/>
          </w:tcPr>
          <w:p w14:paraId="077D0D3A" w14:textId="77777777" w:rsidR="00C46DEA" w:rsidRPr="00010F73" w:rsidRDefault="00C46DEA" w:rsidP="00C46DEA">
            <w:pPr>
              <w:autoSpaceDE w:val="0"/>
              <w:autoSpaceDN w:val="0"/>
              <w:adjustRightInd w:val="0"/>
              <w:jc w:val="both"/>
              <w:rPr>
                <w:noProof/>
                <w:sz w:val="22"/>
                <w:szCs w:val="22"/>
              </w:rPr>
            </w:pPr>
          </w:p>
        </w:tc>
      </w:tr>
      <w:tr w:rsidR="00C46DEA" w:rsidRPr="00010F73" w14:paraId="331BAB20" w14:textId="77777777" w:rsidTr="00847B9C">
        <w:trPr>
          <w:trHeight w:val="300"/>
        </w:trPr>
        <w:tc>
          <w:tcPr>
            <w:tcW w:w="5972" w:type="dxa"/>
            <w:gridSpan w:val="2"/>
          </w:tcPr>
          <w:p w14:paraId="2F2B3912" w14:textId="77777777" w:rsidR="00C46DEA" w:rsidRPr="00010F73" w:rsidRDefault="00C46DEA" w:rsidP="00C46DEA">
            <w:pPr>
              <w:autoSpaceDE w:val="0"/>
              <w:autoSpaceDN w:val="0"/>
              <w:adjustRightInd w:val="0"/>
              <w:jc w:val="both"/>
              <w:rPr>
                <w:noProof/>
                <w:sz w:val="22"/>
                <w:szCs w:val="22"/>
              </w:rPr>
            </w:pPr>
          </w:p>
        </w:tc>
        <w:tc>
          <w:tcPr>
            <w:tcW w:w="4483" w:type="dxa"/>
          </w:tcPr>
          <w:p w14:paraId="283923B5" w14:textId="77777777" w:rsidR="00C46DEA" w:rsidRPr="00010F73" w:rsidRDefault="00C46DEA" w:rsidP="00C46DEA">
            <w:pPr>
              <w:autoSpaceDE w:val="0"/>
              <w:autoSpaceDN w:val="0"/>
              <w:adjustRightInd w:val="0"/>
              <w:jc w:val="both"/>
              <w:rPr>
                <w:noProof/>
                <w:sz w:val="22"/>
                <w:szCs w:val="22"/>
              </w:rPr>
            </w:pPr>
          </w:p>
        </w:tc>
      </w:tr>
      <w:tr w:rsidR="003B46BF" w:rsidRPr="00010F73" w14:paraId="181208E6" w14:textId="77777777" w:rsidTr="00847B9C">
        <w:trPr>
          <w:trHeight w:val="300"/>
        </w:trPr>
        <w:tc>
          <w:tcPr>
            <w:tcW w:w="5972" w:type="dxa"/>
            <w:gridSpan w:val="2"/>
          </w:tcPr>
          <w:p w14:paraId="45BA2E21" w14:textId="77777777" w:rsidR="003B46BF" w:rsidRPr="00010F73" w:rsidRDefault="003B46BF" w:rsidP="00C46DEA">
            <w:pPr>
              <w:autoSpaceDE w:val="0"/>
              <w:autoSpaceDN w:val="0"/>
              <w:adjustRightInd w:val="0"/>
              <w:jc w:val="both"/>
              <w:rPr>
                <w:noProof/>
                <w:sz w:val="22"/>
                <w:szCs w:val="22"/>
              </w:rPr>
            </w:pPr>
          </w:p>
        </w:tc>
        <w:tc>
          <w:tcPr>
            <w:tcW w:w="4483" w:type="dxa"/>
          </w:tcPr>
          <w:p w14:paraId="1288758B" w14:textId="77777777" w:rsidR="003B46BF" w:rsidRPr="00010F73" w:rsidRDefault="003B46BF" w:rsidP="00C46DEA">
            <w:pPr>
              <w:autoSpaceDE w:val="0"/>
              <w:autoSpaceDN w:val="0"/>
              <w:adjustRightInd w:val="0"/>
              <w:jc w:val="both"/>
              <w:rPr>
                <w:noProof/>
                <w:sz w:val="22"/>
                <w:szCs w:val="22"/>
              </w:rPr>
            </w:pPr>
          </w:p>
        </w:tc>
      </w:tr>
      <w:tr w:rsidR="00C46DEA" w:rsidRPr="00010F73" w14:paraId="7DD4FD8D" w14:textId="77777777" w:rsidTr="00847B9C">
        <w:trPr>
          <w:trHeight w:val="300"/>
        </w:trPr>
        <w:tc>
          <w:tcPr>
            <w:tcW w:w="5972" w:type="dxa"/>
            <w:gridSpan w:val="2"/>
          </w:tcPr>
          <w:p w14:paraId="34338FC5" w14:textId="2D1E037D" w:rsidR="00C46DEA" w:rsidRPr="00010F73" w:rsidRDefault="003B46BF" w:rsidP="00C46DEA">
            <w:pPr>
              <w:autoSpaceDE w:val="0"/>
              <w:autoSpaceDN w:val="0"/>
              <w:adjustRightInd w:val="0"/>
              <w:jc w:val="both"/>
              <w:rPr>
                <w:noProof/>
                <w:sz w:val="22"/>
                <w:szCs w:val="22"/>
              </w:rPr>
            </w:pPr>
            <w:r>
              <w:rPr>
                <w:noProof/>
                <w:sz w:val="22"/>
                <w:szCs w:val="22"/>
              </w:rPr>
              <w:t>VIZA CFP,</w:t>
            </w:r>
          </w:p>
        </w:tc>
        <w:tc>
          <w:tcPr>
            <w:tcW w:w="4483" w:type="dxa"/>
          </w:tcPr>
          <w:p w14:paraId="391F38DB" w14:textId="77777777" w:rsidR="00C46DEA" w:rsidRPr="00010F73" w:rsidRDefault="00C46DEA" w:rsidP="00C46DEA">
            <w:pPr>
              <w:autoSpaceDE w:val="0"/>
              <w:autoSpaceDN w:val="0"/>
              <w:adjustRightInd w:val="0"/>
              <w:jc w:val="both"/>
              <w:rPr>
                <w:noProof/>
                <w:sz w:val="22"/>
                <w:szCs w:val="22"/>
              </w:rPr>
            </w:pPr>
          </w:p>
        </w:tc>
      </w:tr>
      <w:tr w:rsidR="003B46BF" w:rsidRPr="00010F73" w14:paraId="37D3BC9D" w14:textId="77777777" w:rsidTr="00847B9C">
        <w:trPr>
          <w:trHeight w:val="300"/>
        </w:trPr>
        <w:tc>
          <w:tcPr>
            <w:tcW w:w="5972" w:type="dxa"/>
            <w:gridSpan w:val="2"/>
          </w:tcPr>
          <w:p w14:paraId="6318809B" w14:textId="77777777" w:rsidR="003B46BF" w:rsidRDefault="003B46BF" w:rsidP="00C46DEA">
            <w:pPr>
              <w:autoSpaceDE w:val="0"/>
              <w:autoSpaceDN w:val="0"/>
              <w:adjustRightInd w:val="0"/>
              <w:jc w:val="both"/>
              <w:rPr>
                <w:noProof/>
                <w:sz w:val="22"/>
                <w:szCs w:val="22"/>
              </w:rPr>
            </w:pPr>
          </w:p>
        </w:tc>
        <w:tc>
          <w:tcPr>
            <w:tcW w:w="4483" w:type="dxa"/>
          </w:tcPr>
          <w:p w14:paraId="3E0A9A71" w14:textId="77777777" w:rsidR="003B46BF" w:rsidRPr="00010F73" w:rsidRDefault="003B46BF" w:rsidP="00C46DEA">
            <w:pPr>
              <w:autoSpaceDE w:val="0"/>
              <w:autoSpaceDN w:val="0"/>
              <w:adjustRightInd w:val="0"/>
              <w:jc w:val="both"/>
              <w:rPr>
                <w:noProof/>
                <w:sz w:val="22"/>
                <w:szCs w:val="22"/>
              </w:rPr>
            </w:pPr>
          </w:p>
        </w:tc>
      </w:tr>
      <w:tr w:rsidR="003B46BF" w:rsidRPr="00010F73" w14:paraId="75C76CEE" w14:textId="77777777" w:rsidTr="00847B9C">
        <w:trPr>
          <w:trHeight w:val="300"/>
        </w:trPr>
        <w:tc>
          <w:tcPr>
            <w:tcW w:w="5972" w:type="dxa"/>
            <w:gridSpan w:val="2"/>
          </w:tcPr>
          <w:p w14:paraId="5D1936B7" w14:textId="77777777" w:rsidR="003B46BF" w:rsidRDefault="003B46BF" w:rsidP="00C46DEA">
            <w:pPr>
              <w:autoSpaceDE w:val="0"/>
              <w:autoSpaceDN w:val="0"/>
              <w:adjustRightInd w:val="0"/>
              <w:jc w:val="both"/>
              <w:rPr>
                <w:noProof/>
                <w:sz w:val="22"/>
                <w:szCs w:val="22"/>
              </w:rPr>
            </w:pPr>
          </w:p>
        </w:tc>
        <w:tc>
          <w:tcPr>
            <w:tcW w:w="4483" w:type="dxa"/>
          </w:tcPr>
          <w:p w14:paraId="2B54F854" w14:textId="77777777" w:rsidR="003B46BF" w:rsidRPr="00010F73" w:rsidRDefault="003B46BF" w:rsidP="00C46DEA">
            <w:pPr>
              <w:autoSpaceDE w:val="0"/>
              <w:autoSpaceDN w:val="0"/>
              <w:adjustRightInd w:val="0"/>
              <w:jc w:val="both"/>
              <w:rPr>
                <w:noProof/>
                <w:sz w:val="22"/>
                <w:szCs w:val="22"/>
              </w:rPr>
            </w:pPr>
          </w:p>
        </w:tc>
      </w:tr>
      <w:tr w:rsidR="003B46BF" w:rsidRPr="00010F73" w14:paraId="2427A755" w14:textId="77777777" w:rsidTr="00847B9C">
        <w:trPr>
          <w:trHeight w:val="289"/>
        </w:trPr>
        <w:tc>
          <w:tcPr>
            <w:tcW w:w="5972" w:type="dxa"/>
            <w:gridSpan w:val="2"/>
          </w:tcPr>
          <w:p w14:paraId="7580533D" w14:textId="77777777" w:rsidR="003B46BF" w:rsidRDefault="003B46BF" w:rsidP="00C46DEA">
            <w:pPr>
              <w:autoSpaceDE w:val="0"/>
              <w:autoSpaceDN w:val="0"/>
              <w:adjustRightInd w:val="0"/>
              <w:jc w:val="both"/>
              <w:rPr>
                <w:noProof/>
                <w:sz w:val="22"/>
                <w:szCs w:val="22"/>
              </w:rPr>
            </w:pPr>
          </w:p>
        </w:tc>
        <w:tc>
          <w:tcPr>
            <w:tcW w:w="4483" w:type="dxa"/>
          </w:tcPr>
          <w:p w14:paraId="570634E2" w14:textId="77777777" w:rsidR="003B46BF" w:rsidRPr="00010F73" w:rsidRDefault="003B46BF" w:rsidP="00C46DEA">
            <w:pPr>
              <w:autoSpaceDE w:val="0"/>
              <w:autoSpaceDN w:val="0"/>
              <w:adjustRightInd w:val="0"/>
              <w:jc w:val="both"/>
              <w:rPr>
                <w:noProof/>
                <w:sz w:val="22"/>
                <w:szCs w:val="22"/>
              </w:rPr>
            </w:pPr>
          </w:p>
        </w:tc>
      </w:tr>
      <w:tr w:rsidR="00C46DEA" w:rsidRPr="00010F73" w14:paraId="5E81099F" w14:textId="77777777" w:rsidTr="00847B9C">
        <w:trPr>
          <w:trHeight w:val="300"/>
        </w:trPr>
        <w:tc>
          <w:tcPr>
            <w:tcW w:w="5972" w:type="dxa"/>
            <w:gridSpan w:val="2"/>
          </w:tcPr>
          <w:p w14:paraId="49CF8CDA" w14:textId="3CECE71A" w:rsidR="00C46DEA" w:rsidRPr="00010F73" w:rsidRDefault="00C678C4" w:rsidP="00C46DEA">
            <w:pPr>
              <w:autoSpaceDE w:val="0"/>
              <w:autoSpaceDN w:val="0"/>
              <w:adjustRightInd w:val="0"/>
              <w:jc w:val="both"/>
              <w:rPr>
                <w:noProof/>
                <w:sz w:val="22"/>
                <w:szCs w:val="22"/>
              </w:rPr>
            </w:pPr>
            <w:r>
              <w:rPr>
                <w:rFonts w:ascii="Times New Roman" w:hAnsi="Times New Roman" w:cs="Times New Roman"/>
                <w:sz w:val="22"/>
                <w:szCs w:val="22"/>
              </w:rPr>
              <w:t>Director Directia Juridica</w:t>
            </w:r>
            <w:r w:rsidR="00C46DEA" w:rsidRPr="00937EBC">
              <w:rPr>
                <w:rFonts w:ascii="Times New Roman" w:hAnsi="Times New Roman" w:cs="Times New Roman"/>
                <w:sz w:val="22"/>
                <w:szCs w:val="22"/>
              </w:rPr>
              <w:t>,</w:t>
            </w:r>
          </w:p>
        </w:tc>
        <w:tc>
          <w:tcPr>
            <w:tcW w:w="4483" w:type="dxa"/>
          </w:tcPr>
          <w:p w14:paraId="3A5B6010" w14:textId="77777777" w:rsidR="00C46DEA" w:rsidRPr="00010F73" w:rsidRDefault="00C46DEA" w:rsidP="00C46DEA">
            <w:pPr>
              <w:autoSpaceDE w:val="0"/>
              <w:autoSpaceDN w:val="0"/>
              <w:adjustRightInd w:val="0"/>
              <w:jc w:val="both"/>
              <w:rPr>
                <w:noProof/>
                <w:sz w:val="22"/>
                <w:szCs w:val="22"/>
              </w:rPr>
            </w:pPr>
          </w:p>
        </w:tc>
      </w:tr>
      <w:tr w:rsidR="00C46DEA" w:rsidRPr="00010F73" w14:paraId="7336101D" w14:textId="77777777" w:rsidTr="00847B9C">
        <w:trPr>
          <w:trHeight w:val="300"/>
        </w:trPr>
        <w:tc>
          <w:tcPr>
            <w:tcW w:w="5972" w:type="dxa"/>
            <w:gridSpan w:val="2"/>
            <w:vAlign w:val="center"/>
          </w:tcPr>
          <w:p w14:paraId="306E3640" w14:textId="7224DA85" w:rsidR="00C46DEA" w:rsidRPr="00010F73" w:rsidRDefault="009A5AF3" w:rsidP="00C46DEA">
            <w:pPr>
              <w:autoSpaceDE w:val="0"/>
              <w:autoSpaceDN w:val="0"/>
              <w:adjustRightInd w:val="0"/>
              <w:jc w:val="both"/>
              <w:rPr>
                <w:noProof/>
                <w:sz w:val="22"/>
                <w:szCs w:val="22"/>
              </w:rPr>
            </w:pPr>
            <w:r>
              <w:rPr>
                <w:rFonts w:ascii="Times New Roman" w:hAnsi="Times New Roman" w:cs="Times New Roman"/>
                <w:sz w:val="22"/>
                <w:szCs w:val="22"/>
                <w:lang w:val="en-US"/>
              </w:rPr>
              <w:t xml:space="preserve">Cristian </w:t>
            </w:r>
            <w:proofErr w:type="spellStart"/>
            <w:r>
              <w:rPr>
                <w:rFonts w:ascii="Times New Roman" w:hAnsi="Times New Roman" w:cs="Times New Roman"/>
                <w:sz w:val="22"/>
                <w:szCs w:val="22"/>
                <w:lang w:val="en-US"/>
              </w:rPr>
              <w:t>Jenariu</w:t>
            </w:r>
            <w:proofErr w:type="spellEnd"/>
          </w:p>
        </w:tc>
        <w:tc>
          <w:tcPr>
            <w:tcW w:w="4483" w:type="dxa"/>
          </w:tcPr>
          <w:p w14:paraId="0F24008E" w14:textId="77777777" w:rsidR="00C46DEA" w:rsidRPr="00010F73" w:rsidRDefault="00C46DEA" w:rsidP="00C46DEA">
            <w:pPr>
              <w:autoSpaceDE w:val="0"/>
              <w:autoSpaceDN w:val="0"/>
              <w:adjustRightInd w:val="0"/>
              <w:jc w:val="both"/>
              <w:rPr>
                <w:noProof/>
                <w:sz w:val="22"/>
                <w:szCs w:val="22"/>
              </w:rPr>
            </w:pPr>
          </w:p>
        </w:tc>
      </w:tr>
      <w:tr w:rsidR="00C46DEA" w:rsidRPr="00010F73" w14:paraId="49674D9F" w14:textId="77777777" w:rsidTr="00847B9C">
        <w:trPr>
          <w:trHeight w:val="300"/>
        </w:trPr>
        <w:tc>
          <w:tcPr>
            <w:tcW w:w="5972" w:type="dxa"/>
            <w:gridSpan w:val="2"/>
          </w:tcPr>
          <w:p w14:paraId="0F568BD7" w14:textId="77777777" w:rsidR="00C46DEA" w:rsidRPr="00010F73" w:rsidRDefault="00C46DEA" w:rsidP="00C46DEA">
            <w:pPr>
              <w:autoSpaceDE w:val="0"/>
              <w:autoSpaceDN w:val="0"/>
              <w:adjustRightInd w:val="0"/>
              <w:jc w:val="both"/>
              <w:rPr>
                <w:noProof/>
                <w:sz w:val="22"/>
                <w:szCs w:val="22"/>
              </w:rPr>
            </w:pPr>
          </w:p>
        </w:tc>
        <w:tc>
          <w:tcPr>
            <w:tcW w:w="4483" w:type="dxa"/>
          </w:tcPr>
          <w:p w14:paraId="063F6737" w14:textId="77777777" w:rsidR="00C46DEA" w:rsidRPr="00010F73" w:rsidRDefault="00C46DEA" w:rsidP="00C46DEA">
            <w:pPr>
              <w:autoSpaceDE w:val="0"/>
              <w:autoSpaceDN w:val="0"/>
              <w:adjustRightInd w:val="0"/>
              <w:jc w:val="both"/>
              <w:rPr>
                <w:noProof/>
                <w:sz w:val="22"/>
                <w:szCs w:val="22"/>
              </w:rPr>
            </w:pPr>
          </w:p>
        </w:tc>
      </w:tr>
      <w:tr w:rsidR="00C46DEA" w:rsidRPr="00010F73" w14:paraId="4760B9D8" w14:textId="77777777" w:rsidTr="00847B9C">
        <w:trPr>
          <w:trHeight w:val="300"/>
        </w:trPr>
        <w:tc>
          <w:tcPr>
            <w:tcW w:w="5972" w:type="dxa"/>
            <w:gridSpan w:val="2"/>
          </w:tcPr>
          <w:p w14:paraId="28D669BD" w14:textId="77777777" w:rsidR="00C46DEA" w:rsidRPr="00010F73" w:rsidRDefault="00C46DEA" w:rsidP="00C46DEA">
            <w:pPr>
              <w:autoSpaceDE w:val="0"/>
              <w:autoSpaceDN w:val="0"/>
              <w:adjustRightInd w:val="0"/>
              <w:jc w:val="both"/>
              <w:rPr>
                <w:noProof/>
                <w:sz w:val="22"/>
                <w:szCs w:val="22"/>
              </w:rPr>
            </w:pPr>
          </w:p>
        </w:tc>
        <w:tc>
          <w:tcPr>
            <w:tcW w:w="4483" w:type="dxa"/>
          </w:tcPr>
          <w:p w14:paraId="44A34A28" w14:textId="77777777" w:rsidR="00C46DEA" w:rsidRPr="00010F73" w:rsidRDefault="00C46DEA" w:rsidP="00C46DEA">
            <w:pPr>
              <w:autoSpaceDE w:val="0"/>
              <w:autoSpaceDN w:val="0"/>
              <w:adjustRightInd w:val="0"/>
              <w:jc w:val="both"/>
              <w:rPr>
                <w:noProof/>
                <w:sz w:val="22"/>
                <w:szCs w:val="22"/>
              </w:rPr>
            </w:pPr>
          </w:p>
        </w:tc>
      </w:tr>
      <w:tr w:rsidR="00C46DEA" w:rsidRPr="00010F73" w14:paraId="4B8C6E9C" w14:textId="77777777" w:rsidTr="00847B9C">
        <w:trPr>
          <w:trHeight w:val="300"/>
        </w:trPr>
        <w:tc>
          <w:tcPr>
            <w:tcW w:w="5972" w:type="dxa"/>
            <w:gridSpan w:val="2"/>
          </w:tcPr>
          <w:p w14:paraId="45E1E609" w14:textId="77777777" w:rsidR="00C46DEA" w:rsidRPr="00010F73" w:rsidRDefault="00C46DEA" w:rsidP="00C46DEA">
            <w:pPr>
              <w:autoSpaceDE w:val="0"/>
              <w:autoSpaceDN w:val="0"/>
              <w:adjustRightInd w:val="0"/>
              <w:jc w:val="both"/>
              <w:rPr>
                <w:noProof/>
                <w:sz w:val="22"/>
                <w:szCs w:val="22"/>
              </w:rPr>
            </w:pPr>
          </w:p>
        </w:tc>
        <w:tc>
          <w:tcPr>
            <w:tcW w:w="4483" w:type="dxa"/>
          </w:tcPr>
          <w:p w14:paraId="0642CBAD" w14:textId="77777777" w:rsidR="00C46DEA" w:rsidRPr="00010F73" w:rsidRDefault="00C46DEA" w:rsidP="00C46DEA">
            <w:pPr>
              <w:autoSpaceDE w:val="0"/>
              <w:autoSpaceDN w:val="0"/>
              <w:adjustRightInd w:val="0"/>
              <w:jc w:val="both"/>
              <w:rPr>
                <w:noProof/>
                <w:sz w:val="22"/>
                <w:szCs w:val="22"/>
              </w:rPr>
            </w:pPr>
          </w:p>
        </w:tc>
      </w:tr>
      <w:tr w:rsidR="00C46DEA" w:rsidRPr="00010F73" w14:paraId="733879C1" w14:textId="77777777" w:rsidTr="00847B9C">
        <w:trPr>
          <w:trHeight w:val="300"/>
        </w:trPr>
        <w:tc>
          <w:tcPr>
            <w:tcW w:w="5972" w:type="dxa"/>
            <w:gridSpan w:val="2"/>
          </w:tcPr>
          <w:p w14:paraId="109CD997" w14:textId="4B4938C4" w:rsidR="00C46DEA" w:rsidRPr="00010F73" w:rsidRDefault="00C46DEA" w:rsidP="00C46DEA">
            <w:pPr>
              <w:autoSpaceDE w:val="0"/>
              <w:autoSpaceDN w:val="0"/>
              <w:adjustRightInd w:val="0"/>
              <w:jc w:val="both"/>
              <w:rPr>
                <w:noProof/>
                <w:sz w:val="22"/>
                <w:szCs w:val="22"/>
              </w:rPr>
            </w:pPr>
            <w:r w:rsidRPr="00937EBC">
              <w:rPr>
                <w:rFonts w:ascii="Times New Roman" w:hAnsi="Times New Roman" w:cs="Times New Roman"/>
                <w:sz w:val="22"/>
                <w:szCs w:val="22"/>
              </w:rPr>
              <w:t>Consilier Juridic,</w:t>
            </w:r>
          </w:p>
        </w:tc>
        <w:tc>
          <w:tcPr>
            <w:tcW w:w="4483" w:type="dxa"/>
          </w:tcPr>
          <w:p w14:paraId="6C5425BB" w14:textId="77777777" w:rsidR="00C46DEA" w:rsidRPr="00010F73" w:rsidRDefault="00C46DEA" w:rsidP="00C46DEA">
            <w:pPr>
              <w:autoSpaceDE w:val="0"/>
              <w:autoSpaceDN w:val="0"/>
              <w:adjustRightInd w:val="0"/>
              <w:jc w:val="both"/>
              <w:rPr>
                <w:noProof/>
                <w:sz w:val="22"/>
                <w:szCs w:val="22"/>
              </w:rPr>
            </w:pPr>
          </w:p>
        </w:tc>
      </w:tr>
      <w:tr w:rsidR="00C46DEA" w:rsidRPr="00010F73" w14:paraId="17EC7B2E" w14:textId="77777777" w:rsidTr="00847B9C">
        <w:trPr>
          <w:trHeight w:val="289"/>
        </w:trPr>
        <w:tc>
          <w:tcPr>
            <w:tcW w:w="5972" w:type="dxa"/>
            <w:gridSpan w:val="2"/>
          </w:tcPr>
          <w:p w14:paraId="0808ECEC" w14:textId="4F3E216A" w:rsidR="00C46DEA" w:rsidRPr="00937EBC" w:rsidRDefault="009A5AF3" w:rsidP="00C46DEA">
            <w:pPr>
              <w:autoSpaceDE w:val="0"/>
              <w:autoSpaceDN w:val="0"/>
              <w:adjustRightInd w:val="0"/>
              <w:jc w:val="both"/>
              <w:rPr>
                <w:sz w:val="22"/>
                <w:szCs w:val="22"/>
              </w:rPr>
            </w:pPr>
            <w:r>
              <w:rPr>
                <w:rFonts w:ascii="Times New Roman" w:hAnsi="Times New Roman" w:cs="Times New Roman"/>
                <w:sz w:val="22"/>
                <w:szCs w:val="22"/>
              </w:rPr>
              <w:t>Cristina Miat</w:t>
            </w:r>
          </w:p>
        </w:tc>
        <w:tc>
          <w:tcPr>
            <w:tcW w:w="4483" w:type="dxa"/>
          </w:tcPr>
          <w:p w14:paraId="5975D154" w14:textId="77777777" w:rsidR="00C46DEA" w:rsidRPr="00010F73" w:rsidRDefault="00C46DEA" w:rsidP="00C46DEA">
            <w:pPr>
              <w:autoSpaceDE w:val="0"/>
              <w:autoSpaceDN w:val="0"/>
              <w:adjustRightInd w:val="0"/>
              <w:jc w:val="both"/>
              <w:rPr>
                <w:noProof/>
                <w:sz w:val="22"/>
                <w:szCs w:val="22"/>
              </w:rPr>
            </w:pPr>
          </w:p>
        </w:tc>
      </w:tr>
      <w:tr w:rsidR="00C46DEA" w:rsidRPr="00010F73" w14:paraId="48D8A78A" w14:textId="77777777" w:rsidTr="00847B9C">
        <w:trPr>
          <w:trHeight w:val="300"/>
        </w:trPr>
        <w:tc>
          <w:tcPr>
            <w:tcW w:w="5972" w:type="dxa"/>
            <w:gridSpan w:val="2"/>
          </w:tcPr>
          <w:p w14:paraId="70CAF800" w14:textId="77777777" w:rsidR="00C46DEA" w:rsidRPr="00937EBC" w:rsidRDefault="00C46DEA" w:rsidP="00C46DEA">
            <w:pPr>
              <w:autoSpaceDE w:val="0"/>
              <w:autoSpaceDN w:val="0"/>
              <w:adjustRightInd w:val="0"/>
              <w:jc w:val="both"/>
              <w:rPr>
                <w:sz w:val="22"/>
                <w:szCs w:val="22"/>
              </w:rPr>
            </w:pPr>
          </w:p>
        </w:tc>
        <w:tc>
          <w:tcPr>
            <w:tcW w:w="4483" w:type="dxa"/>
          </w:tcPr>
          <w:p w14:paraId="3598FAC2" w14:textId="77777777" w:rsidR="00C46DEA" w:rsidRPr="00010F73" w:rsidRDefault="00C46DEA" w:rsidP="00C46DEA">
            <w:pPr>
              <w:autoSpaceDE w:val="0"/>
              <w:autoSpaceDN w:val="0"/>
              <w:adjustRightInd w:val="0"/>
              <w:jc w:val="both"/>
              <w:rPr>
                <w:noProof/>
                <w:sz w:val="22"/>
                <w:szCs w:val="22"/>
              </w:rPr>
            </w:pPr>
          </w:p>
        </w:tc>
      </w:tr>
      <w:tr w:rsidR="00C46DEA" w:rsidRPr="00010F73" w14:paraId="6C662E6F" w14:textId="77777777" w:rsidTr="00847B9C">
        <w:trPr>
          <w:trHeight w:val="300"/>
        </w:trPr>
        <w:tc>
          <w:tcPr>
            <w:tcW w:w="5972" w:type="dxa"/>
            <w:gridSpan w:val="2"/>
          </w:tcPr>
          <w:p w14:paraId="553BFD8A" w14:textId="77777777" w:rsidR="00C46DEA" w:rsidRPr="00937EBC" w:rsidRDefault="00C46DEA" w:rsidP="00C46DEA">
            <w:pPr>
              <w:autoSpaceDE w:val="0"/>
              <w:autoSpaceDN w:val="0"/>
              <w:adjustRightInd w:val="0"/>
              <w:jc w:val="both"/>
              <w:rPr>
                <w:sz w:val="22"/>
                <w:szCs w:val="22"/>
              </w:rPr>
            </w:pPr>
          </w:p>
        </w:tc>
        <w:tc>
          <w:tcPr>
            <w:tcW w:w="4483" w:type="dxa"/>
          </w:tcPr>
          <w:p w14:paraId="797A85A6" w14:textId="77777777" w:rsidR="00C46DEA" w:rsidRPr="00010F73" w:rsidRDefault="00C46DEA" w:rsidP="00C46DEA">
            <w:pPr>
              <w:autoSpaceDE w:val="0"/>
              <w:autoSpaceDN w:val="0"/>
              <w:adjustRightInd w:val="0"/>
              <w:jc w:val="both"/>
              <w:rPr>
                <w:noProof/>
                <w:sz w:val="22"/>
                <w:szCs w:val="22"/>
              </w:rPr>
            </w:pPr>
          </w:p>
        </w:tc>
      </w:tr>
      <w:tr w:rsidR="00C46DEA" w:rsidRPr="00010F73" w14:paraId="64DC8A22" w14:textId="77777777" w:rsidTr="00847B9C">
        <w:trPr>
          <w:trHeight w:val="300"/>
        </w:trPr>
        <w:tc>
          <w:tcPr>
            <w:tcW w:w="5972" w:type="dxa"/>
            <w:gridSpan w:val="2"/>
          </w:tcPr>
          <w:p w14:paraId="06569E7B" w14:textId="77777777" w:rsidR="00C46DEA" w:rsidRPr="00937EBC" w:rsidRDefault="00C46DEA" w:rsidP="00C46DEA">
            <w:pPr>
              <w:autoSpaceDE w:val="0"/>
              <w:autoSpaceDN w:val="0"/>
              <w:adjustRightInd w:val="0"/>
              <w:jc w:val="both"/>
              <w:rPr>
                <w:sz w:val="22"/>
                <w:szCs w:val="22"/>
              </w:rPr>
            </w:pPr>
          </w:p>
        </w:tc>
        <w:tc>
          <w:tcPr>
            <w:tcW w:w="4483" w:type="dxa"/>
          </w:tcPr>
          <w:p w14:paraId="440A9400" w14:textId="77777777" w:rsidR="00C46DEA" w:rsidRPr="00010F73" w:rsidRDefault="00C46DEA" w:rsidP="00C46DEA">
            <w:pPr>
              <w:autoSpaceDE w:val="0"/>
              <w:autoSpaceDN w:val="0"/>
              <w:adjustRightInd w:val="0"/>
              <w:jc w:val="both"/>
              <w:rPr>
                <w:noProof/>
                <w:sz w:val="22"/>
                <w:szCs w:val="22"/>
              </w:rPr>
            </w:pPr>
          </w:p>
        </w:tc>
      </w:tr>
      <w:tr w:rsidR="00C46DEA" w:rsidRPr="00010F73" w14:paraId="1C241096" w14:textId="77777777" w:rsidTr="00847B9C">
        <w:trPr>
          <w:trHeight w:val="568"/>
        </w:trPr>
        <w:tc>
          <w:tcPr>
            <w:tcW w:w="5972" w:type="dxa"/>
            <w:gridSpan w:val="2"/>
          </w:tcPr>
          <w:p w14:paraId="729AE39E" w14:textId="70DA64E3" w:rsidR="00C46DEA" w:rsidRPr="00937EBC" w:rsidRDefault="00C46DEA" w:rsidP="00C46DEA">
            <w:pPr>
              <w:autoSpaceDE w:val="0"/>
              <w:autoSpaceDN w:val="0"/>
              <w:adjustRightInd w:val="0"/>
              <w:jc w:val="both"/>
              <w:rPr>
                <w:sz w:val="22"/>
                <w:szCs w:val="22"/>
              </w:rPr>
            </w:pPr>
            <w:r w:rsidRPr="00937EBC">
              <w:rPr>
                <w:rFonts w:ascii="Times New Roman" w:hAnsi="Times New Roman" w:cs="Times New Roman"/>
                <w:noProof/>
                <w:sz w:val="22"/>
                <w:szCs w:val="22"/>
              </w:rPr>
              <w:t>Director Direcția Generală Valorificare Drepturi De Proprietate,</w:t>
            </w:r>
          </w:p>
        </w:tc>
        <w:tc>
          <w:tcPr>
            <w:tcW w:w="4483" w:type="dxa"/>
          </w:tcPr>
          <w:p w14:paraId="3B1B29EC" w14:textId="77777777" w:rsidR="00C46DEA" w:rsidRPr="00010F73" w:rsidRDefault="00C46DEA" w:rsidP="00C46DEA">
            <w:pPr>
              <w:autoSpaceDE w:val="0"/>
              <w:autoSpaceDN w:val="0"/>
              <w:adjustRightInd w:val="0"/>
              <w:jc w:val="both"/>
              <w:rPr>
                <w:noProof/>
                <w:sz w:val="22"/>
                <w:szCs w:val="22"/>
              </w:rPr>
            </w:pPr>
          </w:p>
        </w:tc>
      </w:tr>
      <w:tr w:rsidR="00C46DEA" w:rsidRPr="00010F73" w14:paraId="6EC68C23" w14:textId="77777777" w:rsidTr="00847B9C">
        <w:trPr>
          <w:trHeight w:val="1136"/>
        </w:trPr>
        <w:tc>
          <w:tcPr>
            <w:tcW w:w="5972" w:type="dxa"/>
            <w:gridSpan w:val="2"/>
          </w:tcPr>
          <w:p w14:paraId="3E4C044C" w14:textId="77777777" w:rsidR="00C46DEA" w:rsidRDefault="00C46DEA" w:rsidP="00C46DEA">
            <w:pPr>
              <w:autoSpaceDE w:val="0"/>
              <w:autoSpaceDN w:val="0"/>
              <w:adjustRightInd w:val="0"/>
              <w:jc w:val="both"/>
              <w:rPr>
                <w:rFonts w:ascii="Times New Roman" w:hAnsi="Times New Roman" w:cs="Times New Roman"/>
                <w:sz w:val="22"/>
                <w:szCs w:val="22"/>
                <w:lang w:val="en-US"/>
              </w:rPr>
            </w:pPr>
            <w:r w:rsidRPr="00937EBC">
              <w:rPr>
                <w:rFonts w:ascii="Times New Roman" w:hAnsi="Times New Roman" w:cs="Times New Roman"/>
                <w:sz w:val="22"/>
                <w:szCs w:val="22"/>
                <w:lang w:val="en-US"/>
              </w:rPr>
              <w:lastRenderedPageBreak/>
              <w:t>Cristian Franțescu</w:t>
            </w:r>
          </w:p>
          <w:p w14:paraId="11219481" w14:textId="77777777" w:rsidR="002A3DB0" w:rsidRDefault="002A3DB0" w:rsidP="00C46DEA">
            <w:pPr>
              <w:autoSpaceDE w:val="0"/>
              <w:autoSpaceDN w:val="0"/>
              <w:adjustRightInd w:val="0"/>
              <w:jc w:val="both"/>
              <w:rPr>
                <w:sz w:val="22"/>
                <w:szCs w:val="22"/>
              </w:rPr>
            </w:pPr>
          </w:p>
          <w:p w14:paraId="608E588D" w14:textId="77777777" w:rsidR="00260C89" w:rsidRDefault="00260C89" w:rsidP="00C46DEA">
            <w:pPr>
              <w:autoSpaceDE w:val="0"/>
              <w:autoSpaceDN w:val="0"/>
              <w:adjustRightInd w:val="0"/>
              <w:jc w:val="both"/>
              <w:rPr>
                <w:sz w:val="22"/>
                <w:szCs w:val="22"/>
              </w:rPr>
            </w:pPr>
          </w:p>
          <w:p w14:paraId="11E5AD28" w14:textId="77777777" w:rsidR="00260C89" w:rsidRDefault="00260C89" w:rsidP="00C46DEA">
            <w:pPr>
              <w:autoSpaceDE w:val="0"/>
              <w:autoSpaceDN w:val="0"/>
              <w:adjustRightInd w:val="0"/>
              <w:jc w:val="both"/>
              <w:rPr>
                <w:sz w:val="22"/>
                <w:szCs w:val="22"/>
              </w:rPr>
            </w:pPr>
          </w:p>
          <w:p w14:paraId="6BBB7615" w14:textId="77777777" w:rsidR="00260C89" w:rsidRDefault="00260C89" w:rsidP="00C46DEA">
            <w:pPr>
              <w:autoSpaceDE w:val="0"/>
              <w:autoSpaceDN w:val="0"/>
              <w:adjustRightInd w:val="0"/>
              <w:jc w:val="both"/>
              <w:rPr>
                <w:sz w:val="22"/>
                <w:szCs w:val="22"/>
              </w:rPr>
            </w:pPr>
          </w:p>
          <w:p w14:paraId="3A30E808" w14:textId="77777777" w:rsidR="002A3DB0" w:rsidRPr="00781E98" w:rsidRDefault="002A3DB0" w:rsidP="00C46DEA">
            <w:pPr>
              <w:autoSpaceDE w:val="0"/>
              <w:autoSpaceDN w:val="0"/>
              <w:adjustRightInd w:val="0"/>
              <w:jc w:val="both"/>
              <w:rPr>
                <w:rFonts w:ascii="Times New Roman" w:hAnsi="Times New Roman" w:cs="Times New Roman"/>
                <w:sz w:val="22"/>
                <w:szCs w:val="22"/>
              </w:rPr>
            </w:pPr>
            <w:r w:rsidRPr="00781E98">
              <w:rPr>
                <w:rFonts w:ascii="Times New Roman" w:hAnsi="Times New Roman" w:cs="Times New Roman"/>
                <w:sz w:val="22"/>
                <w:szCs w:val="22"/>
              </w:rPr>
              <w:t xml:space="preserve">Sef Serviciu </w:t>
            </w:r>
          </w:p>
          <w:p w14:paraId="7AAB8206" w14:textId="77048537" w:rsidR="002A3DB0" w:rsidRPr="00937EBC" w:rsidRDefault="002A3DB0" w:rsidP="00C46DEA">
            <w:pPr>
              <w:autoSpaceDE w:val="0"/>
              <w:autoSpaceDN w:val="0"/>
              <w:adjustRightInd w:val="0"/>
              <w:jc w:val="both"/>
              <w:rPr>
                <w:sz w:val="22"/>
                <w:szCs w:val="22"/>
              </w:rPr>
            </w:pPr>
            <w:r w:rsidRPr="00781E98">
              <w:rPr>
                <w:rFonts w:ascii="Times New Roman" w:hAnsi="Times New Roman" w:cs="Times New Roman"/>
                <w:sz w:val="22"/>
                <w:szCs w:val="22"/>
              </w:rPr>
              <w:t>Nastasia Pop</w:t>
            </w:r>
          </w:p>
        </w:tc>
        <w:tc>
          <w:tcPr>
            <w:tcW w:w="4483" w:type="dxa"/>
          </w:tcPr>
          <w:p w14:paraId="20A82CAC" w14:textId="77777777" w:rsidR="00C46DEA" w:rsidRPr="00010F73" w:rsidRDefault="00C46DEA" w:rsidP="00C46DEA">
            <w:pPr>
              <w:autoSpaceDE w:val="0"/>
              <w:autoSpaceDN w:val="0"/>
              <w:adjustRightInd w:val="0"/>
              <w:jc w:val="both"/>
              <w:rPr>
                <w:noProof/>
                <w:sz w:val="22"/>
                <w:szCs w:val="22"/>
              </w:rPr>
            </w:pPr>
          </w:p>
        </w:tc>
      </w:tr>
      <w:tr w:rsidR="00C46DEA" w:rsidRPr="00010F73" w14:paraId="448B3138" w14:textId="77777777" w:rsidTr="00847B9C">
        <w:trPr>
          <w:trHeight w:val="300"/>
        </w:trPr>
        <w:tc>
          <w:tcPr>
            <w:tcW w:w="5972" w:type="dxa"/>
            <w:gridSpan w:val="2"/>
          </w:tcPr>
          <w:p w14:paraId="226124C3" w14:textId="77777777" w:rsidR="00C46DEA" w:rsidRPr="00937EBC" w:rsidRDefault="00C46DEA" w:rsidP="00C46DEA">
            <w:pPr>
              <w:autoSpaceDE w:val="0"/>
              <w:autoSpaceDN w:val="0"/>
              <w:adjustRightInd w:val="0"/>
              <w:jc w:val="both"/>
              <w:rPr>
                <w:sz w:val="22"/>
                <w:szCs w:val="22"/>
              </w:rPr>
            </w:pPr>
          </w:p>
        </w:tc>
        <w:tc>
          <w:tcPr>
            <w:tcW w:w="4483" w:type="dxa"/>
          </w:tcPr>
          <w:p w14:paraId="03CC0291" w14:textId="77777777" w:rsidR="00C46DEA" w:rsidRPr="00010F73" w:rsidRDefault="00C46DEA" w:rsidP="00C46DEA">
            <w:pPr>
              <w:autoSpaceDE w:val="0"/>
              <w:autoSpaceDN w:val="0"/>
              <w:adjustRightInd w:val="0"/>
              <w:jc w:val="both"/>
              <w:rPr>
                <w:noProof/>
                <w:sz w:val="22"/>
                <w:szCs w:val="22"/>
              </w:rPr>
            </w:pPr>
          </w:p>
        </w:tc>
      </w:tr>
      <w:tr w:rsidR="00C46DEA" w:rsidRPr="00010F73" w14:paraId="6D8464C9" w14:textId="77777777" w:rsidTr="00847B9C">
        <w:trPr>
          <w:trHeight w:val="300"/>
        </w:trPr>
        <w:tc>
          <w:tcPr>
            <w:tcW w:w="5972" w:type="dxa"/>
            <w:gridSpan w:val="2"/>
          </w:tcPr>
          <w:p w14:paraId="5F7A64E5" w14:textId="31EEDFA7" w:rsidR="00C46DEA" w:rsidRPr="00937EBC" w:rsidRDefault="00C46DEA" w:rsidP="00C46DEA">
            <w:pPr>
              <w:autoSpaceDE w:val="0"/>
              <w:autoSpaceDN w:val="0"/>
              <w:adjustRightInd w:val="0"/>
              <w:jc w:val="both"/>
              <w:rPr>
                <w:sz w:val="22"/>
                <w:szCs w:val="22"/>
              </w:rPr>
            </w:pPr>
          </w:p>
        </w:tc>
        <w:tc>
          <w:tcPr>
            <w:tcW w:w="4483" w:type="dxa"/>
          </w:tcPr>
          <w:p w14:paraId="757D932F" w14:textId="77777777" w:rsidR="00C46DEA" w:rsidRPr="00010F73" w:rsidRDefault="00C46DEA" w:rsidP="00C46DEA">
            <w:pPr>
              <w:autoSpaceDE w:val="0"/>
              <w:autoSpaceDN w:val="0"/>
              <w:adjustRightInd w:val="0"/>
              <w:jc w:val="both"/>
              <w:rPr>
                <w:noProof/>
                <w:sz w:val="22"/>
                <w:szCs w:val="22"/>
              </w:rPr>
            </w:pPr>
          </w:p>
        </w:tc>
      </w:tr>
    </w:tbl>
    <w:p w14:paraId="75E9C77D" w14:textId="77777777" w:rsidR="00BE03DD" w:rsidRPr="00402654" w:rsidRDefault="00BE03DD" w:rsidP="00937817">
      <w:pPr>
        <w:autoSpaceDE w:val="0"/>
        <w:autoSpaceDN w:val="0"/>
        <w:adjustRightInd w:val="0"/>
        <w:jc w:val="both"/>
        <w:rPr>
          <w:noProof/>
          <w:sz w:val="23"/>
          <w:szCs w:val="23"/>
        </w:rPr>
      </w:pPr>
    </w:p>
    <w:sectPr w:rsidR="00BE03DD" w:rsidRPr="00402654" w:rsidSect="00402654">
      <w:footerReference w:type="even" r:id="rId8"/>
      <w:footerReference w:type="default" r:id="rId9"/>
      <w:pgSz w:w="11907" w:h="16840" w:code="9"/>
      <w:pgMar w:top="720" w:right="1080" w:bottom="720" w:left="1080" w:header="0" w:footer="0"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FBB44" w14:textId="77777777" w:rsidR="008E766A" w:rsidRDefault="008E766A">
      <w:r>
        <w:separator/>
      </w:r>
    </w:p>
  </w:endnote>
  <w:endnote w:type="continuationSeparator" w:id="0">
    <w:p w14:paraId="6104A4F0" w14:textId="77777777" w:rsidR="008E766A" w:rsidRDefault="008E7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BoldMT">
    <w:panose1 w:val="00000000000000000000"/>
    <w:charset w:val="EE"/>
    <w:family w:val="auto"/>
    <w:notTrueType/>
    <w:pitch w:val="default"/>
    <w:sig w:usb0="00000005" w:usb1="00000000" w:usb2="00000000" w:usb3="00000000" w:csb0="00000002"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opazFEF">
    <w:charset w:val="02"/>
    <w:family w:val="auto"/>
    <w:pitch w:val="variable"/>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B13C9" w14:textId="77777777" w:rsidR="00503868" w:rsidRDefault="00071FC3" w:rsidP="00BE6448">
    <w:pPr>
      <w:pStyle w:val="Footer"/>
      <w:framePr w:wrap="around" w:vAnchor="text" w:hAnchor="margin" w:xAlign="center" w:y="1"/>
      <w:rPr>
        <w:rStyle w:val="PageNumber"/>
      </w:rPr>
    </w:pPr>
    <w:r>
      <w:rPr>
        <w:rStyle w:val="PageNumber"/>
      </w:rPr>
      <w:fldChar w:fldCharType="begin"/>
    </w:r>
    <w:r w:rsidR="00503868">
      <w:rPr>
        <w:rStyle w:val="PageNumber"/>
      </w:rPr>
      <w:instrText xml:space="preserve">PAGE  </w:instrText>
    </w:r>
    <w:r>
      <w:rPr>
        <w:rStyle w:val="PageNumber"/>
      </w:rPr>
      <w:fldChar w:fldCharType="end"/>
    </w:r>
  </w:p>
  <w:p w14:paraId="02A2D18D" w14:textId="77777777" w:rsidR="00503868" w:rsidRDefault="00503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892827"/>
      <w:docPartObj>
        <w:docPartGallery w:val="Page Numbers (Bottom of Page)"/>
        <w:docPartUnique/>
      </w:docPartObj>
    </w:sdtPr>
    <w:sdtEndPr>
      <w:rPr>
        <w:noProof/>
      </w:rPr>
    </w:sdtEndPr>
    <w:sdtContent>
      <w:p w14:paraId="1B11C04B" w14:textId="1DD2D6A2" w:rsidR="00C46523" w:rsidRDefault="00C465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28408A" w14:textId="77777777" w:rsidR="00C46523" w:rsidRDefault="00C46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8A2FD" w14:textId="77777777" w:rsidR="008E766A" w:rsidRDefault="008E766A">
      <w:r>
        <w:separator/>
      </w:r>
    </w:p>
  </w:footnote>
  <w:footnote w:type="continuationSeparator" w:id="0">
    <w:p w14:paraId="76A656BC" w14:textId="77777777" w:rsidR="008E766A" w:rsidRDefault="008E7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3451A"/>
    <w:multiLevelType w:val="hybridMultilevel"/>
    <w:tmpl w:val="51F22D96"/>
    <w:lvl w:ilvl="0" w:tplc="9C224B46">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 w15:restartNumberingAfterBreak="0">
    <w:nsid w:val="1537065B"/>
    <w:multiLevelType w:val="hybridMultilevel"/>
    <w:tmpl w:val="10E45084"/>
    <w:lvl w:ilvl="0" w:tplc="116EE970">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3DA21D2"/>
    <w:multiLevelType w:val="hybridMultilevel"/>
    <w:tmpl w:val="F9667ED4"/>
    <w:lvl w:ilvl="0" w:tplc="010A268C">
      <w:start w:val="1"/>
      <w:numFmt w:val="decimal"/>
      <w:lvlText w:val="%1."/>
      <w:lvlJc w:val="left"/>
      <w:pPr>
        <w:tabs>
          <w:tab w:val="num" w:pos="360"/>
        </w:tabs>
        <w:ind w:left="360" w:hanging="360"/>
      </w:pPr>
      <w:rPr>
        <w:rFonts w:hint="default"/>
        <w:b/>
      </w:rPr>
    </w:lvl>
    <w:lvl w:ilvl="1" w:tplc="04180019" w:tentative="1">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3" w15:restartNumberingAfterBreak="0">
    <w:nsid w:val="25BD7B30"/>
    <w:multiLevelType w:val="hybridMultilevel"/>
    <w:tmpl w:val="691CC688"/>
    <w:lvl w:ilvl="0" w:tplc="C8608172">
      <w:start w:val="13"/>
      <w:numFmt w:val="bullet"/>
      <w:lvlText w:val="-"/>
      <w:lvlJc w:val="left"/>
      <w:pPr>
        <w:ind w:left="720" w:hanging="360"/>
      </w:pPr>
      <w:rPr>
        <w:rFonts w:ascii="Times New Roman" w:eastAsia="Arial-Bold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AF257F"/>
    <w:multiLevelType w:val="hybridMultilevel"/>
    <w:tmpl w:val="C4E2B670"/>
    <w:lvl w:ilvl="0" w:tplc="97E0E01A">
      <w:numFmt w:val="bullet"/>
      <w:lvlText w:val="-"/>
      <w:lvlJc w:val="left"/>
      <w:pPr>
        <w:tabs>
          <w:tab w:val="num" w:pos="1500"/>
        </w:tabs>
        <w:ind w:left="150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15:restartNumberingAfterBreak="0">
    <w:nsid w:val="2C3778D6"/>
    <w:multiLevelType w:val="hybridMultilevel"/>
    <w:tmpl w:val="3274DA28"/>
    <w:lvl w:ilvl="0" w:tplc="ED70A6A2">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A96968"/>
    <w:multiLevelType w:val="hybridMultilevel"/>
    <w:tmpl w:val="16ECC044"/>
    <w:lvl w:ilvl="0" w:tplc="C4C8A16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BEF7EDC"/>
    <w:multiLevelType w:val="hybridMultilevel"/>
    <w:tmpl w:val="40A21A2E"/>
    <w:lvl w:ilvl="0" w:tplc="A0960D80">
      <w:numFmt w:val="bullet"/>
      <w:lvlText w:val="-"/>
      <w:lvlJc w:val="left"/>
      <w:pPr>
        <w:tabs>
          <w:tab w:val="num" w:pos="930"/>
        </w:tabs>
        <w:ind w:left="930" w:hanging="36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42C533BB"/>
    <w:multiLevelType w:val="hybridMultilevel"/>
    <w:tmpl w:val="63BA4E24"/>
    <w:lvl w:ilvl="0" w:tplc="E436A688">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6FC686F"/>
    <w:multiLevelType w:val="multilevel"/>
    <w:tmpl w:val="7D26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04DDE"/>
    <w:multiLevelType w:val="hybridMultilevel"/>
    <w:tmpl w:val="E16ED0F0"/>
    <w:lvl w:ilvl="0" w:tplc="7040BCBC">
      <w:start w:val="2"/>
      <w:numFmt w:val="upperLetter"/>
      <w:lvlText w:val="%1."/>
      <w:lvlJc w:val="left"/>
      <w:pPr>
        <w:tabs>
          <w:tab w:val="num" w:pos="220"/>
        </w:tabs>
        <w:ind w:left="220" w:hanging="360"/>
      </w:pPr>
      <w:rPr>
        <w:b/>
      </w:rPr>
    </w:lvl>
    <w:lvl w:ilvl="1" w:tplc="482633F8">
      <w:numFmt w:val="bullet"/>
      <w:lvlText w:val="-"/>
      <w:lvlJc w:val="left"/>
      <w:pPr>
        <w:tabs>
          <w:tab w:val="num" w:pos="940"/>
        </w:tabs>
        <w:ind w:left="940"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BE12A8E"/>
    <w:multiLevelType w:val="multilevel"/>
    <w:tmpl w:val="937A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512D27"/>
    <w:multiLevelType w:val="hybridMultilevel"/>
    <w:tmpl w:val="F22C16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1E3ED9"/>
    <w:multiLevelType w:val="hybridMultilevel"/>
    <w:tmpl w:val="8146D2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2C19A0"/>
    <w:multiLevelType w:val="hybridMultilevel"/>
    <w:tmpl w:val="00A88124"/>
    <w:lvl w:ilvl="0" w:tplc="D644AA18">
      <w:start w:val="1"/>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660F204D"/>
    <w:multiLevelType w:val="hybridMultilevel"/>
    <w:tmpl w:val="A9CC77E4"/>
    <w:lvl w:ilvl="0" w:tplc="29DAFEC6">
      <w:start w:val="13"/>
      <w:numFmt w:val="bullet"/>
      <w:lvlText w:val="-"/>
      <w:lvlJc w:val="left"/>
      <w:pPr>
        <w:ind w:left="720" w:hanging="360"/>
      </w:pPr>
      <w:rPr>
        <w:rFonts w:ascii="Times New Roman" w:eastAsia="Arial-BoldM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162B74"/>
    <w:multiLevelType w:val="multilevel"/>
    <w:tmpl w:val="717C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B74AEE"/>
    <w:multiLevelType w:val="hybridMultilevel"/>
    <w:tmpl w:val="ADF64516"/>
    <w:lvl w:ilvl="0" w:tplc="A7526AA4">
      <w:start w:val="1"/>
      <w:numFmt w:val="decimal"/>
      <w:lvlText w:val="%1."/>
      <w:lvlJc w:val="left"/>
      <w:pPr>
        <w:tabs>
          <w:tab w:val="num" w:pos="585"/>
        </w:tabs>
        <w:ind w:left="585" w:hanging="360"/>
      </w:pPr>
      <w:rPr>
        <w:rFonts w:hint="default"/>
      </w:rPr>
    </w:lvl>
    <w:lvl w:ilvl="1" w:tplc="04180019" w:tentative="1">
      <w:start w:val="1"/>
      <w:numFmt w:val="lowerLetter"/>
      <w:lvlText w:val="%2."/>
      <w:lvlJc w:val="left"/>
      <w:pPr>
        <w:tabs>
          <w:tab w:val="num" w:pos="1305"/>
        </w:tabs>
        <w:ind w:left="1305" w:hanging="360"/>
      </w:pPr>
    </w:lvl>
    <w:lvl w:ilvl="2" w:tplc="0418001B" w:tentative="1">
      <w:start w:val="1"/>
      <w:numFmt w:val="lowerRoman"/>
      <w:lvlText w:val="%3."/>
      <w:lvlJc w:val="right"/>
      <w:pPr>
        <w:tabs>
          <w:tab w:val="num" w:pos="2025"/>
        </w:tabs>
        <w:ind w:left="2025" w:hanging="180"/>
      </w:pPr>
    </w:lvl>
    <w:lvl w:ilvl="3" w:tplc="0418000F" w:tentative="1">
      <w:start w:val="1"/>
      <w:numFmt w:val="decimal"/>
      <w:lvlText w:val="%4."/>
      <w:lvlJc w:val="left"/>
      <w:pPr>
        <w:tabs>
          <w:tab w:val="num" w:pos="2745"/>
        </w:tabs>
        <w:ind w:left="2745" w:hanging="360"/>
      </w:pPr>
    </w:lvl>
    <w:lvl w:ilvl="4" w:tplc="04180019" w:tentative="1">
      <w:start w:val="1"/>
      <w:numFmt w:val="lowerLetter"/>
      <w:lvlText w:val="%5."/>
      <w:lvlJc w:val="left"/>
      <w:pPr>
        <w:tabs>
          <w:tab w:val="num" w:pos="3465"/>
        </w:tabs>
        <w:ind w:left="3465" w:hanging="360"/>
      </w:pPr>
    </w:lvl>
    <w:lvl w:ilvl="5" w:tplc="0418001B" w:tentative="1">
      <w:start w:val="1"/>
      <w:numFmt w:val="lowerRoman"/>
      <w:lvlText w:val="%6."/>
      <w:lvlJc w:val="right"/>
      <w:pPr>
        <w:tabs>
          <w:tab w:val="num" w:pos="4185"/>
        </w:tabs>
        <w:ind w:left="4185" w:hanging="180"/>
      </w:pPr>
    </w:lvl>
    <w:lvl w:ilvl="6" w:tplc="0418000F" w:tentative="1">
      <w:start w:val="1"/>
      <w:numFmt w:val="decimal"/>
      <w:lvlText w:val="%7."/>
      <w:lvlJc w:val="left"/>
      <w:pPr>
        <w:tabs>
          <w:tab w:val="num" w:pos="4905"/>
        </w:tabs>
        <w:ind w:left="4905" w:hanging="360"/>
      </w:pPr>
    </w:lvl>
    <w:lvl w:ilvl="7" w:tplc="04180019" w:tentative="1">
      <w:start w:val="1"/>
      <w:numFmt w:val="lowerLetter"/>
      <w:lvlText w:val="%8."/>
      <w:lvlJc w:val="left"/>
      <w:pPr>
        <w:tabs>
          <w:tab w:val="num" w:pos="5625"/>
        </w:tabs>
        <w:ind w:left="5625" w:hanging="360"/>
      </w:pPr>
    </w:lvl>
    <w:lvl w:ilvl="8" w:tplc="0418001B" w:tentative="1">
      <w:start w:val="1"/>
      <w:numFmt w:val="lowerRoman"/>
      <w:lvlText w:val="%9."/>
      <w:lvlJc w:val="right"/>
      <w:pPr>
        <w:tabs>
          <w:tab w:val="num" w:pos="6345"/>
        </w:tabs>
        <w:ind w:left="6345" w:hanging="180"/>
      </w:pPr>
    </w:lvl>
  </w:abstractNum>
  <w:abstractNum w:abstractNumId="18" w15:restartNumberingAfterBreak="0">
    <w:nsid w:val="6E364C5D"/>
    <w:multiLevelType w:val="hybridMultilevel"/>
    <w:tmpl w:val="09428FE4"/>
    <w:lvl w:ilvl="0" w:tplc="9E583372">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8C7B43"/>
    <w:multiLevelType w:val="hybridMultilevel"/>
    <w:tmpl w:val="DF3C7EB8"/>
    <w:lvl w:ilvl="0" w:tplc="E05A68BE">
      <w:numFmt w:val="bullet"/>
      <w:lvlText w:val="-"/>
      <w:lvlJc w:val="left"/>
      <w:pPr>
        <w:tabs>
          <w:tab w:val="num" w:pos="1290"/>
        </w:tabs>
        <w:ind w:left="1290" w:hanging="360"/>
      </w:pPr>
      <w:rPr>
        <w:rFonts w:ascii="Times New Roman" w:eastAsia="Times New Roman" w:hAnsi="Times New Roman" w:cs="Times New Roman" w:hint="default"/>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20" w15:restartNumberingAfterBreak="0">
    <w:nsid w:val="7A944CB9"/>
    <w:multiLevelType w:val="hybridMultilevel"/>
    <w:tmpl w:val="2DE4DA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256E4B"/>
    <w:multiLevelType w:val="multilevel"/>
    <w:tmpl w:val="0640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014347">
    <w:abstractNumId w:val="0"/>
  </w:num>
  <w:num w:numId="2" w16cid:durableId="1846312755">
    <w:abstractNumId w:val="18"/>
  </w:num>
  <w:num w:numId="3" w16cid:durableId="499124741">
    <w:abstractNumId w:val="7"/>
  </w:num>
  <w:num w:numId="4" w16cid:durableId="546533756">
    <w:abstractNumId w:val="8"/>
  </w:num>
  <w:num w:numId="5" w16cid:durableId="488787043">
    <w:abstractNumId w:val="14"/>
  </w:num>
  <w:num w:numId="6" w16cid:durableId="3251292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5813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4925293">
    <w:abstractNumId w:val="19"/>
  </w:num>
  <w:num w:numId="9" w16cid:durableId="641891142">
    <w:abstractNumId w:val="17"/>
  </w:num>
  <w:num w:numId="10" w16cid:durableId="1562013182">
    <w:abstractNumId w:val="1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7207871">
    <w:abstractNumId w:val="2"/>
  </w:num>
  <w:num w:numId="12" w16cid:durableId="888809050">
    <w:abstractNumId w:val="6"/>
  </w:num>
  <w:num w:numId="13" w16cid:durableId="826559236">
    <w:abstractNumId w:val="5"/>
  </w:num>
  <w:num w:numId="14" w16cid:durableId="151527272">
    <w:abstractNumId w:val="3"/>
  </w:num>
  <w:num w:numId="15" w16cid:durableId="460193891">
    <w:abstractNumId w:val="15"/>
  </w:num>
  <w:num w:numId="16" w16cid:durableId="282855016">
    <w:abstractNumId w:val="21"/>
  </w:num>
  <w:num w:numId="17" w16cid:durableId="641664394">
    <w:abstractNumId w:val="1"/>
  </w:num>
  <w:num w:numId="18" w16cid:durableId="778140665">
    <w:abstractNumId w:val="13"/>
  </w:num>
  <w:num w:numId="19" w16cid:durableId="1824079729">
    <w:abstractNumId w:val="20"/>
  </w:num>
  <w:num w:numId="20" w16cid:durableId="1764958400">
    <w:abstractNumId w:val="12"/>
  </w:num>
  <w:num w:numId="21" w16cid:durableId="436222241">
    <w:abstractNumId w:val="16"/>
  </w:num>
  <w:num w:numId="22" w16cid:durableId="2051218997">
    <w:abstractNumId w:val="9"/>
  </w:num>
  <w:num w:numId="23" w16cid:durableId="11716748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30"/>
  <w:drawingGridVerticalSpacing w:val="177"/>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B5"/>
    <w:rsid w:val="00003F10"/>
    <w:rsid w:val="00010F73"/>
    <w:rsid w:val="000120A2"/>
    <w:rsid w:val="00013B7B"/>
    <w:rsid w:val="00015DAF"/>
    <w:rsid w:val="000175C9"/>
    <w:rsid w:val="00027F97"/>
    <w:rsid w:val="00030702"/>
    <w:rsid w:val="000322F0"/>
    <w:rsid w:val="000354B4"/>
    <w:rsid w:val="0004060E"/>
    <w:rsid w:val="00041DF0"/>
    <w:rsid w:val="00046EF4"/>
    <w:rsid w:val="00052739"/>
    <w:rsid w:val="0006550E"/>
    <w:rsid w:val="00071FC3"/>
    <w:rsid w:val="0007297C"/>
    <w:rsid w:val="000776D3"/>
    <w:rsid w:val="00083EBF"/>
    <w:rsid w:val="00085A5C"/>
    <w:rsid w:val="00085D33"/>
    <w:rsid w:val="00085E9E"/>
    <w:rsid w:val="000869FC"/>
    <w:rsid w:val="00087080"/>
    <w:rsid w:val="000915A2"/>
    <w:rsid w:val="00092602"/>
    <w:rsid w:val="00092B09"/>
    <w:rsid w:val="000948C0"/>
    <w:rsid w:val="00094AD1"/>
    <w:rsid w:val="000A391D"/>
    <w:rsid w:val="000A417F"/>
    <w:rsid w:val="000A6035"/>
    <w:rsid w:val="000C0A64"/>
    <w:rsid w:val="000C122D"/>
    <w:rsid w:val="000C45A4"/>
    <w:rsid w:val="000C4849"/>
    <w:rsid w:val="000C7B5B"/>
    <w:rsid w:val="000D2448"/>
    <w:rsid w:val="000E0907"/>
    <w:rsid w:val="000E3578"/>
    <w:rsid w:val="000F4804"/>
    <w:rsid w:val="000F6C3D"/>
    <w:rsid w:val="001047E8"/>
    <w:rsid w:val="001055E8"/>
    <w:rsid w:val="00111017"/>
    <w:rsid w:val="0011376A"/>
    <w:rsid w:val="00113C7E"/>
    <w:rsid w:val="00117092"/>
    <w:rsid w:val="0012250E"/>
    <w:rsid w:val="001275AB"/>
    <w:rsid w:val="0013173B"/>
    <w:rsid w:val="00132E5B"/>
    <w:rsid w:val="00137762"/>
    <w:rsid w:val="00141893"/>
    <w:rsid w:val="00142CDE"/>
    <w:rsid w:val="00144F1F"/>
    <w:rsid w:val="0014785B"/>
    <w:rsid w:val="00150D0E"/>
    <w:rsid w:val="00151963"/>
    <w:rsid w:val="001566B6"/>
    <w:rsid w:val="00166772"/>
    <w:rsid w:val="00166E7B"/>
    <w:rsid w:val="00167045"/>
    <w:rsid w:val="0018001F"/>
    <w:rsid w:val="001876EA"/>
    <w:rsid w:val="00187F67"/>
    <w:rsid w:val="0019188B"/>
    <w:rsid w:val="00193E62"/>
    <w:rsid w:val="00193F00"/>
    <w:rsid w:val="001A22B5"/>
    <w:rsid w:val="001B5846"/>
    <w:rsid w:val="001B7EA7"/>
    <w:rsid w:val="001C0B3B"/>
    <w:rsid w:val="001C391C"/>
    <w:rsid w:val="001C4689"/>
    <w:rsid w:val="001C4794"/>
    <w:rsid w:val="001C568A"/>
    <w:rsid w:val="001C64B4"/>
    <w:rsid w:val="001D0701"/>
    <w:rsid w:val="001D3E23"/>
    <w:rsid w:val="001D6939"/>
    <w:rsid w:val="001E62FC"/>
    <w:rsid w:val="001E730A"/>
    <w:rsid w:val="001E7AF3"/>
    <w:rsid w:val="001F0C87"/>
    <w:rsid w:val="001F3E85"/>
    <w:rsid w:val="001F5E61"/>
    <w:rsid w:val="00205563"/>
    <w:rsid w:val="00212A54"/>
    <w:rsid w:val="002132A9"/>
    <w:rsid w:val="002134B1"/>
    <w:rsid w:val="00213722"/>
    <w:rsid w:val="002142B1"/>
    <w:rsid w:val="00216C24"/>
    <w:rsid w:val="00224816"/>
    <w:rsid w:val="00226DC0"/>
    <w:rsid w:val="00231A9C"/>
    <w:rsid w:val="00234896"/>
    <w:rsid w:val="0024116B"/>
    <w:rsid w:val="0024197E"/>
    <w:rsid w:val="00244942"/>
    <w:rsid w:val="00247909"/>
    <w:rsid w:val="00247CE3"/>
    <w:rsid w:val="00250054"/>
    <w:rsid w:val="00260C89"/>
    <w:rsid w:val="00262DFB"/>
    <w:rsid w:val="0026313E"/>
    <w:rsid w:val="002657EE"/>
    <w:rsid w:val="00266436"/>
    <w:rsid w:val="002668FA"/>
    <w:rsid w:val="00271B79"/>
    <w:rsid w:val="00276CF6"/>
    <w:rsid w:val="0028054B"/>
    <w:rsid w:val="00280592"/>
    <w:rsid w:val="002807F8"/>
    <w:rsid w:val="00281ECD"/>
    <w:rsid w:val="00284E52"/>
    <w:rsid w:val="00293B9B"/>
    <w:rsid w:val="00297074"/>
    <w:rsid w:val="00297E1A"/>
    <w:rsid w:val="002A3DB0"/>
    <w:rsid w:val="002A6139"/>
    <w:rsid w:val="002B1ABE"/>
    <w:rsid w:val="002B4693"/>
    <w:rsid w:val="002C1F64"/>
    <w:rsid w:val="002D2AC1"/>
    <w:rsid w:val="002D5AE4"/>
    <w:rsid w:val="002E2791"/>
    <w:rsid w:val="002E4D74"/>
    <w:rsid w:val="002E6DBB"/>
    <w:rsid w:val="002F442A"/>
    <w:rsid w:val="003062D1"/>
    <w:rsid w:val="003110FF"/>
    <w:rsid w:val="00313A0F"/>
    <w:rsid w:val="00326D3C"/>
    <w:rsid w:val="00327F15"/>
    <w:rsid w:val="0033500B"/>
    <w:rsid w:val="00347A84"/>
    <w:rsid w:val="00353A10"/>
    <w:rsid w:val="00356523"/>
    <w:rsid w:val="00361745"/>
    <w:rsid w:val="003632C1"/>
    <w:rsid w:val="00363338"/>
    <w:rsid w:val="0037645C"/>
    <w:rsid w:val="00381D83"/>
    <w:rsid w:val="003860F0"/>
    <w:rsid w:val="00394F28"/>
    <w:rsid w:val="003A20EB"/>
    <w:rsid w:val="003A406C"/>
    <w:rsid w:val="003A458E"/>
    <w:rsid w:val="003A4671"/>
    <w:rsid w:val="003A7217"/>
    <w:rsid w:val="003B03DE"/>
    <w:rsid w:val="003B0F7C"/>
    <w:rsid w:val="003B3F9F"/>
    <w:rsid w:val="003B410B"/>
    <w:rsid w:val="003B46BF"/>
    <w:rsid w:val="003B4FC1"/>
    <w:rsid w:val="003B531D"/>
    <w:rsid w:val="003C11BA"/>
    <w:rsid w:val="003C4253"/>
    <w:rsid w:val="003D1457"/>
    <w:rsid w:val="003D302C"/>
    <w:rsid w:val="003D4E4C"/>
    <w:rsid w:val="003D728A"/>
    <w:rsid w:val="003E0531"/>
    <w:rsid w:val="003E20A8"/>
    <w:rsid w:val="003E2733"/>
    <w:rsid w:val="003F5084"/>
    <w:rsid w:val="00400389"/>
    <w:rsid w:val="0040167D"/>
    <w:rsid w:val="00402654"/>
    <w:rsid w:val="00411AAB"/>
    <w:rsid w:val="00420850"/>
    <w:rsid w:val="00422E5E"/>
    <w:rsid w:val="004241D4"/>
    <w:rsid w:val="00431621"/>
    <w:rsid w:val="00434FE7"/>
    <w:rsid w:val="00437D22"/>
    <w:rsid w:val="00440A85"/>
    <w:rsid w:val="004419DD"/>
    <w:rsid w:val="00442041"/>
    <w:rsid w:val="00442B98"/>
    <w:rsid w:val="004431E2"/>
    <w:rsid w:val="00445021"/>
    <w:rsid w:val="00451062"/>
    <w:rsid w:val="00462716"/>
    <w:rsid w:val="004728CC"/>
    <w:rsid w:val="00474BD8"/>
    <w:rsid w:val="00477068"/>
    <w:rsid w:val="00487A7D"/>
    <w:rsid w:val="004931B4"/>
    <w:rsid w:val="0049429D"/>
    <w:rsid w:val="004944F1"/>
    <w:rsid w:val="0049562D"/>
    <w:rsid w:val="00495C5C"/>
    <w:rsid w:val="004A3383"/>
    <w:rsid w:val="004A4C39"/>
    <w:rsid w:val="004A684B"/>
    <w:rsid w:val="004B195F"/>
    <w:rsid w:val="004B203B"/>
    <w:rsid w:val="004B2761"/>
    <w:rsid w:val="004B637B"/>
    <w:rsid w:val="004C5ABF"/>
    <w:rsid w:val="004C61DD"/>
    <w:rsid w:val="004C79E0"/>
    <w:rsid w:val="004D25B1"/>
    <w:rsid w:val="004E034E"/>
    <w:rsid w:val="004E659B"/>
    <w:rsid w:val="004F0EB9"/>
    <w:rsid w:val="004F1B3E"/>
    <w:rsid w:val="004F1C34"/>
    <w:rsid w:val="004F4D25"/>
    <w:rsid w:val="004F5022"/>
    <w:rsid w:val="004F5723"/>
    <w:rsid w:val="0050347C"/>
    <w:rsid w:val="00503868"/>
    <w:rsid w:val="00504803"/>
    <w:rsid w:val="00512AA3"/>
    <w:rsid w:val="00517259"/>
    <w:rsid w:val="00517C06"/>
    <w:rsid w:val="00520676"/>
    <w:rsid w:val="00521D19"/>
    <w:rsid w:val="0052443A"/>
    <w:rsid w:val="00524BE0"/>
    <w:rsid w:val="005270F9"/>
    <w:rsid w:val="00533165"/>
    <w:rsid w:val="005353D9"/>
    <w:rsid w:val="00535AF9"/>
    <w:rsid w:val="00535F29"/>
    <w:rsid w:val="00536A89"/>
    <w:rsid w:val="0054036D"/>
    <w:rsid w:val="00542F7E"/>
    <w:rsid w:val="00552918"/>
    <w:rsid w:val="005578DB"/>
    <w:rsid w:val="00566CDB"/>
    <w:rsid w:val="00575E18"/>
    <w:rsid w:val="00576F91"/>
    <w:rsid w:val="00580D6C"/>
    <w:rsid w:val="00581475"/>
    <w:rsid w:val="0058327C"/>
    <w:rsid w:val="005964D2"/>
    <w:rsid w:val="005A36F7"/>
    <w:rsid w:val="005A5B92"/>
    <w:rsid w:val="005C1380"/>
    <w:rsid w:val="005C5B00"/>
    <w:rsid w:val="005C6D38"/>
    <w:rsid w:val="005C7BC3"/>
    <w:rsid w:val="005E3DB5"/>
    <w:rsid w:val="005E46B5"/>
    <w:rsid w:val="005E7912"/>
    <w:rsid w:val="005F3D39"/>
    <w:rsid w:val="006005F4"/>
    <w:rsid w:val="00610AB8"/>
    <w:rsid w:val="00610AEC"/>
    <w:rsid w:val="00612CD9"/>
    <w:rsid w:val="006135B1"/>
    <w:rsid w:val="00613AF2"/>
    <w:rsid w:val="006173F1"/>
    <w:rsid w:val="00624955"/>
    <w:rsid w:val="0062563A"/>
    <w:rsid w:val="0062660B"/>
    <w:rsid w:val="00626665"/>
    <w:rsid w:val="00630FB3"/>
    <w:rsid w:val="006322C7"/>
    <w:rsid w:val="006369CF"/>
    <w:rsid w:val="006374AC"/>
    <w:rsid w:val="006411D2"/>
    <w:rsid w:val="0064503E"/>
    <w:rsid w:val="00647687"/>
    <w:rsid w:val="0065011D"/>
    <w:rsid w:val="006501DD"/>
    <w:rsid w:val="00655187"/>
    <w:rsid w:val="00656E8E"/>
    <w:rsid w:val="00657383"/>
    <w:rsid w:val="00661608"/>
    <w:rsid w:val="00662B7A"/>
    <w:rsid w:val="006634F9"/>
    <w:rsid w:val="00673C98"/>
    <w:rsid w:val="00677D3D"/>
    <w:rsid w:val="00683017"/>
    <w:rsid w:val="006830D8"/>
    <w:rsid w:val="00684F38"/>
    <w:rsid w:val="00686BFA"/>
    <w:rsid w:val="006925A9"/>
    <w:rsid w:val="00693655"/>
    <w:rsid w:val="00695737"/>
    <w:rsid w:val="00695846"/>
    <w:rsid w:val="006A21D7"/>
    <w:rsid w:val="006A2215"/>
    <w:rsid w:val="006A34E2"/>
    <w:rsid w:val="006B17AC"/>
    <w:rsid w:val="006B1863"/>
    <w:rsid w:val="006B4284"/>
    <w:rsid w:val="006C02E8"/>
    <w:rsid w:val="006C3B64"/>
    <w:rsid w:val="006C6D60"/>
    <w:rsid w:val="006C746D"/>
    <w:rsid w:val="006D19FE"/>
    <w:rsid w:val="006D1AF8"/>
    <w:rsid w:val="006D3637"/>
    <w:rsid w:val="006E29DB"/>
    <w:rsid w:val="006E3A20"/>
    <w:rsid w:val="006F319D"/>
    <w:rsid w:val="006F5EED"/>
    <w:rsid w:val="006F7A93"/>
    <w:rsid w:val="00703F5B"/>
    <w:rsid w:val="007077ED"/>
    <w:rsid w:val="00710B8B"/>
    <w:rsid w:val="00711792"/>
    <w:rsid w:val="007137BF"/>
    <w:rsid w:val="00715FCD"/>
    <w:rsid w:val="00716B23"/>
    <w:rsid w:val="00723C27"/>
    <w:rsid w:val="00724242"/>
    <w:rsid w:val="00725451"/>
    <w:rsid w:val="007375FA"/>
    <w:rsid w:val="00737C10"/>
    <w:rsid w:val="00743145"/>
    <w:rsid w:val="00746A23"/>
    <w:rsid w:val="0074760E"/>
    <w:rsid w:val="00751296"/>
    <w:rsid w:val="007547E3"/>
    <w:rsid w:val="0075515A"/>
    <w:rsid w:val="00755AD6"/>
    <w:rsid w:val="0076077E"/>
    <w:rsid w:val="00761ECB"/>
    <w:rsid w:val="00762A1D"/>
    <w:rsid w:val="00772FB3"/>
    <w:rsid w:val="0078128F"/>
    <w:rsid w:val="00781E98"/>
    <w:rsid w:val="00786CE5"/>
    <w:rsid w:val="007909EA"/>
    <w:rsid w:val="007913F9"/>
    <w:rsid w:val="007940D2"/>
    <w:rsid w:val="007A3F0C"/>
    <w:rsid w:val="007A462F"/>
    <w:rsid w:val="007A781F"/>
    <w:rsid w:val="007B2090"/>
    <w:rsid w:val="007B551E"/>
    <w:rsid w:val="007B6D7C"/>
    <w:rsid w:val="007C00D0"/>
    <w:rsid w:val="007C0D95"/>
    <w:rsid w:val="007C193D"/>
    <w:rsid w:val="007C7DA3"/>
    <w:rsid w:val="007D2BB9"/>
    <w:rsid w:val="007D401C"/>
    <w:rsid w:val="007E02B1"/>
    <w:rsid w:val="007E0C69"/>
    <w:rsid w:val="007E1909"/>
    <w:rsid w:val="007E1C29"/>
    <w:rsid w:val="007E249B"/>
    <w:rsid w:val="007E36F1"/>
    <w:rsid w:val="007E6D6B"/>
    <w:rsid w:val="007F1DB8"/>
    <w:rsid w:val="007F206A"/>
    <w:rsid w:val="00805DBC"/>
    <w:rsid w:val="008111A5"/>
    <w:rsid w:val="008136B0"/>
    <w:rsid w:val="008158CF"/>
    <w:rsid w:val="00817DBB"/>
    <w:rsid w:val="00822191"/>
    <w:rsid w:val="0082540A"/>
    <w:rsid w:val="00832A04"/>
    <w:rsid w:val="00834359"/>
    <w:rsid w:val="00835020"/>
    <w:rsid w:val="0083776A"/>
    <w:rsid w:val="008410DD"/>
    <w:rsid w:val="00842D7C"/>
    <w:rsid w:val="00843E2B"/>
    <w:rsid w:val="0084425C"/>
    <w:rsid w:val="0084573F"/>
    <w:rsid w:val="008464DA"/>
    <w:rsid w:val="00847B9C"/>
    <w:rsid w:val="00852147"/>
    <w:rsid w:val="00853509"/>
    <w:rsid w:val="008535DE"/>
    <w:rsid w:val="00854507"/>
    <w:rsid w:val="008656D7"/>
    <w:rsid w:val="00867214"/>
    <w:rsid w:val="008703AB"/>
    <w:rsid w:val="008728D0"/>
    <w:rsid w:val="0087750A"/>
    <w:rsid w:val="00882442"/>
    <w:rsid w:val="008825B0"/>
    <w:rsid w:val="00892F31"/>
    <w:rsid w:val="008A2E13"/>
    <w:rsid w:val="008A3A4C"/>
    <w:rsid w:val="008A64E4"/>
    <w:rsid w:val="008A6DCA"/>
    <w:rsid w:val="008B0CEF"/>
    <w:rsid w:val="008B3A58"/>
    <w:rsid w:val="008B66CD"/>
    <w:rsid w:val="008B6EB6"/>
    <w:rsid w:val="008C0C80"/>
    <w:rsid w:val="008C0D67"/>
    <w:rsid w:val="008C1EB7"/>
    <w:rsid w:val="008D19E0"/>
    <w:rsid w:val="008D34BF"/>
    <w:rsid w:val="008E09D0"/>
    <w:rsid w:val="008E2B43"/>
    <w:rsid w:val="008E766A"/>
    <w:rsid w:val="008F2243"/>
    <w:rsid w:val="008F2CB9"/>
    <w:rsid w:val="008F5E40"/>
    <w:rsid w:val="008F7311"/>
    <w:rsid w:val="008F76FE"/>
    <w:rsid w:val="009004E6"/>
    <w:rsid w:val="0090110D"/>
    <w:rsid w:val="00903527"/>
    <w:rsid w:val="009036EE"/>
    <w:rsid w:val="009170EA"/>
    <w:rsid w:val="00921C40"/>
    <w:rsid w:val="0093036A"/>
    <w:rsid w:val="00937817"/>
    <w:rsid w:val="00937EBC"/>
    <w:rsid w:val="0094457D"/>
    <w:rsid w:val="00945108"/>
    <w:rsid w:val="00947570"/>
    <w:rsid w:val="00947D7F"/>
    <w:rsid w:val="009518C1"/>
    <w:rsid w:val="00951EC3"/>
    <w:rsid w:val="00952B46"/>
    <w:rsid w:val="009601B2"/>
    <w:rsid w:val="00962E43"/>
    <w:rsid w:val="00976058"/>
    <w:rsid w:val="00977D0E"/>
    <w:rsid w:val="0098199B"/>
    <w:rsid w:val="00986069"/>
    <w:rsid w:val="00992FA6"/>
    <w:rsid w:val="00994DD7"/>
    <w:rsid w:val="00994DF7"/>
    <w:rsid w:val="009A16B3"/>
    <w:rsid w:val="009A28F6"/>
    <w:rsid w:val="009A2FAD"/>
    <w:rsid w:val="009A3438"/>
    <w:rsid w:val="009A5AF3"/>
    <w:rsid w:val="009C4C11"/>
    <w:rsid w:val="009D0954"/>
    <w:rsid w:val="009D354D"/>
    <w:rsid w:val="009D3D97"/>
    <w:rsid w:val="009D65CF"/>
    <w:rsid w:val="009E3AAA"/>
    <w:rsid w:val="009E4D8E"/>
    <w:rsid w:val="009E73D5"/>
    <w:rsid w:val="009F0ABD"/>
    <w:rsid w:val="009F2F2A"/>
    <w:rsid w:val="009F309B"/>
    <w:rsid w:val="009F7FD9"/>
    <w:rsid w:val="00A00806"/>
    <w:rsid w:val="00A036B8"/>
    <w:rsid w:val="00A12744"/>
    <w:rsid w:val="00A13687"/>
    <w:rsid w:val="00A15FA4"/>
    <w:rsid w:val="00A2013C"/>
    <w:rsid w:val="00A23B40"/>
    <w:rsid w:val="00A26CEE"/>
    <w:rsid w:val="00A275E5"/>
    <w:rsid w:val="00A33080"/>
    <w:rsid w:val="00A35BE8"/>
    <w:rsid w:val="00A36A9B"/>
    <w:rsid w:val="00A37D19"/>
    <w:rsid w:val="00A414E6"/>
    <w:rsid w:val="00A45131"/>
    <w:rsid w:val="00A45A87"/>
    <w:rsid w:val="00A45D04"/>
    <w:rsid w:val="00A55780"/>
    <w:rsid w:val="00A565C7"/>
    <w:rsid w:val="00A614F7"/>
    <w:rsid w:val="00A6177E"/>
    <w:rsid w:val="00A649D1"/>
    <w:rsid w:val="00A65671"/>
    <w:rsid w:val="00A67DAB"/>
    <w:rsid w:val="00A71616"/>
    <w:rsid w:val="00A745A5"/>
    <w:rsid w:val="00A76D2C"/>
    <w:rsid w:val="00A76F18"/>
    <w:rsid w:val="00A77DCB"/>
    <w:rsid w:val="00A8517F"/>
    <w:rsid w:val="00A858B1"/>
    <w:rsid w:val="00A91554"/>
    <w:rsid w:val="00AA040C"/>
    <w:rsid w:val="00AA0A10"/>
    <w:rsid w:val="00AA0D18"/>
    <w:rsid w:val="00AA4417"/>
    <w:rsid w:val="00AA44CA"/>
    <w:rsid w:val="00AB1255"/>
    <w:rsid w:val="00AB2DDC"/>
    <w:rsid w:val="00AC08EA"/>
    <w:rsid w:val="00AC0FC6"/>
    <w:rsid w:val="00AC53BA"/>
    <w:rsid w:val="00AC5522"/>
    <w:rsid w:val="00AC63D0"/>
    <w:rsid w:val="00AD3ECA"/>
    <w:rsid w:val="00AD413D"/>
    <w:rsid w:val="00AD4DE4"/>
    <w:rsid w:val="00AD6E82"/>
    <w:rsid w:val="00AD795D"/>
    <w:rsid w:val="00AD7E58"/>
    <w:rsid w:val="00AE5818"/>
    <w:rsid w:val="00AF4652"/>
    <w:rsid w:val="00AF51D0"/>
    <w:rsid w:val="00B038CC"/>
    <w:rsid w:val="00B06F35"/>
    <w:rsid w:val="00B075F3"/>
    <w:rsid w:val="00B16B6E"/>
    <w:rsid w:val="00B17205"/>
    <w:rsid w:val="00B21A3D"/>
    <w:rsid w:val="00B226E9"/>
    <w:rsid w:val="00B240A5"/>
    <w:rsid w:val="00B245C8"/>
    <w:rsid w:val="00B31120"/>
    <w:rsid w:val="00B339DC"/>
    <w:rsid w:val="00B36438"/>
    <w:rsid w:val="00B373BB"/>
    <w:rsid w:val="00B37BB5"/>
    <w:rsid w:val="00B44F91"/>
    <w:rsid w:val="00B51E29"/>
    <w:rsid w:val="00B57603"/>
    <w:rsid w:val="00B703A3"/>
    <w:rsid w:val="00B7388D"/>
    <w:rsid w:val="00B74C5D"/>
    <w:rsid w:val="00B76244"/>
    <w:rsid w:val="00B80D7B"/>
    <w:rsid w:val="00B80DEF"/>
    <w:rsid w:val="00B8285F"/>
    <w:rsid w:val="00B843F1"/>
    <w:rsid w:val="00B84553"/>
    <w:rsid w:val="00B87A5F"/>
    <w:rsid w:val="00B9299F"/>
    <w:rsid w:val="00B941C8"/>
    <w:rsid w:val="00B9530E"/>
    <w:rsid w:val="00BA11F5"/>
    <w:rsid w:val="00BA6755"/>
    <w:rsid w:val="00BB1DBC"/>
    <w:rsid w:val="00BB50A5"/>
    <w:rsid w:val="00BC31A3"/>
    <w:rsid w:val="00BC4625"/>
    <w:rsid w:val="00BD293B"/>
    <w:rsid w:val="00BD372F"/>
    <w:rsid w:val="00BE03DD"/>
    <w:rsid w:val="00BE1F95"/>
    <w:rsid w:val="00BE398A"/>
    <w:rsid w:val="00BE58C4"/>
    <w:rsid w:val="00BE59F5"/>
    <w:rsid w:val="00BE6448"/>
    <w:rsid w:val="00BE6B71"/>
    <w:rsid w:val="00BF01B0"/>
    <w:rsid w:val="00BF2479"/>
    <w:rsid w:val="00BF4199"/>
    <w:rsid w:val="00BF5C1E"/>
    <w:rsid w:val="00BF5C5A"/>
    <w:rsid w:val="00C05B15"/>
    <w:rsid w:val="00C07282"/>
    <w:rsid w:val="00C126E0"/>
    <w:rsid w:val="00C21E2A"/>
    <w:rsid w:val="00C21F2B"/>
    <w:rsid w:val="00C23C2C"/>
    <w:rsid w:val="00C314CE"/>
    <w:rsid w:val="00C31AAD"/>
    <w:rsid w:val="00C342E7"/>
    <w:rsid w:val="00C43348"/>
    <w:rsid w:val="00C44A8C"/>
    <w:rsid w:val="00C45DBD"/>
    <w:rsid w:val="00C46523"/>
    <w:rsid w:val="00C46DEA"/>
    <w:rsid w:val="00C50FC8"/>
    <w:rsid w:val="00C52245"/>
    <w:rsid w:val="00C52355"/>
    <w:rsid w:val="00C52CC3"/>
    <w:rsid w:val="00C577CB"/>
    <w:rsid w:val="00C61FE7"/>
    <w:rsid w:val="00C62CD4"/>
    <w:rsid w:val="00C66EBD"/>
    <w:rsid w:val="00C6783E"/>
    <w:rsid w:val="00C678C4"/>
    <w:rsid w:val="00C7150E"/>
    <w:rsid w:val="00C72663"/>
    <w:rsid w:val="00C728A0"/>
    <w:rsid w:val="00C762A0"/>
    <w:rsid w:val="00C84E85"/>
    <w:rsid w:val="00C90584"/>
    <w:rsid w:val="00C92677"/>
    <w:rsid w:val="00C942CC"/>
    <w:rsid w:val="00C94729"/>
    <w:rsid w:val="00C94F4D"/>
    <w:rsid w:val="00C96C12"/>
    <w:rsid w:val="00CA0023"/>
    <w:rsid w:val="00CA1D4A"/>
    <w:rsid w:val="00CA327C"/>
    <w:rsid w:val="00CA6D7A"/>
    <w:rsid w:val="00CB123D"/>
    <w:rsid w:val="00CB6C99"/>
    <w:rsid w:val="00CC64C0"/>
    <w:rsid w:val="00CC6B25"/>
    <w:rsid w:val="00CD25D4"/>
    <w:rsid w:val="00CD6C1F"/>
    <w:rsid w:val="00CD7A7B"/>
    <w:rsid w:val="00CD7F29"/>
    <w:rsid w:val="00CE086E"/>
    <w:rsid w:val="00CE0EC6"/>
    <w:rsid w:val="00CE1F12"/>
    <w:rsid w:val="00CE6AF9"/>
    <w:rsid w:val="00CE71D3"/>
    <w:rsid w:val="00CF2737"/>
    <w:rsid w:val="00CF3F0D"/>
    <w:rsid w:val="00CF70B5"/>
    <w:rsid w:val="00D02486"/>
    <w:rsid w:val="00D034D6"/>
    <w:rsid w:val="00D1346B"/>
    <w:rsid w:val="00D14B41"/>
    <w:rsid w:val="00D16A0C"/>
    <w:rsid w:val="00D202E3"/>
    <w:rsid w:val="00D21094"/>
    <w:rsid w:val="00D21B2F"/>
    <w:rsid w:val="00D240BD"/>
    <w:rsid w:val="00D249AB"/>
    <w:rsid w:val="00D24ABA"/>
    <w:rsid w:val="00D264B1"/>
    <w:rsid w:val="00D2674F"/>
    <w:rsid w:val="00D26D78"/>
    <w:rsid w:val="00D3588C"/>
    <w:rsid w:val="00D41BD5"/>
    <w:rsid w:val="00D43E3C"/>
    <w:rsid w:val="00D45861"/>
    <w:rsid w:val="00D47CB2"/>
    <w:rsid w:val="00D47E32"/>
    <w:rsid w:val="00D504BB"/>
    <w:rsid w:val="00D52CBF"/>
    <w:rsid w:val="00D54369"/>
    <w:rsid w:val="00D6328D"/>
    <w:rsid w:val="00D641EF"/>
    <w:rsid w:val="00D65B31"/>
    <w:rsid w:val="00D713BB"/>
    <w:rsid w:val="00D74071"/>
    <w:rsid w:val="00D7790D"/>
    <w:rsid w:val="00D80965"/>
    <w:rsid w:val="00D80C00"/>
    <w:rsid w:val="00D902C6"/>
    <w:rsid w:val="00D90EE4"/>
    <w:rsid w:val="00D952D5"/>
    <w:rsid w:val="00D95BBC"/>
    <w:rsid w:val="00DA6626"/>
    <w:rsid w:val="00DB0D00"/>
    <w:rsid w:val="00DB5043"/>
    <w:rsid w:val="00DC05D6"/>
    <w:rsid w:val="00DC4593"/>
    <w:rsid w:val="00DC4E19"/>
    <w:rsid w:val="00DC5F03"/>
    <w:rsid w:val="00DD050D"/>
    <w:rsid w:val="00DD5C6B"/>
    <w:rsid w:val="00DD5D5B"/>
    <w:rsid w:val="00DD728F"/>
    <w:rsid w:val="00DE1874"/>
    <w:rsid w:val="00DE28C0"/>
    <w:rsid w:val="00DE6374"/>
    <w:rsid w:val="00DE69AA"/>
    <w:rsid w:val="00DF0D4D"/>
    <w:rsid w:val="00DF0E90"/>
    <w:rsid w:val="00DF7FB7"/>
    <w:rsid w:val="00E01A87"/>
    <w:rsid w:val="00E04EBD"/>
    <w:rsid w:val="00E05395"/>
    <w:rsid w:val="00E05649"/>
    <w:rsid w:val="00E07DED"/>
    <w:rsid w:val="00E1218A"/>
    <w:rsid w:val="00E1624C"/>
    <w:rsid w:val="00E179D0"/>
    <w:rsid w:val="00E2134F"/>
    <w:rsid w:val="00E30D85"/>
    <w:rsid w:val="00E40DC9"/>
    <w:rsid w:val="00E40E93"/>
    <w:rsid w:val="00E4299B"/>
    <w:rsid w:val="00E44E5C"/>
    <w:rsid w:val="00E46FB3"/>
    <w:rsid w:val="00E47574"/>
    <w:rsid w:val="00E54708"/>
    <w:rsid w:val="00E55954"/>
    <w:rsid w:val="00E57AAA"/>
    <w:rsid w:val="00E63497"/>
    <w:rsid w:val="00E70EFB"/>
    <w:rsid w:val="00E733DC"/>
    <w:rsid w:val="00E73C7A"/>
    <w:rsid w:val="00E75E6A"/>
    <w:rsid w:val="00E81A3D"/>
    <w:rsid w:val="00E82A84"/>
    <w:rsid w:val="00E848A6"/>
    <w:rsid w:val="00E86E92"/>
    <w:rsid w:val="00E9522C"/>
    <w:rsid w:val="00EA1467"/>
    <w:rsid w:val="00EA6F96"/>
    <w:rsid w:val="00EB4603"/>
    <w:rsid w:val="00EC064E"/>
    <w:rsid w:val="00EC332F"/>
    <w:rsid w:val="00EC46CF"/>
    <w:rsid w:val="00EC5DB3"/>
    <w:rsid w:val="00EC76B2"/>
    <w:rsid w:val="00ED1914"/>
    <w:rsid w:val="00ED43C9"/>
    <w:rsid w:val="00ED6E18"/>
    <w:rsid w:val="00EE077A"/>
    <w:rsid w:val="00EE1C5E"/>
    <w:rsid w:val="00EE2A47"/>
    <w:rsid w:val="00EE44C4"/>
    <w:rsid w:val="00F04C97"/>
    <w:rsid w:val="00F05717"/>
    <w:rsid w:val="00F11102"/>
    <w:rsid w:val="00F13BB9"/>
    <w:rsid w:val="00F15257"/>
    <w:rsid w:val="00F20ECB"/>
    <w:rsid w:val="00F315C5"/>
    <w:rsid w:val="00F33BB9"/>
    <w:rsid w:val="00F34370"/>
    <w:rsid w:val="00F344BF"/>
    <w:rsid w:val="00F37302"/>
    <w:rsid w:val="00F45C1D"/>
    <w:rsid w:val="00F467C9"/>
    <w:rsid w:val="00F4784A"/>
    <w:rsid w:val="00F54883"/>
    <w:rsid w:val="00F64027"/>
    <w:rsid w:val="00F66529"/>
    <w:rsid w:val="00F67455"/>
    <w:rsid w:val="00F67D66"/>
    <w:rsid w:val="00F7326F"/>
    <w:rsid w:val="00F7337F"/>
    <w:rsid w:val="00F7698A"/>
    <w:rsid w:val="00F812BB"/>
    <w:rsid w:val="00F876EC"/>
    <w:rsid w:val="00F91AC7"/>
    <w:rsid w:val="00F9286E"/>
    <w:rsid w:val="00F94964"/>
    <w:rsid w:val="00FA551D"/>
    <w:rsid w:val="00FB083C"/>
    <w:rsid w:val="00FB32EC"/>
    <w:rsid w:val="00FB549E"/>
    <w:rsid w:val="00FB6794"/>
    <w:rsid w:val="00FC22CE"/>
    <w:rsid w:val="00FC3E50"/>
    <w:rsid w:val="00FC4FC0"/>
    <w:rsid w:val="00FC7066"/>
    <w:rsid w:val="00FD0C81"/>
    <w:rsid w:val="00FD73CF"/>
    <w:rsid w:val="00FE2D4C"/>
    <w:rsid w:val="00FE5CF5"/>
    <w:rsid w:val="00FF078A"/>
    <w:rsid w:val="00FF21CB"/>
    <w:rsid w:val="00FF5C0E"/>
    <w:rsid w:val="00FF7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505E20"/>
  <w15:docId w15:val="{66CB6E15-E52C-4DB0-96C4-2C61C628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7302"/>
    <w:rPr>
      <w:sz w:val="26"/>
      <w:szCs w:val="26"/>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2134F"/>
    <w:rPr>
      <w:rFonts w:ascii="Tahoma" w:hAnsi="Tahoma" w:cs="Tahoma"/>
      <w:sz w:val="16"/>
      <w:szCs w:val="16"/>
    </w:rPr>
  </w:style>
  <w:style w:type="paragraph" w:styleId="Footer">
    <w:name w:val="footer"/>
    <w:basedOn w:val="Normal"/>
    <w:link w:val="FooterChar"/>
    <w:uiPriority w:val="99"/>
    <w:rsid w:val="00A6177E"/>
    <w:pPr>
      <w:tabs>
        <w:tab w:val="center" w:pos="4320"/>
        <w:tab w:val="right" w:pos="8640"/>
      </w:tabs>
    </w:pPr>
  </w:style>
  <w:style w:type="character" w:styleId="PageNumber">
    <w:name w:val="page number"/>
    <w:basedOn w:val="DefaultParagraphFont"/>
    <w:rsid w:val="00A6177E"/>
  </w:style>
  <w:style w:type="paragraph" w:styleId="Title">
    <w:name w:val="Title"/>
    <w:basedOn w:val="Normal"/>
    <w:link w:val="TitleChar"/>
    <w:qFormat/>
    <w:rsid w:val="00487A7D"/>
    <w:pPr>
      <w:spacing w:line="360" w:lineRule="auto"/>
      <w:jc w:val="center"/>
    </w:pPr>
    <w:rPr>
      <w:rFonts w:ascii="TopazFEF" w:eastAsia="TopazFEF" w:hAnsi="TopazFEF"/>
      <w:b/>
      <w:sz w:val="28"/>
      <w:szCs w:val="20"/>
    </w:rPr>
  </w:style>
  <w:style w:type="character" w:customStyle="1" w:styleId="TitleChar">
    <w:name w:val="Title Char"/>
    <w:link w:val="Title"/>
    <w:rsid w:val="00487A7D"/>
    <w:rPr>
      <w:rFonts w:ascii="TopazFEF" w:eastAsia="TopazFEF" w:hAnsi="TopazFEF"/>
      <w:b/>
      <w:sz w:val="28"/>
    </w:rPr>
  </w:style>
  <w:style w:type="paragraph" w:styleId="Header">
    <w:name w:val="header"/>
    <w:basedOn w:val="Normal"/>
    <w:link w:val="HeaderChar"/>
    <w:rsid w:val="005C7BC3"/>
    <w:pPr>
      <w:tabs>
        <w:tab w:val="center" w:pos="4536"/>
        <w:tab w:val="right" w:pos="9072"/>
      </w:tabs>
    </w:pPr>
  </w:style>
  <w:style w:type="character" w:customStyle="1" w:styleId="HeaderChar">
    <w:name w:val="Header Char"/>
    <w:link w:val="Header"/>
    <w:rsid w:val="005C7BC3"/>
    <w:rPr>
      <w:sz w:val="26"/>
      <w:szCs w:val="26"/>
    </w:rPr>
  </w:style>
  <w:style w:type="character" w:customStyle="1" w:styleId="FooterChar">
    <w:name w:val="Footer Char"/>
    <w:link w:val="Footer"/>
    <w:uiPriority w:val="99"/>
    <w:rsid w:val="005C7BC3"/>
    <w:rPr>
      <w:sz w:val="26"/>
      <w:szCs w:val="26"/>
    </w:rPr>
  </w:style>
  <w:style w:type="character" w:customStyle="1" w:styleId="sden1">
    <w:name w:val="s_den1"/>
    <w:rsid w:val="00D65B31"/>
    <w:rPr>
      <w:rFonts w:ascii="Verdana" w:hAnsi="Verdana" w:hint="default"/>
      <w:b/>
      <w:bCs/>
      <w:vanish w:val="0"/>
      <w:webHidden w:val="0"/>
      <w:color w:val="8B0000"/>
      <w:sz w:val="22"/>
      <w:szCs w:val="22"/>
      <w:shd w:val="clear" w:color="auto" w:fill="FFFFFF"/>
      <w:specVanish w:val="0"/>
    </w:rPr>
  </w:style>
  <w:style w:type="character" w:customStyle="1" w:styleId="slitttl1">
    <w:name w:val="s_lit_ttl1"/>
    <w:rsid w:val="001D6939"/>
    <w:rPr>
      <w:rFonts w:ascii="Verdana" w:hAnsi="Verdana" w:hint="default"/>
      <w:b/>
      <w:bCs/>
      <w:vanish w:val="0"/>
      <w:webHidden w:val="0"/>
      <w:color w:val="8B0000"/>
      <w:sz w:val="14"/>
      <w:szCs w:val="14"/>
      <w:shd w:val="clear" w:color="auto" w:fill="FFFFFF"/>
      <w:specVanish w:val="0"/>
    </w:rPr>
  </w:style>
  <w:style w:type="character" w:customStyle="1" w:styleId="slitbdy">
    <w:name w:val="s_lit_bdy"/>
    <w:rsid w:val="001D6939"/>
    <w:rPr>
      <w:rFonts w:ascii="Verdana" w:hAnsi="Verdana" w:hint="default"/>
      <w:b w:val="0"/>
      <w:bCs w:val="0"/>
      <w:color w:val="000000"/>
      <w:sz w:val="14"/>
      <w:szCs w:val="14"/>
      <w:shd w:val="clear" w:color="auto" w:fill="FFFFFF"/>
    </w:rPr>
  </w:style>
  <w:style w:type="character" w:customStyle="1" w:styleId="shdr">
    <w:name w:val="s_hdr"/>
    <w:basedOn w:val="DefaultParagraphFont"/>
    <w:rsid w:val="006830D8"/>
  </w:style>
  <w:style w:type="character" w:styleId="Hyperlink">
    <w:name w:val="Hyperlink"/>
    <w:uiPriority w:val="99"/>
    <w:unhideWhenUsed/>
    <w:rsid w:val="006830D8"/>
    <w:rPr>
      <w:color w:val="0000FF"/>
      <w:u w:val="single"/>
    </w:rPr>
  </w:style>
  <w:style w:type="paragraph" w:styleId="Revision">
    <w:name w:val="Revision"/>
    <w:hidden/>
    <w:uiPriority w:val="99"/>
    <w:semiHidden/>
    <w:rsid w:val="0094457D"/>
    <w:rPr>
      <w:sz w:val="26"/>
      <w:szCs w:val="26"/>
      <w:lang w:val="ro-RO" w:eastAsia="ro-RO"/>
    </w:rPr>
  </w:style>
  <w:style w:type="paragraph" w:styleId="NoSpacing">
    <w:name w:val="No Spacing"/>
    <w:uiPriority w:val="1"/>
    <w:qFormat/>
    <w:rsid w:val="00402654"/>
    <w:rPr>
      <w:sz w:val="26"/>
      <w:szCs w:val="26"/>
      <w:lang w:val="ro-RO" w:eastAsia="ro-RO"/>
    </w:rPr>
  </w:style>
  <w:style w:type="paragraph" w:styleId="NormalWeb">
    <w:name w:val="Normal (Web)"/>
    <w:basedOn w:val="Normal"/>
    <w:rsid w:val="0052443A"/>
    <w:rPr>
      <w:sz w:val="24"/>
      <w:szCs w:val="24"/>
    </w:rPr>
  </w:style>
  <w:style w:type="character" w:styleId="CommentReference">
    <w:name w:val="annotation reference"/>
    <w:basedOn w:val="DefaultParagraphFont"/>
    <w:rsid w:val="009F0ABD"/>
    <w:rPr>
      <w:sz w:val="16"/>
      <w:szCs w:val="16"/>
    </w:rPr>
  </w:style>
  <w:style w:type="paragraph" w:styleId="CommentText">
    <w:name w:val="annotation text"/>
    <w:basedOn w:val="Normal"/>
    <w:link w:val="CommentTextChar"/>
    <w:rsid w:val="009F0ABD"/>
    <w:rPr>
      <w:sz w:val="20"/>
      <w:szCs w:val="20"/>
    </w:rPr>
  </w:style>
  <w:style w:type="character" w:customStyle="1" w:styleId="CommentTextChar">
    <w:name w:val="Comment Text Char"/>
    <w:basedOn w:val="DefaultParagraphFont"/>
    <w:link w:val="CommentText"/>
    <w:rsid w:val="009F0ABD"/>
    <w:rPr>
      <w:lang w:val="ro-RO" w:eastAsia="ro-RO"/>
    </w:rPr>
  </w:style>
  <w:style w:type="paragraph" w:styleId="CommentSubject">
    <w:name w:val="annotation subject"/>
    <w:basedOn w:val="CommentText"/>
    <w:next w:val="CommentText"/>
    <w:link w:val="CommentSubjectChar"/>
    <w:rsid w:val="009F0ABD"/>
    <w:rPr>
      <w:b/>
      <w:bCs/>
    </w:rPr>
  </w:style>
  <w:style w:type="character" w:customStyle="1" w:styleId="CommentSubjectChar">
    <w:name w:val="Comment Subject Char"/>
    <w:basedOn w:val="CommentTextChar"/>
    <w:link w:val="CommentSubject"/>
    <w:rsid w:val="009F0ABD"/>
    <w:rPr>
      <w:b/>
      <w:bCs/>
      <w:lang w:val="ro-RO" w:eastAsia="ro-RO"/>
    </w:rPr>
  </w:style>
  <w:style w:type="paragraph" w:styleId="ListParagraph">
    <w:name w:val="List Paragraph"/>
    <w:basedOn w:val="Normal"/>
    <w:uiPriority w:val="34"/>
    <w:qFormat/>
    <w:rsid w:val="00CA1D4A"/>
    <w:pPr>
      <w:ind w:left="720"/>
      <w:contextualSpacing/>
    </w:pPr>
  </w:style>
  <w:style w:type="character" w:styleId="SubtleEmphasis">
    <w:name w:val="Subtle Emphasis"/>
    <w:uiPriority w:val="19"/>
    <w:qFormat/>
    <w:rsid w:val="00FC22CE"/>
    <w:rPr>
      <w:i/>
      <w:iCs/>
      <w:color w:val="808080"/>
    </w:rPr>
  </w:style>
  <w:style w:type="paragraph" w:styleId="PlainText">
    <w:name w:val="Plain Text"/>
    <w:basedOn w:val="Normal"/>
    <w:link w:val="PlainTextChar"/>
    <w:uiPriority w:val="99"/>
    <w:unhideWhenUsed/>
    <w:rsid w:val="00EC332F"/>
    <w:rPr>
      <w:rFonts w:ascii="Consolas" w:eastAsiaTheme="minorHAnsi" w:hAnsi="Consolas" w:cstheme="minorBidi"/>
      <w:sz w:val="21"/>
      <w:szCs w:val="21"/>
      <w:lang w:val="en-US" w:eastAsia="en-US"/>
    </w:rPr>
  </w:style>
  <w:style w:type="character" w:customStyle="1" w:styleId="PlainTextChar">
    <w:name w:val="Plain Text Char"/>
    <w:basedOn w:val="DefaultParagraphFont"/>
    <w:link w:val="PlainText"/>
    <w:uiPriority w:val="99"/>
    <w:rsid w:val="00EC332F"/>
    <w:rPr>
      <w:rFonts w:ascii="Consolas" w:eastAsiaTheme="minorHAnsi" w:hAnsi="Consolas" w:cstheme="minorBidi"/>
      <w:sz w:val="21"/>
      <w:szCs w:val="21"/>
    </w:rPr>
  </w:style>
  <w:style w:type="table" w:styleId="TableGrid">
    <w:name w:val="Table Grid"/>
    <w:basedOn w:val="TableNormal"/>
    <w:rsid w:val="00EC332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10F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26866">
      <w:bodyDiv w:val="1"/>
      <w:marLeft w:val="0"/>
      <w:marRight w:val="0"/>
      <w:marTop w:val="0"/>
      <w:marBottom w:val="0"/>
      <w:divBdr>
        <w:top w:val="none" w:sz="0" w:space="0" w:color="auto"/>
        <w:left w:val="none" w:sz="0" w:space="0" w:color="auto"/>
        <w:bottom w:val="none" w:sz="0" w:space="0" w:color="auto"/>
        <w:right w:val="none" w:sz="0" w:space="0" w:color="auto"/>
      </w:divBdr>
    </w:div>
    <w:div w:id="702287096">
      <w:bodyDiv w:val="1"/>
      <w:marLeft w:val="0"/>
      <w:marRight w:val="0"/>
      <w:marTop w:val="0"/>
      <w:marBottom w:val="0"/>
      <w:divBdr>
        <w:top w:val="none" w:sz="0" w:space="0" w:color="auto"/>
        <w:left w:val="none" w:sz="0" w:space="0" w:color="auto"/>
        <w:bottom w:val="none" w:sz="0" w:space="0" w:color="auto"/>
        <w:right w:val="none" w:sz="0" w:space="0" w:color="auto"/>
      </w:divBdr>
    </w:div>
    <w:div w:id="916284998">
      <w:bodyDiv w:val="1"/>
      <w:marLeft w:val="0"/>
      <w:marRight w:val="0"/>
      <w:marTop w:val="0"/>
      <w:marBottom w:val="0"/>
      <w:divBdr>
        <w:top w:val="none" w:sz="0" w:space="0" w:color="auto"/>
        <w:left w:val="none" w:sz="0" w:space="0" w:color="auto"/>
        <w:bottom w:val="none" w:sz="0" w:space="0" w:color="auto"/>
        <w:right w:val="none" w:sz="0" w:space="0" w:color="auto"/>
      </w:divBdr>
    </w:div>
    <w:div w:id="1343161415">
      <w:bodyDiv w:val="1"/>
      <w:marLeft w:val="0"/>
      <w:marRight w:val="0"/>
      <w:marTop w:val="0"/>
      <w:marBottom w:val="0"/>
      <w:divBdr>
        <w:top w:val="none" w:sz="0" w:space="0" w:color="auto"/>
        <w:left w:val="none" w:sz="0" w:space="0" w:color="auto"/>
        <w:bottom w:val="none" w:sz="0" w:space="0" w:color="auto"/>
        <w:right w:val="none" w:sz="0" w:space="0" w:color="auto"/>
      </w:divBdr>
    </w:div>
    <w:div w:id="1954556288">
      <w:bodyDiv w:val="1"/>
      <w:marLeft w:val="0"/>
      <w:marRight w:val="0"/>
      <w:marTop w:val="0"/>
      <w:marBottom w:val="0"/>
      <w:divBdr>
        <w:top w:val="none" w:sz="0" w:space="0" w:color="auto"/>
        <w:left w:val="none" w:sz="0" w:space="0" w:color="auto"/>
        <w:bottom w:val="none" w:sz="0" w:space="0" w:color="auto"/>
        <w:right w:val="none" w:sz="0" w:space="0" w:color="auto"/>
      </w:divBdr>
    </w:div>
    <w:div w:id="212796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86718-981D-4207-B7B5-D60B4C7E4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2258</Words>
  <Characters>13097</Characters>
  <Application>Microsoft Office Word</Application>
  <DocSecurity>0</DocSecurity>
  <Lines>109</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PRIMĂRIA MUNICIPIULUI TIMIŞOARA</vt:lpstr>
      <vt:lpstr>PRIMĂRIA MUNICIPIULUI TIMIŞOARA</vt:lpstr>
    </vt:vector>
  </TitlesOfParts>
  <Company>Primaria Timisoara</Company>
  <LinksUpToDate>false</LinksUpToDate>
  <CharactersWithSpaces>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PRIMĂRIA MUNICIPIULUI TIMIŞOARA</dc:title>
  <dc:creator>mheghes</dc:creator>
  <cp:lastModifiedBy>Raluca IOVI</cp:lastModifiedBy>
  <cp:revision>2</cp:revision>
  <cp:lastPrinted>2023-05-09T06:10:00Z</cp:lastPrinted>
  <dcterms:created xsi:type="dcterms:W3CDTF">2026-09-18T06:34:00Z</dcterms:created>
  <dcterms:modified xsi:type="dcterms:W3CDTF">2026-09-18T06:34:00Z</dcterms:modified>
</cp:coreProperties>
</file>