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2AA38" w14:textId="77777777" w:rsidR="00C01736" w:rsidRPr="00AA37E9" w:rsidRDefault="00C01736" w:rsidP="00B4159F">
      <w:pPr>
        <w:rPr>
          <w:spacing w:val="-1"/>
        </w:rPr>
      </w:pPr>
    </w:p>
    <w:p w14:paraId="1E98ED87" w14:textId="77777777" w:rsidR="00B62103" w:rsidRPr="00AA37E9" w:rsidRDefault="00B62103" w:rsidP="00623897">
      <w:pPr>
        <w:autoSpaceDE w:val="0"/>
        <w:autoSpaceDN w:val="0"/>
        <w:adjustRightInd w:val="0"/>
        <w:jc w:val="center"/>
        <w:rPr>
          <w:b/>
          <w:bCs/>
        </w:rPr>
      </w:pPr>
      <w:r w:rsidRPr="00AA37E9">
        <w:rPr>
          <w:b/>
          <w:bCs/>
        </w:rPr>
        <w:t>RAPORT DE SPECIALITATE</w:t>
      </w:r>
    </w:p>
    <w:p w14:paraId="6BDD1CF2" w14:textId="77777777" w:rsidR="00A00D25" w:rsidRPr="00AA37E9" w:rsidRDefault="00A00D25" w:rsidP="00A00D25">
      <w:pPr>
        <w:spacing w:line="276" w:lineRule="auto"/>
        <w:jc w:val="center"/>
        <w:rPr>
          <w:b/>
        </w:rPr>
      </w:pPr>
      <w:r w:rsidRPr="00AA37E9">
        <w:rPr>
          <w:b/>
        </w:rPr>
        <w:t xml:space="preserve">privind aprobarea participării Municipiului Timişoara la evenimentele organizate cu ocazia </w:t>
      </w:r>
    </w:p>
    <w:p w14:paraId="1CAC6601" w14:textId="77777777" w:rsidR="00A00D25" w:rsidRPr="00AA37E9" w:rsidRDefault="00A00D25" w:rsidP="00A00D25">
      <w:pPr>
        <w:spacing w:line="276" w:lineRule="auto"/>
        <w:jc w:val="center"/>
        <w:rPr>
          <w:b/>
        </w:rPr>
      </w:pPr>
      <w:r w:rsidRPr="00AA37E9">
        <w:rPr>
          <w:b/>
        </w:rPr>
        <w:t>Aniversării a 30 de ani de la semnarea</w:t>
      </w:r>
      <w:r w:rsidRPr="00AA37E9">
        <w:rPr>
          <w:b/>
          <w:bCs/>
        </w:rPr>
        <w:t xml:space="preserve"> acordului de înfrăţire dintre </w:t>
      </w:r>
      <w:r w:rsidR="001779C3" w:rsidRPr="00AA37E9">
        <w:rPr>
          <w:b/>
          <w:bCs/>
        </w:rPr>
        <w:t xml:space="preserve">Timișoara și Rueil - </w:t>
      </w:r>
      <w:r w:rsidRPr="00AA37E9">
        <w:rPr>
          <w:b/>
          <w:bCs/>
        </w:rPr>
        <w:t xml:space="preserve">Malmaison, </w:t>
      </w:r>
    </w:p>
    <w:p w14:paraId="1CD1F208" w14:textId="77777777" w:rsidR="00A00D25" w:rsidRPr="00AA37E9" w:rsidRDefault="00A00D25" w:rsidP="00A00D25">
      <w:pPr>
        <w:spacing w:line="276" w:lineRule="auto"/>
        <w:jc w:val="center"/>
        <w:rPr>
          <w:b/>
        </w:rPr>
      </w:pPr>
      <w:r w:rsidRPr="00AA37E9">
        <w:rPr>
          <w:b/>
          <w:bCs/>
        </w:rPr>
        <w:t xml:space="preserve">și </w:t>
      </w:r>
      <w:r w:rsidRPr="00AA37E9">
        <w:rPr>
          <w:b/>
        </w:rPr>
        <w:t xml:space="preserve">alocarea sumei de </w:t>
      </w:r>
      <w:r w:rsidR="0045681C">
        <w:rPr>
          <w:b/>
        </w:rPr>
        <w:t>46</w:t>
      </w:r>
      <w:r w:rsidR="0006764E" w:rsidRPr="00AA37E9">
        <w:rPr>
          <w:b/>
        </w:rPr>
        <w:t>.</w:t>
      </w:r>
      <w:r w:rsidR="003D6809" w:rsidRPr="00AA37E9">
        <w:rPr>
          <w:b/>
        </w:rPr>
        <w:t>6</w:t>
      </w:r>
      <w:r w:rsidR="0006764E" w:rsidRPr="00AA37E9">
        <w:rPr>
          <w:b/>
        </w:rPr>
        <w:t>00</w:t>
      </w:r>
      <w:r w:rsidRPr="00AA37E9">
        <w:rPr>
          <w:b/>
        </w:rPr>
        <w:t xml:space="preserve"> lei de la bugetul local în vederea participării la Aniversare</w:t>
      </w:r>
    </w:p>
    <w:p w14:paraId="3D3EE331" w14:textId="77777777" w:rsidR="00B62103" w:rsidRPr="00AA37E9" w:rsidRDefault="00B62103" w:rsidP="002616E0">
      <w:pPr>
        <w:jc w:val="both"/>
      </w:pPr>
    </w:p>
    <w:p w14:paraId="309E90D0" w14:textId="77777777" w:rsidR="00B62103" w:rsidRPr="00AA37E9" w:rsidRDefault="00B62103" w:rsidP="00B90D37">
      <w:pPr>
        <w:spacing w:line="276" w:lineRule="auto"/>
        <w:ind w:firstLine="600"/>
        <w:jc w:val="both"/>
      </w:pPr>
      <w:r w:rsidRPr="00AA37E9">
        <w:t xml:space="preserve">Având în vedere Referatul de aprobare nr. </w:t>
      </w:r>
      <w:r w:rsidR="00B90D37" w:rsidRPr="00AA37E9">
        <w:t>TMI</w:t>
      </w:r>
      <w:r w:rsidR="00BB1D32" w:rsidRPr="00AA37E9">
        <w:t xml:space="preserve"> 2023 – 009062 / 04.10.2023</w:t>
      </w:r>
      <w:r w:rsidR="00B90D37" w:rsidRPr="00AA37E9">
        <w:t xml:space="preserve"> </w:t>
      </w:r>
      <w:r w:rsidRPr="00AA37E9">
        <w:t xml:space="preserve">al Primarului Municipiului Timişoara şi Proiectul de hotărâre privind </w:t>
      </w:r>
      <w:r w:rsidR="00C66A68" w:rsidRPr="00AA37E9">
        <w:t xml:space="preserve">aprobarea participării Municipiului Timişoara la </w:t>
      </w:r>
      <w:r w:rsidR="00B90D37" w:rsidRPr="00AA37E9">
        <w:t>evenimentele organizate cu ocazia Aniversării a 30 de ani de la semnarea</w:t>
      </w:r>
      <w:r w:rsidR="00B90D37" w:rsidRPr="00AA37E9">
        <w:rPr>
          <w:bCs/>
        </w:rPr>
        <w:t xml:space="preserve"> acordului de înfrăţire dintre </w:t>
      </w:r>
      <w:r w:rsidR="001779C3" w:rsidRPr="00AA37E9">
        <w:rPr>
          <w:bCs/>
        </w:rPr>
        <w:t>Timișoara și Rueil-</w:t>
      </w:r>
      <w:r w:rsidR="00B90D37" w:rsidRPr="00AA37E9">
        <w:rPr>
          <w:bCs/>
        </w:rPr>
        <w:t>Malmaison</w:t>
      </w:r>
      <w:r w:rsidR="00C66A68" w:rsidRPr="00AA37E9">
        <w:rPr>
          <w:bCs/>
        </w:rPr>
        <w:t xml:space="preserve">, și </w:t>
      </w:r>
      <w:r w:rsidR="00C66A68" w:rsidRPr="00AA37E9">
        <w:t xml:space="preserve">alocarea sumei de </w:t>
      </w:r>
      <w:r w:rsidR="0045681C">
        <w:t>46</w:t>
      </w:r>
      <w:r w:rsidR="003D6809" w:rsidRPr="00AA37E9">
        <w:t xml:space="preserve">.600 lei </w:t>
      </w:r>
      <w:r w:rsidR="00AE1A20" w:rsidRPr="00AA37E9">
        <w:t>din</w:t>
      </w:r>
      <w:r w:rsidR="00C66A68" w:rsidRPr="00AA37E9">
        <w:t xml:space="preserve"> bugetul local în vederea participării la </w:t>
      </w:r>
      <w:r w:rsidR="00B90D37" w:rsidRPr="00AA37E9">
        <w:t>Aniversare</w:t>
      </w:r>
      <w:r w:rsidRPr="00AA37E9">
        <w:t xml:space="preserve">, </w:t>
      </w:r>
      <w:r w:rsidR="00AE1A20" w:rsidRPr="00AA37E9">
        <w:t>precizăm următoarele</w:t>
      </w:r>
      <w:r w:rsidRPr="00AA37E9">
        <w:t>:</w:t>
      </w:r>
    </w:p>
    <w:p w14:paraId="4E265660" w14:textId="77777777" w:rsidR="00C22F32" w:rsidRPr="00AA37E9" w:rsidRDefault="00C22F32" w:rsidP="00B90D37">
      <w:pPr>
        <w:spacing w:line="276" w:lineRule="auto"/>
        <w:ind w:firstLine="600"/>
        <w:jc w:val="both"/>
        <w:rPr>
          <w:bCs/>
        </w:rPr>
      </w:pPr>
    </w:p>
    <w:p w14:paraId="2FCC8069" w14:textId="77777777" w:rsidR="00B62103" w:rsidRPr="00AA37E9" w:rsidRDefault="00B90D37" w:rsidP="00B90D37">
      <w:pPr>
        <w:spacing w:line="276" w:lineRule="auto"/>
        <w:ind w:firstLine="600"/>
        <w:jc w:val="both"/>
        <w:rPr>
          <w:bCs/>
        </w:rPr>
      </w:pPr>
      <w:r w:rsidRPr="00AA37E9">
        <w:rPr>
          <w:bCs/>
        </w:rPr>
        <w:t>În anul 2023</w:t>
      </w:r>
      <w:r w:rsidR="00B62103" w:rsidRPr="00AA37E9">
        <w:rPr>
          <w:bCs/>
        </w:rPr>
        <w:t xml:space="preserve"> se împlinesc 30 de ani de la</w:t>
      </w:r>
      <w:r w:rsidR="00B62103" w:rsidRPr="00AA37E9">
        <w:rPr>
          <w:b/>
          <w:bCs/>
        </w:rPr>
        <w:t xml:space="preserve"> </w:t>
      </w:r>
      <w:r w:rsidR="007732F9" w:rsidRPr="00AA37E9">
        <w:rPr>
          <w:bCs/>
        </w:rPr>
        <w:t>semnarea Acordului de înfrăţire dintre municipiul Timişoara și</w:t>
      </w:r>
      <w:r w:rsidR="00B62103" w:rsidRPr="00AA37E9">
        <w:rPr>
          <w:bCs/>
        </w:rPr>
        <w:t xml:space="preserve"> oraşul </w:t>
      </w:r>
      <w:r w:rsidR="001779C3" w:rsidRPr="00AA37E9">
        <w:rPr>
          <w:bCs/>
        </w:rPr>
        <w:t>Rueil-</w:t>
      </w:r>
      <w:r w:rsidRPr="00AA37E9">
        <w:rPr>
          <w:bCs/>
        </w:rPr>
        <w:t>Malmaison din Franța</w:t>
      </w:r>
      <w:r w:rsidR="00B62103" w:rsidRPr="00AA37E9">
        <w:rPr>
          <w:bCs/>
        </w:rPr>
        <w:t>. Cu această ocazie</w:t>
      </w:r>
      <w:r w:rsidRPr="00AA37E9">
        <w:rPr>
          <w:bCs/>
        </w:rPr>
        <w:t>,</w:t>
      </w:r>
      <w:r w:rsidR="00B62103" w:rsidRPr="00AA37E9">
        <w:rPr>
          <w:bCs/>
        </w:rPr>
        <w:t xml:space="preserve"> atât oraşul </w:t>
      </w:r>
      <w:r w:rsidR="001779C3" w:rsidRPr="00AA37E9">
        <w:rPr>
          <w:bCs/>
        </w:rPr>
        <w:t>Rueil-</w:t>
      </w:r>
      <w:r w:rsidRPr="00AA37E9">
        <w:rPr>
          <w:bCs/>
        </w:rPr>
        <w:t>Malmaison</w:t>
      </w:r>
      <w:r w:rsidR="00B62103" w:rsidRPr="00AA37E9">
        <w:rPr>
          <w:bCs/>
        </w:rPr>
        <w:t xml:space="preserve"> cât şi municipiul Timişoara intenţionează sărbătorirea aniversării prin organizarea unor evenimente care vor implica desfăşurarea unor acţiuni ani</w:t>
      </w:r>
      <w:r w:rsidR="00C17F1B" w:rsidRPr="00AA37E9">
        <w:rPr>
          <w:bCs/>
        </w:rPr>
        <w:t>versare şi culturale, după cum urmează.</w:t>
      </w:r>
      <w:r w:rsidRPr="00AA37E9">
        <w:rPr>
          <w:bCs/>
        </w:rPr>
        <w:t xml:space="preserve"> Rueil - Malmaison va organiza </w:t>
      </w:r>
      <w:r w:rsidR="002616E0" w:rsidRPr="00AA37E9">
        <w:rPr>
          <w:bCs/>
        </w:rPr>
        <w:t xml:space="preserve">ȋn luna octombrie </w:t>
      </w:r>
      <w:r w:rsidRPr="00AA37E9">
        <w:rPr>
          <w:bCs/>
        </w:rPr>
        <w:t>o ceremonie aniversară cu invitați din Timișoara; va găzdui o expoziţie a artistului plastic timișorean Petrică Ștefan; și va oferi o rezidență artistică artistei timișorene Corina Nani, ȋn vederea realizării unei fresce de artă stradală care să puncteze Aniversarea celor 30 de ani. La Timișoara, o frescă similară va fi realizată oferind, ȋn aceleași condiții, o rezidență artistică artistului stradal Émir,</w:t>
      </w:r>
      <w:r w:rsidR="001779C3" w:rsidRPr="00AA37E9">
        <w:rPr>
          <w:bCs/>
        </w:rPr>
        <w:t xml:space="preserve"> din Rueil-</w:t>
      </w:r>
      <w:r w:rsidRPr="00AA37E9">
        <w:rPr>
          <w:bCs/>
        </w:rPr>
        <w:t>Mal</w:t>
      </w:r>
      <w:r w:rsidR="00AE1A20" w:rsidRPr="00AA37E9">
        <w:rPr>
          <w:bCs/>
        </w:rPr>
        <w:t xml:space="preserve">maison. Toate aceste evenimente, menite </w:t>
      </w:r>
      <w:r w:rsidR="00B62103" w:rsidRPr="00AA37E9">
        <w:rPr>
          <w:bCs/>
        </w:rPr>
        <w:t xml:space="preserve">să sublinieze importanţa colaborării dintre cele </w:t>
      </w:r>
      <w:r w:rsidR="00AE1A20" w:rsidRPr="00AA37E9">
        <w:rPr>
          <w:bCs/>
        </w:rPr>
        <w:t>două oraşe se ȋncadrează ȋn imperativele firești ale rolului de Capitală Europenă a Culturii,</w:t>
      </w:r>
      <w:r w:rsidR="009207C1">
        <w:rPr>
          <w:bCs/>
        </w:rPr>
        <w:t xml:space="preserve"> asumat de orașul nostru ȋn acest an</w:t>
      </w:r>
      <w:r w:rsidR="00AE1A20" w:rsidRPr="00AA37E9">
        <w:rPr>
          <w:bCs/>
        </w:rPr>
        <w:t>.</w:t>
      </w:r>
    </w:p>
    <w:p w14:paraId="53670653" w14:textId="77777777" w:rsidR="00C22F32" w:rsidRPr="00AA37E9" w:rsidRDefault="00C22F32" w:rsidP="00B90D37">
      <w:pPr>
        <w:spacing w:line="276" w:lineRule="auto"/>
        <w:ind w:firstLine="600"/>
        <w:jc w:val="both"/>
        <w:rPr>
          <w:bCs/>
        </w:rPr>
      </w:pPr>
    </w:p>
    <w:p w14:paraId="326A7140" w14:textId="77777777" w:rsidR="00C17F1B" w:rsidRPr="00AA37E9" w:rsidRDefault="00C17F1B" w:rsidP="00B90D37">
      <w:pPr>
        <w:spacing w:line="276" w:lineRule="auto"/>
        <w:ind w:firstLine="600"/>
        <w:jc w:val="both"/>
        <w:rPr>
          <w:bCs/>
        </w:rPr>
      </w:pPr>
      <w:r w:rsidRPr="00AA37E9">
        <w:rPr>
          <w:bCs/>
        </w:rPr>
        <w:t xml:space="preserve">Cheltuielile ocazionate de această aniversare </w:t>
      </w:r>
      <w:r w:rsidR="002616E0" w:rsidRPr="00AA37E9">
        <w:rPr>
          <w:bCs/>
        </w:rPr>
        <w:t>corespund celor</w:t>
      </w:r>
      <w:r w:rsidRPr="00AA37E9">
        <w:rPr>
          <w:bCs/>
        </w:rPr>
        <w:t xml:space="preserve"> trei acțiuni aniversare menționate ȋn paragraful anterior: deplasarea unei delegații </w:t>
      </w:r>
      <w:r w:rsidR="009207C1">
        <w:rPr>
          <w:bCs/>
        </w:rPr>
        <w:t xml:space="preserve">oficiale </w:t>
      </w:r>
      <w:r w:rsidRPr="00AA37E9">
        <w:rPr>
          <w:bCs/>
        </w:rPr>
        <w:t xml:space="preserve">de 5 persoane din partea municipalității </w:t>
      </w:r>
      <w:r w:rsidR="001779C3" w:rsidRPr="00AA37E9">
        <w:rPr>
          <w:bCs/>
        </w:rPr>
        <w:t>noastre la Rueil-</w:t>
      </w:r>
      <w:r w:rsidRPr="00AA37E9">
        <w:rPr>
          <w:bCs/>
        </w:rPr>
        <w:t>Malmaison, expoziția de artă plastică timișoreană găzduită de același oraș și realizarea frescei aniversare oferite de artistul francez cu rezidență de artist ȋn orașul nostru. Detaliem mai jos aceste acțiuni propuse, și implicațiile financiare corespunzătoare:</w:t>
      </w:r>
    </w:p>
    <w:p w14:paraId="38876896" w14:textId="77777777" w:rsidR="00121A2A" w:rsidRPr="00AA37E9" w:rsidRDefault="00121A2A" w:rsidP="00B90D37">
      <w:pPr>
        <w:spacing w:line="276" w:lineRule="auto"/>
        <w:ind w:firstLine="600"/>
        <w:jc w:val="both"/>
        <w:rPr>
          <w:bCs/>
        </w:rPr>
      </w:pPr>
    </w:p>
    <w:p w14:paraId="3DC40F25" w14:textId="77777777" w:rsidR="00C17F1B" w:rsidRPr="00AA37E9" w:rsidRDefault="00C17F1B" w:rsidP="00C17F1B">
      <w:pPr>
        <w:ind w:firstLine="600"/>
        <w:jc w:val="both"/>
      </w:pPr>
      <w:r w:rsidRPr="00AA37E9">
        <w:rPr>
          <w:bCs/>
        </w:rPr>
        <w:t xml:space="preserve">Propunem </w:t>
      </w:r>
      <w:r w:rsidRPr="00AA37E9">
        <w:t xml:space="preserve">participarea </w:t>
      </w:r>
      <w:r w:rsidR="00232052" w:rsidRPr="00AA37E9">
        <w:t xml:space="preserve">la </w:t>
      </w:r>
      <w:r w:rsidR="002616E0" w:rsidRPr="00AA37E9">
        <w:t>evenimentul aniversar organizat</w:t>
      </w:r>
      <w:r w:rsidR="001779C3" w:rsidRPr="00AA37E9">
        <w:t xml:space="preserve"> la Rueil</w:t>
      </w:r>
      <w:r w:rsidR="00232052" w:rsidRPr="00AA37E9">
        <w:t xml:space="preserve">–Malmaison, </w:t>
      </w:r>
      <w:r w:rsidR="00543DE9">
        <w:t>în perio</w:t>
      </w:r>
      <w:r w:rsidR="009207C1">
        <w:t>a</w:t>
      </w:r>
      <w:r w:rsidR="00543DE9">
        <w:t>da 22-25</w:t>
      </w:r>
      <w:r w:rsidRPr="00AA37E9">
        <w:t xml:space="preserve"> octombrie 2023</w:t>
      </w:r>
      <w:r w:rsidR="00232052" w:rsidRPr="00AA37E9">
        <w:t>,</w:t>
      </w:r>
      <w:r w:rsidRPr="00AA37E9">
        <w:t xml:space="preserve"> a unei delegaţii compuse din </w:t>
      </w:r>
      <w:r w:rsidR="00232052" w:rsidRPr="00AA37E9">
        <w:t>5</w:t>
      </w:r>
      <w:r w:rsidRPr="00AA37E9">
        <w:t xml:space="preserve"> reprezentanţi ai municipiului Timişoara, după cum urmează: </w:t>
      </w:r>
    </w:p>
    <w:p w14:paraId="2585D150" w14:textId="77777777" w:rsidR="00C17F1B" w:rsidRPr="00AA37E9" w:rsidRDefault="00BE2D50" w:rsidP="00C17F1B">
      <w:pPr>
        <w:pStyle w:val="ListParagraph"/>
        <w:numPr>
          <w:ilvl w:val="0"/>
          <w:numId w:val="6"/>
        </w:numPr>
        <w:jc w:val="both"/>
        <w:rPr>
          <w:rFonts w:ascii="Times New Roman" w:hAnsi="Times New Roman"/>
          <w:sz w:val="24"/>
          <w:szCs w:val="24"/>
          <w:lang w:val="ro-RO"/>
        </w:rPr>
      </w:pPr>
      <w:r w:rsidRPr="00AA37E9">
        <w:rPr>
          <w:rFonts w:ascii="Times New Roman" w:hAnsi="Times New Roman"/>
          <w:sz w:val="24"/>
          <w:szCs w:val="24"/>
          <w:lang w:val="ro-RO"/>
        </w:rPr>
        <w:t>dl. Dominic Fritz, p</w:t>
      </w:r>
      <w:r w:rsidR="00C17F1B" w:rsidRPr="00AA37E9">
        <w:rPr>
          <w:rFonts w:ascii="Times New Roman" w:hAnsi="Times New Roman"/>
          <w:sz w:val="24"/>
          <w:szCs w:val="24"/>
          <w:lang w:val="ro-RO"/>
        </w:rPr>
        <w:t>rimarul Municipiului Timișoara;</w:t>
      </w:r>
    </w:p>
    <w:p w14:paraId="19BBBFDC" w14:textId="77777777" w:rsidR="00C17F1B" w:rsidRPr="00AA37E9" w:rsidRDefault="00232052" w:rsidP="00C17F1B">
      <w:pPr>
        <w:pStyle w:val="ListParagraph"/>
        <w:numPr>
          <w:ilvl w:val="0"/>
          <w:numId w:val="6"/>
        </w:numPr>
        <w:jc w:val="both"/>
        <w:rPr>
          <w:rFonts w:ascii="Times New Roman" w:hAnsi="Times New Roman"/>
          <w:sz w:val="24"/>
          <w:szCs w:val="24"/>
          <w:lang w:val="ro-RO"/>
        </w:rPr>
      </w:pPr>
      <w:r w:rsidRPr="00AA37E9">
        <w:rPr>
          <w:rFonts w:ascii="Times New Roman" w:hAnsi="Times New Roman"/>
          <w:sz w:val="24"/>
          <w:szCs w:val="24"/>
          <w:lang w:val="ro-RO"/>
        </w:rPr>
        <w:t>doamna Simona Fiț, consilieră personală a primarului</w:t>
      </w:r>
      <w:r w:rsidR="009207C1">
        <w:rPr>
          <w:rFonts w:ascii="Times New Roman" w:hAnsi="Times New Roman"/>
          <w:sz w:val="24"/>
          <w:szCs w:val="24"/>
          <w:lang w:val="ro-RO"/>
        </w:rPr>
        <w:t xml:space="preserve"> ȋn domeniul cultural</w:t>
      </w:r>
      <w:r w:rsidR="00C17F1B" w:rsidRPr="00AA37E9">
        <w:rPr>
          <w:rFonts w:ascii="Times New Roman" w:hAnsi="Times New Roman"/>
          <w:sz w:val="24"/>
          <w:szCs w:val="24"/>
          <w:lang w:val="ro-RO"/>
        </w:rPr>
        <w:t xml:space="preserve">; </w:t>
      </w:r>
    </w:p>
    <w:p w14:paraId="52BC0D93" w14:textId="77777777" w:rsidR="00232052" w:rsidRPr="00AA37E9" w:rsidRDefault="001779C3" w:rsidP="00C17F1B">
      <w:pPr>
        <w:pStyle w:val="ListParagraph"/>
        <w:numPr>
          <w:ilvl w:val="0"/>
          <w:numId w:val="6"/>
        </w:numPr>
        <w:jc w:val="both"/>
        <w:rPr>
          <w:rFonts w:ascii="Times New Roman" w:hAnsi="Times New Roman"/>
          <w:sz w:val="24"/>
          <w:szCs w:val="24"/>
          <w:lang w:val="ro-RO"/>
        </w:rPr>
      </w:pPr>
      <w:r w:rsidRPr="00AA37E9">
        <w:rPr>
          <w:rFonts w:ascii="Times New Roman" w:hAnsi="Times New Roman"/>
          <w:sz w:val="24"/>
          <w:szCs w:val="24"/>
          <w:lang w:val="ro-RO"/>
        </w:rPr>
        <w:t>1 reprezentant al</w:t>
      </w:r>
      <w:r w:rsidR="00232052" w:rsidRPr="00AA37E9">
        <w:rPr>
          <w:rFonts w:ascii="Times New Roman" w:hAnsi="Times New Roman"/>
          <w:sz w:val="24"/>
          <w:szCs w:val="24"/>
          <w:lang w:val="ro-RO"/>
        </w:rPr>
        <w:t xml:space="preserve"> Serviciul</w:t>
      </w:r>
      <w:r w:rsidRPr="00AA37E9">
        <w:rPr>
          <w:rFonts w:ascii="Times New Roman" w:hAnsi="Times New Roman"/>
          <w:sz w:val="24"/>
          <w:szCs w:val="24"/>
          <w:lang w:val="ro-RO"/>
        </w:rPr>
        <w:t>ui</w:t>
      </w:r>
      <w:r w:rsidR="00232052" w:rsidRPr="00AA37E9">
        <w:rPr>
          <w:rFonts w:ascii="Times New Roman" w:hAnsi="Times New Roman"/>
          <w:sz w:val="24"/>
          <w:szCs w:val="24"/>
          <w:lang w:val="ro-RO"/>
        </w:rPr>
        <w:t xml:space="preserve"> Cooperare Internațională, Interculturală și Economică, Direcția Relații Comunitare a Primăriei </w:t>
      </w:r>
      <w:r w:rsidR="001547B3" w:rsidRPr="00AA37E9">
        <w:rPr>
          <w:rFonts w:ascii="Times New Roman" w:hAnsi="Times New Roman"/>
          <w:sz w:val="24"/>
          <w:szCs w:val="24"/>
          <w:lang w:val="ro-RO"/>
        </w:rPr>
        <w:t>Municipiului Timișoara;</w:t>
      </w:r>
    </w:p>
    <w:p w14:paraId="13619227" w14:textId="77777777" w:rsidR="00C17F1B" w:rsidRPr="00AA37E9" w:rsidRDefault="00C17F1B" w:rsidP="00C17F1B">
      <w:pPr>
        <w:pStyle w:val="ListParagraph"/>
        <w:numPr>
          <w:ilvl w:val="0"/>
          <w:numId w:val="6"/>
        </w:numPr>
        <w:jc w:val="both"/>
        <w:rPr>
          <w:rFonts w:ascii="Times New Roman" w:hAnsi="Times New Roman"/>
          <w:sz w:val="24"/>
          <w:szCs w:val="24"/>
          <w:lang w:val="ro-RO"/>
        </w:rPr>
      </w:pPr>
      <w:r w:rsidRPr="00AA37E9">
        <w:rPr>
          <w:rFonts w:ascii="Times New Roman" w:hAnsi="Times New Roman"/>
          <w:sz w:val="24"/>
          <w:szCs w:val="24"/>
          <w:lang w:val="ro-RO"/>
        </w:rPr>
        <w:t>2 consilieri locali, nomina</w:t>
      </w:r>
      <w:r w:rsidR="009207C1">
        <w:rPr>
          <w:rFonts w:ascii="Times New Roman" w:hAnsi="Times New Roman"/>
          <w:sz w:val="24"/>
          <w:szCs w:val="24"/>
          <w:lang w:val="ro-RO"/>
        </w:rPr>
        <w:t>lizați de către Consiliul Local.</w:t>
      </w:r>
    </w:p>
    <w:p w14:paraId="21309C2A" w14:textId="77777777" w:rsidR="001547B3" w:rsidRPr="00AA37E9" w:rsidRDefault="001547B3" w:rsidP="00C22F32">
      <w:pPr>
        <w:jc w:val="both"/>
      </w:pPr>
      <w:r w:rsidRPr="00AA37E9">
        <w:rPr>
          <w:rStyle w:val="rezumat1"/>
        </w:rPr>
        <w:t xml:space="preserve">Menţionăm că Primăria oraşului </w:t>
      </w:r>
      <w:r w:rsidR="00F5198A" w:rsidRPr="00AA37E9">
        <w:rPr>
          <w:rStyle w:val="rezumat1"/>
        </w:rPr>
        <w:t>Rueil-</w:t>
      </w:r>
      <w:r w:rsidRPr="00AA37E9">
        <w:rPr>
          <w:rStyle w:val="rezumat1"/>
        </w:rPr>
        <w:t>Malmaison va asigura cazarea şi masa pentru membrii delegaţiei pe durata şederii acolo, iar Municipiul Timişoara va suporta costurile ocazionate de transportul delegaţiei, diurne, asigurări de călătorie, achiziţia de materiale de promovare şi alte cheltuieli necesare participării la eveniment.</w:t>
      </w:r>
    </w:p>
    <w:p w14:paraId="60E3C15C" w14:textId="77777777" w:rsidR="00C22F32" w:rsidRPr="00AA37E9" w:rsidRDefault="00C22F32" w:rsidP="00C22F32">
      <w:pPr>
        <w:ind w:firstLine="600"/>
        <w:jc w:val="both"/>
        <w:rPr>
          <w:bCs/>
        </w:rPr>
      </w:pPr>
    </w:p>
    <w:p w14:paraId="1C7DD8EA" w14:textId="77777777" w:rsidR="00B62103" w:rsidRPr="00AA37E9" w:rsidRDefault="00B62103" w:rsidP="00C22F32">
      <w:pPr>
        <w:ind w:firstLine="600"/>
        <w:jc w:val="both"/>
        <w:rPr>
          <w:rStyle w:val="rezumat1"/>
        </w:rPr>
      </w:pPr>
      <w:r w:rsidRPr="00AA37E9">
        <w:t xml:space="preserve">Pentru pentru acoperirea cheltuielilor </w:t>
      </w:r>
      <w:r w:rsidRPr="00AA37E9">
        <w:rPr>
          <w:rStyle w:val="rezumat1"/>
        </w:rPr>
        <w:t xml:space="preserve">necesare participării </w:t>
      </w:r>
      <w:r w:rsidR="009207C1">
        <w:rPr>
          <w:rStyle w:val="rezumat1"/>
        </w:rPr>
        <w:t xml:space="preserve">delegației oficiale </w:t>
      </w:r>
      <w:r w:rsidRPr="00AA37E9">
        <w:rPr>
          <w:rStyle w:val="rezumat1"/>
        </w:rPr>
        <w:t xml:space="preserve">la </w:t>
      </w:r>
      <w:r w:rsidRPr="00AA37E9">
        <w:t xml:space="preserve">evenimentul aniversar organizat la </w:t>
      </w:r>
      <w:r w:rsidR="000E1859" w:rsidRPr="00AA37E9">
        <w:t>Rueil–Malmaison</w:t>
      </w:r>
      <w:r w:rsidRPr="00AA37E9">
        <w:t xml:space="preserve">, s-a estimat că </w:t>
      </w:r>
      <w:r w:rsidR="002616E0" w:rsidRPr="00AA37E9">
        <w:t>sunt necesare următoarele cheltuieli</w:t>
      </w:r>
      <w:r w:rsidRPr="00AA37E9">
        <w:rPr>
          <w:rStyle w:val="rezumat1"/>
        </w:rPr>
        <w:t>:</w:t>
      </w:r>
    </w:p>
    <w:p w14:paraId="22F75177" w14:textId="5B63211E" w:rsidR="00B62103" w:rsidRPr="00AA37E9" w:rsidRDefault="008D0AB9" w:rsidP="00B62103">
      <w:pPr>
        <w:numPr>
          <w:ilvl w:val="0"/>
          <w:numId w:val="5"/>
        </w:numPr>
        <w:jc w:val="both"/>
        <w:rPr>
          <w:rStyle w:val="rezumat1"/>
        </w:rPr>
      </w:pPr>
      <w:r w:rsidRPr="00AA37E9">
        <w:rPr>
          <w:rStyle w:val="rezumat1"/>
        </w:rPr>
        <w:t xml:space="preserve">transport: </w:t>
      </w:r>
      <w:r w:rsidR="002616E0" w:rsidRPr="00AA37E9">
        <w:rPr>
          <w:rStyle w:val="rezumat1"/>
        </w:rPr>
        <w:t>1</w:t>
      </w:r>
      <w:r w:rsidR="00101EAC">
        <w:rPr>
          <w:rStyle w:val="rezumat1"/>
        </w:rPr>
        <w:t>6</w:t>
      </w:r>
      <w:r w:rsidRPr="00AA37E9">
        <w:rPr>
          <w:rStyle w:val="rezumat1"/>
        </w:rPr>
        <w:t>.</w:t>
      </w:r>
      <w:r w:rsidR="00B62103" w:rsidRPr="00AA37E9">
        <w:rPr>
          <w:rStyle w:val="rezumat1"/>
        </w:rPr>
        <w:t>000 lei;</w:t>
      </w:r>
    </w:p>
    <w:p w14:paraId="04FD0E83" w14:textId="77777777" w:rsidR="00B62103" w:rsidRPr="00AA37E9" w:rsidRDefault="002616E0" w:rsidP="00B62103">
      <w:pPr>
        <w:numPr>
          <w:ilvl w:val="0"/>
          <w:numId w:val="5"/>
        </w:numPr>
        <w:jc w:val="both"/>
      </w:pPr>
      <w:r w:rsidRPr="00AA37E9">
        <w:t>diurne</w:t>
      </w:r>
      <w:r w:rsidR="008D0AB9" w:rsidRPr="00AA37E9">
        <w:t xml:space="preserve">: </w:t>
      </w:r>
      <w:r w:rsidR="003D6809" w:rsidRPr="00AA37E9">
        <w:t>2</w:t>
      </w:r>
      <w:r w:rsidR="008D0AB9" w:rsidRPr="00AA37E9">
        <w:t>.</w:t>
      </w:r>
      <w:r w:rsidR="003D6809" w:rsidRPr="00AA37E9">
        <w:t>0</w:t>
      </w:r>
      <w:r w:rsidR="00B62103" w:rsidRPr="00AA37E9">
        <w:t>00 lei</w:t>
      </w:r>
    </w:p>
    <w:p w14:paraId="7B22679E" w14:textId="77777777" w:rsidR="006E552F" w:rsidRPr="00AA37E9" w:rsidRDefault="002616E0" w:rsidP="006E552F">
      <w:pPr>
        <w:numPr>
          <w:ilvl w:val="0"/>
          <w:numId w:val="5"/>
        </w:numPr>
        <w:jc w:val="both"/>
      </w:pPr>
      <w:r w:rsidRPr="00AA37E9">
        <w:t>asigurări</w:t>
      </w:r>
      <w:r w:rsidR="008D0AB9" w:rsidRPr="00AA37E9">
        <w:t xml:space="preserve"> de călătorie: </w:t>
      </w:r>
      <w:r w:rsidRPr="00AA37E9">
        <w:t>5</w:t>
      </w:r>
      <w:r w:rsidR="006E552F" w:rsidRPr="00AA37E9">
        <w:t>00 lei;</w:t>
      </w:r>
    </w:p>
    <w:p w14:paraId="71EE02CB" w14:textId="77777777" w:rsidR="00B62103" w:rsidRPr="00AA37E9" w:rsidRDefault="008D0AB9" w:rsidP="00B62103">
      <w:pPr>
        <w:numPr>
          <w:ilvl w:val="0"/>
          <w:numId w:val="5"/>
        </w:numPr>
        <w:jc w:val="both"/>
      </w:pPr>
      <w:r w:rsidRPr="00AA37E9">
        <w:t>materiale de promovare: 3</w:t>
      </w:r>
      <w:r w:rsidR="00B62103" w:rsidRPr="00AA37E9">
        <w:t>.000 lei;</w:t>
      </w:r>
    </w:p>
    <w:p w14:paraId="52EE2340" w14:textId="77777777" w:rsidR="00B62103" w:rsidRPr="00AA37E9" w:rsidRDefault="00B62103" w:rsidP="00B62103">
      <w:pPr>
        <w:numPr>
          <w:ilvl w:val="0"/>
          <w:numId w:val="5"/>
        </w:numPr>
        <w:jc w:val="both"/>
      </w:pPr>
      <w:r w:rsidRPr="00AA37E9">
        <w:t>alte cheltui</w:t>
      </w:r>
      <w:r w:rsidR="008D0AB9" w:rsidRPr="00AA37E9">
        <w:t xml:space="preserve">eli neprevăzute (5%): aprox. </w:t>
      </w:r>
      <w:r w:rsidR="002616E0" w:rsidRPr="00AA37E9">
        <w:t>1.1</w:t>
      </w:r>
      <w:r w:rsidRPr="00AA37E9">
        <w:t>00 lei.</w:t>
      </w:r>
    </w:p>
    <w:p w14:paraId="14CB31AF" w14:textId="77777777" w:rsidR="00993F84" w:rsidRPr="00AA37E9" w:rsidRDefault="00DF4B43" w:rsidP="00C22F32">
      <w:pPr>
        <w:jc w:val="both"/>
      </w:pPr>
      <w:r w:rsidRPr="00AA37E9">
        <w:t>Cheltuieli</w:t>
      </w:r>
      <w:r w:rsidR="00984C26" w:rsidRPr="00AA37E9">
        <w:rPr>
          <w:rStyle w:val="Strong"/>
          <w:b w:val="0"/>
        </w:rPr>
        <w:t xml:space="preserve">le </w:t>
      </w:r>
      <w:r w:rsidR="00993F84" w:rsidRPr="00AA37E9">
        <w:rPr>
          <w:rStyle w:val="Strong"/>
          <w:b w:val="0"/>
        </w:rPr>
        <w:t xml:space="preserve">de deplasare </w:t>
      </w:r>
      <w:r w:rsidR="00984C26" w:rsidRPr="00AA37E9">
        <w:rPr>
          <w:rStyle w:val="Strong"/>
          <w:b w:val="0"/>
        </w:rPr>
        <w:t xml:space="preserve">vor fi efectuate în </w:t>
      </w:r>
      <w:r w:rsidR="00984C26" w:rsidRPr="00AA37E9">
        <w:rPr>
          <w:rStyle w:val="Strong"/>
        </w:rPr>
        <w:t>c</w:t>
      </w:r>
      <w:r w:rsidR="00984C26" w:rsidRPr="00AA37E9">
        <w:t>onformitate cu prevederile H</w:t>
      </w:r>
      <w:r w:rsidR="00993F84" w:rsidRPr="00AA37E9">
        <w:rPr>
          <w:rFonts w:eastAsia="Calibri"/>
          <w:bCs/>
        </w:rPr>
        <w:t>otărârii nr. 518 din 10 iulie 1995</w:t>
      </w:r>
      <w:r w:rsidR="00993F84" w:rsidRPr="00AA37E9">
        <w:t xml:space="preserve"> </w:t>
      </w:r>
      <w:r w:rsidR="00993F84" w:rsidRPr="00AA37E9">
        <w:rPr>
          <w:rFonts w:eastAsia="Calibri"/>
          <w:bCs/>
        </w:rPr>
        <w:t>privind unele drepturi şi obligaţii ale personalului român trimis în străinătate pentru îndeplinirea unor</w:t>
      </w:r>
      <w:r w:rsidR="00993F84" w:rsidRPr="00AA37E9">
        <w:t xml:space="preserve"> </w:t>
      </w:r>
      <w:r w:rsidR="00993F84" w:rsidRPr="00AA37E9">
        <w:rPr>
          <w:rFonts w:eastAsia="Calibri"/>
          <w:bCs/>
        </w:rPr>
        <w:t>misiuni cu caracter temporar</w:t>
      </w:r>
      <w:r w:rsidR="00993F84" w:rsidRPr="00AA37E9">
        <w:t>, actualizată.</w:t>
      </w:r>
    </w:p>
    <w:p w14:paraId="523DBB79" w14:textId="77777777" w:rsidR="00C22F32" w:rsidRPr="00AA37E9" w:rsidRDefault="000E1859" w:rsidP="00C0399C">
      <w:pPr>
        <w:jc w:val="both"/>
      </w:pPr>
      <w:r w:rsidRPr="00AA37E9">
        <w:tab/>
      </w:r>
    </w:p>
    <w:p w14:paraId="254DF3F0" w14:textId="77777777" w:rsidR="009B4732" w:rsidRPr="00AA37E9" w:rsidRDefault="000E1859" w:rsidP="00C22F32">
      <w:pPr>
        <w:ind w:firstLine="600"/>
        <w:jc w:val="both"/>
      </w:pPr>
      <w:r w:rsidRPr="00AA37E9">
        <w:t xml:space="preserve">Propunem, </w:t>
      </w:r>
      <w:r w:rsidR="005C1B6A" w:rsidRPr="00AA37E9">
        <w:t>ȋn al do</w:t>
      </w:r>
      <w:r w:rsidR="009207C1">
        <w:t>i</w:t>
      </w:r>
      <w:r w:rsidR="005C1B6A" w:rsidRPr="00AA37E9">
        <w:t>lea rând</w:t>
      </w:r>
      <w:r w:rsidRPr="00AA37E9">
        <w:t>, susținerea expoziției la Rueil–Malmaison a artistului pl</w:t>
      </w:r>
      <w:r w:rsidR="00DD3298" w:rsidRPr="00AA37E9">
        <w:t xml:space="preserve">astic timișorean Petrică Ștefan. Desemnarea acestui artist ca reprezentant al artei timișorene s-a făcut ca urmare a </w:t>
      </w:r>
      <w:r w:rsidR="000F1769" w:rsidRPr="00AA37E9">
        <w:t>optării</w:t>
      </w:r>
      <w:r w:rsidR="002616E0" w:rsidRPr="00AA37E9">
        <w:t xml:space="preserve">, de către partea franceză, </w:t>
      </w:r>
      <w:r w:rsidR="000F1769" w:rsidRPr="00AA37E9">
        <w:t>pentru una din trei propuneri făcute de Comitetul</w:t>
      </w:r>
      <w:r w:rsidR="009207C1">
        <w:t xml:space="preserve"> C</w:t>
      </w:r>
      <w:r w:rsidR="00DD3298" w:rsidRPr="00AA37E9">
        <w:t>uratorial al Centrului de Proiecte al Municipiului Timișoara. Pentru acest eveniment aniversar, s-au estimat ca necesare următoarele cheltuieli:</w:t>
      </w:r>
    </w:p>
    <w:p w14:paraId="3A941601" w14:textId="77777777" w:rsidR="00DD3298" w:rsidRPr="00101EAC" w:rsidRDefault="009207C1" w:rsidP="00DD3298">
      <w:pPr>
        <w:pStyle w:val="ListParagraph"/>
        <w:numPr>
          <w:ilvl w:val="0"/>
          <w:numId w:val="5"/>
        </w:numPr>
        <w:jc w:val="both"/>
        <w:rPr>
          <w:rFonts w:ascii="Times New Roman" w:hAnsi="Times New Roman"/>
          <w:sz w:val="24"/>
          <w:szCs w:val="24"/>
          <w:lang w:val="ro-RO"/>
        </w:rPr>
      </w:pPr>
      <w:r w:rsidRPr="00101EAC">
        <w:rPr>
          <w:rFonts w:ascii="Times New Roman" w:hAnsi="Times New Roman"/>
          <w:sz w:val="24"/>
          <w:szCs w:val="24"/>
          <w:lang w:val="ro-RO"/>
        </w:rPr>
        <w:t>deplasarea</w:t>
      </w:r>
      <w:r w:rsidR="0012540E" w:rsidRPr="00101EAC">
        <w:rPr>
          <w:rFonts w:ascii="Times New Roman" w:hAnsi="Times New Roman"/>
          <w:sz w:val="24"/>
          <w:szCs w:val="24"/>
          <w:lang w:val="ro-RO"/>
        </w:rPr>
        <w:t xml:space="preserve"> cu avionul, dus-ȋ</w:t>
      </w:r>
      <w:r w:rsidR="00DD3298" w:rsidRPr="00101EAC">
        <w:rPr>
          <w:rFonts w:ascii="Times New Roman" w:hAnsi="Times New Roman"/>
          <w:sz w:val="24"/>
          <w:szCs w:val="24"/>
          <w:lang w:val="ro-RO"/>
        </w:rPr>
        <w:t xml:space="preserve">ntors, Timisoara - Rueil Malmaison ale artistului Petrică Ștefan, pentru a monta expozitia sa </w:t>
      </w:r>
      <w:r w:rsidR="008C73FA" w:rsidRPr="00101EAC">
        <w:rPr>
          <w:rFonts w:ascii="Times New Roman" w:hAnsi="Times New Roman"/>
          <w:sz w:val="24"/>
          <w:szCs w:val="24"/>
          <w:lang w:val="ro-RO"/>
        </w:rPr>
        <w:t>la Rueil-Malmaison</w:t>
      </w:r>
      <w:r w:rsidR="00DD3298" w:rsidRPr="00101EAC">
        <w:rPr>
          <w:rFonts w:ascii="Times New Roman" w:hAnsi="Times New Roman"/>
          <w:sz w:val="24"/>
          <w:szCs w:val="24"/>
          <w:lang w:val="ro-RO"/>
        </w:rPr>
        <w:t xml:space="preserve"> </w:t>
      </w:r>
      <w:r w:rsidRPr="00101EAC">
        <w:rPr>
          <w:rFonts w:ascii="Times New Roman" w:hAnsi="Times New Roman"/>
          <w:sz w:val="24"/>
          <w:szCs w:val="24"/>
          <w:lang w:val="ro-RO"/>
        </w:rPr>
        <w:t>4</w:t>
      </w:r>
      <w:r w:rsidR="002616E0" w:rsidRPr="00101EAC">
        <w:rPr>
          <w:rFonts w:ascii="Times New Roman" w:hAnsi="Times New Roman"/>
          <w:sz w:val="24"/>
          <w:szCs w:val="24"/>
          <w:lang w:val="ro-RO"/>
        </w:rPr>
        <w:t>.000 lei;</w:t>
      </w:r>
    </w:p>
    <w:p w14:paraId="5E1CF9B5" w14:textId="77777777" w:rsidR="00DD3298" w:rsidRPr="00AA37E9" w:rsidRDefault="009207C1" w:rsidP="00DD3298">
      <w:pPr>
        <w:pStyle w:val="ListParagraph"/>
        <w:numPr>
          <w:ilvl w:val="0"/>
          <w:numId w:val="5"/>
        </w:numPr>
        <w:jc w:val="both"/>
        <w:rPr>
          <w:rFonts w:ascii="Times New Roman" w:hAnsi="Times New Roman"/>
          <w:sz w:val="24"/>
          <w:szCs w:val="24"/>
        </w:rPr>
      </w:pPr>
      <w:r>
        <w:rPr>
          <w:rFonts w:ascii="Times New Roman" w:hAnsi="Times New Roman"/>
          <w:sz w:val="24"/>
          <w:szCs w:val="24"/>
        </w:rPr>
        <w:t>t</w:t>
      </w:r>
      <w:r w:rsidR="00DD3298" w:rsidRPr="00AA37E9">
        <w:rPr>
          <w:rFonts w:ascii="Times New Roman" w:hAnsi="Times New Roman"/>
          <w:sz w:val="24"/>
          <w:szCs w:val="24"/>
        </w:rPr>
        <w:t xml:space="preserve">ransportul lucrarilor sale până la Rueil – Malmaison: </w:t>
      </w:r>
      <w:r w:rsidR="005D0545" w:rsidRPr="00AA37E9">
        <w:rPr>
          <w:rFonts w:ascii="Times New Roman" w:hAnsi="Times New Roman"/>
          <w:sz w:val="24"/>
          <w:szCs w:val="24"/>
        </w:rPr>
        <w:t>9</w:t>
      </w:r>
      <w:r w:rsidR="002616E0" w:rsidRPr="00AA37E9">
        <w:rPr>
          <w:rFonts w:ascii="Times New Roman" w:hAnsi="Times New Roman"/>
          <w:sz w:val="24"/>
          <w:szCs w:val="24"/>
        </w:rPr>
        <w:t>.000 lei;</w:t>
      </w:r>
    </w:p>
    <w:p w14:paraId="18A46A53" w14:textId="77777777" w:rsidR="002616E0" w:rsidRPr="00101EAC" w:rsidRDefault="002616E0" w:rsidP="002616E0">
      <w:pPr>
        <w:pStyle w:val="ListParagraph"/>
        <w:numPr>
          <w:ilvl w:val="0"/>
          <w:numId w:val="5"/>
        </w:numPr>
        <w:jc w:val="both"/>
        <w:rPr>
          <w:rFonts w:ascii="Times New Roman" w:hAnsi="Times New Roman"/>
          <w:sz w:val="24"/>
          <w:szCs w:val="24"/>
          <w:lang w:val="it-IT"/>
        </w:rPr>
      </w:pPr>
      <w:r w:rsidRPr="00101EAC">
        <w:rPr>
          <w:rFonts w:ascii="Times New Roman" w:hAnsi="Times New Roman"/>
          <w:sz w:val="24"/>
          <w:szCs w:val="24"/>
          <w:lang w:val="it-IT"/>
        </w:rPr>
        <w:t xml:space="preserve">ȋmpachetarea lucrărilor ȋn vederea transportului: 1000 </w:t>
      </w:r>
      <w:r w:rsidR="009C3CCD" w:rsidRPr="00101EAC">
        <w:rPr>
          <w:rFonts w:ascii="Times New Roman" w:hAnsi="Times New Roman"/>
          <w:sz w:val="24"/>
          <w:szCs w:val="24"/>
          <w:lang w:val="it-IT"/>
        </w:rPr>
        <w:t>lei</w:t>
      </w:r>
      <w:r w:rsidRPr="00101EAC">
        <w:rPr>
          <w:rFonts w:ascii="Times New Roman" w:hAnsi="Times New Roman"/>
          <w:sz w:val="24"/>
          <w:szCs w:val="24"/>
          <w:lang w:val="it-IT"/>
        </w:rPr>
        <w:t>.</w:t>
      </w:r>
    </w:p>
    <w:p w14:paraId="768FB642" w14:textId="77777777" w:rsidR="00DD3298" w:rsidRPr="00AA37E9" w:rsidRDefault="00DD3298" w:rsidP="00C22F32">
      <w:pPr>
        <w:jc w:val="both"/>
      </w:pPr>
      <w:r w:rsidRPr="00AA37E9">
        <w:t>Menționăm că primaria franceză acoperă cheltuielile pentr</w:t>
      </w:r>
      <w:r w:rsidR="009207C1">
        <w:t>u ȋ</w:t>
      </w:r>
      <w:r w:rsidR="005C1B6A" w:rsidRPr="00AA37E9">
        <w:t>ntoarc</w:t>
      </w:r>
      <w:r w:rsidR="009C3CCD">
        <w:t>erea lucră</w:t>
      </w:r>
      <w:r w:rsidR="005C1B6A" w:rsidRPr="00AA37E9">
        <w:t>rilor la Timișoara.</w:t>
      </w:r>
    </w:p>
    <w:p w14:paraId="02500674" w14:textId="77777777" w:rsidR="00C22F32" w:rsidRPr="00AA37E9" w:rsidRDefault="005C1B6A" w:rsidP="005C1B6A">
      <w:pPr>
        <w:jc w:val="both"/>
      </w:pPr>
      <w:r w:rsidRPr="00AA37E9">
        <w:tab/>
      </w:r>
    </w:p>
    <w:p w14:paraId="53144903" w14:textId="77777777" w:rsidR="005C1B6A" w:rsidRPr="00AA37E9" w:rsidRDefault="005C1B6A" w:rsidP="00C22F32">
      <w:pPr>
        <w:ind w:firstLine="720"/>
        <w:jc w:val="both"/>
      </w:pPr>
      <w:r w:rsidRPr="00AA37E9">
        <w:t>Ȋn al treilea rând, propunem susținerea schimbului de rezidențe artistice ȋn urma cărora se vor realiza, la Timișoara și Rueil-Malmaison, două fresce de artă stradală, dedicate prieteniei de 30 de ani ȋntre cele două orașe. Pentru acest eveniment aniversar, s-au estimat ca necesare următoarele cheltuieli:</w:t>
      </w:r>
    </w:p>
    <w:p w14:paraId="4C41CCC3" w14:textId="77777777" w:rsidR="005C1B6A" w:rsidRPr="00AA37E9" w:rsidRDefault="00860F48" w:rsidP="005C1B6A">
      <w:pPr>
        <w:ind w:firstLine="720"/>
        <w:jc w:val="both"/>
      </w:pPr>
      <w:r>
        <w:t>- d</w:t>
      </w:r>
      <w:r w:rsidR="005C1B6A" w:rsidRPr="00AA37E9">
        <w:t xml:space="preserve">eplasarea dus-ȋntors, cu avionul la Rueil-Malmaison, a artistei Corina Nani, </w:t>
      </w:r>
      <w:r w:rsidR="005C1B6A" w:rsidRPr="00AA37E9">
        <w:rPr>
          <w:shd w:val="clear" w:color="auto" w:fill="FFFFFF"/>
        </w:rPr>
        <w:t>conf. univ. dr. la Departamentul de Design și Arte Aplicate al Facultății de Arte și Design Timişoara</w:t>
      </w:r>
      <w:r w:rsidR="00C22F32" w:rsidRPr="00AA37E9">
        <w:rPr>
          <w:shd w:val="clear" w:color="auto" w:fill="FFFFFF"/>
        </w:rPr>
        <w:t>, director și curator al festivalului Internațional de Artă stradală din Timișoara</w:t>
      </w:r>
      <w:r w:rsidR="005C1B6A" w:rsidRPr="00AA37E9">
        <w:rPr>
          <w:shd w:val="clear" w:color="auto" w:fill="FFFFFF"/>
        </w:rPr>
        <w:t>.</w:t>
      </w:r>
      <w:r w:rsidR="005C1B6A" w:rsidRPr="00AA37E9">
        <w:t xml:space="preserve"> Plecare</w:t>
      </w:r>
      <w:r w:rsidR="00C22F32" w:rsidRPr="00AA37E9">
        <w:t>a</w:t>
      </w:r>
      <w:r w:rsidR="008C73FA" w:rsidRPr="00AA37E9">
        <w:t xml:space="preserve"> și ȋntoarcerea</w:t>
      </w:r>
      <w:r w:rsidR="00C22F32" w:rsidRPr="00AA37E9">
        <w:t xml:space="preserve"> sa se preconizează ȋn data</w:t>
      </w:r>
      <w:r w:rsidR="005C1B6A" w:rsidRPr="00AA37E9">
        <w:t xml:space="preserve"> </w:t>
      </w:r>
      <w:r w:rsidR="009C3CCD">
        <w:t>17</w:t>
      </w:r>
      <w:r w:rsidR="00C22F32" w:rsidRPr="00AA37E9">
        <w:t xml:space="preserve"> </w:t>
      </w:r>
      <w:r w:rsidR="00BE2D50" w:rsidRPr="00AA37E9">
        <w:t>octombrie</w:t>
      </w:r>
      <w:r w:rsidR="008C73FA" w:rsidRPr="00AA37E9">
        <w:t xml:space="preserve"> și respectiv</w:t>
      </w:r>
      <w:r w:rsidR="005C1B6A" w:rsidRPr="00AA37E9">
        <w:t xml:space="preserve"> </w:t>
      </w:r>
      <w:r w:rsidR="009C3CCD">
        <w:t>24</w:t>
      </w:r>
      <w:r w:rsidR="005C1B6A" w:rsidRPr="00AA37E9">
        <w:t xml:space="preserve"> </w:t>
      </w:r>
      <w:r w:rsidR="00BE2D50" w:rsidRPr="00AA37E9">
        <w:t>octombrie</w:t>
      </w:r>
      <w:r w:rsidR="005D0545" w:rsidRPr="00AA37E9">
        <w:t xml:space="preserve"> 2023: 3.000 lei;</w:t>
      </w:r>
    </w:p>
    <w:p w14:paraId="13592910" w14:textId="77777777" w:rsidR="005C1B6A" w:rsidRPr="00AA37E9" w:rsidRDefault="00860F48" w:rsidP="005C1B6A">
      <w:pPr>
        <w:ind w:firstLine="720"/>
        <w:jc w:val="both"/>
      </w:pPr>
      <w:r>
        <w:t>- c</w:t>
      </w:r>
      <w:r w:rsidR="005C1B6A" w:rsidRPr="00AA37E9">
        <w:t>azare s</w:t>
      </w:r>
      <w:r w:rsidR="002616E0" w:rsidRPr="00AA37E9">
        <w:t>i mese pentru artistul francez É</w:t>
      </w:r>
      <w:r w:rsidR="009C3CCD">
        <w:t>mir pe perioada rezidenț</w:t>
      </w:r>
      <w:r w:rsidR="005C1B6A" w:rsidRPr="00AA37E9">
        <w:t xml:space="preserve">ei artistice la Timisoara, </w:t>
      </w:r>
      <w:r w:rsidR="0045681C">
        <w:t>29 noiembrie</w:t>
      </w:r>
      <w:r w:rsidR="009C3CCD">
        <w:t xml:space="preserve"> –</w:t>
      </w:r>
      <w:r w:rsidR="005D0545" w:rsidRPr="00AA37E9">
        <w:t xml:space="preserve"> </w:t>
      </w:r>
      <w:r w:rsidR="0045681C">
        <w:t>7</w:t>
      </w:r>
      <w:r w:rsidR="009C3CCD" w:rsidRPr="009C3CCD">
        <w:t xml:space="preserve"> </w:t>
      </w:r>
      <w:r w:rsidR="009C3CCD">
        <w:t>decembrie</w:t>
      </w:r>
      <w:r w:rsidR="005D0545" w:rsidRPr="00AA37E9">
        <w:t xml:space="preserve">: </w:t>
      </w:r>
      <w:r w:rsidR="0045681C">
        <w:t>5000</w:t>
      </w:r>
      <w:r w:rsidR="005D0545" w:rsidRPr="00AA37E9">
        <w:t xml:space="preserve"> lei;</w:t>
      </w:r>
    </w:p>
    <w:p w14:paraId="5E890495" w14:textId="77777777" w:rsidR="00C22F32" w:rsidRPr="00AA37E9" w:rsidRDefault="005C1B6A" w:rsidP="005C1B6A">
      <w:pPr>
        <w:ind w:firstLine="720"/>
        <w:jc w:val="both"/>
      </w:pPr>
      <w:r w:rsidRPr="00AA37E9">
        <w:t xml:space="preserve">- </w:t>
      </w:r>
      <w:r w:rsidR="00C22F32" w:rsidRPr="00AA37E9">
        <w:t xml:space="preserve">achiziționarea </w:t>
      </w:r>
      <w:r w:rsidRPr="00AA37E9">
        <w:t>materiale</w:t>
      </w:r>
      <w:r w:rsidR="00C22F32" w:rsidRPr="00AA37E9">
        <w:t>lor</w:t>
      </w:r>
      <w:r w:rsidR="00860F48">
        <w:t xml:space="preserve"> de pictură</w:t>
      </w:r>
      <w:r w:rsidRPr="00AA37E9">
        <w:t xml:space="preserve"> murală </w:t>
      </w:r>
      <w:r w:rsidR="00C22F32" w:rsidRPr="00AA37E9">
        <w:t>necesare realizării</w:t>
      </w:r>
      <w:r w:rsidR="00860F48">
        <w:t xml:space="preserve"> frescei aniversare la Timișoara de că</w:t>
      </w:r>
      <w:r w:rsidRPr="00AA37E9">
        <w:t xml:space="preserve">tre artistul </w:t>
      </w:r>
      <w:r w:rsidR="00C22F32" w:rsidRPr="00AA37E9">
        <w:t xml:space="preserve">stradal </w:t>
      </w:r>
      <w:r w:rsidRPr="00AA37E9">
        <w:t>fran</w:t>
      </w:r>
      <w:r w:rsidR="00C8766B" w:rsidRPr="00AA37E9">
        <w:t xml:space="preserve">cez </w:t>
      </w:r>
      <w:r w:rsidR="00860F48" w:rsidRPr="00AA37E9">
        <w:t>É</w:t>
      </w:r>
      <w:r w:rsidR="00C8766B" w:rsidRPr="00AA37E9">
        <w:t>mi</w:t>
      </w:r>
      <w:r w:rsidR="0045681C">
        <w:t>r, din Rueil-Malmaison: 2000 lei</w:t>
      </w:r>
      <w:r w:rsidR="00C8766B" w:rsidRPr="00AA37E9">
        <w:t>;</w:t>
      </w:r>
    </w:p>
    <w:p w14:paraId="4981A3B1" w14:textId="77777777" w:rsidR="005C1B6A" w:rsidRPr="00AA37E9" w:rsidRDefault="00C22F32" w:rsidP="00C22F32">
      <w:pPr>
        <w:jc w:val="both"/>
      </w:pPr>
      <w:r w:rsidRPr="00AA37E9">
        <w:t xml:space="preserve">Menționăm că </w:t>
      </w:r>
      <w:r w:rsidR="005C1B6A" w:rsidRPr="00AA37E9">
        <w:t>Primaria din Rueil</w:t>
      </w:r>
      <w:r w:rsidR="00910CF4" w:rsidRPr="00AA37E9">
        <w:t>-Malmaison</w:t>
      </w:r>
      <w:r w:rsidR="005C1B6A" w:rsidRPr="00AA37E9">
        <w:t xml:space="preserve"> </w:t>
      </w:r>
      <w:r w:rsidRPr="00AA37E9">
        <w:t xml:space="preserve">ȋși asumă cheltuielile de cazare și mese pentru artista din Timișoara, ȋn condiții similare, și </w:t>
      </w:r>
      <w:r w:rsidR="005C1B6A" w:rsidRPr="00AA37E9">
        <w:t>aco</w:t>
      </w:r>
      <w:r w:rsidRPr="00AA37E9">
        <w:t>peră</w:t>
      </w:r>
      <w:r w:rsidR="005C1B6A" w:rsidRPr="00AA37E9">
        <w:t xml:space="preserve"> cheltuielile pentru materialele necesare realizarii fresce</w:t>
      </w:r>
      <w:r w:rsidRPr="00AA37E9">
        <w:t>i aniversare din orașul francez.</w:t>
      </w:r>
    </w:p>
    <w:p w14:paraId="0D7195CB" w14:textId="77777777" w:rsidR="009B4732" w:rsidRPr="00AA37E9" w:rsidRDefault="009B4732" w:rsidP="00C22F32">
      <w:pPr>
        <w:jc w:val="both"/>
      </w:pPr>
    </w:p>
    <w:p w14:paraId="598C5414" w14:textId="77777777" w:rsidR="00C4656F" w:rsidRPr="00AA37E9" w:rsidRDefault="00993F84" w:rsidP="00C4656F">
      <w:pPr>
        <w:autoSpaceDE w:val="0"/>
        <w:autoSpaceDN w:val="0"/>
        <w:adjustRightInd w:val="0"/>
        <w:ind w:firstLine="720"/>
        <w:jc w:val="both"/>
      </w:pPr>
      <w:r w:rsidRPr="00AA37E9">
        <w:t xml:space="preserve"> </w:t>
      </w:r>
      <w:r w:rsidR="00B62103" w:rsidRPr="00AA37E9">
        <w:t xml:space="preserve">În baza prevederilor Legii nr. 273/2006 privind finanţele publice locale, cu modificările şi completările ulterioare, și în conformitate cu  prevederile </w:t>
      </w:r>
      <w:r w:rsidR="000930B3" w:rsidRPr="00AA37E9">
        <w:t xml:space="preserve">art. 89 alin. 14 și </w:t>
      </w:r>
      <w:r w:rsidR="00B62103" w:rsidRPr="00AA37E9">
        <w:t>art. 129 alin. 2 lit. e), alin. 4 lit. a) şi alin.</w:t>
      </w:r>
      <w:r w:rsidR="000930B3" w:rsidRPr="00AA37E9">
        <w:t xml:space="preserve"> </w:t>
      </w:r>
      <w:r w:rsidR="00B62103" w:rsidRPr="00AA37E9">
        <w:t>9 lit. a)</w:t>
      </w:r>
      <w:r w:rsidR="000930B3" w:rsidRPr="00AA37E9">
        <w:t>, b)</w:t>
      </w:r>
      <w:r w:rsidR="00B62103" w:rsidRPr="00AA37E9">
        <w:t xml:space="preserve"> și c) din Ordonanța de urgență nr. 57/3 iulie 2019 privind Codul administrativ, </w:t>
      </w:r>
      <w:r w:rsidR="00B62103" w:rsidRPr="00AA37E9">
        <w:rPr>
          <w:bCs/>
        </w:rPr>
        <w:t>propunem</w:t>
      </w:r>
      <w:r w:rsidR="00B62103" w:rsidRPr="00AA37E9">
        <w:rPr>
          <w:b/>
          <w:bCs/>
        </w:rPr>
        <w:t xml:space="preserve"> </w:t>
      </w:r>
      <w:r w:rsidR="00D715B4" w:rsidRPr="00AA37E9">
        <w:t xml:space="preserve">aprobarea participării Municipiului Timişoara la </w:t>
      </w:r>
      <w:r w:rsidR="008C32A7" w:rsidRPr="00AA37E9">
        <w:t>evenimentele organizate cu ocazia Aniversării a 30 de ani de la semnarea</w:t>
      </w:r>
      <w:r w:rsidR="008C32A7" w:rsidRPr="00AA37E9">
        <w:rPr>
          <w:bCs/>
        </w:rPr>
        <w:t xml:space="preserve"> acordului de înfrăţire dintre Timișoara și Rueil - Malmaison,</w:t>
      </w:r>
      <w:r w:rsidR="00D715B4" w:rsidRPr="00AA37E9">
        <w:rPr>
          <w:bCs/>
        </w:rPr>
        <w:t xml:space="preserve"> și </w:t>
      </w:r>
      <w:r w:rsidR="00D715B4" w:rsidRPr="00AA37E9">
        <w:t>alocarea sumei</w:t>
      </w:r>
      <w:r w:rsidR="003D6809" w:rsidRPr="00AA37E9">
        <w:t xml:space="preserve"> de</w:t>
      </w:r>
      <w:r w:rsidR="00D715B4" w:rsidRPr="00AA37E9">
        <w:t xml:space="preserve"> </w:t>
      </w:r>
      <w:r w:rsidR="003D6809" w:rsidRPr="00AA37E9">
        <w:t xml:space="preserve">46.600 </w:t>
      </w:r>
      <w:r w:rsidR="00D715B4" w:rsidRPr="00AA37E9">
        <w:t xml:space="preserve">lei de la bugetul local </w:t>
      </w:r>
      <w:r w:rsidR="00B62103" w:rsidRPr="00AA37E9">
        <w:t>pentru acoperirea cheltuielilor implicate de participarea Munic</w:t>
      </w:r>
      <w:r w:rsidR="00C4656F" w:rsidRPr="00AA37E9">
        <w:t>ipiului Timişoara la eveniment.</w:t>
      </w:r>
    </w:p>
    <w:p w14:paraId="77825A1B" w14:textId="77777777" w:rsidR="008C32A7" w:rsidRPr="00AA37E9" w:rsidRDefault="008C32A7" w:rsidP="00B62103">
      <w:pPr>
        <w:autoSpaceDE w:val="0"/>
        <w:autoSpaceDN w:val="0"/>
        <w:adjustRightInd w:val="0"/>
        <w:ind w:firstLine="720"/>
        <w:jc w:val="both"/>
      </w:pPr>
    </w:p>
    <w:p w14:paraId="5EC7ABA7" w14:textId="77777777" w:rsidR="00B62103" w:rsidRPr="00AA37E9" w:rsidRDefault="00B62103" w:rsidP="00B62103">
      <w:pPr>
        <w:autoSpaceDE w:val="0"/>
        <w:autoSpaceDN w:val="0"/>
        <w:adjustRightInd w:val="0"/>
        <w:ind w:firstLine="720"/>
        <w:jc w:val="both"/>
      </w:pPr>
      <w:r w:rsidRPr="00AA37E9">
        <w:t xml:space="preserve">Menționăm că suma este prevăzută în bugetul local la cap. </w:t>
      </w:r>
      <w:r w:rsidR="005D0545" w:rsidRPr="00AA37E9">
        <w:t>51.02.01.03</w:t>
      </w:r>
      <w:r w:rsidR="00C77CEE" w:rsidRPr="00AA37E9">
        <w:t xml:space="preserve"> și a fost aprobată prin HCL nr.</w:t>
      </w:r>
      <w:r w:rsidR="005D0545" w:rsidRPr="00AA37E9">
        <w:t>51/06.02.2023</w:t>
      </w:r>
      <w:r w:rsidR="00C77CEE" w:rsidRPr="00AA37E9">
        <w:t>.</w:t>
      </w:r>
    </w:p>
    <w:p w14:paraId="2D110A99" w14:textId="77777777" w:rsidR="00B62103" w:rsidRPr="00AA37E9" w:rsidRDefault="00B62103" w:rsidP="00C22F32">
      <w:pPr>
        <w:spacing w:line="276" w:lineRule="auto"/>
        <w:jc w:val="both"/>
        <w:rPr>
          <w:b/>
          <w:i/>
        </w:rPr>
      </w:pPr>
      <w:r w:rsidRPr="00AA37E9">
        <w:t xml:space="preserve">Având în vedere prevederile legale expuse anterior, apreciem că proiectul de hotărâre </w:t>
      </w:r>
      <w:r w:rsidRPr="00860F48">
        <w:rPr>
          <w:i/>
        </w:rPr>
        <w:t>privind</w:t>
      </w:r>
      <w:r w:rsidRPr="00AA37E9">
        <w:t xml:space="preserve"> </w:t>
      </w:r>
      <w:r w:rsidR="001127F9" w:rsidRPr="00860F48">
        <w:rPr>
          <w:i/>
        </w:rPr>
        <w:t>aprobarea participării Municipiului Timişoara la</w:t>
      </w:r>
      <w:r w:rsidR="001127F9" w:rsidRPr="00AA37E9">
        <w:t xml:space="preserve"> </w:t>
      </w:r>
      <w:r w:rsidR="00C22F32" w:rsidRPr="00AA37E9">
        <w:rPr>
          <w:i/>
        </w:rPr>
        <w:t>evenimentele organizate cu ocazia Aniversării a 30 de ani de la semnarea</w:t>
      </w:r>
      <w:r w:rsidR="00C22F32" w:rsidRPr="00AA37E9">
        <w:rPr>
          <w:bCs/>
          <w:i/>
        </w:rPr>
        <w:t xml:space="preserve"> acordului de înfrăţire dintre Timișoara și Rueil - Malmaison, și </w:t>
      </w:r>
      <w:r w:rsidR="00C22F32" w:rsidRPr="00AA37E9">
        <w:rPr>
          <w:i/>
        </w:rPr>
        <w:t xml:space="preserve">alocarea sumei de </w:t>
      </w:r>
      <w:r w:rsidR="003D6809" w:rsidRPr="00AA37E9">
        <w:rPr>
          <w:i/>
        </w:rPr>
        <w:t>46.600</w:t>
      </w:r>
      <w:r w:rsidR="003D6809" w:rsidRPr="00AA37E9">
        <w:t xml:space="preserve"> </w:t>
      </w:r>
      <w:r w:rsidR="00C22F32" w:rsidRPr="00AA37E9">
        <w:rPr>
          <w:i/>
        </w:rPr>
        <w:t>lei de la bugetul local în vederea participării la Aniversare</w:t>
      </w:r>
      <w:r w:rsidR="00A53E25" w:rsidRPr="00AA37E9">
        <w:t xml:space="preserve"> </w:t>
      </w:r>
      <w:r w:rsidRPr="00AA37E9">
        <w:t xml:space="preserve">îndeplineşte condiţiile pentru a fi supus dezbaterii şi aprobării plenului Consiliului Local. </w:t>
      </w:r>
    </w:p>
    <w:p w14:paraId="01D05CC3" w14:textId="77777777" w:rsidR="00B62103" w:rsidRPr="00AA37E9" w:rsidRDefault="00B62103" w:rsidP="00B62103">
      <w:pPr>
        <w:jc w:val="both"/>
      </w:pPr>
      <w:r w:rsidRPr="00AA37E9">
        <w:tab/>
      </w:r>
    </w:p>
    <w:p w14:paraId="31835BC3" w14:textId="77777777" w:rsidR="00B62103" w:rsidRPr="00AA37E9" w:rsidRDefault="00B62103" w:rsidP="00B62103">
      <w:pPr>
        <w:tabs>
          <w:tab w:val="left" w:pos="3780"/>
        </w:tabs>
        <w:jc w:val="both"/>
      </w:pPr>
    </w:p>
    <w:p w14:paraId="17642727" w14:textId="77777777" w:rsidR="00B62103" w:rsidRPr="00AA37E9" w:rsidRDefault="00B62103" w:rsidP="00B62103">
      <w:pPr>
        <w:tabs>
          <w:tab w:val="left" w:pos="3780"/>
        </w:tabs>
        <w:jc w:val="both"/>
      </w:pPr>
    </w:p>
    <w:p w14:paraId="783ECF71" w14:textId="77777777" w:rsidR="006F4CF1" w:rsidRPr="00AA37E9" w:rsidRDefault="006F4CF1" w:rsidP="006F4CF1">
      <w:r w:rsidRPr="00AA37E9">
        <w:t>Direcția Relații Comunitare</w:t>
      </w:r>
    </w:p>
    <w:p w14:paraId="1CA91ECF" w14:textId="77777777" w:rsidR="006F4CF1" w:rsidRPr="00AA37E9" w:rsidRDefault="006F4CF1" w:rsidP="006F4CF1">
      <w:r w:rsidRPr="00AA37E9">
        <w:t>Director executiv</w:t>
      </w:r>
    </w:p>
    <w:p w14:paraId="1F0FAF50" w14:textId="77777777" w:rsidR="006F4CF1" w:rsidRPr="00AA37E9" w:rsidRDefault="006F4CF1" w:rsidP="006F4CF1">
      <w:r w:rsidRPr="00AA37E9">
        <w:t>Alexandru AVRAM</w:t>
      </w:r>
    </w:p>
    <w:p w14:paraId="37C547CF" w14:textId="77777777" w:rsidR="006F4CF1" w:rsidRPr="00AA37E9" w:rsidRDefault="006F4CF1" w:rsidP="006F4CF1"/>
    <w:p w14:paraId="2660AF6F" w14:textId="77777777" w:rsidR="006F4CF1" w:rsidRPr="00AA37E9" w:rsidRDefault="006F4CF1" w:rsidP="006F4CF1"/>
    <w:p w14:paraId="663709FE" w14:textId="77777777" w:rsidR="006F4CF1" w:rsidRPr="00AA37E9" w:rsidRDefault="006F4CF1" w:rsidP="006F4CF1"/>
    <w:p w14:paraId="688738DA" w14:textId="77777777" w:rsidR="006F4CF1" w:rsidRPr="00AA37E9" w:rsidRDefault="006F4CF1" w:rsidP="006F4CF1"/>
    <w:p w14:paraId="269CEC66" w14:textId="77777777" w:rsidR="006F4CF1" w:rsidRPr="00AA37E9" w:rsidRDefault="006F4CF1" w:rsidP="006F4CF1">
      <w:r w:rsidRPr="00AA37E9">
        <w:t>Serviciul Cooperare Internațională, Interculturală și Economică</w:t>
      </w:r>
    </w:p>
    <w:p w14:paraId="6D25B96D" w14:textId="77777777" w:rsidR="006F4CF1" w:rsidRPr="00AA37E9" w:rsidRDefault="006F4CF1" w:rsidP="006F4CF1">
      <w:r w:rsidRPr="00AA37E9">
        <w:t>Șef serviciu</w:t>
      </w:r>
    </w:p>
    <w:p w14:paraId="5B478986" w14:textId="77777777" w:rsidR="006F4CF1" w:rsidRPr="00AA37E9" w:rsidRDefault="006F4CF1" w:rsidP="006F4CF1">
      <w:r w:rsidRPr="00AA37E9">
        <w:t>Diana DONAWELL</w:t>
      </w:r>
    </w:p>
    <w:p w14:paraId="6273CE7E" w14:textId="77777777" w:rsidR="006F4CF1" w:rsidRPr="00AA37E9" w:rsidRDefault="006F4CF1" w:rsidP="006F4CF1"/>
    <w:p w14:paraId="0FC5986F" w14:textId="77777777" w:rsidR="006F4CF1" w:rsidRPr="00AA37E9" w:rsidRDefault="006F4CF1" w:rsidP="006F4CF1"/>
    <w:p w14:paraId="2A7599F1" w14:textId="77777777" w:rsidR="006F4CF1" w:rsidRPr="00AA37E9" w:rsidRDefault="006F4CF1" w:rsidP="006F4CF1"/>
    <w:p w14:paraId="7C9F6E31" w14:textId="77777777" w:rsidR="006F4CF1" w:rsidRPr="00AA37E9" w:rsidRDefault="006F4CF1" w:rsidP="006F4CF1"/>
    <w:p w14:paraId="0B533E1F" w14:textId="77777777" w:rsidR="006F4CF1" w:rsidRPr="00AA37E9" w:rsidRDefault="006F4CF1" w:rsidP="006F4CF1">
      <w:r w:rsidRPr="00AA37E9">
        <w:t xml:space="preserve">Ȋntocmit </w:t>
      </w:r>
      <w:r w:rsidRPr="00AA37E9">
        <w:tab/>
      </w:r>
      <w:r w:rsidRPr="00AA37E9">
        <w:tab/>
      </w:r>
      <w:r w:rsidRPr="00AA37E9">
        <w:tab/>
      </w:r>
      <w:r w:rsidRPr="00AA37E9">
        <w:tab/>
      </w:r>
      <w:r w:rsidRPr="00AA37E9">
        <w:tab/>
      </w:r>
    </w:p>
    <w:p w14:paraId="1382E988" w14:textId="77777777" w:rsidR="006F4CF1" w:rsidRPr="00AA37E9" w:rsidRDefault="006F4CF1" w:rsidP="006F4CF1">
      <w:r w:rsidRPr="00AA37E9">
        <w:t xml:space="preserve">consilier </w:t>
      </w:r>
    </w:p>
    <w:p w14:paraId="2045B7B6" w14:textId="77777777" w:rsidR="006F4CF1" w:rsidRPr="00AA37E9" w:rsidRDefault="006F4CF1" w:rsidP="006F4CF1">
      <w:r w:rsidRPr="00AA37E9">
        <w:t>Mihai Negruțiu</w:t>
      </w:r>
      <w:r w:rsidRPr="00AA37E9">
        <w:tab/>
      </w:r>
      <w:r w:rsidRPr="00AA37E9">
        <w:tab/>
      </w:r>
      <w:r w:rsidRPr="00AA37E9">
        <w:tab/>
      </w:r>
      <w:r w:rsidRPr="00AA37E9">
        <w:tab/>
      </w:r>
    </w:p>
    <w:p w14:paraId="2DA58886" w14:textId="77777777" w:rsidR="006F4CF1" w:rsidRPr="00AA37E9" w:rsidRDefault="006F4CF1" w:rsidP="006F4CF1">
      <w:r w:rsidRPr="00AA37E9">
        <w:tab/>
      </w:r>
      <w:r w:rsidRPr="00AA37E9">
        <w:tab/>
      </w:r>
      <w:r w:rsidRPr="00AA37E9">
        <w:tab/>
      </w:r>
    </w:p>
    <w:p w14:paraId="42735A7D" w14:textId="77777777" w:rsidR="00B62103" w:rsidRPr="00AA37E9" w:rsidRDefault="00B62103" w:rsidP="00B62103"/>
    <w:p w14:paraId="5E635722" w14:textId="77777777" w:rsidR="00B62103" w:rsidRPr="00AA37E9" w:rsidRDefault="00B62103" w:rsidP="00B62103"/>
    <w:p w14:paraId="24129882" w14:textId="77777777" w:rsidR="00C01736" w:rsidRPr="00AA37E9" w:rsidRDefault="00C01736" w:rsidP="00B4159F">
      <w:pPr>
        <w:rPr>
          <w:spacing w:val="-1"/>
        </w:rPr>
      </w:pPr>
    </w:p>
    <w:p w14:paraId="78716EF1" w14:textId="77777777" w:rsidR="00345184" w:rsidRPr="00AA37E9" w:rsidRDefault="00345184">
      <w:pPr>
        <w:rPr>
          <w:spacing w:val="-1"/>
        </w:rPr>
      </w:pPr>
    </w:p>
    <w:sectPr w:rsidR="00345184" w:rsidRPr="00AA37E9" w:rsidSect="00C01736">
      <w:headerReference w:type="default" r:id="rId8"/>
      <w:footerReference w:type="default" r:id="rId9"/>
      <w:pgSz w:w="11907" w:h="16840" w:code="9"/>
      <w:pgMar w:top="180" w:right="567" w:bottom="270" w:left="567" w:header="680" w:footer="629"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26A2C" w14:textId="77777777" w:rsidR="0027352A" w:rsidRDefault="0027352A" w:rsidP="00D23031">
      <w:r>
        <w:separator/>
      </w:r>
    </w:p>
  </w:endnote>
  <w:endnote w:type="continuationSeparator" w:id="0">
    <w:p w14:paraId="6291A4A5" w14:textId="77777777" w:rsidR="0027352A" w:rsidRDefault="0027352A" w:rsidP="00D2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369"/>
      <w:gridCol w:w="4251"/>
      <w:gridCol w:w="3369"/>
    </w:tblGrid>
    <w:tr w:rsidR="002B4B9E" w14:paraId="72FA5A7C" w14:textId="77777777" w:rsidTr="00D37223">
      <w:trPr>
        <w:trHeight w:val="1142"/>
      </w:trPr>
      <w:tc>
        <w:tcPr>
          <w:tcW w:w="2250" w:type="pct"/>
          <w:tcBorders>
            <w:bottom w:val="single" w:sz="4" w:space="0" w:color="4F81BD"/>
          </w:tcBorders>
        </w:tcPr>
        <w:p w14:paraId="3AAA6C0A" w14:textId="77777777" w:rsidR="002B4B9E" w:rsidRPr="00E7175C" w:rsidRDefault="002B4B9E" w:rsidP="00ED64DE">
          <w:pPr>
            <w:tabs>
              <w:tab w:val="left" w:pos="720"/>
              <w:tab w:val="left" w:pos="1440"/>
            </w:tabs>
            <w:rPr>
              <w:lang w:val="it-IT"/>
            </w:rPr>
          </w:pPr>
        </w:p>
      </w:tc>
      <w:tc>
        <w:tcPr>
          <w:tcW w:w="500" w:type="pct"/>
          <w:vMerge w:val="restart"/>
          <w:noWrap/>
        </w:tcPr>
        <w:p w14:paraId="36FF8F2E" w14:textId="77777777" w:rsidR="0004081E" w:rsidRDefault="0004081E" w:rsidP="0004081E">
          <w:pPr>
            <w:pStyle w:val="Footer"/>
            <w:jc w:val="center"/>
          </w:pPr>
        </w:p>
        <w:p w14:paraId="05249F7F" w14:textId="77777777" w:rsidR="0004081E" w:rsidRDefault="0004081E" w:rsidP="0004081E">
          <w:pPr>
            <w:pStyle w:val="Footer"/>
            <w:jc w:val="center"/>
          </w:pPr>
          <w:r w:rsidRPr="0004081E">
            <w:rPr>
              <w:noProof/>
              <w:lang w:val="en-US"/>
            </w:rPr>
            <w:drawing>
              <wp:inline distT="0" distB="0" distL="0" distR="0" wp14:anchorId="20BE07AD" wp14:editId="35394BB2">
                <wp:extent cx="2562225" cy="695325"/>
                <wp:effectExtent l="0" t="0" r="0" b="0"/>
                <wp:docPr id="5" name="Picture 3" descr="Horizont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rizontal-01"/>
                        <pic:cNvPicPr>
                          <a:picLocks noChangeAspect="1" noChangeArrowheads="1"/>
                        </pic:cNvPicPr>
                      </pic:nvPicPr>
                      <pic:blipFill>
                        <a:blip r:embed="rId1"/>
                        <a:srcRect/>
                        <a:stretch>
                          <a:fillRect/>
                        </a:stretch>
                      </pic:blipFill>
                      <pic:spPr bwMode="auto">
                        <a:xfrm>
                          <a:off x="0" y="0"/>
                          <a:ext cx="2562225" cy="695325"/>
                        </a:xfrm>
                        <a:prstGeom prst="rect">
                          <a:avLst/>
                        </a:prstGeom>
                        <a:noFill/>
                        <a:ln w="9525">
                          <a:noFill/>
                          <a:miter lim="800000"/>
                          <a:headEnd/>
                          <a:tailEnd/>
                        </a:ln>
                      </pic:spPr>
                    </pic:pic>
                  </a:graphicData>
                </a:graphic>
              </wp:inline>
            </w:drawing>
          </w:r>
        </w:p>
        <w:p w14:paraId="69077F0F" w14:textId="77777777" w:rsidR="002B4B9E" w:rsidRPr="00E7175C" w:rsidRDefault="002B4B9E" w:rsidP="00EE2D86">
          <w:pPr>
            <w:tabs>
              <w:tab w:val="left" w:pos="720"/>
              <w:tab w:val="left" w:pos="1440"/>
            </w:tabs>
            <w:rPr>
              <w:lang w:val="it-IT"/>
            </w:rPr>
          </w:pPr>
        </w:p>
      </w:tc>
      <w:tc>
        <w:tcPr>
          <w:tcW w:w="2250" w:type="pct"/>
          <w:tcBorders>
            <w:bottom w:val="single" w:sz="4" w:space="0" w:color="4F81BD"/>
          </w:tcBorders>
        </w:tcPr>
        <w:p w14:paraId="5FA25DEE" w14:textId="77777777" w:rsidR="002B4B9E" w:rsidRPr="00E7175C" w:rsidRDefault="002B4B9E" w:rsidP="00ED64DE">
          <w:pPr>
            <w:tabs>
              <w:tab w:val="left" w:pos="720"/>
              <w:tab w:val="left" w:pos="1440"/>
            </w:tabs>
            <w:rPr>
              <w:lang w:val="it-IT"/>
            </w:rPr>
          </w:pPr>
        </w:p>
      </w:tc>
    </w:tr>
    <w:tr w:rsidR="002B4B9E" w14:paraId="0416B13C" w14:textId="77777777">
      <w:trPr>
        <w:trHeight w:val="150"/>
      </w:trPr>
      <w:tc>
        <w:tcPr>
          <w:tcW w:w="2250" w:type="pct"/>
          <w:tcBorders>
            <w:top w:val="single" w:sz="4" w:space="0" w:color="4F81BD"/>
          </w:tcBorders>
        </w:tcPr>
        <w:p w14:paraId="096E3DE3" w14:textId="77777777" w:rsidR="002B4B9E" w:rsidRDefault="002B4B9E" w:rsidP="003A11BF">
          <w:pPr>
            <w:autoSpaceDE w:val="0"/>
            <w:autoSpaceDN w:val="0"/>
            <w:adjustRightInd w:val="0"/>
            <w:ind w:firstLine="720"/>
            <w:jc w:val="right"/>
            <w:rPr>
              <w:rFonts w:ascii="Cambria" w:hAnsi="Cambria"/>
              <w:b/>
              <w:bCs/>
            </w:rPr>
          </w:pPr>
        </w:p>
      </w:tc>
      <w:tc>
        <w:tcPr>
          <w:tcW w:w="500" w:type="pct"/>
          <w:vMerge/>
        </w:tcPr>
        <w:p w14:paraId="6548E43C" w14:textId="77777777" w:rsidR="002B4B9E" w:rsidRDefault="002B4B9E">
          <w:pPr>
            <w:pStyle w:val="Header"/>
            <w:jc w:val="center"/>
            <w:rPr>
              <w:rFonts w:ascii="Cambria" w:hAnsi="Cambria"/>
              <w:b/>
              <w:bCs/>
            </w:rPr>
          </w:pPr>
        </w:p>
      </w:tc>
      <w:tc>
        <w:tcPr>
          <w:tcW w:w="2250" w:type="pct"/>
          <w:tcBorders>
            <w:top w:val="single" w:sz="4" w:space="0" w:color="4F81BD"/>
          </w:tcBorders>
        </w:tcPr>
        <w:p w14:paraId="3868C988" w14:textId="77777777" w:rsidR="0094057C" w:rsidRPr="00B1309A" w:rsidRDefault="00B62103" w:rsidP="0094057C">
          <w:pPr>
            <w:autoSpaceDE w:val="0"/>
            <w:autoSpaceDN w:val="0"/>
            <w:adjustRightInd w:val="0"/>
            <w:ind w:firstLine="720"/>
            <w:jc w:val="right"/>
            <w:rPr>
              <w:color w:val="808080"/>
              <w:sz w:val="22"/>
              <w:szCs w:val="22"/>
            </w:rPr>
          </w:pPr>
          <w:r w:rsidRPr="0092711F">
            <w:rPr>
              <w:sz w:val="20"/>
              <w:szCs w:val="20"/>
            </w:rPr>
            <w:t>FO53 – 01, Ver. 2</w:t>
          </w:r>
        </w:p>
        <w:p w14:paraId="27084A4A" w14:textId="77777777" w:rsidR="002B4B9E" w:rsidRDefault="002B4B9E">
          <w:pPr>
            <w:pStyle w:val="Header"/>
            <w:rPr>
              <w:rFonts w:ascii="Cambria" w:hAnsi="Cambria"/>
              <w:b/>
              <w:bCs/>
            </w:rPr>
          </w:pPr>
        </w:p>
      </w:tc>
    </w:tr>
  </w:tbl>
  <w:p w14:paraId="7599EEAF" w14:textId="77777777" w:rsidR="002B4B9E" w:rsidRDefault="002B4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91329" w14:textId="77777777" w:rsidR="0027352A" w:rsidRDefault="0027352A" w:rsidP="00D23031">
      <w:r>
        <w:separator/>
      </w:r>
    </w:p>
  </w:footnote>
  <w:footnote w:type="continuationSeparator" w:id="0">
    <w:p w14:paraId="643064F0" w14:textId="77777777" w:rsidR="0027352A" w:rsidRDefault="0027352A" w:rsidP="00D23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36DD" w14:textId="77777777" w:rsidR="00761804" w:rsidRPr="000514F2" w:rsidRDefault="00761804" w:rsidP="00761804">
    <w:pPr>
      <w:ind w:left="720" w:firstLine="720"/>
    </w:pPr>
    <w:r>
      <w:rPr>
        <w:noProof/>
        <w:lang w:val="en-US"/>
      </w:rPr>
      <w:drawing>
        <wp:anchor distT="0" distB="0" distL="114300" distR="114300" simplePos="0" relativeHeight="251660288" behindDoc="1" locked="0" layoutInCell="1" allowOverlap="1" wp14:anchorId="1E8C7889" wp14:editId="0DF8E6E1">
          <wp:simplePos x="0" y="0"/>
          <wp:positionH relativeFrom="column">
            <wp:posOffset>154305</wp:posOffset>
          </wp:positionH>
          <wp:positionV relativeFrom="paragraph">
            <wp:posOffset>-142875</wp:posOffset>
          </wp:positionV>
          <wp:extent cx="752475" cy="1076325"/>
          <wp:effectExtent l="19050" t="0" r="9525"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752475" cy="1076325"/>
                  </a:xfrm>
                  <a:prstGeom prst="rect">
                    <a:avLst/>
                  </a:prstGeom>
                  <a:noFill/>
                  <a:ln w="9525">
                    <a:noFill/>
                    <a:miter lim="800000"/>
                    <a:headEnd/>
                    <a:tailEnd/>
                  </a:ln>
                </pic:spPr>
              </pic:pic>
            </a:graphicData>
          </a:graphic>
        </wp:anchor>
      </w:drawing>
    </w:r>
    <w:r w:rsidRPr="000514F2">
      <w:t>ROM</w:t>
    </w:r>
    <w:r>
      <w:t>Â</w:t>
    </w:r>
    <w:r w:rsidRPr="000514F2">
      <w:t>NIA</w:t>
    </w:r>
  </w:p>
  <w:p w14:paraId="66938557" w14:textId="77777777" w:rsidR="00761804" w:rsidRPr="000514F2" w:rsidRDefault="00761804" w:rsidP="00761804">
    <w:pPr>
      <w:ind w:left="720" w:firstLine="720"/>
    </w:pPr>
    <w:r w:rsidRPr="000514F2">
      <w:t>JUDE</w:t>
    </w:r>
    <w:r>
      <w:t>Ţ</w:t>
    </w:r>
    <w:r w:rsidRPr="000514F2">
      <w:t>UL TIMI</w:t>
    </w:r>
    <w:r>
      <w:t>Ş</w:t>
    </w:r>
  </w:p>
  <w:p w14:paraId="446F3844" w14:textId="77777777" w:rsidR="00761804" w:rsidRPr="000514F2" w:rsidRDefault="00761804" w:rsidP="00761804">
    <w:pPr>
      <w:ind w:left="720" w:firstLine="720"/>
    </w:pPr>
    <w:r w:rsidRPr="000514F2">
      <w:t>MUNICIPIUL TIMI</w:t>
    </w:r>
    <w:r>
      <w:t>Ş</w:t>
    </w:r>
    <w:r w:rsidRPr="000514F2">
      <w:t>OARA</w:t>
    </w:r>
  </w:p>
  <w:p w14:paraId="79CE647D" w14:textId="77777777" w:rsidR="00761804" w:rsidRDefault="00CB4738" w:rsidP="00761804">
    <w:pPr>
      <w:ind w:left="720" w:firstLine="720"/>
    </w:pPr>
    <w:r>
      <w:t>DIRECȚIA RELAȚII COMUNITARE</w:t>
    </w:r>
  </w:p>
  <w:p w14:paraId="7DF1FCCD" w14:textId="77777777" w:rsidR="00CB4738" w:rsidRPr="00B16B2D" w:rsidRDefault="00CB4738" w:rsidP="00121A2A">
    <w:pPr>
      <w:ind w:left="720" w:firstLine="720"/>
    </w:pPr>
    <w:r>
      <w:t>SERVICIUL COOPERARE INTERNAȚIONALĂ,</w:t>
    </w:r>
    <w:r w:rsidR="00121A2A">
      <w:t xml:space="preserve"> </w:t>
    </w:r>
    <w:r>
      <w:t>INTERCULTURALĂ ȘI ECONOMICĂ</w:t>
    </w:r>
  </w:p>
  <w:p w14:paraId="477C4C2B" w14:textId="77777777" w:rsidR="00761804" w:rsidRDefault="00BB1D32" w:rsidP="00761804">
    <w:pPr>
      <w:ind w:left="720" w:firstLine="720"/>
      <w:rPr>
        <w:u w:val="single"/>
        <w:lang w:val="it-IT"/>
      </w:rPr>
    </w:pPr>
    <w:r w:rsidRPr="00AA37E9">
      <w:t>TMI 2023 – 009062 / 04.10.2023</w:t>
    </w:r>
    <w:r w:rsidR="00761804">
      <w:rPr>
        <w:u w:val="single"/>
        <w:lang w:val="it-IT"/>
      </w:rPr>
      <w:tab/>
      <w:t>_____________________________________________________________________</w:t>
    </w:r>
  </w:p>
  <w:p w14:paraId="0682E5AA" w14:textId="77777777" w:rsidR="00761804" w:rsidRPr="00311AAB" w:rsidRDefault="00761804" w:rsidP="00761804">
    <w:pPr>
      <w:tabs>
        <w:tab w:val="left" w:pos="720"/>
      </w:tabs>
      <w:spacing w:line="360" w:lineRule="auto"/>
      <w:rPr>
        <w:u w:val="single"/>
        <w:lang w:val="it-IT"/>
      </w:rPr>
    </w:pPr>
    <w:r w:rsidRPr="00FC5104">
      <w:rPr>
        <w:i/>
        <w:sz w:val="18"/>
        <w:szCs w:val="18"/>
      </w:rPr>
      <w:tab/>
      <w:t xml:space="preserve">        </w:t>
    </w: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sidRPr="00311AAB">
      <w:rPr>
        <w:i/>
        <w:sz w:val="18"/>
        <w:szCs w:val="18"/>
      </w:rPr>
      <w:t xml:space="preserve">Bd. C.D. Loga nr. 1, Timişoara, tel: +40 256 – 408.300, </w:t>
    </w:r>
    <w:r w:rsidR="00311AAB" w:rsidRPr="00311AAB">
      <w:rPr>
        <w:i/>
        <w:sz w:val="18"/>
        <w:szCs w:val="18"/>
      </w:rPr>
      <w:t xml:space="preserve">e-mail: primariatm.ro </w:t>
    </w:r>
    <w:r w:rsidRPr="00311AAB">
      <w:rPr>
        <w:i/>
        <w:sz w:val="18"/>
        <w:szCs w:val="18"/>
      </w:rPr>
      <w:t>@primariatm.ro</w:t>
    </w:r>
    <w:r w:rsidRPr="00311AAB">
      <w:rPr>
        <w:u w:val="single"/>
        <w:lang w:val="it-IT"/>
      </w:rPr>
      <w:t xml:space="preserve"> </w:t>
    </w:r>
  </w:p>
  <w:p w14:paraId="66B16EA4" w14:textId="77777777" w:rsidR="002B4B9E" w:rsidRPr="00761804" w:rsidRDefault="002B4B9E" w:rsidP="00761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D1D80"/>
    <w:multiLevelType w:val="hybridMultilevel"/>
    <w:tmpl w:val="679A1E46"/>
    <w:lvl w:ilvl="0" w:tplc="F3A6DA3A">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387C3B6A"/>
    <w:multiLevelType w:val="hybridMultilevel"/>
    <w:tmpl w:val="69DA4DCE"/>
    <w:lvl w:ilvl="0" w:tplc="5D560126">
      <w:start w:val="1"/>
      <w:numFmt w:val="bullet"/>
      <w:lvlText w:val="-"/>
      <w:lvlJc w:val="left"/>
      <w:pPr>
        <w:ind w:left="960" w:hanging="360"/>
      </w:pPr>
      <w:rPr>
        <w:rFonts w:ascii="TimesNewRoman" w:eastAsia="Times New Roman" w:hAnsi="TimesNewRoman" w:cs="TimesNewRoman" w:hint="default"/>
      </w:rPr>
    </w:lvl>
    <w:lvl w:ilvl="1" w:tplc="04180003" w:tentative="1">
      <w:start w:val="1"/>
      <w:numFmt w:val="bullet"/>
      <w:lvlText w:val="o"/>
      <w:lvlJc w:val="left"/>
      <w:pPr>
        <w:ind w:left="1680" w:hanging="360"/>
      </w:pPr>
      <w:rPr>
        <w:rFonts w:ascii="Courier New" w:hAnsi="Courier New" w:cs="Courier New" w:hint="default"/>
      </w:rPr>
    </w:lvl>
    <w:lvl w:ilvl="2" w:tplc="04180005" w:tentative="1">
      <w:start w:val="1"/>
      <w:numFmt w:val="bullet"/>
      <w:lvlText w:val=""/>
      <w:lvlJc w:val="left"/>
      <w:pPr>
        <w:ind w:left="2400" w:hanging="360"/>
      </w:pPr>
      <w:rPr>
        <w:rFonts w:ascii="Wingdings" w:hAnsi="Wingdings" w:hint="default"/>
      </w:rPr>
    </w:lvl>
    <w:lvl w:ilvl="3" w:tplc="04180001" w:tentative="1">
      <w:start w:val="1"/>
      <w:numFmt w:val="bullet"/>
      <w:lvlText w:val=""/>
      <w:lvlJc w:val="left"/>
      <w:pPr>
        <w:ind w:left="3120" w:hanging="360"/>
      </w:pPr>
      <w:rPr>
        <w:rFonts w:ascii="Symbol" w:hAnsi="Symbol" w:hint="default"/>
      </w:rPr>
    </w:lvl>
    <w:lvl w:ilvl="4" w:tplc="04180003" w:tentative="1">
      <w:start w:val="1"/>
      <w:numFmt w:val="bullet"/>
      <w:lvlText w:val="o"/>
      <w:lvlJc w:val="left"/>
      <w:pPr>
        <w:ind w:left="3840" w:hanging="360"/>
      </w:pPr>
      <w:rPr>
        <w:rFonts w:ascii="Courier New" w:hAnsi="Courier New" w:cs="Courier New" w:hint="default"/>
      </w:rPr>
    </w:lvl>
    <w:lvl w:ilvl="5" w:tplc="04180005" w:tentative="1">
      <w:start w:val="1"/>
      <w:numFmt w:val="bullet"/>
      <w:lvlText w:val=""/>
      <w:lvlJc w:val="left"/>
      <w:pPr>
        <w:ind w:left="4560" w:hanging="360"/>
      </w:pPr>
      <w:rPr>
        <w:rFonts w:ascii="Wingdings" w:hAnsi="Wingdings" w:hint="default"/>
      </w:rPr>
    </w:lvl>
    <w:lvl w:ilvl="6" w:tplc="04180001" w:tentative="1">
      <w:start w:val="1"/>
      <w:numFmt w:val="bullet"/>
      <w:lvlText w:val=""/>
      <w:lvlJc w:val="left"/>
      <w:pPr>
        <w:ind w:left="5280" w:hanging="360"/>
      </w:pPr>
      <w:rPr>
        <w:rFonts w:ascii="Symbol" w:hAnsi="Symbol" w:hint="default"/>
      </w:rPr>
    </w:lvl>
    <w:lvl w:ilvl="7" w:tplc="04180003" w:tentative="1">
      <w:start w:val="1"/>
      <w:numFmt w:val="bullet"/>
      <w:lvlText w:val="o"/>
      <w:lvlJc w:val="left"/>
      <w:pPr>
        <w:ind w:left="6000" w:hanging="360"/>
      </w:pPr>
      <w:rPr>
        <w:rFonts w:ascii="Courier New" w:hAnsi="Courier New" w:cs="Courier New" w:hint="default"/>
      </w:rPr>
    </w:lvl>
    <w:lvl w:ilvl="8" w:tplc="04180005" w:tentative="1">
      <w:start w:val="1"/>
      <w:numFmt w:val="bullet"/>
      <w:lvlText w:val=""/>
      <w:lvlJc w:val="left"/>
      <w:pPr>
        <w:ind w:left="6720" w:hanging="360"/>
      </w:pPr>
      <w:rPr>
        <w:rFonts w:ascii="Wingdings" w:hAnsi="Wingdings" w:hint="default"/>
      </w:rPr>
    </w:lvl>
  </w:abstractNum>
  <w:abstractNum w:abstractNumId="2" w15:restartNumberingAfterBreak="0">
    <w:nsid w:val="49B2771B"/>
    <w:multiLevelType w:val="hybridMultilevel"/>
    <w:tmpl w:val="83D03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5554747">
    <w:abstractNumId w:val="3"/>
  </w:num>
  <w:num w:numId="2" w16cid:durableId="554513298">
    <w:abstractNumId w:val="5"/>
  </w:num>
  <w:num w:numId="3" w16cid:durableId="426511370">
    <w:abstractNumId w:val="2"/>
  </w:num>
  <w:num w:numId="4" w16cid:durableId="559023917">
    <w:abstractNumId w:val="4"/>
  </w:num>
  <w:num w:numId="5" w16cid:durableId="1097747194">
    <w:abstractNumId w:val="1"/>
  </w:num>
  <w:num w:numId="6" w16cid:durableId="118019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5456"/>
    <w:rsid w:val="000019A1"/>
    <w:rsid w:val="000028CE"/>
    <w:rsid w:val="00004DE9"/>
    <w:rsid w:val="00011729"/>
    <w:rsid w:val="00012897"/>
    <w:rsid w:val="00013F54"/>
    <w:rsid w:val="00015EFC"/>
    <w:rsid w:val="0001678F"/>
    <w:rsid w:val="000200AE"/>
    <w:rsid w:val="000208F6"/>
    <w:rsid w:val="0002135E"/>
    <w:rsid w:val="00022708"/>
    <w:rsid w:val="00024004"/>
    <w:rsid w:val="00024AE0"/>
    <w:rsid w:val="0002536C"/>
    <w:rsid w:val="00026AB5"/>
    <w:rsid w:val="00027879"/>
    <w:rsid w:val="00032AB7"/>
    <w:rsid w:val="00037FAD"/>
    <w:rsid w:val="0004081E"/>
    <w:rsid w:val="000438AA"/>
    <w:rsid w:val="0004398A"/>
    <w:rsid w:val="000514F2"/>
    <w:rsid w:val="0005650D"/>
    <w:rsid w:val="000579D5"/>
    <w:rsid w:val="00060567"/>
    <w:rsid w:val="000642EF"/>
    <w:rsid w:val="00064608"/>
    <w:rsid w:val="00066569"/>
    <w:rsid w:val="0006764E"/>
    <w:rsid w:val="00072CD4"/>
    <w:rsid w:val="00081C44"/>
    <w:rsid w:val="00082FA0"/>
    <w:rsid w:val="000855A7"/>
    <w:rsid w:val="00085B32"/>
    <w:rsid w:val="00085C74"/>
    <w:rsid w:val="00086513"/>
    <w:rsid w:val="00090B01"/>
    <w:rsid w:val="000930B3"/>
    <w:rsid w:val="00097360"/>
    <w:rsid w:val="00097C31"/>
    <w:rsid w:val="000A482E"/>
    <w:rsid w:val="000A6080"/>
    <w:rsid w:val="000A73D0"/>
    <w:rsid w:val="000B16F3"/>
    <w:rsid w:val="000B1EA5"/>
    <w:rsid w:val="000B5492"/>
    <w:rsid w:val="000C181A"/>
    <w:rsid w:val="000C3C9E"/>
    <w:rsid w:val="000C63FF"/>
    <w:rsid w:val="000C667D"/>
    <w:rsid w:val="000C7FA8"/>
    <w:rsid w:val="000D6946"/>
    <w:rsid w:val="000E1859"/>
    <w:rsid w:val="000E34B6"/>
    <w:rsid w:val="000E42ED"/>
    <w:rsid w:val="000E4D50"/>
    <w:rsid w:val="000E5833"/>
    <w:rsid w:val="000F1769"/>
    <w:rsid w:val="000F47ED"/>
    <w:rsid w:val="00101EAC"/>
    <w:rsid w:val="0010389C"/>
    <w:rsid w:val="001127F9"/>
    <w:rsid w:val="00112D9F"/>
    <w:rsid w:val="00114025"/>
    <w:rsid w:val="00116108"/>
    <w:rsid w:val="001170FE"/>
    <w:rsid w:val="00121A2A"/>
    <w:rsid w:val="001231F0"/>
    <w:rsid w:val="00123CB3"/>
    <w:rsid w:val="00124FB7"/>
    <w:rsid w:val="0012540E"/>
    <w:rsid w:val="00125953"/>
    <w:rsid w:val="001308EE"/>
    <w:rsid w:val="00131D0B"/>
    <w:rsid w:val="0013267A"/>
    <w:rsid w:val="00135CCB"/>
    <w:rsid w:val="00144355"/>
    <w:rsid w:val="00144E1D"/>
    <w:rsid w:val="00145721"/>
    <w:rsid w:val="00145D71"/>
    <w:rsid w:val="00150DC8"/>
    <w:rsid w:val="001546E7"/>
    <w:rsid w:val="001547B3"/>
    <w:rsid w:val="00154A44"/>
    <w:rsid w:val="001559BC"/>
    <w:rsid w:val="00156870"/>
    <w:rsid w:val="001633F2"/>
    <w:rsid w:val="00163803"/>
    <w:rsid w:val="001678C8"/>
    <w:rsid w:val="00170072"/>
    <w:rsid w:val="001779C3"/>
    <w:rsid w:val="00184020"/>
    <w:rsid w:val="0018535B"/>
    <w:rsid w:val="00192804"/>
    <w:rsid w:val="00193BA8"/>
    <w:rsid w:val="00194EB4"/>
    <w:rsid w:val="001B4961"/>
    <w:rsid w:val="001C50E6"/>
    <w:rsid w:val="001D03C3"/>
    <w:rsid w:val="001D050B"/>
    <w:rsid w:val="001D1886"/>
    <w:rsid w:val="001D4EAD"/>
    <w:rsid w:val="001D6047"/>
    <w:rsid w:val="001E13D6"/>
    <w:rsid w:val="001E1705"/>
    <w:rsid w:val="001E3954"/>
    <w:rsid w:val="001E5E87"/>
    <w:rsid w:val="001F6242"/>
    <w:rsid w:val="00201CDD"/>
    <w:rsid w:val="00203910"/>
    <w:rsid w:val="00205EA0"/>
    <w:rsid w:val="00206482"/>
    <w:rsid w:val="002067C9"/>
    <w:rsid w:val="0020706B"/>
    <w:rsid w:val="002152A6"/>
    <w:rsid w:val="00221D3F"/>
    <w:rsid w:val="00224776"/>
    <w:rsid w:val="00225498"/>
    <w:rsid w:val="002267AC"/>
    <w:rsid w:val="00232052"/>
    <w:rsid w:val="00233F03"/>
    <w:rsid w:val="002409D4"/>
    <w:rsid w:val="0024243F"/>
    <w:rsid w:val="00242818"/>
    <w:rsid w:val="00242E3C"/>
    <w:rsid w:val="00245D1B"/>
    <w:rsid w:val="00253143"/>
    <w:rsid w:val="00255B61"/>
    <w:rsid w:val="00256376"/>
    <w:rsid w:val="002616E0"/>
    <w:rsid w:val="00265041"/>
    <w:rsid w:val="0026583D"/>
    <w:rsid w:val="00272EA4"/>
    <w:rsid w:val="0027352A"/>
    <w:rsid w:val="00273C96"/>
    <w:rsid w:val="00275247"/>
    <w:rsid w:val="0029495F"/>
    <w:rsid w:val="00296CCD"/>
    <w:rsid w:val="002A1153"/>
    <w:rsid w:val="002A2242"/>
    <w:rsid w:val="002A2FC1"/>
    <w:rsid w:val="002B4B9E"/>
    <w:rsid w:val="002C2247"/>
    <w:rsid w:val="002C481C"/>
    <w:rsid w:val="002C5FE0"/>
    <w:rsid w:val="002C6760"/>
    <w:rsid w:val="002C7AB6"/>
    <w:rsid w:val="002D657F"/>
    <w:rsid w:val="002D724D"/>
    <w:rsid w:val="002D795F"/>
    <w:rsid w:val="002E01C3"/>
    <w:rsid w:val="002E2F7B"/>
    <w:rsid w:val="002E3B03"/>
    <w:rsid w:val="002E4FF4"/>
    <w:rsid w:val="002E69F5"/>
    <w:rsid w:val="002E6D95"/>
    <w:rsid w:val="002F0597"/>
    <w:rsid w:val="002F0A37"/>
    <w:rsid w:val="002F4D7D"/>
    <w:rsid w:val="00303EA7"/>
    <w:rsid w:val="003103FD"/>
    <w:rsid w:val="00311979"/>
    <w:rsid w:val="00311AAB"/>
    <w:rsid w:val="003172E4"/>
    <w:rsid w:val="00326832"/>
    <w:rsid w:val="00327ED0"/>
    <w:rsid w:val="0033637D"/>
    <w:rsid w:val="00343116"/>
    <w:rsid w:val="003449C5"/>
    <w:rsid w:val="00345184"/>
    <w:rsid w:val="003459E3"/>
    <w:rsid w:val="00346742"/>
    <w:rsid w:val="00346D29"/>
    <w:rsid w:val="00350061"/>
    <w:rsid w:val="00350CF0"/>
    <w:rsid w:val="003516FB"/>
    <w:rsid w:val="0035318B"/>
    <w:rsid w:val="00353BE2"/>
    <w:rsid w:val="003604D9"/>
    <w:rsid w:val="003666A3"/>
    <w:rsid w:val="003667E2"/>
    <w:rsid w:val="003710A0"/>
    <w:rsid w:val="0037280F"/>
    <w:rsid w:val="00372ECD"/>
    <w:rsid w:val="00374501"/>
    <w:rsid w:val="00375541"/>
    <w:rsid w:val="0038143B"/>
    <w:rsid w:val="003817A5"/>
    <w:rsid w:val="00382277"/>
    <w:rsid w:val="00386353"/>
    <w:rsid w:val="003867E7"/>
    <w:rsid w:val="00390996"/>
    <w:rsid w:val="00391E65"/>
    <w:rsid w:val="0039248C"/>
    <w:rsid w:val="0039377E"/>
    <w:rsid w:val="003A114A"/>
    <w:rsid w:val="003A11BF"/>
    <w:rsid w:val="003A1B0C"/>
    <w:rsid w:val="003A29D0"/>
    <w:rsid w:val="003A7504"/>
    <w:rsid w:val="003B0580"/>
    <w:rsid w:val="003B2475"/>
    <w:rsid w:val="003B5F8D"/>
    <w:rsid w:val="003B6474"/>
    <w:rsid w:val="003B738C"/>
    <w:rsid w:val="003C1DDC"/>
    <w:rsid w:val="003C2989"/>
    <w:rsid w:val="003C487F"/>
    <w:rsid w:val="003D6809"/>
    <w:rsid w:val="003E5F8B"/>
    <w:rsid w:val="003F0E24"/>
    <w:rsid w:val="003F0FAA"/>
    <w:rsid w:val="003F19A1"/>
    <w:rsid w:val="003F3EF6"/>
    <w:rsid w:val="003F638B"/>
    <w:rsid w:val="003F692A"/>
    <w:rsid w:val="004003A5"/>
    <w:rsid w:val="00401D92"/>
    <w:rsid w:val="00403B3E"/>
    <w:rsid w:val="00403FD2"/>
    <w:rsid w:val="00404085"/>
    <w:rsid w:val="004063B5"/>
    <w:rsid w:val="00407455"/>
    <w:rsid w:val="00410527"/>
    <w:rsid w:val="00415467"/>
    <w:rsid w:val="004236A9"/>
    <w:rsid w:val="004252B7"/>
    <w:rsid w:val="004360D1"/>
    <w:rsid w:val="00441B98"/>
    <w:rsid w:val="00443F3D"/>
    <w:rsid w:val="00444A8F"/>
    <w:rsid w:val="0045261F"/>
    <w:rsid w:val="004546B9"/>
    <w:rsid w:val="00455DAC"/>
    <w:rsid w:val="0045681C"/>
    <w:rsid w:val="00457894"/>
    <w:rsid w:val="00463927"/>
    <w:rsid w:val="00463CFE"/>
    <w:rsid w:val="004674F7"/>
    <w:rsid w:val="00467B01"/>
    <w:rsid w:val="00467F1F"/>
    <w:rsid w:val="00471C2F"/>
    <w:rsid w:val="0047219A"/>
    <w:rsid w:val="00474086"/>
    <w:rsid w:val="00483362"/>
    <w:rsid w:val="00484A68"/>
    <w:rsid w:val="004864DE"/>
    <w:rsid w:val="004916EC"/>
    <w:rsid w:val="0049171F"/>
    <w:rsid w:val="00492D42"/>
    <w:rsid w:val="00495FF8"/>
    <w:rsid w:val="004A1DB5"/>
    <w:rsid w:val="004A3865"/>
    <w:rsid w:val="004A74F5"/>
    <w:rsid w:val="004B285F"/>
    <w:rsid w:val="004B3557"/>
    <w:rsid w:val="004B50AD"/>
    <w:rsid w:val="004C15C0"/>
    <w:rsid w:val="004C1FD3"/>
    <w:rsid w:val="004C2F27"/>
    <w:rsid w:val="004D0772"/>
    <w:rsid w:val="004D24BF"/>
    <w:rsid w:val="004D4774"/>
    <w:rsid w:val="004D6992"/>
    <w:rsid w:val="004E6619"/>
    <w:rsid w:val="004E73AA"/>
    <w:rsid w:val="004F06BC"/>
    <w:rsid w:val="004F0B59"/>
    <w:rsid w:val="005011BE"/>
    <w:rsid w:val="0050233D"/>
    <w:rsid w:val="00503FBB"/>
    <w:rsid w:val="00506FE9"/>
    <w:rsid w:val="005101A9"/>
    <w:rsid w:val="00514F32"/>
    <w:rsid w:val="00522326"/>
    <w:rsid w:val="0052696D"/>
    <w:rsid w:val="005303A1"/>
    <w:rsid w:val="00533EDB"/>
    <w:rsid w:val="005403FD"/>
    <w:rsid w:val="0054151B"/>
    <w:rsid w:val="00543DE9"/>
    <w:rsid w:val="00545531"/>
    <w:rsid w:val="0055027E"/>
    <w:rsid w:val="00550C16"/>
    <w:rsid w:val="005551AC"/>
    <w:rsid w:val="00555CD3"/>
    <w:rsid w:val="00556AF1"/>
    <w:rsid w:val="00557BB7"/>
    <w:rsid w:val="0056684A"/>
    <w:rsid w:val="00571367"/>
    <w:rsid w:val="00572C0F"/>
    <w:rsid w:val="0057747C"/>
    <w:rsid w:val="00594455"/>
    <w:rsid w:val="005A64A4"/>
    <w:rsid w:val="005A7676"/>
    <w:rsid w:val="005B40FE"/>
    <w:rsid w:val="005B660C"/>
    <w:rsid w:val="005C0044"/>
    <w:rsid w:val="005C1B6A"/>
    <w:rsid w:val="005C1E1A"/>
    <w:rsid w:val="005C2260"/>
    <w:rsid w:val="005C401F"/>
    <w:rsid w:val="005C6207"/>
    <w:rsid w:val="005C6CD1"/>
    <w:rsid w:val="005C796F"/>
    <w:rsid w:val="005D0545"/>
    <w:rsid w:val="005D2FA2"/>
    <w:rsid w:val="005D3AB7"/>
    <w:rsid w:val="005D5EEF"/>
    <w:rsid w:val="005E00A3"/>
    <w:rsid w:val="005E55BF"/>
    <w:rsid w:val="005F0211"/>
    <w:rsid w:val="005F05BD"/>
    <w:rsid w:val="005F7464"/>
    <w:rsid w:val="00607D5F"/>
    <w:rsid w:val="0061256C"/>
    <w:rsid w:val="00623897"/>
    <w:rsid w:val="0062666C"/>
    <w:rsid w:val="00626DBD"/>
    <w:rsid w:val="00627C30"/>
    <w:rsid w:val="00627D63"/>
    <w:rsid w:val="00635555"/>
    <w:rsid w:val="006414C1"/>
    <w:rsid w:val="00641A2C"/>
    <w:rsid w:val="00643506"/>
    <w:rsid w:val="006459F4"/>
    <w:rsid w:val="006474D1"/>
    <w:rsid w:val="00647EB7"/>
    <w:rsid w:val="006517E0"/>
    <w:rsid w:val="00655E09"/>
    <w:rsid w:val="00664811"/>
    <w:rsid w:val="00664FE8"/>
    <w:rsid w:val="006668AB"/>
    <w:rsid w:val="006730D1"/>
    <w:rsid w:val="00673CEF"/>
    <w:rsid w:val="006803B0"/>
    <w:rsid w:val="00685CCD"/>
    <w:rsid w:val="006866AF"/>
    <w:rsid w:val="00687DC9"/>
    <w:rsid w:val="006920A1"/>
    <w:rsid w:val="00692EE3"/>
    <w:rsid w:val="00693315"/>
    <w:rsid w:val="006A2024"/>
    <w:rsid w:val="006A6BE9"/>
    <w:rsid w:val="006B2764"/>
    <w:rsid w:val="006B2BB8"/>
    <w:rsid w:val="006B6F37"/>
    <w:rsid w:val="006C205F"/>
    <w:rsid w:val="006C4547"/>
    <w:rsid w:val="006C5596"/>
    <w:rsid w:val="006C5EE7"/>
    <w:rsid w:val="006D4061"/>
    <w:rsid w:val="006E146C"/>
    <w:rsid w:val="006E552F"/>
    <w:rsid w:val="006F26CC"/>
    <w:rsid w:val="006F2714"/>
    <w:rsid w:val="006F4CF1"/>
    <w:rsid w:val="00701F0F"/>
    <w:rsid w:val="00702175"/>
    <w:rsid w:val="00703FB4"/>
    <w:rsid w:val="00710FDD"/>
    <w:rsid w:val="00714879"/>
    <w:rsid w:val="00714DE8"/>
    <w:rsid w:val="007150E5"/>
    <w:rsid w:val="00723346"/>
    <w:rsid w:val="00723C28"/>
    <w:rsid w:val="00726798"/>
    <w:rsid w:val="0073257B"/>
    <w:rsid w:val="00734122"/>
    <w:rsid w:val="0073551E"/>
    <w:rsid w:val="0074062E"/>
    <w:rsid w:val="00742AB2"/>
    <w:rsid w:val="0074312D"/>
    <w:rsid w:val="007435F6"/>
    <w:rsid w:val="00745DA7"/>
    <w:rsid w:val="00761804"/>
    <w:rsid w:val="00761AEC"/>
    <w:rsid w:val="00762B0D"/>
    <w:rsid w:val="007720E8"/>
    <w:rsid w:val="007732F9"/>
    <w:rsid w:val="007807E7"/>
    <w:rsid w:val="00784F65"/>
    <w:rsid w:val="00792012"/>
    <w:rsid w:val="00797512"/>
    <w:rsid w:val="007A0F62"/>
    <w:rsid w:val="007A533E"/>
    <w:rsid w:val="007A63B9"/>
    <w:rsid w:val="007A64A5"/>
    <w:rsid w:val="007B0E88"/>
    <w:rsid w:val="007B49BD"/>
    <w:rsid w:val="007C1ACC"/>
    <w:rsid w:val="007C29FB"/>
    <w:rsid w:val="007C34CE"/>
    <w:rsid w:val="007C45D2"/>
    <w:rsid w:val="007D2D76"/>
    <w:rsid w:val="007E18A6"/>
    <w:rsid w:val="007E2199"/>
    <w:rsid w:val="007E4F41"/>
    <w:rsid w:val="007E5FFE"/>
    <w:rsid w:val="007F35EE"/>
    <w:rsid w:val="008055DD"/>
    <w:rsid w:val="00807BDF"/>
    <w:rsid w:val="0081724B"/>
    <w:rsid w:val="0082109E"/>
    <w:rsid w:val="008223E7"/>
    <w:rsid w:val="00824D97"/>
    <w:rsid w:val="00827F3C"/>
    <w:rsid w:val="008302CB"/>
    <w:rsid w:val="00834D52"/>
    <w:rsid w:val="00840714"/>
    <w:rsid w:val="0084304B"/>
    <w:rsid w:val="00844EE4"/>
    <w:rsid w:val="00851E31"/>
    <w:rsid w:val="0085289C"/>
    <w:rsid w:val="0085307C"/>
    <w:rsid w:val="00854B58"/>
    <w:rsid w:val="00854D12"/>
    <w:rsid w:val="00857F49"/>
    <w:rsid w:val="00860218"/>
    <w:rsid w:val="00860F48"/>
    <w:rsid w:val="00863244"/>
    <w:rsid w:val="00865200"/>
    <w:rsid w:val="00866967"/>
    <w:rsid w:val="0086779B"/>
    <w:rsid w:val="00870E62"/>
    <w:rsid w:val="00871365"/>
    <w:rsid w:val="008730F6"/>
    <w:rsid w:val="00873C7D"/>
    <w:rsid w:val="00875061"/>
    <w:rsid w:val="00877046"/>
    <w:rsid w:val="00877644"/>
    <w:rsid w:val="00880994"/>
    <w:rsid w:val="0088099A"/>
    <w:rsid w:val="00880DC6"/>
    <w:rsid w:val="0088406E"/>
    <w:rsid w:val="008A5E58"/>
    <w:rsid w:val="008B00D1"/>
    <w:rsid w:val="008B02A7"/>
    <w:rsid w:val="008B19A8"/>
    <w:rsid w:val="008B6879"/>
    <w:rsid w:val="008C32A7"/>
    <w:rsid w:val="008C339D"/>
    <w:rsid w:val="008C54DA"/>
    <w:rsid w:val="008C73FA"/>
    <w:rsid w:val="008D0AB9"/>
    <w:rsid w:val="008D1CB7"/>
    <w:rsid w:val="008D3BFA"/>
    <w:rsid w:val="008E7D03"/>
    <w:rsid w:val="008F1B16"/>
    <w:rsid w:val="008F36C9"/>
    <w:rsid w:val="008F4128"/>
    <w:rsid w:val="008F64C6"/>
    <w:rsid w:val="008F6E58"/>
    <w:rsid w:val="008F72FD"/>
    <w:rsid w:val="00902140"/>
    <w:rsid w:val="009023D6"/>
    <w:rsid w:val="00904BA1"/>
    <w:rsid w:val="00910CF4"/>
    <w:rsid w:val="009112B2"/>
    <w:rsid w:val="00911C8A"/>
    <w:rsid w:val="0091201E"/>
    <w:rsid w:val="00912227"/>
    <w:rsid w:val="00913982"/>
    <w:rsid w:val="00915691"/>
    <w:rsid w:val="00916933"/>
    <w:rsid w:val="009207C1"/>
    <w:rsid w:val="009211BA"/>
    <w:rsid w:val="00921215"/>
    <w:rsid w:val="0092142E"/>
    <w:rsid w:val="009227AF"/>
    <w:rsid w:val="0092416D"/>
    <w:rsid w:val="00926A11"/>
    <w:rsid w:val="00930712"/>
    <w:rsid w:val="009310D1"/>
    <w:rsid w:val="009362F6"/>
    <w:rsid w:val="0094057C"/>
    <w:rsid w:val="00942F1E"/>
    <w:rsid w:val="00943884"/>
    <w:rsid w:val="0095185F"/>
    <w:rsid w:val="0095253E"/>
    <w:rsid w:val="00954D98"/>
    <w:rsid w:val="00954E35"/>
    <w:rsid w:val="00956754"/>
    <w:rsid w:val="00956BAF"/>
    <w:rsid w:val="00957D45"/>
    <w:rsid w:val="009635DD"/>
    <w:rsid w:val="00964DD3"/>
    <w:rsid w:val="00965B8B"/>
    <w:rsid w:val="00970252"/>
    <w:rsid w:val="00970E01"/>
    <w:rsid w:val="0097694A"/>
    <w:rsid w:val="009828E8"/>
    <w:rsid w:val="00984C26"/>
    <w:rsid w:val="00991CEE"/>
    <w:rsid w:val="00993F84"/>
    <w:rsid w:val="009945DE"/>
    <w:rsid w:val="009A0B96"/>
    <w:rsid w:val="009A47B6"/>
    <w:rsid w:val="009A6E1F"/>
    <w:rsid w:val="009B4732"/>
    <w:rsid w:val="009C36E9"/>
    <w:rsid w:val="009C3B85"/>
    <w:rsid w:val="009C3CCD"/>
    <w:rsid w:val="009C44FA"/>
    <w:rsid w:val="009C4C25"/>
    <w:rsid w:val="009C53D6"/>
    <w:rsid w:val="009C7F92"/>
    <w:rsid w:val="009E2345"/>
    <w:rsid w:val="009E7B9D"/>
    <w:rsid w:val="009F193D"/>
    <w:rsid w:val="00A00D25"/>
    <w:rsid w:val="00A04B39"/>
    <w:rsid w:val="00A159E0"/>
    <w:rsid w:val="00A176C2"/>
    <w:rsid w:val="00A210B7"/>
    <w:rsid w:val="00A25FB1"/>
    <w:rsid w:val="00A267FB"/>
    <w:rsid w:val="00A30A65"/>
    <w:rsid w:val="00A41925"/>
    <w:rsid w:val="00A53E25"/>
    <w:rsid w:val="00A572AF"/>
    <w:rsid w:val="00A66A3B"/>
    <w:rsid w:val="00A66EDF"/>
    <w:rsid w:val="00A70757"/>
    <w:rsid w:val="00A711F2"/>
    <w:rsid w:val="00A74FBB"/>
    <w:rsid w:val="00A8210A"/>
    <w:rsid w:val="00A824A0"/>
    <w:rsid w:val="00A84F7C"/>
    <w:rsid w:val="00A86054"/>
    <w:rsid w:val="00A8766C"/>
    <w:rsid w:val="00A90663"/>
    <w:rsid w:val="00A908C3"/>
    <w:rsid w:val="00A9161E"/>
    <w:rsid w:val="00A94B9F"/>
    <w:rsid w:val="00A94C24"/>
    <w:rsid w:val="00A96753"/>
    <w:rsid w:val="00AA065A"/>
    <w:rsid w:val="00AA19DA"/>
    <w:rsid w:val="00AA2D43"/>
    <w:rsid w:val="00AA37E9"/>
    <w:rsid w:val="00AA437E"/>
    <w:rsid w:val="00AA4532"/>
    <w:rsid w:val="00AB0F31"/>
    <w:rsid w:val="00AB2BD8"/>
    <w:rsid w:val="00AB49DC"/>
    <w:rsid w:val="00AB4E91"/>
    <w:rsid w:val="00AC3494"/>
    <w:rsid w:val="00AC7803"/>
    <w:rsid w:val="00AD0A2C"/>
    <w:rsid w:val="00AD0A34"/>
    <w:rsid w:val="00AD2F65"/>
    <w:rsid w:val="00AD4B8F"/>
    <w:rsid w:val="00AD50E4"/>
    <w:rsid w:val="00AD6475"/>
    <w:rsid w:val="00AD7D13"/>
    <w:rsid w:val="00AE1A02"/>
    <w:rsid w:val="00AE1A20"/>
    <w:rsid w:val="00AE4267"/>
    <w:rsid w:val="00AE4BA0"/>
    <w:rsid w:val="00AE6D5C"/>
    <w:rsid w:val="00AE79F3"/>
    <w:rsid w:val="00AF2DC7"/>
    <w:rsid w:val="00B00DBB"/>
    <w:rsid w:val="00B033C5"/>
    <w:rsid w:val="00B03586"/>
    <w:rsid w:val="00B05155"/>
    <w:rsid w:val="00B060C6"/>
    <w:rsid w:val="00B12C07"/>
    <w:rsid w:val="00B15AFA"/>
    <w:rsid w:val="00B176BD"/>
    <w:rsid w:val="00B27377"/>
    <w:rsid w:val="00B303D7"/>
    <w:rsid w:val="00B32182"/>
    <w:rsid w:val="00B335A3"/>
    <w:rsid w:val="00B35B1E"/>
    <w:rsid w:val="00B3603B"/>
    <w:rsid w:val="00B36146"/>
    <w:rsid w:val="00B4083A"/>
    <w:rsid w:val="00B4159F"/>
    <w:rsid w:val="00B4445F"/>
    <w:rsid w:val="00B45544"/>
    <w:rsid w:val="00B47871"/>
    <w:rsid w:val="00B53B83"/>
    <w:rsid w:val="00B54C28"/>
    <w:rsid w:val="00B562E3"/>
    <w:rsid w:val="00B5719C"/>
    <w:rsid w:val="00B574E9"/>
    <w:rsid w:val="00B62103"/>
    <w:rsid w:val="00B65196"/>
    <w:rsid w:val="00B67008"/>
    <w:rsid w:val="00B71285"/>
    <w:rsid w:val="00B76159"/>
    <w:rsid w:val="00B76C44"/>
    <w:rsid w:val="00B772FF"/>
    <w:rsid w:val="00B82F85"/>
    <w:rsid w:val="00B867B4"/>
    <w:rsid w:val="00B90D37"/>
    <w:rsid w:val="00B94A6A"/>
    <w:rsid w:val="00B97265"/>
    <w:rsid w:val="00BA0B91"/>
    <w:rsid w:val="00BA737E"/>
    <w:rsid w:val="00BB1D32"/>
    <w:rsid w:val="00BB25A2"/>
    <w:rsid w:val="00BB494B"/>
    <w:rsid w:val="00BB61B1"/>
    <w:rsid w:val="00BB6AF6"/>
    <w:rsid w:val="00BC19BC"/>
    <w:rsid w:val="00BC1BD1"/>
    <w:rsid w:val="00BC3BB7"/>
    <w:rsid w:val="00BE1F0E"/>
    <w:rsid w:val="00BE2D50"/>
    <w:rsid w:val="00BF06B5"/>
    <w:rsid w:val="00BF3055"/>
    <w:rsid w:val="00BF3AE7"/>
    <w:rsid w:val="00BF5AE2"/>
    <w:rsid w:val="00BF628A"/>
    <w:rsid w:val="00C01736"/>
    <w:rsid w:val="00C0399C"/>
    <w:rsid w:val="00C03C68"/>
    <w:rsid w:val="00C042DA"/>
    <w:rsid w:val="00C06D60"/>
    <w:rsid w:val="00C14CD8"/>
    <w:rsid w:val="00C15C74"/>
    <w:rsid w:val="00C17F1B"/>
    <w:rsid w:val="00C17F43"/>
    <w:rsid w:val="00C22F32"/>
    <w:rsid w:val="00C24C84"/>
    <w:rsid w:val="00C25634"/>
    <w:rsid w:val="00C25C77"/>
    <w:rsid w:val="00C25CD9"/>
    <w:rsid w:val="00C2621A"/>
    <w:rsid w:val="00C26903"/>
    <w:rsid w:val="00C34032"/>
    <w:rsid w:val="00C366FE"/>
    <w:rsid w:val="00C4172B"/>
    <w:rsid w:val="00C426EB"/>
    <w:rsid w:val="00C42B55"/>
    <w:rsid w:val="00C4381F"/>
    <w:rsid w:val="00C4656F"/>
    <w:rsid w:val="00C46A66"/>
    <w:rsid w:val="00C528A9"/>
    <w:rsid w:val="00C530C3"/>
    <w:rsid w:val="00C572A9"/>
    <w:rsid w:val="00C63D57"/>
    <w:rsid w:val="00C648AE"/>
    <w:rsid w:val="00C66A68"/>
    <w:rsid w:val="00C74087"/>
    <w:rsid w:val="00C77430"/>
    <w:rsid w:val="00C777FA"/>
    <w:rsid w:val="00C77CEE"/>
    <w:rsid w:val="00C77E08"/>
    <w:rsid w:val="00C80021"/>
    <w:rsid w:val="00C826B9"/>
    <w:rsid w:val="00C82707"/>
    <w:rsid w:val="00C84831"/>
    <w:rsid w:val="00C8766B"/>
    <w:rsid w:val="00C9011B"/>
    <w:rsid w:val="00C90C67"/>
    <w:rsid w:val="00C94DAC"/>
    <w:rsid w:val="00C96BA4"/>
    <w:rsid w:val="00C9775C"/>
    <w:rsid w:val="00CA0DB4"/>
    <w:rsid w:val="00CA334D"/>
    <w:rsid w:val="00CB2E6C"/>
    <w:rsid w:val="00CB40F4"/>
    <w:rsid w:val="00CB4738"/>
    <w:rsid w:val="00CB6122"/>
    <w:rsid w:val="00CB686B"/>
    <w:rsid w:val="00CC1E76"/>
    <w:rsid w:val="00CC364A"/>
    <w:rsid w:val="00CC425F"/>
    <w:rsid w:val="00CC4D16"/>
    <w:rsid w:val="00CC7DE5"/>
    <w:rsid w:val="00CD0333"/>
    <w:rsid w:val="00CD102D"/>
    <w:rsid w:val="00CD155B"/>
    <w:rsid w:val="00CD2D07"/>
    <w:rsid w:val="00CD3032"/>
    <w:rsid w:val="00CE60EB"/>
    <w:rsid w:val="00CF2F28"/>
    <w:rsid w:val="00CF44B5"/>
    <w:rsid w:val="00CF5A99"/>
    <w:rsid w:val="00CF5B2A"/>
    <w:rsid w:val="00CF7CE7"/>
    <w:rsid w:val="00D05221"/>
    <w:rsid w:val="00D06F92"/>
    <w:rsid w:val="00D07DFA"/>
    <w:rsid w:val="00D11B7D"/>
    <w:rsid w:val="00D12707"/>
    <w:rsid w:val="00D13864"/>
    <w:rsid w:val="00D172BF"/>
    <w:rsid w:val="00D20E40"/>
    <w:rsid w:val="00D23031"/>
    <w:rsid w:val="00D27956"/>
    <w:rsid w:val="00D31FB5"/>
    <w:rsid w:val="00D37223"/>
    <w:rsid w:val="00D37D99"/>
    <w:rsid w:val="00D715B4"/>
    <w:rsid w:val="00D8034A"/>
    <w:rsid w:val="00D8116B"/>
    <w:rsid w:val="00D9319B"/>
    <w:rsid w:val="00D94926"/>
    <w:rsid w:val="00D97255"/>
    <w:rsid w:val="00DA04A4"/>
    <w:rsid w:val="00DA0924"/>
    <w:rsid w:val="00DA0C87"/>
    <w:rsid w:val="00DA124B"/>
    <w:rsid w:val="00DB0670"/>
    <w:rsid w:val="00DD1E97"/>
    <w:rsid w:val="00DD1FD9"/>
    <w:rsid w:val="00DD2541"/>
    <w:rsid w:val="00DD3298"/>
    <w:rsid w:val="00DD4338"/>
    <w:rsid w:val="00DD720B"/>
    <w:rsid w:val="00DE29D9"/>
    <w:rsid w:val="00DE3F60"/>
    <w:rsid w:val="00DE5F88"/>
    <w:rsid w:val="00DE6FB5"/>
    <w:rsid w:val="00DF087F"/>
    <w:rsid w:val="00DF17EE"/>
    <w:rsid w:val="00DF1EE8"/>
    <w:rsid w:val="00DF426F"/>
    <w:rsid w:val="00DF4B43"/>
    <w:rsid w:val="00DF7CFD"/>
    <w:rsid w:val="00E06292"/>
    <w:rsid w:val="00E10D49"/>
    <w:rsid w:val="00E11DD1"/>
    <w:rsid w:val="00E14975"/>
    <w:rsid w:val="00E14C6B"/>
    <w:rsid w:val="00E16C4D"/>
    <w:rsid w:val="00E25152"/>
    <w:rsid w:val="00E26BD5"/>
    <w:rsid w:val="00E3160F"/>
    <w:rsid w:val="00E33FE3"/>
    <w:rsid w:val="00E3431C"/>
    <w:rsid w:val="00E34A5E"/>
    <w:rsid w:val="00E46142"/>
    <w:rsid w:val="00E5731D"/>
    <w:rsid w:val="00E64517"/>
    <w:rsid w:val="00E701D5"/>
    <w:rsid w:val="00E70B22"/>
    <w:rsid w:val="00E70C99"/>
    <w:rsid w:val="00E749C5"/>
    <w:rsid w:val="00E77903"/>
    <w:rsid w:val="00E80771"/>
    <w:rsid w:val="00E80B7D"/>
    <w:rsid w:val="00E90860"/>
    <w:rsid w:val="00E90C24"/>
    <w:rsid w:val="00E97B4E"/>
    <w:rsid w:val="00E97EE6"/>
    <w:rsid w:val="00EA0303"/>
    <w:rsid w:val="00EA368C"/>
    <w:rsid w:val="00EA7B66"/>
    <w:rsid w:val="00EB21C0"/>
    <w:rsid w:val="00EB44BD"/>
    <w:rsid w:val="00EB620D"/>
    <w:rsid w:val="00EB6828"/>
    <w:rsid w:val="00EB6AD0"/>
    <w:rsid w:val="00EC241A"/>
    <w:rsid w:val="00ED64DE"/>
    <w:rsid w:val="00EE0AD3"/>
    <w:rsid w:val="00EE2D86"/>
    <w:rsid w:val="00EF0D09"/>
    <w:rsid w:val="00EF2C38"/>
    <w:rsid w:val="00EF7197"/>
    <w:rsid w:val="00F02BBF"/>
    <w:rsid w:val="00F0614D"/>
    <w:rsid w:val="00F16963"/>
    <w:rsid w:val="00F21C50"/>
    <w:rsid w:val="00F2354B"/>
    <w:rsid w:val="00F32F62"/>
    <w:rsid w:val="00F364FD"/>
    <w:rsid w:val="00F4185D"/>
    <w:rsid w:val="00F41F8C"/>
    <w:rsid w:val="00F4516C"/>
    <w:rsid w:val="00F5198A"/>
    <w:rsid w:val="00F5205E"/>
    <w:rsid w:val="00F55712"/>
    <w:rsid w:val="00F5576E"/>
    <w:rsid w:val="00F64F9D"/>
    <w:rsid w:val="00F6524A"/>
    <w:rsid w:val="00F6619C"/>
    <w:rsid w:val="00F66EA8"/>
    <w:rsid w:val="00F80934"/>
    <w:rsid w:val="00F81B79"/>
    <w:rsid w:val="00F842F1"/>
    <w:rsid w:val="00F87AB1"/>
    <w:rsid w:val="00F9188E"/>
    <w:rsid w:val="00F918E7"/>
    <w:rsid w:val="00F92153"/>
    <w:rsid w:val="00F92445"/>
    <w:rsid w:val="00F94830"/>
    <w:rsid w:val="00FA029D"/>
    <w:rsid w:val="00FA08AA"/>
    <w:rsid w:val="00FA10EA"/>
    <w:rsid w:val="00FA4485"/>
    <w:rsid w:val="00FB096C"/>
    <w:rsid w:val="00FB1939"/>
    <w:rsid w:val="00FB3ADA"/>
    <w:rsid w:val="00FB43A4"/>
    <w:rsid w:val="00FB5473"/>
    <w:rsid w:val="00FB7897"/>
    <w:rsid w:val="00FC03AC"/>
    <w:rsid w:val="00FC255C"/>
    <w:rsid w:val="00FC5456"/>
    <w:rsid w:val="00FD2483"/>
    <w:rsid w:val="00FD37F4"/>
    <w:rsid w:val="00FD4AD1"/>
    <w:rsid w:val="00FD66E7"/>
    <w:rsid w:val="00FD7CCC"/>
    <w:rsid w:val="00FE032F"/>
    <w:rsid w:val="00FE3245"/>
    <w:rsid w:val="00FE4195"/>
    <w:rsid w:val="00FE4502"/>
    <w:rsid w:val="00FE7642"/>
    <w:rsid w:val="00FF371A"/>
    <w:rsid w:val="00FF4E6C"/>
    <w:rsid w:val="00FF5FE6"/>
    <w:rsid w:val="00FF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388CF"/>
  <w15:docId w15:val="{7B59AD3D-29C4-4539-8528-7E3C87CC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unhideWhenUsed/>
    <w:rsid w:val="00D23031"/>
    <w:pPr>
      <w:tabs>
        <w:tab w:val="center" w:pos="4680"/>
        <w:tab w:val="right" w:pos="9360"/>
      </w:tabs>
    </w:pPr>
  </w:style>
  <w:style w:type="character" w:customStyle="1" w:styleId="FooterChar">
    <w:name w:val="Footer Char"/>
    <w:basedOn w:val="DefaultParagraphFont"/>
    <w:link w:val="Footer"/>
    <w:uiPriority w:val="99"/>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F16963"/>
    <w:pPr>
      <w:jc w:val="center"/>
    </w:pPr>
    <w:rPr>
      <w:b/>
      <w:snapToGrid w:val="0"/>
      <w:szCs w:val="20"/>
      <w:lang w:val="en-US"/>
    </w:rPr>
  </w:style>
  <w:style w:type="character" w:customStyle="1" w:styleId="TitleChar">
    <w:name w:val="Title Char"/>
    <w:basedOn w:val="DefaultParagraphFont"/>
    <w:link w:val="Title"/>
    <w:rsid w:val="00F16963"/>
    <w:rPr>
      <w:rFonts w:ascii="Times New Roman" w:eastAsia="Times New Roman" w:hAnsi="Times New Roman"/>
      <w:b/>
      <w:snapToGrid w:val="0"/>
      <w:sz w:val="24"/>
    </w:rPr>
  </w:style>
  <w:style w:type="paragraph" w:styleId="ListParagraph">
    <w:name w:val="List Paragraph"/>
    <w:basedOn w:val="Normal"/>
    <w:uiPriority w:val="99"/>
    <w:qFormat/>
    <w:rsid w:val="009C4C25"/>
    <w:pPr>
      <w:ind w:left="720"/>
      <w:contextualSpacing/>
    </w:pPr>
    <w:rPr>
      <w:rFonts w:ascii="Calibri" w:hAnsi="Calibri"/>
      <w:sz w:val="22"/>
      <w:szCs w:val="22"/>
      <w:lang w:val="en-US"/>
    </w:rPr>
  </w:style>
  <w:style w:type="paragraph" w:styleId="HTMLPreformatted">
    <w:name w:val="HTML Preformatted"/>
    <w:basedOn w:val="Normal"/>
    <w:link w:val="HTMLPreformattedChar"/>
    <w:uiPriority w:val="99"/>
    <w:unhideWhenUsed/>
    <w:rsid w:val="00317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3172E4"/>
    <w:rPr>
      <w:rFonts w:ascii="Courier New" w:eastAsia="Times New Roman" w:hAnsi="Courier New" w:cs="Courier New"/>
    </w:rPr>
  </w:style>
  <w:style w:type="character" w:customStyle="1" w:styleId="rezumat1">
    <w:name w:val="rezumat_1"/>
    <w:basedOn w:val="DefaultParagraphFont"/>
    <w:rsid w:val="00B62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26B1D-3722-43C0-BA14-0A8B81D7E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1067</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Diana DONAWELL</cp:lastModifiedBy>
  <cp:revision>6</cp:revision>
  <cp:lastPrinted>2022-04-19T10:57:00Z</cp:lastPrinted>
  <dcterms:created xsi:type="dcterms:W3CDTF">2023-10-04T08:52:00Z</dcterms:created>
  <dcterms:modified xsi:type="dcterms:W3CDTF">2023-10-06T11:33:00Z</dcterms:modified>
</cp:coreProperties>
</file>