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95F" w:rsidRPr="005718CB" w:rsidRDefault="0087395F" w:rsidP="0087395F">
      <w:pPr>
        <w:ind w:left="720"/>
        <w:rPr>
          <w:sz w:val="22"/>
          <w:szCs w:val="22"/>
        </w:rPr>
      </w:pPr>
      <w:r w:rsidRPr="005718CB">
        <w:rPr>
          <w:noProof/>
          <w:sz w:val="22"/>
          <w:szCs w:val="22"/>
          <w:lang w:val="ro-RO" w:eastAsia="ro-RO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-188595</wp:posOffset>
            </wp:positionH>
            <wp:positionV relativeFrom="paragraph">
              <wp:posOffset>-55880</wp:posOffset>
            </wp:positionV>
            <wp:extent cx="809625" cy="1162050"/>
            <wp:effectExtent l="19050" t="0" r="9525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718CB">
        <w:rPr>
          <w:sz w:val="22"/>
          <w:szCs w:val="22"/>
        </w:rPr>
        <w:t>ROMÂNIA</w:t>
      </w:r>
    </w:p>
    <w:p w:rsidR="0087395F" w:rsidRPr="005718CB" w:rsidRDefault="0087395F" w:rsidP="0087395F">
      <w:pPr>
        <w:ind w:left="720"/>
        <w:rPr>
          <w:sz w:val="22"/>
          <w:szCs w:val="22"/>
        </w:rPr>
      </w:pPr>
      <w:r w:rsidRPr="005718CB">
        <w:rPr>
          <w:sz w:val="22"/>
          <w:szCs w:val="22"/>
        </w:rPr>
        <w:t>JUDEȚUL TIMIȘ</w:t>
      </w:r>
    </w:p>
    <w:p w:rsidR="0087395F" w:rsidRPr="005718CB" w:rsidRDefault="0087395F" w:rsidP="0087395F">
      <w:pPr>
        <w:ind w:left="720"/>
        <w:rPr>
          <w:sz w:val="22"/>
          <w:szCs w:val="22"/>
        </w:rPr>
      </w:pPr>
      <w:r w:rsidRPr="005718CB">
        <w:rPr>
          <w:sz w:val="22"/>
          <w:szCs w:val="22"/>
        </w:rPr>
        <w:t>MUNICIPIUL TIMIȘOARA</w:t>
      </w:r>
    </w:p>
    <w:p w:rsidR="0087395F" w:rsidRPr="005718CB" w:rsidRDefault="008957D7" w:rsidP="0087395F">
      <w:pPr>
        <w:jc w:val="both"/>
        <w:rPr>
          <w:rFonts w:eastAsiaTheme="minorHAnsi"/>
          <w:bCs/>
          <w:color w:val="000000"/>
          <w:sz w:val="22"/>
          <w:szCs w:val="22"/>
        </w:rPr>
      </w:pPr>
      <w:r>
        <w:rPr>
          <w:rFonts w:eastAsiaTheme="minorHAnsi"/>
          <w:bCs/>
          <w:color w:val="000000"/>
          <w:sz w:val="22"/>
          <w:szCs w:val="22"/>
        </w:rPr>
        <w:t>PRIMAR</w:t>
      </w:r>
    </w:p>
    <w:p w:rsidR="0087395F" w:rsidRDefault="00753017" w:rsidP="0087395F">
      <w:pPr>
        <w:pBdr>
          <w:bottom w:val="single" w:sz="12" w:space="1" w:color="auto"/>
        </w:pBdr>
        <w:ind w:left="720"/>
        <w:rPr>
          <w:rFonts w:eastAsiaTheme="minorHAnsi"/>
          <w:bCs/>
          <w:color w:val="000000"/>
          <w:sz w:val="22"/>
          <w:szCs w:val="22"/>
        </w:rPr>
      </w:pPr>
      <w:r>
        <w:rPr>
          <w:rFonts w:eastAsiaTheme="minorHAnsi"/>
          <w:bCs/>
          <w:color w:val="000000"/>
          <w:sz w:val="22"/>
          <w:szCs w:val="22"/>
        </w:rPr>
        <w:t>NR. SC202</w:t>
      </w:r>
      <w:r w:rsidR="008957D7">
        <w:rPr>
          <w:rFonts w:eastAsiaTheme="minorHAnsi"/>
          <w:bCs/>
          <w:color w:val="000000"/>
          <w:sz w:val="22"/>
          <w:szCs w:val="22"/>
        </w:rPr>
        <w:t>3</w:t>
      </w:r>
      <w:r w:rsidR="0087395F">
        <w:rPr>
          <w:rFonts w:eastAsiaTheme="minorHAnsi"/>
          <w:bCs/>
          <w:color w:val="000000"/>
          <w:sz w:val="22"/>
          <w:szCs w:val="22"/>
        </w:rPr>
        <w:t>-</w:t>
      </w:r>
      <w:r w:rsidR="00C36C88">
        <w:rPr>
          <w:rFonts w:eastAsiaTheme="minorHAnsi"/>
          <w:bCs/>
          <w:color w:val="000000"/>
          <w:sz w:val="22"/>
          <w:szCs w:val="22"/>
        </w:rPr>
        <w:t>4579/21.02.2023</w:t>
      </w:r>
    </w:p>
    <w:p w:rsidR="0087395F" w:rsidRPr="008957D7" w:rsidRDefault="0087395F" w:rsidP="0087395F">
      <w:pPr>
        <w:ind w:left="720"/>
        <w:jc w:val="center"/>
        <w:rPr>
          <w:rFonts w:eastAsiaTheme="minorHAnsi"/>
          <w:bCs/>
          <w:sz w:val="22"/>
          <w:szCs w:val="22"/>
        </w:rPr>
      </w:pPr>
      <w:r w:rsidRPr="008957D7">
        <w:rPr>
          <w:i/>
          <w:sz w:val="18"/>
          <w:szCs w:val="18"/>
        </w:rPr>
        <w:t>Bd. C.D. Loga nr. 1, Timişoara, tel: +40 256 – 408.300, e-mail:cabinetprimar@primariatm.ro</w:t>
      </w:r>
    </w:p>
    <w:p w:rsidR="0087395F" w:rsidRPr="00047EBB" w:rsidRDefault="0087395F" w:rsidP="0087395F">
      <w:pPr>
        <w:rPr>
          <w:color w:val="FF0000"/>
        </w:rPr>
      </w:pPr>
    </w:p>
    <w:p w:rsidR="00CF2DA4" w:rsidRDefault="00CF2DA4" w:rsidP="00BE2CF8">
      <w:pPr>
        <w:spacing w:after="180" w:line="276" w:lineRule="auto"/>
        <w:jc w:val="center"/>
        <w:rPr>
          <w:b/>
          <w:color w:val="000000"/>
          <w:u w:val="single"/>
        </w:rPr>
      </w:pPr>
    </w:p>
    <w:p w:rsidR="0087395F" w:rsidRPr="00047EBB" w:rsidRDefault="00E51BAA" w:rsidP="00BE2CF8">
      <w:pPr>
        <w:spacing w:line="276" w:lineRule="auto"/>
        <w:jc w:val="center"/>
        <w:rPr>
          <w:b/>
          <w:color w:val="000000"/>
          <w:u w:val="single"/>
        </w:rPr>
      </w:pPr>
      <w:r>
        <w:rPr>
          <w:b/>
          <w:color w:val="000000"/>
          <w:u w:val="single"/>
        </w:rPr>
        <w:t xml:space="preserve">REFERAT DE APROBARE A </w:t>
      </w:r>
      <w:r w:rsidR="0087395F" w:rsidRPr="00047EBB">
        <w:rPr>
          <w:b/>
          <w:color w:val="000000"/>
          <w:u w:val="single"/>
        </w:rPr>
        <w:t>PROIECTULUI DE HOTĂRÂRE</w:t>
      </w:r>
    </w:p>
    <w:p w:rsidR="0087395F" w:rsidRDefault="0087395F" w:rsidP="00BE2CF8">
      <w:pPr>
        <w:spacing w:before="324" w:line="276" w:lineRule="auto"/>
        <w:jc w:val="center"/>
        <w:rPr>
          <w:b/>
          <w:i/>
          <w:color w:val="000000"/>
          <w:spacing w:val="-8"/>
          <w:w w:val="105"/>
        </w:rPr>
      </w:pPr>
      <w:r w:rsidRPr="00047EBB">
        <w:rPr>
          <w:b/>
          <w:i/>
          <w:color w:val="000000"/>
          <w:spacing w:val="-16"/>
          <w:w w:val="105"/>
        </w:rPr>
        <w:t xml:space="preserve">Sectiunea 1 </w:t>
      </w:r>
      <w:r w:rsidRPr="00047EBB">
        <w:rPr>
          <w:b/>
          <w:i/>
          <w:color w:val="000000"/>
          <w:spacing w:val="-16"/>
          <w:w w:val="105"/>
        </w:rPr>
        <w:br/>
      </w:r>
      <w:r w:rsidRPr="00047EBB">
        <w:rPr>
          <w:b/>
          <w:i/>
          <w:color w:val="000000"/>
          <w:spacing w:val="-8"/>
          <w:w w:val="105"/>
        </w:rPr>
        <w:t>Titlul proiectului de hotărâre</w:t>
      </w:r>
    </w:p>
    <w:p w:rsidR="00753017" w:rsidRPr="00753017" w:rsidRDefault="0087395F" w:rsidP="00753017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771D24">
        <w:rPr>
          <w:b/>
        </w:rPr>
        <w:t>Proiectul de hotărâre</w:t>
      </w:r>
      <w:r w:rsidR="00DA6430" w:rsidRPr="00771D24">
        <w:rPr>
          <w:b/>
        </w:rPr>
        <w:t xml:space="preserve"> </w:t>
      </w:r>
      <w:r w:rsidR="008957D7" w:rsidRPr="008957D7">
        <w:rPr>
          <w:b/>
          <w:bCs/>
          <w:color w:val="000000"/>
        </w:rPr>
        <w:t>privind aprobarea bugetului de venituri și cheltuieli pentru anul 2023 al societății START AFACERI T&amp;D S.R.L.</w:t>
      </w:r>
      <w:r w:rsidR="008957D7">
        <w:br/>
      </w:r>
    </w:p>
    <w:p w:rsidR="0087395F" w:rsidRDefault="0087395F" w:rsidP="00753017">
      <w:pPr>
        <w:autoSpaceDE w:val="0"/>
        <w:autoSpaceDN w:val="0"/>
        <w:adjustRightInd w:val="0"/>
        <w:spacing w:line="276" w:lineRule="auto"/>
        <w:jc w:val="center"/>
        <w:rPr>
          <w:b/>
          <w:i/>
          <w:color w:val="000000"/>
          <w:spacing w:val="-7"/>
          <w:w w:val="105"/>
        </w:rPr>
      </w:pPr>
      <w:r w:rsidRPr="00047EBB">
        <w:rPr>
          <w:b/>
          <w:i/>
          <w:color w:val="000000"/>
          <w:spacing w:val="-20"/>
          <w:w w:val="105"/>
        </w:rPr>
        <w:t xml:space="preserve">Sectiunea a 2 - a </w:t>
      </w:r>
      <w:r w:rsidRPr="00047EBB">
        <w:rPr>
          <w:b/>
          <w:i/>
          <w:color w:val="000000"/>
          <w:spacing w:val="-20"/>
          <w:w w:val="105"/>
        </w:rPr>
        <w:br/>
      </w:r>
      <w:r w:rsidRPr="00047EBB">
        <w:rPr>
          <w:b/>
          <w:i/>
          <w:color w:val="000000"/>
          <w:spacing w:val="-7"/>
          <w:w w:val="105"/>
        </w:rPr>
        <w:t>Motivul emiterii proiectului de hotărâre</w:t>
      </w:r>
    </w:p>
    <w:p w:rsidR="00E51BAA" w:rsidRDefault="00E51BAA" w:rsidP="00753017">
      <w:pPr>
        <w:autoSpaceDE w:val="0"/>
        <w:autoSpaceDN w:val="0"/>
        <w:adjustRightInd w:val="0"/>
        <w:spacing w:line="276" w:lineRule="auto"/>
        <w:jc w:val="center"/>
        <w:rPr>
          <w:b/>
          <w:i/>
          <w:color w:val="000000"/>
          <w:spacing w:val="-7"/>
          <w:w w:val="105"/>
        </w:rPr>
      </w:pPr>
    </w:p>
    <w:p w:rsidR="008957D7" w:rsidRPr="00E51BAA" w:rsidRDefault="00E51BAA" w:rsidP="00E51BAA">
      <w:pPr>
        <w:autoSpaceDE w:val="0"/>
        <w:autoSpaceDN w:val="0"/>
        <w:adjustRightInd w:val="0"/>
        <w:spacing w:line="276" w:lineRule="auto"/>
        <w:ind w:firstLine="708"/>
        <w:jc w:val="both"/>
        <w:rPr>
          <w:i/>
          <w:color w:val="000000"/>
          <w:spacing w:val="-7"/>
          <w:w w:val="105"/>
        </w:rPr>
      </w:pPr>
      <w:r>
        <w:rPr>
          <w:color w:val="000000"/>
          <w:spacing w:val="-7"/>
          <w:w w:val="105"/>
        </w:rPr>
        <w:t>Prin adresa înregistrată la Primăria Municipiului Timișoara cu nr. SC2023-003538/10.02.2023 societatea</w:t>
      </w:r>
      <w:r w:rsidRPr="00E51BAA">
        <w:rPr>
          <w:bCs/>
          <w:color w:val="000000"/>
        </w:rPr>
        <w:t xml:space="preserve"> START AFACERI T&amp;D S.R.L.</w:t>
      </w:r>
      <w:r>
        <w:rPr>
          <w:bCs/>
          <w:color w:val="000000"/>
        </w:rPr>
        <w:t xml:space="preserve"> solicită aprobarea bugetului de venituri și cheltuieli pe anul 2023 prin hotărâre de consiliu local. </w:t>
      </w:r>
    </w:p>
    <w:p w:rsidR="00BE2CF8" w:rsidRPr="002C4539" w:rsidRDefault="00BE2CF8" w:rsidP="00BE2CF8">
      <w:pPr>
        <w:autoSpaceDE w:val="0"/>
        <w:autoSpaceDN w:val="0"/>
        <w:adjustRightInd w:val="0"/>
        <w:spacing w:line="276" w:lineRule="auto"/>
        <w:ind w:firstLine="720"/>
        <w:jc w:val="both"/>
        <w:rPr>
          <w:rFonts w:eastAsia="Calibri"/>
          <w:i/>
        </w:rPr>
      </w:pPr>
      <w:r w:rsidRPr="002C4539">
        <w:rPr>
          <w:bCs/>
        </w:rPr>
        <w:t xml:space="preserve">În temeiul art. 129 alin. (2) lit. a)  din Ordonanța de Urgență a Guvernului nr. 57/2019 privind Codul administrativ, </w:t>
      </w:r>
      <w:r w:rsidRPr="002C4539">
        <w:rPr>
          <w:rFonts w:eastAsia="Calibri"/>
        </w:rPr>
        <w:t xml:space="preserve">consiliul local exercită </w:t>
      </w:r>
      <w:r w:rsidRPr="002C4539">
        <w:rPr>
          <w:rFonts w:eastAsia="Calibri"/>
          <w:i/>
        </w:rPr>
        <w:t>atribuţii privind organizarea şi funcţionarea aparatului de specialitate al primarului, ale instituţiilor publice de interes local şi ale societăţilor şi regiilor autonome de interes local.</w:t>
      </w:r>
    </w:p>
    <w:p w:rsidR="00BE2CF8" w:rsidRPr="00BE2CF8" w:rsidRDefault="00BE2CF8" w:rsidP="00BE2CF8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Calibri"/>
          <w:i/>
        </w:rPr>
      </w:pPr>
      <w:r w:rsidRPr="002C4539">
        <w:rPr>
          <w:rFonts w:eastAsia="Calibri"/>
        </w:rPr>
        <w:t xml:space="preserve">Potrivit prevederilor art. 129 alin (3) lit. d) din </w:t>
      </w:r>
      <w:r w:rsidRPr="002C4539">
        <w:rPr>
          <w:bCs/>
        </w:rPr>
        <w:t>Ordonanța de Urgență a Guvernului nr. 57/2019 privind Codul administrativ,</w:t>
      </w:r>
      <w:r w:rsidRPr="002C4539">
        <w:rPr>
          <w:rFonts w:eastAsia="Calibri"/>
        </w:rPr>
        <w:t xml:space="preserve"> consiliul local </w:t>
      </w:r>
      <w:r w:rsidRPr="002C4539">
        <w:rPr>
          <w:rFonts w:eastAsia="Calibri"/>
          <w:i/>
        </w:rPr>
        <w:t>exercită, în numele unităţii administrativ-teritoriale, toate drepturile şi obligaţiile corespunzătoare participaţiilor deţinute la societăţi sau regii autonome, în condiţiile legii.</w:t>
      </w:r>
    </w:p>
    <w:p w:rsidR="0048359B" w:rsidRDefault="00BE2CF8" w:rsidP="0048359B">
      <w:pPr>
        <w:autoSpaceDE w:val="0"/>
        <w:autoSpaceDN w:val="0"/>
        <w:adjustRightInd w:val="0"/>
        <w:spacing w:line="276" w:lineRule="auto"/>
        <w:ind w:firstLine="644"/>
        <w:jc w:val="both"/>
        <w:rPr>
          <w:rFonts w:eastAsiaTheme="minorEastAsia"/>
          <w:spacing w:val="-1"/>
          <w:lang w:val="ro-RO" w:eastAsia="ro-RO"/>
        </w:rPr>
      </w:pPr>
      <w:r w:rsidRPr="008E1686">
        <w:t>Având în vedere cele menţionate mai sus, considerăm necesară și oportună</w:t>
      </w:r>
      <w:r w:rsidR="00771D24">
        <w:t xml:space="preserve"> întocmirea proiectului de hotărâre </w:t>
      </w:r>
      <w:r w:rsidR="0048359B" w:rsidRPr="0048359B">
        <w:rPr>
          <w:bCs/>
          <w:color w:val="000000"/>
        </w:rPr>
        <w:t>privind aprobarea bugetului de venituri și cheltuieli pentru anul 2023 al societății START AFACERI T&amp;D S.R.L.</w:t>
      </w:r>
    </w:p>
    <w:p w:rsidR="00C31C97" w:rsidRPr="0048359B" w:rsidRDefault="00C31C97" w:rsidP="0048359B">
      <w:pPr>
        <w:autoSpaceDE w:val="0"/>
        <w:autoSpaceDN w:val="0"/>
        <w:adjustRightInd w:val="0"/>
        <w:spacing w:line="276" w:lineRule="auto"/>
        <w:ind w:firstLine="644"/>
        <w:jc w:val="both"/>
        <w:rPr>
          <w:rFonts w:eastAsiaTheme="minorEastAsia"/>
          <w:spacing w:val="-1"/>
          <w:lang w:val="ro-RO" w:eastAsia="ro-RO"/>
        </w:rPr>
      </w:pPr>
    </w:p>
    <w:p w:rsidR="0087395F" w:rsidRPr="00047EBB" w:rsidRDefault="00A81771" w:rsidP="00E51BAA">
      <w:pPr>
        <w:pStyle w:val="ListParagraph"/>
        <w:spacing w:after="0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      Primar,</w:t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 w:rsidR="008957D7">
        <w:rPr>
          <w:rFonts w:ascii="Times New Roman" w:hAnsi="Times New Roman" w:cs="Times New Roman"/>
          <w:spacing w:val="-1"/>
          <w:sz w:val="24"/>
          <w:szCs w:val="24"/>
        </w:rPr>
        <w:t>Administrator public,</w:t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</w:p>
    <w:p w:rsidR="0087395F" w:rsidRPr="00047EBB" w:rsidRDefault="00A81771" w:rsidP="00E51BAA">
      <w:pPr>
        <w:pStyle w:val="ListParagraph"/>
        <w:spacing w:after="0"/>
        <w:ind w:left="644"/>
        <w:jc w:val="both"/>
      </w:pPr>
      <w:r>
        <w:rPr>
          <w:rFonts w:ascii="Times New Roman" w:hAnsi="Times New Roman" w:cs="Times New Roman"/>
          <w:spacing w:val="-1"/>
          <w:sz w:val="24"/>
          <w:szCs w:val="24"/>
        </w:rPr>
        <w:t>Dominic Fritz</w:t>
      </w:r>
      <w:r w:rsidR="0087395F" w:rsidRPr="00047EBB">
        <w:rPr>
          <w:rFonts w:ascii="Times New Roman" w:hAnsi="Times New Roman" w:cs="Times New Roman"/>
          <w:spacing w:val="-1"/>
          <w:sz w:val="24"/>
          <w:szCs w:val="24"/>
        </w:rPr>
        <w:tab/>
      </w:r>
      <w:r w:rsidR="0087395F" w:rsidRPr="00047EBB">
        <w:rPr>
          <w:rFonts w:ascii="Times New Roman" w:hAnsi="Times New Roman" w:cs="Times New Roman"/>
          <w:spacing w:val="-1"/>
          <w:sz w:val="24"/>
          <w:szCs w:val="24"/>
        </w:rPr>
        <w:tab/>
      </w:r>
      <w:r w:rsidR="0087395F" w:rsidRPr="00047EBB">
        <w:rPr>
          <w:rFonts w:ascii="Times New Roman" w:hAnsi="Times New Roman" w:cs="Times New Roman"/>
          <w:spacing w:val="-1"/>
          <w:sz w:val="24"/>
          <w:szCs w:val="24"/>
        </w:rPr>
        <w:tab/>
      </w:r>
      <w:r w:rsidR="008957D7">
        <w:rPr>
          <w:rFonts w:ascii="Times New Roman" w:hAnsi="Times New Roman" w:cs="Times New Roman"/>
          <w:spacing w:val="-1"/>
          <w:sz w:val="24"/>
          <w:szCs w:val="24"/>
        </w:rPr>
        <w:tab/>
      </w:r>
      <w:r w:rsidR="008957D7">
        <w:rPr>
          <w:rFonts w:ascii="Times New Roman" w:hAnsi="Times New Roman" w:cs="Times New Roman"/>
          <w:spacing w:val="-1"/>
          <w:sz w:val="24"/>
          <w:szCs w:val="24"/>
        </w:rPr>
        <w:tab/>
      </w:r>
      <w:r w:rsidR="008957D7">
        <w:rPr>
          <w:rFonts w:ascii="Times New Roman" w:hAnsi="Times New Roman" w:cs="Times New Roman"/>
          <w:spacing w:val="-1"/>
          <w:sz w:val="24"/>
          <w:szCs w:val="24"/>
        </w:rPr>
        <w:tab/>
        <w:t xml:space="preserve">   Matei Creiveanu</w:t>
      </w:r>
      <w:r w:rsidR="0087395F" w:rsidRPr="00047EBB">
        <w:rPr>
          <w:rFonts w:ascii="Times New Roman" w:hAnsi="Times New Roman" w:cs="Times New Roman"/>
          <w:spacing w:val="-1"/>
          <w:sz w:val="24"/>
          <w:szCs w:val="24"/>
        </w:rPr>
        <w:tab/>
      </w:r>
      <w:r w:rsidR="0087395F" w:rsidRPr="00047EBB">
        <w:rPr>
          <w:rFonts w:ascii="Times New Roman" w:hAnsi="Times New Roman" w:cs="Times New Roman"/>
          <w:spacing w:val="-1"/>
          <w:sz w:val="24"/>
          <w:szCs w:val="24"/>
        </w:rPr>
        <w:tab/>
      </w:r>
      <w:r w:rsidR="0087395F" w:rsidRPr="00047EBB">
        <w:rPr>
          <w:rFonts w:ascii="Times New Roman" w:hAnsi="Times New Roman" w:cs="Times New Roman"/>
          <w:spacing w:val="-1"/>
          <w:sz w:val="24"/>
          <w:szCs w:val="24"/>
        </w:rPr>
        <w:tab/>
      </w:r>
    </w:p>
    <w:p w:rsidR="008957D7" w:rsidRDefault="008957D7" w:rsidP="00E51BAA">
      <w:pPr>
        <w:jc w:val="both"/>
        <w:rPr>
          <w:rFonts w:eastAsiaTheme="minorEastAsia"/>
          <w:spacing w:val="-1"/>
          <w:lang w:val="ro-RO" w:eastAsia="ro-RO"/>
        </w:rPr>
      </w:pPr>
    </w:p>
    <w:p w:rsidR="00E51BAA" w:rsidRPr="00E51BAA" w:rsidRDefault="00E51BAA" w:rsidP="00E51BAA">
      <w:pPr>
        <w:jc w:val="both"/>
        <w:rPr>
          <w:spacing w:val="-1"/>
        </w:rPr>
      </w:pPr>
    </w:p>
    <w:p w:rsidR="008957D7" w:rsidRDefault="008957D7" w:rsidP="00E51BAA">
      <w:pPr>
        <w:pStyle w:val="ListParagraph"/>
        <w:spacing w:after="0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Director </w:t>
      </w:r>
      <w:r w:rsidRPr="00047EBB">
        <w:rPr>
          <w:rFonts w:ascii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cs="Times New Roman"/>
          <w:spacing w:val="-1"/>
          <w:sz w:val="24"/>
          <w:szCs w:val="24"/>
        </w:rPr>
        <w:t>conomic</w:t>
      </w:r>
      <w:r w:rsidRPr="00047EBB">
        <w:rPr>
          <w:rFonts w:ascii="Times New Roman" w:hAnsi="Times New Roman" w:cs="Times New Roman"/>
          <w:spacing w:val="-1"/>
          <w:sz w:val="24"/>
          <w:szCs w:val="24"/>
        </w:rPr>
        <w:t>,</w:t>
      </w:r>
    </w:p>
    <w:p w:rsidR="006526B2" w:rsidRDefault="008957D7" w:rsidP="00E51BAA">
      <w:pPr>
        <w:pStyle w:val="ListParagraph"/>
        <w:spacing w:after="0"/>
        <w:ind w:left="644"/>
        <w:jc w:val="both"/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  Steliana Stanciu</w:t>
      </w:r>
    </w:p>
    <w:sectPr w:rsidR="006526B2" w:rsidSect="007F3C04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04E2" w:rsidRDefault="003904E2" w:rsidP="0035743D">
      <w:r>
        <w:separator/>
      </w:r>
    </w:p>
  </w:endnote>
  <w:endnote w:type="continuationSeparator" w:id="1">
    <w:p w:rsidR="003904E2" w:rsidRDefault="003904E2" w:rsidP="003574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2977" w:rsidRPr="00FE219A" w:rsidRDefault="00BE2CF8" w:rsidP="00677B2C">
    <w:pPr>
      <w:tabs>
        <w:tab w:val="left" w:pos="3585"/>
        <w:tab w:val="right" w:pos="9360"/>
      </w:tabs>
      <w:rPr>
        <w:color w:val="C0504D"/>
        <w:lang w:val="ro-RO"/>
      </w:rPr>
    </w:pPr>
    <w:r>
      <w:rPr>
        <w:lang w:val="ro-RO"/>
      </w:rPr>
      <w:tab/>
    </w:r>
    <w:r w:rsidRPr="00677B2C">
      <w:rPr>
        <w:noProof/>
        <w:lang w:val="ro-RO" w:eastAsia="ro-RO"/>
      </w:rPr>
      <w:drawing>
        <wp:inline distT="0" distB="0" distL="0" distR="0">
          <wp:extent cx="1486894" cy="846876"/>
          <wp:effectExtent l="19050" t="0" r="0" b="0"/>
          <wp:docPr id="5" name="Picture 1" descr="C:\Users\lpetrut\Desktop\TM2023 Horizontal RO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petrut\Desktop\TM2023 Horizontal RO-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8263" cy="85904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lang w:val="ro-RO"/>
      </w:rPr>
      <w:tab/>
      <w:t>Cod FO53-03,</w:t>
    </w:r>
    <w:r w:rsidRPr="00ED0B55">
      <w:rPr>
        <w:lang w:val="ro-RO"/>
      </w:rPr>
      <w:t>Ver.3</w:t>
    </w:r>
  </w:p>
  <w:p w:rsidR="00F12977" w:rsidRDefault="003904E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04E2" w:rsidRDefault="003904E2" w:rsidP="0035743D">
      <w:r>
        <w:separator/>
      </w:r>
    </w:p>
  </w:footnote>
  <w:footnote w:type="continuationSeparator" w:id="1">
    <w:p w:rsidR="003904E2" w:rsidRDefault="003904E2" w:rsidP="003574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87395F"/>
    <w:rsid w:val="0004084F"/>
    <w:rsid w:val="00051982"/>
    <w:rsid w:val="0029443A"/>
    <w:rsid w:val="002E1728"/>
    <w:rsid w:val="0035743D"/>
    <w:rsid w:val="00367E1C"/>
    <w:rsid w:val="003904E2"/>
    <w:rsid w:val="00397119"/>
    <w:rsid w:val="003F3026"/>
    <w:rsid w:val="004202D2"/>
    <w:rsid w:val="00472C73"/>
    <w:rsid w:val="0048359B"/>
    <w:rsid w:val="004C2286"/>
    <w:rsid w:val="00571C2D"/>
    <w:rsid w:val="00627C67"/>
    <w:rsid w:val="006526B2"/>
    <w:rsid w:val="00676DFF"/>
    <w:rsid w:val="006C7AE8"/>
    <w:rsid w:val="00753017"/>
    <w:rsid w:val="00771D24"/>
    <w:rsid w:val="0087395F"/>
    <w:rsid w:val="008957D7"/>
    <w:rsid w:val="0089727B"/>
    <w:rsid w:val="0092334F"/>
    <w:rsid w:val="009A350F"/>
    <w:rsid w:val="009B788D"/>
    <w:rsid w:val="00A23BC5"/>
    <w:rsid w:val="00A81771"/>
    <w:rsid w:val="00AA067F"/>
    <w:rsid w:val="00B0716C"/>
    <w:rsid w:val="00B90456"/>
    <w:rsid w:val="00BB27F3"/>
    <w:rsid w:val="00BE2CF8"/>
    <w:rsid w:val="00BF50FF"/>
    <w:rsid w:val="00C31C97"/>
    <w:rsid w:val="00C35D4C"/>
    <w:rsid w:val="00C36C88"/>
    <w:rsid w:val="00C737A1"/>
    <w:rsid w:val="00C923D5"/>
    <w:rsid w:val="00C9759A"/>
    <w:rsid w:val="00CA255F"/>
    <w:rsid w:val="00CA3DDA"/>
    <w:rsid w:val="00CF10B0"/>
    <w:rsid w:val="00CF2DA4"/>
    <w:rsid w:val="00DA6430"/>
    <w:rsid w:val="00E43D1B"/>
    <w:rsid w:val="00E51BAA"/>
    <w:rsid w:val="00FF1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395F"/>
    <w:pPr>
      <w:ind w:left="0" w:firstLine="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39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o-RO" w:eastAsia="ro-RO"/>
    </w:rPr>
  </w:style>
  <w:style w:type="paragraph" w:styleId="Footer">
    <w:name w:val="footer"/>
    <w:basedOn w:val="Normal"/>
    <w:link w:val="FooterChar"/>
    <w:uiPriority w:val="99"/>
    <w:semiHidden/>
    <w:unhideWhenUsed/>
    <w:rsid w:val="0087395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7395F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alnbdy">
    <w:name w:val="s_aln_bdy"/>
    <w:basedOn w:val="DefaultParagraphFont"/>
    <w:rsid w:val="0087395F"/>
    <w:rPr>
      <w:rFonts w:ascii="Verdana" w:hAnsi="Verdana" w:hint="default"/>
      <w:b w:val="0"/>
      <w:bCs w:val="0"/>
      <w:color w:val="000000"/>
      <w:sz w:val="15"/>
      <w:szCs w:val="15"/>
      <w:shd w:val="clear" w:color="auto" w:fill="FFFFFF"/>
    </w:rPr>
  </w:style>
  <w:style w:type="character" w:customStyle="1" w:styleId="spctttl1">
    <w:name w:val="s_pct_ttl1"/>
    <w:basedOn w:val="DefaultParagraphFont"/>
    <w:rsid w:val="0087395F"/>
    <w:rPr>
      <w:rFonts w:ascii="Verdana" w:hAnsi="Verdana" w:hint="default"/>
      <w:b/>
      <w:bCs/>
      <w:color w:val="8B0000"/>
      <w:sz w:val="16"/>
      <w:szCs w:val="16"/>
      <w:shd w:val="clear" w:color="auto" w:fill="FFFFFF"/>
    </w:rPr>
  </w:style>
  <w:style w:type="character" w:customStyle="1" w:styleId="spctbdy">
    <w:name w:val="s_pct_bdy"/>
    <w:basedOn w:val="DefaultParagraphFont"/>
    <w:rsid w:val="0087395F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den1">
    <w:name w:val="s_den1"/>
    <w:basedOn w:val="DefaultParagraphFont"/>
    <w:rsid w:val="0087395F"/>
    <w:rPr>
      <w:rFonts w:ascii="Verdana" w:hAnsi="Verdana" w:hint="default"/>
      <w:b/>
      <w:bCs/>
      <w:vanish w:val="0"/>
      <w:webHidden w:val="0"/>
      <w:color w:val="8B0000"/>
      <w:sz w:val="30"/>
      <w:szCs w:val="30"/>
      <w:shd w:val="clear" w:color="auto" w:fill="FFFFFF"/>
      <w:specVanish w:val="0"/>
    </w:rPr>
  </w:style>
  <w:style w:type="character" w:customStyle="1" w:styleId="slitttl1">
    <w:name w:val="s_lit_ttl1"/>
    <w:basedOn w:val="DefaultParagraphFont"/>
    <w:rsid w:val="0087395F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87395F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lgi1">
    <w:name w:val="s_lgi1"/>
    <w:basedOn w:val="DefaultParagraphFont"/>
    <w:rsid w:val="0087395F"/>
    <w:rPr>
      <w:rFonts w:ascii="Verdana" w:hAnsi="Verdana" w:hint="default"/>
      <w:b w:val="0"/>
      <w:bCs w:val="0"/>
      <w:color w:val="006400"/>
      <w:sz w:val="16"/>
      <w:szCs w:val="16"/>
      <w:u w:val="single"/>
      <w:shd w:val="clear" w:color="auto" w:fill="FFFFFF"/>
    </w:rPr>
  </w:style>
  <w:style w:type="character" w:customStyle="1" w:styleId="salnttl1">
    <w:name w:val="s_aln_ttl1"/>
    <w:basedOn w:val="DefaultParagraphFont"/>
    <w:rsid w:val="0087395F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39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395F"/>
    <w:rPr>
      <w:rFonts w:ascii="Tahoma" w:eastAsia="Times New Roman" w:hAnsi="Tahoma" w:cs="Tahoma"/>
      <w:sz w:val="16"/>
      <w:szCs w:val="16"/>
      <w:lang w:val="en-US"/>
    </w:rPr>
  </w:style>
  <w:style w:type="paragraph" w:customStyle="1" w:styleId="spar">
    <w:name w:val="s_par"/>
    <w:basedOn w:val="Normal"/>
    <w:rsid w:val="00BE2CF8"/>
    <w:pPr>
      <w:ind w:left="188"/>
    </w:pPr>
    <w:rPr>
      <w:rFonts w:eastAsiaTheme="minorEastAsia"/>
      <w:lang w:val="ro-RO" w:eastAsia="ro-RO"/>
    </w:rPr>
  </w:style>
  <w:style w:type="paragraph" w:customStyle="1" w:styleId="shdr">
    <w:name w:val="s_hdr"/>
    <w:basedOn w:val="Normal"/>
    <w:rsid w:val="00771D24"/>
    <w:pPr>
      <w:spacing w:before="72" w:after="72"/>
      <w:ind w:left="72" w:right="72"/>
    </w:pPr>
    <w:rPr>
      <w:rFonts w:ascii="Verdana" w:eastAsiaTheme="minorEastAsia" w:hAnsi="Verdana"/>
      <w:b/>
      <w:bCs/>
      <w:color w:val="333333"/>
      <w:sz w:val="16"/>
      <w:szCs w:val="16"/>
      <w:lang w:val="ro-RO" w:eastAsia="ro-RO"/>
    </w:rPr>
  </w:style>
  <w:style w:type="character" w:customStyle="1" w:styleId="spar3">
    <w:name w:val="s_par3"/>
    <w:basedOn w:val="DefaultParagraphFont"/>
    <w:rsid w:val="00771D24"/>
    <w:rPr>
      <w:rFonts w:ascii="Verdana" w:hAnsi="Verdana" w:hint="default"/>
      <w:b w:val="0"/>
      <w:bCs w:val="0"/>
      <w:vanish w:val="0"/>
      <w:webHidden w:val="0"/>
      <w:color w:val="000000"/>
      <w:sz w:val="20"/>
      <w:szCs w:val="20"/>
      <w:shd w:val="clear" w:color="auto" w:fill="FFFFFF"/>
      <w:specVanish w:val="0"/>
    </w:rPr>
  </w:style>
  <w:style w:type="paragraph" w:customStyle="1" w:styleId="sartttl">
    <w:name w:val="s_art_ttl"/>
    <w:basedOn w:val="Normal"/>
    <w:rsid w:val="004C2286"/>
    <w:rPr>
      <w:rFonts w:ascii="Verdana" w:eastAsiaTheme="minorEastAsia" w:hAnsi="Verdana"/>
      <w:b/>
      <w:bCs/>
      <w:color w:val="24689B"/>
      <w:sz w:val="16"/>
      <w:szCs w:val="16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247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1683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vlazar</dc:creator>
  <cp:lastModifiedBy>vlazar</cp:lastModifiedBy>
  <cp:revision>6</cp:revision>
  <cp:lastPrinted>2022-04-13T06:40:00Z</cp:lastPrinted>
  <dcterms:created xsi:type="dcterms:W3CDTF">2023-02-15T08:00:00Z</dcterms:created>
  <dcterms:modified xsi:type="dcterms:W3CDTF">2023-02-21T09:24:00Z</dcterms:modified>
</cp:coreProperties>
</file>