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0A" w:rsidRPr="007422CA" w:rsidRDefault="00E5200A" w:rsidP="00C86CEF">
      <w:pPr>
        <w:pStyle w:val="NoSpacing"/>
        <w:jc w:val="both"/>
        <w:rPr>
          <w:b/>
          <w:sz w:val="24"/>
          <w:szCs w:val="24"/>
        </w:rPr>
      </w:pPr>
      <w:r w:rsidRPr="007422CA">
        <w:rPr>
          <w:b/>
          <w:sz w:val="24"/>
          <w:szCs w:val="24"/>
        </w:rPr>
        <w:t xml:space="preserve">ROMÂNIA              </w:t>
      </w:r>
      <w:r w:rsidRPr="007422CA">
        <w:rPr>
          <w:b/>
          <w:sz w:val="24"/>
          <w:szCs w:val="24"/>
        </w:rPr>
        <w:tab/>
      </w:r>
      <w:r w:rsidRPr="007422CA">
        <w:rPr>
          <w:b/>
          <w:sz w:val="24"/>
          <w:szCs w:val="24"/>
        </w:rPr>
        <w:tab/>
      </w:r>
      <w:r w:rsidRPr="007422CA">
        <w:rPr>
          <w:b/>
          <w:sz w:val="24"/>
          <w:szCs w:val="24"/>
        </w:rPr>
        <w:tab/>
      </w:r>
      <w:r w:rsidRPr="007422CA">
        <w:rPr>
          <w:b/>
          <w:sz w:val="24"/>
          <w:szCs w:val="24"/>
        </w:rPr>
        <w:tab/>
      </w:r>
      <w:r w:rsidRPr="007422CA">
        <w:rPr>
          <w:b/>
          <w:sz w:val="24"/>
          <w:szCs w:val="24"/>
        </w:rPr>
        <w:tab/>
        <w:t xml:space="preserve">                                               </w:t>
      </w:r>
      <w:r w:rsidR="007B0737" w:rsidRPr="007422CA">
        <w:rPr>
          <w:b/>
          <w:sz w:val="24"/>
          <w:szCs w:val="24"/>
        </w:rPr>
        <w:t xml:space="preserve">   </w:t>
      </w:r>
      <w:r w:rsidR="00DE4886" w:rsidRPr="007422CA">
        <w:rPr>
          <w:b/>
          <w:sz w:val="24"/>
          <w:szCs w:val="24"/>
        </w:rPr>
        <w:t xml:space="preserve"> </w:t>
      </w:r>
      <w:r w:rsidRPr="007422CA">
        <w:rPr>
          <w:b/>
          <w:sz w:val="24"/>
          <w:szCs w:val="24"/>
        </w:rPr>
        <w:t xml:space="preserve">                                                                                                    </w:t>
      </w:r>
    </w:p>
    <w:p w:rsidR="00E5200A" w:rsidRPr="007422CA" w:rsidRDefault="00E5200A" w:rsidP="00C86CEF">
      <w:pPr>
        <w:pStyle w:val="NoSpacing"/>
        <w:jc w:val="both"/>
        <w:rPr>
          <w:b/>
          <w:sz w:val="24"/>
          <w:szCs w:val="24"/>
        </w:rPr>
      </w:pPr>
      <w:r w:rsidRPr="007422CA">
        <w:rPr>
          <w:b/>
          <w:sz w:val="24"/>
          <w:szCs w:val="24"/>
        </w:rPr>
        <w:t>JUDEŢUL TIMIŞ</w:t>
      </w:r>
      <w:r w:rsidRPr="007422CA">
        <w:rPr>
          <w:b/>
          <w:sz w:val="24"/>
          <w:szCs w:val="24"/>
        </w:rPr>
        <w:tab/>
      </w:r>
      <w:r w:rsidRPr="007422CA">
        <w:rPr>
          <w:b/>
          <w:sz w:val="24"/>
          <w:szCs w:val="24"/>
        </w:rPr>
        <w:tab/>
      </w:r>
      <w:r w:rsidRPr="007422CA">
        <w:rPr>
          <w:b/>
          <w:sz w:val="24"/>
          <w:szCs w:val="24"/>
        </w:rPr>
        <w:tab/>
      </w:r>
      <w:r w:rsidRPr="007422CA">
        <w:rPr>
          <w:b/>
          <w:sz w:val="24"/>
          <w:szCs w:val="24"/>
        </w:rPr>
        <w:tab/>
      </w:r>
      <w:r w:rsidRPr="007422CA">
        <w:rPr>
          <w:b/>
          <w:sz w:val="24"/>
          <w:szCs w:val="24"/>
        </w:rPr>
        <w:tab/>
      </w:r>
      <w:r w:rsidRPr="007422CA">
        <w:rPr>
          <w:b/>
          <w:sz w:val="24"/>
          <w:szCs w:val="24"/>
        </w:rPr>
        <w:tab/>
        <w:t xml:space="preserve">            </w:t>
      </w:r>
      <w:r w:rsidR="00F2303F" w:rsidRPr="007422CA">
        <w:rPr>
          <w:b/>
          <w:sz w:val="24"/>
          <w:szCs w:val="24"/>
        </w:rPr>
        <w:t xml:space="preserve">                         </w:t>
      </w:r>
    </w:p>
    <w:p w:rsidR="00E5200A" w:rsidRPr="007422CA" w:rsidRDefault="00E5200A" w:rsidP="00C86CEF">
      <w:pPr>
        <w:pStyle w:val="NoSpacing"/>
        <w:jc w:val="both"/>
        <w:rPr>
          <w:b/>
          <w:sz w:val="24"/>
          <w:szCs w:val="24"/>
        </w:rPr>
      </w:pPr>
      <w:r w:rsidRPr="007422CA">
        <w:rPr>
          <w:b/>
          <w:sz w:val="24"/>
          <w:szCs w:val="24"/>
        </w:rPr>
        <w:t>MUNICIPIUL TIMIŞOARA</w:t>
      </w:r>
    </w:p>
    <w:p w:rsidR="00E5200A" w:rsidRPr="007422CA" w:rsidRDefault="005A155B" w:rsidP="00C86CEF">
      <w:pPr>
        <w:pStyle w:val="NoSpacing"/>
        <w:jc w:val="both"/>
        <w:rPr>
          <w:b/>
          <w:sz w:val="24"/>
          <w:szCs w:val="24"/>
        </w:rPr>
      </w:pPr>
      <w:r w:rsidRPr="007422CA">
        <w:rPr>
          <w:b/>
          <w:sz w:val="24"/>
          <w:szCs w:val="24"/>
        </w:rPr>
        <w:t>PRIMĂRIA</w:t>
      </w:r>
      <w:r w:rsidR="00E5200A" w:rsidRPr="007422CA">
        <w:rPr>
          <w:b/>
          <w:sz w:val="24"/>
          <w:szCs w:val="24"/>
        </w:rPr>
        <w:tab/>
      </w:r>
      <w:r w:rsidR="00E5200A" w:rsidRPr="007422CA">
        <w:rPr>
          <w:b/>
          <w:sz w:val="24"/>
          <w:szCs w:val="24"/>
        </w:rPr>
        <w:tab/>
        <w:t xml:space="preserve">                                                                 </w:t>
      </w:r>
      <w:r w:rsidR="00CD7AC4" w:rsidRPr="007422CA">
        <w:rPr>
          <w:b/>
          <w:sz w:val="24"/>
          <w:szCs w:val="24"/>
        </w:rPr>
        <w:t xml:space="preserve">                                       </w:t>
      </w:r>
    </w:p>
    <w:p w:rsidR="00E5200A" w:rsidRDefault="00F40928" w:rsidP="00C86CEF">
      <w:pPr>
        <w:pStyle w:val="NoSpacing"/>
        <w:jc w:val="both"/>
        <w:rPr>
          <w:sz w:val="24"/>
          <w:szCs w:val="24"/>
        </w:rPr>
      </w:pPr>
      <w:r w:rsidRPr="007422CA">
        <w:rPr>
          <w:b/>
          <w:sz w:val="24"/>
          <w:szCs w:val="24"/>
        </w:rPr>
        <w:t>NR.</w:t>
      </w:r>
      <w:r w:rsidR="00555ED1" w:rsidRPr="007422CA">
        <w:rPr>
          <w:b/>
          <w:sz w:val="24"/>
          <w:szCs w:val="24"/>
        </w:rPr>
        <w:t>SC20</w:t>
      </w:r>
      <w:r w:rsidR="00C17C4D">
        <w:rPr>
          <w:b/>
          <w:sz w:val="24"/>
          <w:szCs w:val="24"/>
        </w:rPr>
        <w:t>21</w:t>
      </w:r>
      <w:r w:rsidR="00D330F3">
        <w:rPr>
          <w:b/>
          <w:sz w:val="24"/>
          <w:szCs w:val="24"/>
        </w:rPr>
        <w:t xml:space="preserve"> </w:t>
      </w:r>
      <w:r w:rsidR="00C17C4D">
        <w:rPr>
          <w:b/>
          <w:sz w:val="24"/>
          <w:szCs w:val="24"/>
        </w:rPr>
        <w:t>-</w:t>
      </w:r>
      <w:r w:rsidR="0037250C">
        <w:rPr>
          <w:b/>
          <w:sz w:val="24"/>
          <w:szCs w:val="24"/>
        </w:rPr>
        <w:t xml:space="preserve"> 7984</w:t>
      </w:r>
      <w:r w:rsidR="0071789A">
        <w:rPr>
          <w:b/>
          <w:sz w:val="24"/>
          <w:szCs w:val="24"/>
        </w:rPr>
        <w:t xml:space="preserve"> </w:t>
      </w:r>
      <w:r w:rsidR="00D10089">
        <w:rPr>
          <w:b/>
          <w:sz w:val="24"/>
          <w:szCs w:val="24"/>
        </w:rPr>
        <w:t>din</w:t>
      </w:r>
      <w:r w:rsidR="0037250C">
        <w:rPr>
          <w:b/>
          <w:sz w:val="24"/>
          <w:szCs w:val="24"/>
        </w:rPr>
        <w:t xml:space="preserve"> 25</w:t>
      </w:r>
      <w:r w:rsidR="00D10089">
        <w:rPr>
          <w:b/>
          <w:sz w:val="24"/>
          <w:szCs w:val="24"/>
        </w:rPr>
        <w:t>.0</w:t>
      </w:r>
      <w:r w:rsidR="00170D59">
        <w:rPr>
          <w:b/>
          <w:sz w:val="24"/>
          <w:szCs w:val="24"/>
        </w:rPr>
        <w:t>3</w:t>
      </w:r>
      <w:r w:rsidR="00D10089">
        <w:rPr>
          <w:b/>
          <w:sz w:val="24"/>
          <w:szCs w:val="24"/>
        </w:rPr>
        <w:t>.2021</w:t>
      </w:r>
      <w:r w:rsidR="00E5200A" w:rsidRPr="007422CA">
        <w:rPr>
          <w:sz w:val="24"/>
          <w:szCs w:val="24"/>
        </w:rPr>
        <w:tab/>
      </w:r>
      <w:r w:rsidR="00E5200A" w:rsidRPr="007422CA">
        <w:rPr>
          <w:sz w:val="24"/>
          <w:szCs w:val="24"/>
        </w:rPr>
        <w:tab/>
      </w:r>
      <w:r w:rsidR="00E5200A" w:rsidRPr="007422CA">
        <w:rPr>
          <w:sz w:val="24"/>
          <w:szCs w:val="24"/>
        </w:rPr>
        <w:tab/>
        <w:t xml:space="preserve"> </w:t>
      </w:r>
    </w:p>
    <w:p w:rsidR="005D085E" w:rsidRPr="007422CA" w:rsidRDefault="005D085E" w:rsidP="00C86CEF">
      <w:pPr>
        <w:pStyle w:val="NoSpacing"/>
        <w:jc w:val="both"/>
        <w:rPr>
          <w:sz w:val="24"/>
          <w:szCs w:val="24"/>
        </w:rPr>
      </w:pPr>
    </w:p>
    <w:p w:rsidR="00AC6972" w:rsidRPr="007422CA" w:rsidRDefault="00E5200A" w:rsidP="00AC6972">
      <w:pPr>
        <w:pStyle w:val="NoSpacing"/>
        <w:jc w:val="center"/>
        <w:rPr>
          <w:b/>
          <w:sz w:val="24"/>
          <w:szCs w:val="24"/>
        </w:rPr>
      </w:pPr>
      <w:r w:rsidRPr="007422CA">
        <w:rPr>
          <w:b/>
          <w:sz w:val="24"/>
          <w:szCs w:val="24"/>
        </w:rPr>
        <w:t>R</w:t>
      </w:r>
      <w:r w:rsidR="00C16694" w:rsidRPr="007422CA">
        <w:rPr>
          <w:b/>
          <w:sz w:val="24"/>
          <w:szCs w:val="24"/>
        </w:rPr>
        <w:t>APORT DE SPECIALITATE</w:t>
      </w:r>
    </w:p>
    <w:p w:rsidR="003A4D95" w:rsidRPr="00646487" w:rsidRDefault="003A4D95" w:rsidP="003A4D95">
      <w:pPr>
        <w:pStyle w:val="Default"/>
        <w:spacing w:line="276" w:lineRule="auto"/>
        <w:ind w:firstLine="720"/>
        <w:jc w:val="center"/>
        <w:rPr>
          <w:b/>
          <w:lang w:val="ro-RO"/>
        </w:rPr>
      </w:pPr>
      <w:proofErr w:type="spellStart"/>
      <w:proofErr w:type="gramStart"/>
      <w:r w:rsidRPr="00C920A8">
        <w:rPr>
          <w:b/>
        </w:rPr>
        <w:t>privind</w:t>
      </w:r>
      <w:proofErr w:type="spellEnd"/>
      <w:proofErr w:type="gramEnd"/>
      <w:r w:rsidRPr="00C920A8">
        <w:rPr>
          <w:b/>
        </w:rPr>
        <w:t xml:space="preserve"> </w:t>
      </w:r>
      <w:proofErr w:type="spellStart"/>
      <w:r w:rsidRPr="00C920A8">
        <w:rPr>
          <w:b/>
        </w:rPr>
        <w:t>aprobarea</w:t>
      </w:r>
      <w:proofErr w:type="spellEnd"/>
      <w:r w:rsidRPr="00C920A8">
        <w:rPr>
          <w:b/>
        </w:rPr>
        <w:t xml:space="preserve"> </w:t>
      </w:r>
      <w:r w:rsidR="003972A6">
        <w:rPr>
          <w:b/>
        </w:rPr>
        <w:t xml:space="preserve"> </w:t>
      </w:r>
      <w:r w:rsidR="007C33F1">
        <w:rPr>
          <w:b/>
        </w:rPr>
        <w:t>”</w:t>
      </w:r>
      <w:proofErr w:type="spellStart"/>
      <w:r w:rsidR="00F2070B">
        <w:rPr>
          <w:b/>
        </w:rPr>
        <w:t>Relocării</w:t>
      </w:r>
      <w:proofErr w:type="spellEnd"/>
      <w:r w:rsidR="00F2070B" w:rsidRPr="00BB3D21">
        <w:rPr>
          <w:b/>
          <w:spacing w:val="-6"/>
          <w:lang w:val="ro-RO"/>
        </w:rPr>
        <w:t>/disponibilizării</w:t>
      </w:r>
      <w:r w:rsidR="00F2070B">
        <w:rPr>
          <w:b/>
          <w:spacing w:val="-6"/>
          <w:lang w:val="ro-RO"/>
        </w:rPr>
        <w:t>/scoaterii</w:t>
      </w:r>
      <w:r w:rsidR="00F2070B" w:rsidRPr="00BB3D21">
        <w:rPr>
          <w:b/>
          <w:spacing w:val="-6"/>
          <w:lang w:val="ro-RO"/>
        </w:rPr>
        <w:t xml:space="preserve"> animalelor din inventarul colecției </w:t>
      </w:r>
      <w:r w:rsidR="00F2070B">
        <w:rPr>
          <w:b/>
          <w:spacing w:val="-6"/>
          <w:lang w:val="ro-RO"/>
        </w:rPr>
        <w:t>G</w:t>
      </w:r>
      <w:r w:rsidR="00F2070B" w:rsidRPr="00BB3D21">
        <w:rPr>
          <w:b/>
          <w:spacing w:val="-6"/>
          <w:lang w:val="ro-RO"/>
        </w:rPr>
        <w:t xml:space="preserve">rădinii </w:t>
      </w:r>
      <w:r w:rsidR="00F2070B">
        <w:rPr>
          <w:b/>
          <w:spacing w:val="-6"/>
          <w:lang w:val="ro-RO"/>
        </w:rPr>
        <w:t>Z</w:t>
      </w:r>
      <w:r w:rsidR="00F2070B" w:rsidRPr="00BB3D21">
        <w:rPr>
          <w:b/>
          <w:spacing w:val="-6"/>
          <w:lang w:val="ro-RO"/>
        </w:rPr>
        <w:t xml:space="preserve">oologice </w:t>
      </w:r>
      <w:r w:rsidR="00F2070B">
        <w:rPr>
          <w:b/>
          <w:spacing w:val="-6"/>
          <w:lang w:val="ro-RO"/>
        </w:rPr>
        <w:t>a</w:t>
      </w:r>
      <w:r w:rsidR="00F2070B" w:rsidRPr="00814D7A">
        <w:rPr>
          <w:b/>
        </w:rPr>
        <w:t xml:space="preserve"> </w:t>
      </w:r>
      <w:proofErr w:type="spellStart"/>
      <w:r w:rsidR="00F2070B" w:rsidRPr="00814D7A">
        <w:rPr>
          <w:b/>
        </w:rPr>
        <w:t>Municipiul</w:t>
      </w:r>
      <w:r w:rsidR="00F2070B">
        <w:rPr>
          <w:b/>
        </w:rPr>
        <w:t>ui</w:t>
      </w:r>
      <w:proofErr w:type="spellEnd"/>
      <w:r w:rsidR="00F2070B" w:rsidRPr="00814D7A">
        <w:rPr>
          <w:b/>
        </w:rPr>
        <w:t xml:space="preserve"> </w:t>
      </w:r>
      <w:proofErr w:type="spellStart"/>
      <w:r w:rsidR="00F2070B" w:rsidRPr="00814D7A">
        <w:rPr>
          <w:b/>
        </w:rPr>
        <w:t>Timișoara</w:t>
      </w:r>
      <w:proofErr w:type="spellEnd"/>
      <w:r w:rsidR="00F2070B" w:rsidRPr="00814D7A">
        <w:rPr>
          <w:b/>
        </w:rPr>
        <w:t>”</w:t>
      </w:r>
      <w:r w:rsidR="00646487">
        <w:rPr>
          <w:b/>
        </w:rPr>
        <w:t xml:space="preserve">, </w:t>
      </w:r>
      <w:proofErr w:type="spellStart"/>
      <w:r w:rsidR="00646487">
        <w:rPr>
          <w:b/>
        </w:rPr>
        <w:t>aflate</w:t>
      </w:r>
      <w:proofErr w:type="spellEnd"/>
      <w:r w:rsidR="00646487">
        <w:rPr>
          <w:b/>
        </w:rPr>
        <w:t xml:space="preserve"> </w:t>
      </w:r>
      <w:proofErr w:type="spellStart"/>
      <w:r w:rsidR="00646487">
        <w:rPr>
          <w:b/>
        </w:rPr>
        <w:t>în</w:t>
      </w:r>
      <w:proofErr w:type="spellEnd"/>
      <w:r w:rsidR="00646487">
        <w:rPr>
          <w:b/>
        </w:rPr>
        <w:t xml:space="preserve"> </w:t>
      </w:r>
      <w:proofErr w:type="spellStart"/>
      <w:r w:rsidR="00646487">
        <w:rPr>
          <w:b/>
        </w:rPr>
        <w:t>inventarul</w:t>
      </w:r>
      <w:proofErr w:type="spellEnd"/>
      <w:r w:rsidR="00646487">
        <w:rPr>
          <w:b/>
        </w:rPr>
        <w:t xml:space="preserve"> </w:t>
      </w:r>
      <w:proofErr w:type="spellStart"/>
      <w:r w:rsidR="00646487">
        <w:rPr>
          <w:b/>
        </w:rPr>
        <w:t>Primăriei</w:t>
      </w:r>
      <w:proofErr w:type="spellEnd"/>
      <w:r w:rsidR="00646487">
        <w:rPr>
          <w:b/>
        </w:rPr>
        <w:t xml:space="preserve"> </w:t>
      </w:r>
      <w:proofErr w:type="spellStart"/>
      <w:r w:rsidR="00646487">
        <w:rPr>
          <w:b/>
        </w:rPr>
        <w:t>Municipiului</w:t>
      </w:r>
      <w:proofErr w:type="spellEnd"/>
      <w:r w:rsidR="00646487">
        <w:rPr>
          <w:b/>
        </w:rPr>
        <w:t xml:space="preserve"> </w:t>
      </w:r>
      <w:proofErr w:type="spellStart"/>
      <w:r w:rsidR="00646487">
        <w:rPr>
          <w:b/>
        </w:rPr>
        <w:t>Timișoara</w:t>
      </w:r>
      <w:proofErr w:type="spellEnd"/>
      <w:r w:rsidR="00646487">
        <w:rPr>
          <w:b/>
        </w:rPr>
        <w:t xml:space="preserve"> – </w:t>
      </w:r>
      <w:proofErr w:type="spellStart"/>
      <w:r w:rsidR="00646487">
        <w:rPr>
          <w:b/>
        </w:rPr>
        <w:t>Compartiment</w:t>
      </w:r>
      <w:proofErr w:type="spellEnd"/>
      <w:r w:rsidR="00646487">
        <w:rPr>
          <w:b/>
        </w:rPr>
        <w:t xml:space="preserve"> </w:t>
      </w:r>
      <w:r w:rsidR="00646487">
        <w:rPr>
          <w:b/>
          <w:lang w:val="ro-RO"/>
        </w:rPr>
        <w:t>Grădina Zoologică</w:t>
      </w:r>
    </w:p>
    <w:p w:rsidR="004B5C6D" w:rsidRPr="007422CA" w:rsidRDefault="004B5C6D" w:rsidP="00C86CEF">
      <w:pPr>
        <w:pStyle w:val="NoSpacing"/>
        <w:jc w:val="both"/>
        <w:rPr>
          <w:sz w:val="24"/>
          <w:szCs w:val="24"/>
        </w:rPr>
      </w:pPr>
    </w:p>
    <w:p w:rsidR="00F2070B" w:rsidRDefault="00B8643B" w:rsidP="00327D78">
      <w:pPr>
        <w:pStyle w:val="Default"/>
        <w:ind w:firstLine="720"/>
        <w:jc w:val="both"/>
        <w:rPr>
          <w:b/>
        </w:rPr>
      </w:pPr>
      <w:proofErr w:type="spellStart"/>
      <w:r w:rsidRPr="007422CA">
        <w:t>Având</w:t>
      </w:r>
      <w:proofErr w:type="spellEnd"/>
      <w:r w:rsidRPr="007422CA">
        <w:t xml:space="preserve"> </w:t>
      </w:r>
      <w:proofErr w:type="spellStart"/>
      <w:r w:rsidRPr="007422CA">
        <w:t>în</w:t>
      </w:r>
      <w:proofErr w:type="spellEnd"/>
      <w:r w:rsidRPr="007422CA">
        <w:t xml:space="preserve"> </w:t>
      </w:r>
      <w:proofErr w:type="spellStart"/>
      <w:r w:rsidRPr="007422CA">
        <w:t>ved</w:t>
      </w:r>
      <w:r w:rsidR="00E1094E">
        <w:t>ere</w:t>
      </w:r>
      <w:proofErr w:type="spellEnd"/>
      <w:r w:rsidR="00E1094E">
        <w:t xml:space="preserve"> </w:t>
      </w:r>
      <w:proofErr w:type="spellStart"/>
      <w:r w:rsidR="00E1094E">
        <w:t>Referatul</w:t>
      </w:r>
      <w:proofErr w:type="spellEnd"/>
      <w:r w:rsidR="00E1094E">
        <w:t xml:space="preserve"> de </w:t>
      </w:r>
      <w:proofErr w:type="spellStart"/>
      <w:r w:rsidR="00E1094E">
        <w:t>aprobare</w:t>
      </w:r>
      <w:proofErr w:type="spellEnd"/>
      <w:r w:rsidR="00E1094E">
        <w:t xml:space="preserve"> al </w:t>
      </w:r>
      <w:proofErr w:type="spellStart"/>
      <w:r w:rsidR="00E1094E">
        <w:t>proiectului</w:t>
      </w:r>
      <w:proofErr w:type="spellEnd"/>
      <w:r w:rsidR="00E1094E">
        <w:t xml:space="preserve"> de </w:t>
      </w:r>
      <w:proofErr w:type="spellStart"/>
      <w:r w:rsidR="00E1094E">
        <w:t>hotărâre</w:t>
      </w:r>
      <w:proofErr w:type="spellEnd"/>
      <w:r w:rsidR="00E1094E">
        <w:t xml:space="preserve"> </w:t>
      </w:r>
      <w:r w:rsidR="006606F8" w:rsidRPr="007422CA">
        <w:t>a</w:t>
      </w:r>
      <w:r w:rsidR="00E1094E">
        <w:t>l</w:t>
      </w:r>
      <w:r w:rsidR="006606F8" w:rsidRPr="007422CA">
        <w:t xml:space="preserve"> </w:t>
      </w:r>
      <w:proofErr w:type="spellStart"/>
      <w:r w:rsidR="006606F8" w:rsidRPr="007422CA">
        <w:t>Primarului</w:t>
      </w:r>
      <w:proofErr w:type="spellEnd"/>
      <w:r w:rsidR="006606F8" w:rsidRPr="007422CA">
        <w:t xml:space="preserve"> </w:t>
      </w:r>
      <w:proofErr w:type="spellStart"/>
      <w:r w:rsidR="006606F8" w:rsidRPr="007422CA">
        <w:t>Municipiului</w:t>
      </w:r>
      <w:proofErr w:type="spellEnd"/>
      <w:r w:rsidR="006606F8" w:rsidRPr="007422CA">
        <w:t xml:space="preserve"> </w:t>
      </w:r>
      <w:proofErr w:type="spellStart"/>
      <w:r w:rsidR="006606F8" w:rsidRPr="007422CA">
        <w:t>Timişoara</w:t>
      </w:r>
      <w:proofErr w:type="spellEnd"/>
      <w:r w:rsidR="006606F8" w:rsidRPr="007422CA">
        <w:t xml:space="preserve"> </w:t>
      </w:r>
      <w:proofErr w:type="spellStart"/>
      <w:r w:rsidR="006606F8" w:rsidRPr="007422CA">
        <w:t>ş</w:t>
      </w:r>
      <w:r w:rsidRPr="007422CA">
        <w:t>i</w:t>
      </w:r>
      <w:proofErr w:type="spellEnd"/>
      <w:r w:rsidRPr="007422CA">
        <w:t xml:space="preserve"> </w:t>
      </w:r>
      <w:proofErr w:type="spellStart"/>
      <w:r w:rsidRPr="007422CA">
        <w:t>Proiectul</w:t>
      </w:r>
      <w:proofErr w:type="spellEnd"/>
      <w:r w:rsidRPr="007422CA">
        <w:t xml:space="preserve"> de </w:t>
      </w:r>
      <w:proofErr w:type="spellStart"/>
      <w:r w:rsidRPr="007422CA">
        <w:t>hotărâre</w:t>
      </w:r>
      <w:proofErr w:type="spellEnd"/>
      <w:r w:rsidRPr="007422CA">
        <w:t xml:space="preserve"> </w:t>
      </w:r>
      <w:proofErr w:type="spellStart"/>
      <w:proofErr w:type="gramStart"/>
      <w:r w:rsidRPr="007422CA">
        <w:t>privind</w:t>
      </w:r>
      <w:proofErr w:type="spellEnd"/>
      <w:r w:rsidRPr="007422CA">
        <w:t xml:space="preserve"> </w:t>
      </w:r>
      <w:r w:rsidR="00BD1283" w:rsidRPr="007422CA">
        <w:t xml:space="preserve"> </w:t>
      </w:r>
      <w:proofErr w:type="spellStart"/>
      <w:r w:rsidR="00522E85">
        <w:rPr>
          <w:bCs/>
          <w:sz w:val="23"/>
          <w:szCs w:val="23"/>
        </w:rPr>
        <w:t>aprobarea</w:t>
      </w:r>
      <w:proofErr w:type="spellEnd"/>
      <w:proofErr w:type="gramEnd"/>
      <w:r w:rsidR="00522E85">
        <w:rPr>
          <w:bCs/>
          <w:sz w:val="23"/>
          <w:szCs w:val="23"/>
        </w:rPr>
        <w:t xml:space="preserve"> </w:t>
      </w:r>
      <w:r w:rsidR="00E1094E">
        <w:rPr>
          <w:iCs/>
        </w:rPr>
        <w:t xml:space="preserve"> </w:t>
      </w:r>
      <w:proofErr w:type="spellStart"/>
      <w:r w:rsidR="00E1094E">
        <w:rPr>
          <w:iCs/>
        </w:rPr>
        <w:t>documentației</w:t>
      </w:r>
      <w:proofErr w:type="spellEnd"/>
      <w:r w:rsidR="00E1094E">
        <w:rPr>
          <w:iCs/>
        </w:rPr>
        <w:t xml:space="preserve"> </w:t>
      </w:r>
      <w:r w:rsidR="00F2070B">
        <w:rPr>
          <w:b/>
        </w:rPr>
        <w:sym w:font="Symbol" w:char="F0B2"/>
      </w:r>
      <w:proofErr w:type="spellStart"/>
      <w:r w:rsidR="00F2070B">
        <w:rPr>
          <w:b/>
        </w:rPr>
        <w:t>Relocării</w:t>
      </w:r>
      <w:proofErr w:type="spellEnd"/>
      <w:r w:rsidR="00F2070B" w:rsidRPr="00BB3D21">
        <w:rPr>
          <w:b/>
          <w:spacing w:val="-6"/>
          <w:lang w:val="ro-RO"/>
        </w:rPr>
        <w:t>/disponibilizării</w:t>
      </w:r>
      <w:r w:rsidR="00F2070B">
        <w:rPr>
          <w:b/>
          <w:spacing w:val="-6"/>
          <w:lang w:val="ro-RO"/>
        </w:rPr>
        <w:t>/scoaterii</w:t>
      </w:r>
      <w:r w:rsidR="00F2070B" w:rsidRPr="00BB3D21">
        <w:rPr>
          <w:b/>
          <w:spacing w:val="-6"/>
          <w:lang w:val="ro-RO"/>
        </w:rPr>
        <w:t xml:space="preserve"> animalelor din inventarul colecției </w:t>
      </w:r>
      <w:r w:rsidR="00F2070B">
        <w:rPr>
          <w:b/>
          <w:spacing w:val="-6"/>
          <w:lang w:val="ro-RO"/>
        </w:rPr>
        <w:t>G</w:t>
      </w:r>
      <w:r w:rsidR="00F2070B" w:rsidRPr="00BB3D21">
        <w:rPr>
          <w:b/>
          <w:spacing w:val="-6"/>
          <w:lang w:val="ro-RO"/>
        </w:rPr>
        <w:t xml:space="preserve">rădinii </w:t>
      </w:r>
      <w:r w:rsidR="00F2070B">
        <w:rPr>
          <w:b/>
          <w:spacing w:val="-6"/>
          <w:lang w:val="ro-RO"/>
        </w:rPr>
        <w:t>Z</w:t>
      </w:r>
      <w:r w:rsidR="00F2070B" w:rsidRPr="00BB3D21">
        <w:rPr>
          <w:b/>
          <w:spacing w:val="-6"/>
          <w:lang w:val="ro-RO"/>
        </w:rPr>
        <w:t xml:space="preserve">oologice </w:t>
      </w:r>
      <w:r w:rsidR="00F2070B">
        <w:rPr>
          <w:b/>
          <w:spacing w:val="-6"/>
          <w:lang w:val="ro-RO"/>
        </w:rPr>
        <w:t>a</w:t>
      </w:r>
      <w:r w:rsidR="00F2070B" w:rsidRPr="00814D7A">
        <w:rPr>
          <w:b/>
        </w:rPr>
        <w:t xml:space="preserve"> </w:t>
      </w:r>
      <w:proofErr w:type="spellStart"/>
      <w:r w:rsidR="00F2070B" w:rsidRPr="00814D7A">
        <w:rPr>
          <w:b/>
        </w:rPr>
        <w:t>Municipiul</w:t>
      </w:r>
      <w:r w:rsidR="00F2070B">
        <w:rPr>
          <w:b/>
        </w:rPr>
        <w:t>ui</w:t>
      </w:r>
      <w:proofErr w:type="spellEnd"/>
      <w:r w:rsidR="00F2070B" w:rsidRPr="00814D7A">
        <w:rPr>
          <w:b/>
        </w:rPr>
        <w:t xml:space="preserve"> </w:t>
      </w:r>
      <w:proofErr w:type="spellStart"/>
      <w:r w:rsidR="00F2070B" w:rsidRPr="00814D7A">
        <w:rPr>
          <w:b/>
        </w:rPr>
        <w:t>Timișoara</w:t>
      </w:r>
      <w:proofErr w:type="spellEnd"/>
      <w:r w:rsidR="00F2070B" w:rsidRPr="00814D7A">
        <w:rPr>
          <w:b/>
        </w:rPr>
        <w:t>”</w:t>
      </w:r>
    </w:p>
    <w:p w:rsidR="004B5C6D" w:rsidRDefault="004B5C6D" w:rsidP="004B63BD">
      <w:pPr>
        <w:pStyle w:val="Default"/>
        <w:jc w:val="both"/>
      </w:pPr>
    </w:p>
    <w:p w:rsidR="003A1579" w:rsidRPr="008C6C1C" w:rsidRDefault="0016456E" w:rsidP="00327D78">
      <w:pPr>
        <w:pStyle w:val="Default"/>
        <w:ind w:firstLine="720"/>
        <w:jc w:val="both"/>
      </w:pPr>
      <w:proofErr w:type="spellStart"/>
      <w:r w:rsidRPr="008C6C1C">
        <w:t>Facem</w:t>
      </w:r>
      <w:proofErr w:type="spellEnd"/>
      <w:r w:rsidRPr="008C6C1C">
        <w:t xml:space="preserve"> </w:t>
      </w:r>
      <w:proofErr w:type="spellStart"/>
      <w:r w:rsidRPr="008C6C1C">
        <w:t>următoarele</w:t>
      </w:r>
      <w:proofErr w:type="spellEnd"/>
      <w:r w:rsidRPr="008C6C1C">
        <w:t xml:space="preserve"> </w:t>
      </w:r>
      <w:proofErr w:type="spellStart"/>
      <w:r w:rsidRPr="008C6C1C">
        <w:t>precizări</w:t>
      </w:r>
      <w:proofErr w:type="spellEnd"/>
      <w:r w:rsidRPr="008C6C1C">
        <w:t>:</w:t>
      </w:r>
    </w:p>
    <w:p w:rsidR="008C6C1C" w:rsidRPr="008C6C1C" w:rsidRDefault="008C6C1C" w:rsidP="008C6C1C">
      <w:pPr>
        <w:ind w:firstLine="720"/>
        <w:jc w:val="both"/>
        <w:rPr>
          <w:rStyle w:val="sden"/>
          <w:sz w:val="24"/>
          <w:szCs w:val="24"/>
        </w:rPr>
      </w:pPr>
      <w:r w:rsidRPr="008C6C1C">
        <w:rPr>
          <w:rStyle w:val="sden"/>
          <w:sz w:val="24"/>
          <w:szCs w:val="24"/>
        </w:rPr>
        <w:t xml:space="preserve">Având în vedere </w:t>
      </w:r>
      <w:r w:rsidRPr="008C6C1C">
        <w:rPr>
          <w:sz w:val="24"/>
          <w:szCs w:val="24"/>
        </w:rPr>
        <w:t>Dispoziția Primarului Municipiului Timișoara nr. 1.486/18.12.2020 privind propunerea de închidere temporară a Grădinii Zoologice Timișoara, conform următoarelor articole:</w:t>
      </w:r>
      <w:r w:rsidRPr="008C6C1C">
        <w:rPr>
          <w:rStyle w:val="sden"/>
          <w:sz w:val="24"/>
          <w:szCs w:val="24"/>
        </w:rPr>
        <w:t xml:space="preserve"> </w:t>
      </w:r>
    </w:p>
    <w:p w:rsidR="008C6C1C" w:rsidRPr="008C6C1C" w:rsidRDefault="008C6C1C" w:rsidP="008C6C1C">
      <w:pPr>
        <w:jc w:val="both"/>
        <w:rPr>
          <w:rStyle w:val="sden"/>
          <w:i/>
          <w:sz w:val="24"/>
          <w:szCs w:val="24"/>
        </w:rPr>
      </w:pPr>
      <w:r w:rsidRPr="008C6C1C">
        <w:rPr>
          <w:rStyle w:val="sden"/>
          <w:sz w:val="24"/>
          <w:szCs w:val="24"/>
        </w:rPr>
        <w:t xml:space="preserve">Art. 1 </w:t>
      </w:r>
      <w:r w:rsidRPr="008C6C1C">
        <w:rPr>
          <w:rStyle w:val="sden"/>
          <w:i/>
          <w:sz w:val="24"/>
          <w:szCs w:val="24"/>
        </w:rPr>
        <w:t>Se aprobă închiderea temporară a Grădinii Zoologice Timișoara începând cu data de 27.11.2020, în vederea elaborării unui nou proiect de grădină zool</w:t>
      </w:r>
      <w:r w:rsidR="00543166">
        <w:rPr>
          <w:rStyle w:val="sden"/>
          <w:i/>
          <w:sz w:val="24"/>
          <w:szCs w:val="24"/>
        </w:rPr>
        <w:t>o</w:t>
      </w:r>
      <w:r w:rsidRPr="008C6C1C">
        <w:rPr>
          <w:rStyle w:val="sden"/>
          <w:i/>
          <w:sz w:val="24"/>
          <w:szCs w:val="24"/>
        </w:rPr>
        <w:t>gică la standarde europene;</w:t>
      </w:r>
    </w:p>
    <w:p w:rsidR="008C6C1C" w:rsidRPr="008C6C1C" w:rsidRDefault="008C6C1C" w:rsidP="008C6C1C">
      <w:pPr>
        <w:jc w:val="both"/>
        <w:rPr>
          <w:rStyle w:val="sden"/>
          <w:sz w:val="24"/>
          <w:szCs w:val="24"/>
        </w:rPr>
      </w:pPr>
      <w:r w:rsidRPr="008C6C1C">
        <w:rPr>
          <w:rStyle w:val="sden"/>
          <w:sz w:val="24"/>
          <w:szCs w:val="24"/>
        </w:rPr>
        <w:t xml:space="preserve">Art. 2 </w:t>
      </w:r>
      <w:r w:rsidRPr="008C6C1C">
        <w:rPr>
          <w:rStyle w:val="sden"/>
          <w:i/>
          <w:sz w:val="24"/>
          <w:szCs w:val="24"/>
        </w:rPr>
        <w:t>Se vor lua toate măsurile necesare pentru mutarea temporară sau definitivă a animalelor în condiții de siguranță în noi habitate ale unor grădini zoologice partenere;</w:t>
      </w:r>
    </w:p>
    <w:p w:rsidR="008C6C1C" w:rsidRPr="008C6C1C" w:rsidRDefault="008C6C1C" w:rsidP="008C6C1C">
      <w:pPr>
        <w:jc w:val="both"/>
        <w:rPr>
          <w:rStyle w:val="sden"/>
          <w:sz w:val="24"/>
          <w:szCs w:val="24"/>
        </w:rPr>
      </w:pPr>
      <w:r w:rsidRPr="008C6C1C">
        <w:rPr>
          <w:rStyle w:val="sden"/>
          <w:sz w:val="24"/>
          <w:szCs w:val="24"/>
        </w:rPr>
        <w:t xml:space="preserve">Art. 3 </w:t>
      </w:r>
      <w:r w:rsidRPr="008C6C1C">
        <w:rPr>
          <w:rStyle w:val="sden"/>
          <w:i/>
          <w:sz w:val="24"/>
          <w:szCs w:val="24"/>
        </w:rPr>
        <w:t>Pentru animalele ce nu pot fi mutate se va asigura hrană și îngrijirea conform legii și a normelor în vigoare;</w:t>
      </w:r>
    </w:p>
    <w:p w:rsidR="00CA7EBB" w:rsidRPr="00543166" w:rsidRDefault="00CA7EBB" w:rsidP="00CA7EBB">
      <w:pPr>
        <w:pStyle w:val="Default"/>
        <w:ind w:firstLine="720"/>
        <w:jc w:val="both"/>
      </w:pPr>
      <w:r w:rsidRPr="00543166">
        <w:t xml:space="preserve">Conform </w:t>
      </w:r>
      <w:proofErr w:type="spellStart"/>
      <w:r w:rsidRPr="00543166">
        <w:t>dispoziției</w:t>
      </w:r>
      <w:proofErr w:type="spellEnd"/>
      <w:r w:rsidRPr="00543166">
        <w:t xml:space="preserve"> 1486/18.12.2020, </w:t>
      </w:r>
      <w:proofErr w:type="spellStart"/>
      <w:r w:rsidRPr="00543166">
        <w:t>în</w:t>
      </w:r>
      <w:proofErr w:type="spellEnd"/>
      <w:r w:rsidRPr="00543166">
        <w:t xml:space="preserve"> </w:t>
      </w:r>
      <w:proofErr w:type="spellStart"/>
      <w:r w:rsidRPr="00543166">
        <w:t>prezent</w:t>
      </w:r>
      <w:proofErr w:type="spellEnd"/>
      <w:r w:rsidRPr="00543166">
        <w:t xml:space="preserve"> </w:t>
      </w:r>
      <w:proofErr w:type="spellStart"/>
      <w:r w:rsidRPr="00543166">
        <w:t>Grădina</w:t>
      </w:r>
      <w:proofErr w:type="spellEnd"/>
      <w:r w:rsidRPr="00543166">
        <w:t xml:space="preserve"> </w:t>
      </w:r>
      <w:proofErr w:type="spellStart"/>
      <w:r w:rsidRPr="00543166">
        <w:t>Zoologică</w:t>
      </w:r>
      <w:proofErr w:type="spellEnd"/>
      <w:r w:rsidRPr="00543166">
        <w:t xml:space="preserve"> </w:t>
      </w:r>
      <w:proofErr w:type="spellStart"/>
      <w:r w:rsidRPr="00543166">
        <w:t>Timișoara</w:t>
      </w:r>
      <w:proofErr w:type="spellEnd"/>
      <w:r w:rsidRPr="00543166">
        <w:t xml:space="preserve"> </w:t>
      </w:r>
      <w:proofErr w:type="spellStart"/>
      <w:r w:rsidRPr="00543166">
        <w:t>este</w:t>
      </w:r>
      <w:proofErr w:type="spellEnd"/>
      <w:r w:rsidRPr="00543166">
        <w:t xml:space="preserve"> </w:t>
      </w:r>
      <w:proofErr w:type="spellStart"/>
      <w:r w:rsidRPr="00543166">
        <w:t>inchisă</w:t>
      </w:r>
      <w:proofErr w:type="spellEnd"/>
      <w:r w:rsidRPr="00543166">
        <w:t xml:space="preserve"> </w:t>
      </w:r>
      <w:proofErr w:type="spellStart"/>
      <w:r w:rsidRPr="00543166">
        <w:t>în</w:t>
      </w:r>
      <w:proofErr w:type="spellEnd"/>
      <w:r w:rsidRPr="00543166">
        <w:t xml:space="preserve"> </w:t>
      </w:r>
      <w:proofErr w:type="spellStart"/>
      <w:r w:rsidRPr="00543166">
        <w:t>vederea</w:t>
      </w:r>
      <w:proofErr w:type="spellEnd"/>
      <w:r w:rsidRPr="00543166">
        <w:t xml:space="preserve"> </w:t>
      </w:r>
      <w:proofErr w:type="spellStart"/>
      <w:r w:rsidRPr="00543166">
        <w:t>elaborării</w:t>
      </w:r>
      <w:proofErr w:type="spellEnd"/>
      <w:r w:rsidRPr="00543166">
        <w:t xml:space="preserve"> </w:t>
      </w:r>
      <w:proofErr w:type="spellStart"/>
      <w:r w:rsidRPr="00543166">
        <w:t>unui</w:t>
      </w:r>
      <w:proofErr w:type="spellEnd"/>
      <w:r w:rsidRPr="00543166">
        <w:t xml:space="preserve"> </w:t>
      </w:r>
      <w:proofErr w:type="spellStart"/>
      <w:r w:rsidRPr="00543166">
        <w:t>proiect</w:t>
      </w:r>
      <w:proofErr w:type="spellEnd"/>
      <w:r w:rsidRPr="00543166">
        <w:t xml:space="preserve"> de </w:t>
      </w:r>
      <w:proofErr w:type="spellStart"/>
      <w:r w:rsidRPr="00543166">
        <w:t>reabilitare</w:t>
      </w:r>
      <w:proofErr w:type="spellEnd"/>
      <w:r w:rsidRPr="00543166">
        <w:t xml:space="preserve">, </w:t>
      </w:r>
      <w:proofErr w:type="spellStart"/>
      <w:r w:rsidRPr="00543166">
        <w:t>modernizare</w:t>
      </w:r>
      <w:proofErr w:type="spellEnd"/>
      <w:r w:rsidRPr="00543166">
        <w:t xml:space="preserve"> </w:t>
      </w:r>
      <w:proofErr w:type="spellStart"/>
      <w:r w:rsidRPr="00543166">
        <w:t>și</w:t>
      </w:r>
      <w:proofErr w:type="spellEnd"/>
      <w:r w:rsidRPr="00543166">
        <w:t xml:space="preserve"> </w:t>
      </w:r>
      <w:proofErr w:type="spellStart"/>
      <w:r w:rsidRPr="00543166">
        <w:t>dezvoltare</w:t>
      </w:r>
      <w:proofErr w:type="spellEnd"/>
      <w:r w:rsidRPr="00543166">
        <w:t xml:space="preserve"> la </w:t>
      </w:r>
      <w:proofErr w:type="spellStart"/>
      <w:r w:rsidRPr="00543166">
        <w:t>standarde</w:t>
      </w:r>
      <w:proofErr w:type="spellEnd"/>
      <w:r w:rsidRPr="00543166">
        <w:t xml:space="preserve"> </w:t>
      </w:r>
      <w:proofErr w:type="spellStart"/>
      <w:r w:rsidRPr="00543166">
        <w:t>europene</w:t>
      </w:r>
      <w:proofErr w:type="spellEnd"/>
      <w:r w:rsidRPr="00543166">
        <w:t xml:space="preserve"> </w:t>
      </w:r>
      <w:proofErr w:type="spellStart"/>
      <w:r w:rsidRPr="00543166">
        <w:t>iar</w:t>
      </w:r>
      <w:proofErr w:type="spellEnd"/>
      <w:r w:rsidRPr="00543166">
        <w:t xml:space="preserve"> </w:t>
      </w:r>
      <w:proofErr w:type="spellStart"/>
      <w:r w:rsidRPr="00543166">
        <w:t>activitațile</w:t>
      </w:r>
      <w:proofErr w:type="spellEnd"/>
      <w:r w:rsidRPr="00543166">
        <w:t xml:space="preserve"> de </w:t>
      </w:r>
      <w:proofErr w:type="spellStart"/>
      <w:r w:rsidRPr="00543166">
        <w:t>îngrijire</w:t>
      </w:r>
      <w:proofErr w:type="spellEnd"/>
      <w:r w:rsidRPr="00543166">
        <w:t xml:space="preserve"> a </w:t>
      </w:r>
      <w:proofErr w:type="spellStart"/>
      <w:r w:rsidRPr="00543166">
        <w:t>animalelor</w:t>
      </w:r>
      <w:proofErr w:type="spellEnd"/>
      <w:r w:rsidRPr="00543166">
        <w:t xml:space="preserve"> din </w:t>
      </w:r>
      <w:proofErr w:type="spellStart"/>
      <w:r w:rsidRPr="00543166">
        <w:t>colecție</w:t>
      </w:r>
      <w:proofErr w:type="spellEnd"/>
      <w:r w:rsidRPr="00543166">
        <w:t xml:space="preserve"> se </w:t>
      </w:r>
      <w:proofErr w:type="spellStart"/>
      <w:r w:rsidRPr="00543166">
        <w:t>realizează</w:t>
      </w:r>
      <w:proofErr w:type="spellEnd"/>
      <w:r w:rsidRPr="00543166">
        <w:t xml:space="preserve"> </w:t>
      </w:r>
      <w:proofErr w:type="spellStart"/>
      <w:r w:rsidRPr="00543166">
        <w:t>zilnic</w:t>
      </w:r>
      <w:proofErr w:type="spellEnd"/>
      <w:r w:rsidRPr="00543166">
        <w:t xml:space="preserve"> de </w:t>
      </w:r>
      <w:proofErr w:type="spellStart"/>
      <w:r w:rsidRPr="00543166">
        <w:t>către</w:t>
      </w:r>
      <w:proofErr w:type="spellEnd"/>
      <w:r w:rsidRPr="00543166">
        <w:t xml:space="preserve"> </w:t>
      </w:r>
      <w:proofErr w:type="spellStart"/>
      <w:r w:rsidRPr="00543166">
        <w:t>angajații</w:t>
      </w:r>
      <w:proofErr w:type="spellEnd"/>
      <w:r w:rsidRPr="00543166">
        <w:t xml:space="preserve"> zoo conform </w:t>
      </w:r>
      <w:proofErr w:type="spellStart"/>
      <w:r w:rsidRPr="00543166">
        <w:t>legii</w:t>
      </w:r>
      <w:proofErr w:type="spellEnd"/>
      <w:r w:rsidRPr="00543166">
        <w:t xml:space="preserve"> </w:t>
      </w:r>
      <w:proofErr w:type="spellStart"/>
      <w:r w:rsidRPr="00543166">
        <w:t>și</w:t>
      </w:r>
      <w:proofErr w:type="spellEnd"/>
      <w:r w:rsidRPr="00543166">
        <w:t xml:space="preserve"> </w:t>
      </w:r>
      <w:proofErr w:type="spellStart"/>
      <w:r w:rsidRPr="00543166">
        <w:t>normelor</w:t>
      </w:r>
      <w:proofErr w:type="spellEnd"/>
      <w:r w:rsidRPr="00543166">
        <w:t xml:space="preserve"> </w:t>
      </w:r>
      <w:proofErr w:type="spellStart"/>
      <w:r w:rsidRPr="00543166">
        <w:t>în</w:t>
      </w:r>
      <w:proofErr w:type="spellEnd"/>
      <w:r w:rsidRPr="00543166">
        <w:t xml:space="preserve"> </w:t>
      </w:r>
      <w:proofErr w:type="spellStart"/>
      <w:r w:rsidRPr="00543166">
        <w:t>vigoare</w:t>
      </w:r>
      <w:proofErr w:type="spellEnd"/>
      <w:r w:rsidRPr="00543166">
        <w:t xml:space="preserve"> </w:t>
      </w:r>
      <w:proofErr w:type="spellStart"/>
      <w:r w:rsidRPr="00543166">
        <w:t>până</w:t>
      </w:r>
      <w:proofErr w:type="spellEnd"/>
      <w:r w:rsidRPr="00543166">
        <w:t xml:space="preserve"> la </w:t>
      </w:r>
      <w:proofErr w:type="spellStart"/>
      <w:r w:rsidRPr="00543166">
        <w:t>mutarea</w:t>
      </w:r>
      <w:proofErr w:type="spellEnd"/>
      <w:r w:rsidRPr="00543166">
        <w:t>/</w:t>
      </w:r>
      <w:proofErr w:type="spellStart"/>
      <w:r w:rsidRPr="00543166">
        <w:t>relocarea</w:t>
      </w:r>
      <w:proofErr w:type="spellEnd"/>
      <w:r w:rsidRPr="00543166">
        <w:t xml:space="preserve"> </w:t>
      </w:r>
      <w:proofErr w:type="spellStart"/>
      <w:r w:rsidRPr="00543166">
        <w:t>temporară</w:t>
      </w:r>
      <w:proofErr w:type="spellEnd"/>
      <w:r w:rsidRPr="00543166">
        <w:t xml:space="preserve"> </w:t>
      </w:r>
      <w:proofErr w:type="spellStart"/>
      <w:r w:rsidRPr="00543166">
        <w:t>sau</w:t>
      </w:r>
      <w:proofErr w:type="spellEnd"/>
      <w:r w:rsidRPr="00543166">
        <w:t xml:space="preserve"> </w:t>
      </w:r>
      <w:proofErr w:type="spellStart"/>
      <w:r w:rsidRPr="00543166">
        <w:t>definitivă</w:t>
      </w:r>
      <w:proofErr w:type="spellEnd"/>
      <w:r w:rsidRPr="00543166">
        <w:t xml:space="preserve"> </w:t>
      </w:r>
      <w:proofErr w:type="spellStart"/>
      <w:r w:rsidRPr="00543166">
        <w:t>în</w:t>
      </w:r>
      <w:proofErr w:type="spellEnd"/>
      <w:r w:rsidRPr="00543166">
        <w:t xml:space="preserve"> </w:t>
      </w:r>
      <w:proofErr w:type="spellStart"/>
      <w:r w:rsidRPr="00543166">
        <w:t>condiții</w:t>
      </w:r>
      <w:proofErr w:type="spellEnd"/>
      <w:r w:rsidRPr="00543166">
        <w:t xml:space="preserve"> de </w:t>
      </w:r>
      <w:proofErr w:type="spellStart"/>
      <w:r w:rsidRPr="00543166">
        <w:t>siguranță</w:t>
      </w:r>
      <w:proofErr w:type="spellEnd"/>
      <w:r w:rsidRPr="00543166">
        <w:t xml:space="preserve"> a </w:t>
      </w:r>
      <w:proofErr w:type="spellStart"/>
      <w:r w:rsidRPr="00543166">
        <w:t>acestor</w:t>
      </w:r>
      <w:proofErr w:type="spellEnd"/>
      <w:r w:rsidRPr="00543166">
        <w:t xml:space="preserve"> </w:t>
      </w:r>
      <w:proofErr w:type="spellStart"/>
      <w:r w:rsidRPr="00543166">
        <w:t>animale</w:t>
      </w:r>
      <w:proofErr w:type="spellEnd"/>
      <w:r w:rsidRPr="00543166">
        <w:t xml:space="preserve"> </w:t>
      </w:r>
      <w:proofErr w:type="spellStart"/>
      <w:r w:rsidRPr="00543166">
        <w:t>către</w:t>
      </w:r>
      <w:proofErr w:type="spellEnd"/>
      <w:r w:rsidRPr="00543166">
        <w:t xml:space="preserve"> </w:t>
      </w:r>
      <w:proofErr w:type="spellStart"/>
      <w:r w:rsidRPr="00543166">
        <w:t>alte</w:t>
      </w:r>
      <w:proofErr w:type="spellEnd"/>
      <w:r w:rsidRPr="00543166">
        <w:t xml:space="preserve"> </w:t>
      </w:r>
      <w:proofErr w:type="spellStart"/>
      <w:r w:rsidRPr="00543166">
        <w:t>grădini</w:t>
      </w:r>
      <w:proofErr w:type="spellEnd"/>
      <w:r w:rsidRPr="00543166">
        <w:t xml:space="preserve"> </w:t>
      </w:r>
      <w:proofErr w:type="spellStart"/>
      <w:r w:rsidRPr="00543166">
        <w:t>zoologice</w:t>
      </w:r>
      <w:proofErr w:type="spellEnd"/>
      <w:r w:rsidRPr="00543166">
        <w:t xml:space="preserve"> </w:t>
      </w:r>
      <w:proofErr w:type="spellStart"/>
      <w:r w:rsidRPr="00543166">
        <w:t>partenere</w:t>
      </w:r>
      <w:proofErr w:type="spellEnd"/>
      <w:r w:rsidRPr="00543166">
        <w:t>.</w:t>
      </w:r>
    </w:p>
    <w:p w:rsidR="00CA7EBB" w:rsidRPr="00543166" w:rsidRDefault="00CA7EBB" w:rsidP="00CA7EBB">
      <w:pPr>
        <w:pStyle w:val="Default"/>
        <w:ind w:firstLine="720"/>
        <w:jc w:val="both"/>
      </w:pPr>
      <w:r w:rsidRPr="00543166">
        <w:t>În urma inventarului scriptic și faptic realizat la sfârșitul anului 2020, în listele de inventariere se regăsesc un număr de 46 de specii care trebuie îngrijite și la care este necesar să se asigure condițiile de bunastare și exprimarea caracteristicilor etologice specific specie.</w:t>
      </w:r>
    </w:p>
    <w:p w:rsidR="00CA7EBB" w:rsidRPr="00543166" w:rsidRDefault="00CA7EBB" w:rsidP="00CA7EBB">
      <w:pPr>
        <w:pStyle w:val="Default"/>
        <w:ind w:firstLine="720"/>
        <w:jc w:val="both"/>
      </w:pPr>
      <w:r w:rsidRPr="00543166">
        <w:t>Până în prezent au fost relocate din cadrul colecției două specii de reptile - șerpi: piton și șarpe regal, către USAMVBT ” Regele Mihai I al României” – Disciplina de Biologie.</w:t>
      </w:r>
    </w:p>
    <w:p w:rsidR="00CA7EBB" w:rsidRPr="00543166" w:rsidRDefault="00CA7EBB" w:rsidP="00CA7EBB">
      <w:pPr>
        <w:pStyle w:val="Default"/>
        <w:ind w:firstLine="720"/>
        <w:jc w:val="both"/>
      </w:pPr>
      <w:r w:rsidRPr="00543166">
        <w:t>În data de 23.01.2021, au fost relocate către un alt partener de la care aveam în custodie următoarele specii: mara, porc spinos, suricata și maimuțe macac japonez.</w:t>
      </w:r>
    </w:p>
    <w:p w:rsidR="00CA7EBB" w:rsidRPr="00543166" w:rsidRDefault="00CA7EBB" w:rsidP="00CA7EBB">
      <w:pPr>
        <w:pStyle w:val="Default"/>
        <w:ind w:firstLine="720"/>
        <w:jc w:val="both"/>
      </w:pPr>
      <w:r w:rsidRPr="00543166">
        <w:t>În baza corespondenței cu Federația Grădinilor Zoologice și Acvariilor din România, înregistrată cu nr.  SC2020 – 8770/08.12.2020, au fost primite adrese de la alte grădini zoologice din țară și din străinătate, care sunt interes de preluarea animalelor din cadrul colecției nostre, după cum urmează:</w:t>
      </w:r>
    </w:p>
    <w:p w:rsidR="00CA7EBB" w:rsidRPr="00543166" w:rsidRDefault="00CA7EBB" w:rsidP="00CA7EBB">
      <w:pPr>
        <w:pStyle w:val="ListParagraph"/>
        <w:numPr>
          <w:ilvl w:val="0"/>
          <w:numId w:val="6"/>
        </w:numPr>
        <w:tabs>
          <w:tab w:val="left" w:pos="142"/>
        </w:tabs>
        <w:ind w:left="0" w:firstLine="0"/>
        <w:jc w:val="both"/>
        <w:rPr>
          <w:sz w:val="24"/>
          <w:szCs w:val="24"/>
        </w:rPr>
      </w:pPr>
      <w:r w:rsidRPr="00543166">
        <w:rPr>
          <w:sz w:val="24"/>
          <w:szCs w:val="24"/>
        </w:rPr>
        <w:t xml:space="preserve"> adresa înregistrată cu numărul SC 2020 – 28769/08.12.2020, a Asociației milioane de prieteni ”</w:t>
      </w:r>
      <w:r w:rsidRPr="00543166">
        <w:rPr>
          <w:i/>
          <w:sz w:val="24"/>
          <w:szCs w:val="24"/>
        </w:rPr>
        <w:t>Libearty Sanctuary</w:t>
      </w:r>
      <w:r w:rsidRPr="00543166">
        <w:rPr>
          <w:sz w:val="24"/>
          <w:szCs w:val="24"/>
        </w:rPr>
        <w:t xml:space="preserve">, și a Declarației de acceptare a celor </w:t>
      </w:r>
      <w:r w:rsidRPr="00543166">
        <w:rPr>
          <w:i/>
          <w:sz w:val="24"/>
          <w:szCs w:val="24"/>
        </w:rPr>
        <w:t>șase exemplare de urși</w:t>
      </w:r>
      <w:r w:rsidRPr="00543166">
        <w:rPr>
          <w:sz w:val="24"/>
          <w:szCs w:val="24"/>
        </w:rPr>
        <w:t xml:space="preserve"> de către Adăpostul de urși din Veresegyhaz – Ungaria;</w:t>
      </w:r>
    </w:p>
    <w:p w:rsidR="00CA7EBB" w:rsidRPr="00543166" w:rsidRDefault="00CA7EBB" w:rsidP="00CA7EBB">
      <w:pPr>
        <w:pStyle w:val="ListParagraph"/>
        <w:numPr>
          <w:ilvl w:val="0"/>
          <w:numId w:val="6"/>
        </w:numPr>
        <w:tabs>
          <w:tab w:val="left" w:pos="142"/>
        </w:tabs>
        <w:ind w:left="0" w:firstLine="0"/>
        <w:jc w:val="both"/>
        <w:rPr>
          <w:sz w:val="24"/>
          <w:szCs w:val="24"/>
        </w:rPr>
      </w:pPr>
      <w:r w:rsidRPr="00543166">
        <w:rPr>
          <w:bCs/>
          <w:color w:val="000000"/>
          <w:sz w:val="24"/>
          <w:szCs w:val="24"/>
        </w:rPr>
        <w:t xml:space="preserve">adresa înregistrată cu numărul RM2020-2188/28.12.2020,  de la Regia Autonomă de Administrare a Domeniului Public și Fondului Locativ Craiova, sun interesați pentru transferul unor animale din colecția noastră: </w:t>
      </w:r>
      <w:r w:rsidRPr="00543166">
        <w:rPr>
          <w:bCs/>
          <w:i/>
          <w:color w:val="000000"/>
          <w:sz w:val="24"/>
          <w:szCs w:val="24"/>
        </w:rPr>
        <w:t>emu, păun, rață carolină, gâște canadiene, cerb lopătar, macaci coadă de leu</w:t>
      </w:r>
      <w:r w:rsidRPr="00543166">
        <w:rPr>
          <w:bCs/>
          <w:color w:val="000000"/>
          <w:sz w:val="24"/>
          <w:szCs w:val="24"/>
        </w:rPr>
        <w:t>;</w:t>
      </w:r>
    </w:p>
    <w:p w:rsidR="00CA7EBB" w:rsidRPr="00543166" w:rsidRDefault="00CA7EBB" w:rsidP="00CA7EBB">
      <w:pPr>
        <w:pStyle w:val="ListParagraph"/>
        <w:numPr>
          <w:ilvl w:val="0"/>
          <w:numId w:val="6"/>
        </w:numPr>
        <w:tabs>
          <w:tab w:val="left" w:pos="142"/>
        </w:tabs>
        <w:ind w:left="0" w:firstLine="0"/>
        <w:jc w:val="both"/>
        <w:rPr>
          <w:sz w:val="24"/>
          <w:szCs w:val="24"/>
        </w:rPr>
      </w:pPr>
      <w:r w:rsidRPr="00543166">
        <w:rPr>
          <w:bCs/>
          <w:color w:val="000000"/>
          <w:sz w:val="24"/>
          <w:szCs w:val="24"/>
        </w:rPr>
        <w:t xml:space="preserve">adresa cu numărul 8834/08.12.2020, de la Administrația Parcului Memorial Constantin Stere Ploiești, sunt interesați pentru transferul unor animale din colecția noastră: </w:t>
      </w:r>
      <w:r w:rsidRPr="00543166">
        <w:rPr>
          <w:bCs/>
          <w:i/>
          <w:color w:val="000000"/>
          <w:sz w:val="24"/>
          <w:szCs w:val="24"/>
        </w:rPr>
        <w:t>gâște indiene, cerb carpatin, cerb lopătar, pisică sălbatică, raton și coati.</w:t>
      </w:r>
    </w:p>
    <w:p w:rsidR="00CA7EBB" w:rsidRPr="00543166" w:rsidRDefault="00CA7EBB" w:rsidP="00CA7EBB">
      <w:pPr>
        <w:pStyle w:val="Default"/>
        <w:ind w:firstLine="720"/>
        <w:jc w:val="both"/>
      </w:pPr>
      <w:r w:rsidRPr="00543166">
        <w:lastRenderedPageBreak/>
        <w:t>În urma corespondenței electronice și telefonice cu reprezentanții grădinii zoologice din Pitești, aceștia sunt interesați de relocarea următoarelor două specii: pecari și macac comun.</w:t>
      </w:r>
    </w:p>
    <w:p w:rsidR="004B63BD" w:rsidRDefault="004B63BD" w:rsidP="004B63BD">
      <w:pPr>
        <w:pStyle w:val="Default"/>
        <w:ind w:firstLine="720"/>
        <w:jc w:val="both"/>
      </w:pPr>
    </w:p>
    <w:tbl>
      <w:tblPr>
        <w:tblStyle w:val="TableGrid"/>
        <w:tblW w:w="0" w:type="auto"/>
        <w:tblLook w:val="04A0"/>
      </w:tblPr>
      <w:tblGrid>
        <w:gridCol w:w="5508"/>
        <w:gridCol w:w="4490"/>
      </w:tblGrid>
      <w:tr w:rsidR="004B63BD" w:rsidTr="002479E7">
        <w:tc>
          <w:tcPr>
            <w:tcW w:w="9288" w:type="dxa"/>
            <w:gridSpan w:val="2"/>
          </w:tcPr>
          <w:p w:rsidR="004B63BD" w:rsidRPr="0079095B" w:rsidRDefault="004B63BD" w:rsidP="002479E7">
            <w:pPr>
              <w:autoSpaceDE w:val="0"/>
              <w:autoSpaceDN w:val="0"/>
              <w:adjustRightInd w:val="0"/>
              <w:jc w:val="center"/>
              <w:rPr>
                <w:rFonts w:cs="Times New Roman"/>
                <w:b/>
                <w:bCs/>
                <w:color w:val="000000"/>
                <w:sz w:val="24"/>
                <w:szCs w:val="24"/>
              </w:rPr>
            </w:pPr>
            <w:r w:rsidRPr="0079095B">
              <w:rPr>
                <w:rFonts w:cs="Times New Roman"/>
                <w:b/>
                <w:bCs/>
                <w:color w:val="000000"/>
                <w:sz w:val="24"/>
                <w:szCs w:val="24"/>
              </w:rPr>
              <w:t>Relocate</w:t>
            </w:r>
          </w:p>
        </w:tc>
      </w:tr>
      <w:tr w:rsidR="004B63BD" w:rsidTr="002479E7">
        <w:tc>
          <w:tcPr>
            <w:tcW w:w="5508" w:type="dxa"/>
          </w:tcPr>
          <w:p w:rsidR="004B63BD" w:rsidRPr="00E74493" w:rsidRDefault="004B63BD" w:rsidP="004B63BD">
            <w:pPr>
              <w:pStyle w:val="ListParagraph"/>
              <w:numPr>
                <w:ilvl w:val="0"/>
                <w:numId w:val="10"/>
              </w:numPr>
              <w:autoSpaceDE w:val="0"/>
              <w:autoSpaceDN w:val="0"/>
              <w:adjustRightInd w:val="0"/>
              <w:spacing w:after="200" w:line="276" w:lineRule="auto"/>
              <w:jc w:val="both"/>
              <w:rPr>
                <w:bCs/>
                <w:color w:val="000000"/>
                <w:u w:val="single"/>
              </w:rPr>
            </w:pPr>
            <w:r w:rsidRPr="00E74493">
              <w:rPr>
                <w:bCs/>
                <w:color w:val="000000"/>
              </w:rPr>
              <w:t>USAMVBT ” Regele Mihai I al României” – Disciplina de Biologie</w:t>
            </w:r>
          </w:p>
        </w:tc>
        <w:tc>
          <w:tcPr>
            <w:tcW w:w="4490" w:type="dxa"/>
          </w:tcPr>
          <w:p w:rsidR="004B63BD" w:rsidRPr="00DD7F30" w:rsidRDefault="004B63BD" w:rsidP="004B63BD">
            <w:pPr>
              <w:pStyle w:val="ListParagraph"/>
              <w:numPr>
                <w:ilvl w:val="0"/>
                <w:numId w:val="7"/>
              </w:numPr>
              <w:autoSpaceDE w:val="0"/>
              <w:autoSpaceDN w:val="0"/>
              <w:adjustRightInd w:val="0"/>
              <w:spacing w:after="200" w:line="276" w:lineRule="auto"/>
              <w:jc w:val="both"/>
              <w:rPr>
                <w:bCs/>
                <w:i/>
                <w:color w:val="000000"/>
              </w:rPr>
            </w:pPr>
            <w:r w:rsidRPr="00DD7F30">
              <w:rPr>
                <w:bCs/>
                <w:i/>
                <w:color w:val="000000"/>
              </w:rPr>
              <w:t>piton (1n)</w:t>
            </w:r>
          </w:p>
          <w:p w:rsidR="004B63BD" w:rsidRPr="00DD7F30" w:rsidRDefault="004B63BD" w:rsidP="004B63BD">
            <w:pPr>
              <w:pStyle w:val="ListParagraph"/>
              <w:numPr>
                <w:ilvl w:val="0"/>
                <w:numId w:val="7"/>
              </w:numPr>
              <w:autoSpaceDE w:val="0"/>
              <w:autoSpaceDN w:val="0"/>
              <w:adjustRightInd w:val="0"/>
              <w:spacing w:after="200" w:line="276" w:lineRule="auto"/>
              <w:jc w:val="both"/>
              <w:rPr>
                <w:bCs/>
                <w:i/>
                <w:color w:val="000000"/>
              </w:rPr>
            </w:pPr>
            <w:r w:rsidRPr="00DD7F30">
              <w:rPr>
                <w:bCs/>
                <w:i/>
                <w:color w:val="000000"/>
              </w:rPr>
              <w:t>șarpe regal (1n)</w:t>
            </w:r>
          </w:p>
        </w:tc>
      </w:tr>
      <w:tr w:rsidR="004B63BD" w:rsidTr="002479E7">
        <w:tc>
          <w:tcPr>
            <w:tcW w:w="5508" w:type="dxa"/>
          </w:tcPr>
          <w:p w:rsidR="004B63BD" w:rsidRPr="00E74493" w:rsidRDefault="004B63BD" w:rsidP="004B63BD">
            <w:pPr>
              <w:pStyle w:val="ListParagraph"/>
              <w:numPr>
                <w:ilvl w:val="0"/>
                <w:numId w:val="10"/>
              </w:numPr>
              <w:autoSpaceDE w:val="0"/>
              <w:autoSpaceDN w:val="0"/>
              <w:adjustRightInd w:val="0"/>
              <w:spacing w:after="200" w:line="276" w:lineRule="auto"/>
              <w:jc w:val="both"/>
              <w:rPr>
                <w:bCs/>
                <w:color w:val="000000"/>
                <w:u w:val="single"/>
              </w:rPr>
            </w:pPr>
            <w:r w:rsidRPr="00E74493">
              <w:rPr>
                <w:bCs/>
                <w:color w:val="000000"/>
              </w:rPr>
              <w:t>Gunther Cristian</w:t>
            </w:r>
          </w:p>
        </w:tc>
        <w:tc>
          <w:tcPr>
            <w:tcW w:w="4490" w:type="dxa"/>
          </w:tcPr>
          <w:p w:rsidR="004B63BD" w:rsidRPr="00DD7F30" w:rsidRDefault="004B63BD" w:rsidP="004B63BD">
            <w:pPr>
              <w:pStyle w:val="ListParagraph"/>
              <w:numPr>
                <w:ilvl w:val="0"/>
                <w:numId w:val="7"/>
              </w:numPr>
              <w:autoSpaceDE w:val="0"/>
              <w:autoSpaceDN w:val="0"/>
              <w:adjustRightInd w:val="0"/>
              <w:spacing w:after="200" w:line="276" w:lineRule="auto"/>
              <w:jc w:val="both"/>
              <w:rPr>
                <w:bCs/>
                <w:i/>
                <w:color w:val="000000"/>
              </w:rPr>
            </w:pPr>
            <w:r w:rsidRPr="00DD7F30">
              <w:rPr>
                <w:bCs/>
                <w:i/>
                <w:color w:val="000000"/>
              </w:rPr>
              <w:t>mara (1m+1f+1n)</w:t>
            </w:r>
          </w:p>
          <w:p w:rsidR="004B63BD" w:rsidRPr="00DD7F30" w:rsidRDefault="004B63BD" w:rsidP="004B63BD">
            <w:pPr>
              <w:pStyle w:val="ListParagraph"/>
              <w:numPr>
                <w:ilvl w:val="0"/>
                <w:numId w:val="7"/>
              </w:numPr>
              <w:autoSpaceDE w:val="0"/>
              <w:autoSpaceDN w:val="0"/>
              <w:adjustRightInd w:val="0"/>
              <w:spacing w:after="200" w:line="276" w:lineRule="auto"/>
              <w:jc w:val="both"/>
              <w:rPr>
                <w:bCs/>
                <w:i/>
                <w:color w:val="000000"/>
              </w:rPr>
            </w:pPr>
            <w:r w:rsidRPr="00DD7F30">
              <w:rPr>
                <w:bCs/>
                <w:i/>
                <w:color w:val="000000"/>
              </w:rPr>
              <w:t>porc spinos(2n)</w:t>
            </w:r>
          </w:p>
          <w:p w:rsidR="004B63BD" w:rsidRPr="00DD7F30" w:rsidRDefault="004B63BD" w:rsidP="004B63BD">
            <w:pPr>
              <w:pStyle w:val="ListParagraph"/>
              <w:numPr>
                <w:ilvl w:val="0"/>
                <w:numId w:val="7"/>
              </w:numPr>
              <w:autoSpaceDE w:val="0"/>
              <w:autoSpaceDN w:val="0"/>
              <w:adjustRightInd w:val="0"/>
              <w:spacing w:after="200" w:line="276" w:lineRule="auto"/>
              <w:jc w:val="both"/>
              <w:rPr>
                <w:bCs/>
                <w:i/>
                <w:color w:val="000000"/>
              </w:rPr>
            </w:pPr>
            <w:r w:rsidRPr="00DD7F30">
              <w:rPr>
                <w:bCs/>
                <w:i/>
                <w:color w:val="000000"/>
              </w:rPr>
              <w:t>suricata (2f)</w:t>
            </w:r>
          </w:p>
          <w:p w:rsidR="004B63BD" w:rsidRPr="00DD7F30" w:rsidRDefault="004B63BD" w:rsidP="004B63BD">
            <w:pPr>
              <w:pStyle w:val="ListParagraph"/>
              <w:numPr>
                <w:ilvl w:val="0"/>
                <w:numId w:val="7"/>
              </w:numPr>
              <w:autoSpaceDE w:val="0"/>
              <w:autoSpaceDN w:val="0"/>
              <w:adjustRightInd w:val="0"/>
              <w:spacing w:after="200" w:line="276" w:lineRule="auto"/>
              <w:jc w:val="both"/>
              <w:rPr>
                <w:bCs/>
                <w:color w:val="000000"/>
                <w:u w:val="single"/>
              </w:rPr>
            </w:pPr>
            <w:r w:rsidRPr="00DD7F30">
              <w:rPr>
                <w:bCs/>
                <w:i/>
                <w:color w:val="000000"/>
              </w:rPr>
              <w:t>maimuțe macac japonez(2f)</w:t>
            </w:r>
          </w:p>
        </w:tc>
      </w:tr>
      <w:tr w:rsidR="004B63BD" w:rsidTr="002479E7">
        <w:tc>
          <w:tcPr>
            <w:tcW w:w="9998" w:type="dxa"/>
            <w:gridSpan w:val="2"/>
          </w:tcPr>
          <w:p w:rsidR="004B63BD" w:rsidRDefault="004B63BD" w:rsidP="002479E7">
            <w:pPr>
              <w:autoSpaceDE w:val="0"/>
              <w:autoSpaceDN w:val="0"/>
              <w:adjustRightInd w:val="0"/>
              <w:jc w:val="center"/>
              <w:rPr>
                <w:rFonts w:cs="Times New Roman"/>
                <w:bCs/>
                <w:color w:val="000000"/>
                <w:sz w:val="24"/>
                <w:szCs w:val="24"/>
                <w:u w:val="single"/>
              </w:rPr>
            </w:pPr>
            <w:r w:rsidRPr="00CD6641">
              <w:rPr>
                <w:rFonts w:cs="Times New Roman"/>
                <w:b/>
                <w:bCs/>
                <w:color w:val="000000"/>
                <w:sz w:val="24"/>
                <w:szCs w:val="24"/>
              </w:rPr>
              <w:t>In curs de relocare</w:t>
            </w:r>
          </w:p>
        </w:tc>
      </w:tr>
      <w:tr w:rsidR="004B63BD" w:rsidTr="002479E7">
        <w:tc>
          <w:tcPr>
            <w:tcW w:w="5508" w:type="dxa"/>
          </w:tcPr>
          <w:p w:rsidR="004B63BD" w:rsidRPr="00E74493" w:rsidRDefault="004B63BD" w:rsidP="004B63BD">
            <w:pPr>
              <w:pStyle w:val="ListParagraph"/>
              <w:numPr>
                <w:ilvl w:val="0"/>
                <w:numId w:val="9"/>
              </w:numPr>
              <w:autoSpaceDE w:val="0"/>
              <w:autoSpaceDN w:val="0"/>
              <w:adjustRightInd w:val="0"/>
              <w:spacing w:after="200" w:line="276" w:lineRule="auto"/>
              <w:jc w:val="both"/>
              <w:rPr>
                <w:bCs/>
                <w:color w:val="000000"/>
              </w:rPr>
            </w:pPr>
            <w:r w:rsidRPr="00E74493">
              <w:t>Adăpostul de urși din Veresegyhaz – Ungaria</w:t>
            </w:r>
          </w:p>
        </w:tc>
        <w:tc>
          <w:tcPr>
            <w:tcW w:w="4490" w:type="dxa"/>
          </w:tcPr>
          <w:p w:rsidR="004B63BD" w:rsidRPr="00DD7F30" w:rsidRDefault="004B63BD" w:rsidP="004B63BD">
            <w:pPr>
              <w:pStyle w:val="ListParagraph"/>
              <w:numPr>
                <w:ilvl w:val="0"/>
                <w:numId w:val="8"/>
              </w:numPr>
              <w:autoSpaceDE w:val="0"/>
              <w:autoSpaceDN w:val="0"/>
              <w:adjustRightInd w:val="0"/>
              <w:spacing w:after="200" w:line="276" w:lineRule="auto"/>
              <w:jc w:val="both"/>
              <w:rPr>
                <w:bCs/>
                <w:color w:val="000000"/>
                <w:u w:val="single"/>
              </w:rPr>
            </w:pPr>
            <w:r w:rsidRPr="00DD7F30">
              <w:rPr>
                <w:bCs/>
                <w:i/>
                <w:color w:val="000000"/>
              </w:rPr>
              <w:t>Ursi (3m+3f)</w:t>
            </w:r>
          </w:p>
        </w:tc>
      </w:tr>
      <w:tr w:rsidR="004B63BD" w:rsidTr="002479E7">
        <w:tc>
          <w:tcPr>
            <w:tcW w:w="5508" w:type="dxa"/>
          </w:tcPr>
          <w:p w:rsidR="004B63BD" w:rsidRPr="00E74493" w:rsidRDefault="004B63BD" w:rsidP="004B63BD">
            <w:pPr>
              <w:pStyle w:val="ListParagraph"/>
              <w:numPr>
                <w:ilvl w:val="0"/>
                <w:numId w:val="9"/>
              </w:numPr>
              <w:autoSpaceDE w:val="0"/>
              <w:autoSpaceDN w:val="0"/>
              <w:adjustRightInd w:val="0"/>
              <w:spacing w:after="200" w:line="276" w:lineRule="auto"/>
              <w:jc w:val="both"/>
              <w:rPr>
                <w:bCs/>
                <w:color w:val="000000"/>
                <w:u w:val="single"/>
              </w:rPr>
            </w:pPr>
            <w:r w:rsidRPr="00E74493">
              <w:rPr>
                <w:bCs/>
                <w:color w:val="000000"/>
              </w:rPr>
              <w:t>Regia Autonomă de Administrare a Domeniului Public și Fondului Locativ Craiova</w:t>
            </w:r>
          </w:p>
        </w:tc>
        <w:tc>
          <w:tcPr>
            <w:tcW w:w="4490" w:type="dxa"/>
          </w:tcPr>
          <w:p w:rsidR="004B63BD" w:rsidRPr="00DD7F30" w:rsidRDefault="004B63BD" w:rsidP="004B63BD">
            <w:pPr>
              <w:pStyle w:val="ListParagraph"/>
              <w:numPr>
                <w:ilvl w:val="0"/>
                <w:numId w:val="8"/>
              </w:numPr>
              <w:tabs>
                <w:tab w:val="left" w:pos="142"/>
              </w:tabs>
              <w:spacing w:after="200" w:line="276" w:lineRule="auto"/>
              <w:jc w:val="both"/>
              <w:rPr>
                <w:bCs/>
                <w:i/>
                <w:color w:val="000000"/>
              </w:rPr>
            </w:pPr>
            <w:r w:rsidRPr="00DD7F30">
              <w:rPr>
                <w:bCs/>
                <w:i/>
                <w:color w:val="000000"/>
              </w:rPr>
              <w:t>Emu</w:t>
            </w:r>
            <w:r>
              <w:rPr>
                <w:bCs/>
                <w:i/>
                <w:color w:val="000000"/>
              </w:rPr>
              <w:t xml:space="preserve"> </w:t>
            </w:r>
            <w:r w:rsidRPr="00DD7F30">
              <w:rPr>
                <w:bCs/>
                <w:i/>
                <w:color w:val="000000"/>
              </w:rPr>
              <w:t>(1f+1n)</w:t>
            </w:r>
          </w:p>
          <w:p w:rsidR="004B63BD" w:rsidRPr="00DD7F30" w:rsidRDefault="004B63BD" w:rsidP="004B63BD">
            <w:pPr>
              <w:pStyle w:val="ListParagraph"/>
              <w:numPr>
                <w:ilvl w:val="0"/>
                <w:numId w:val="8"/>
              </w:numPr>
              <w:tabs>
                <w:tab w:val="left" w:pos="142"/>
              </w:tabs>
              <w:spacing w:after="200" w:line="276" w:lineRule="auto"/>
              <w:jc w:val="both"/>
              <w:rPr>
                <w:bCs/>
                <w:i/>
                <w:color w:val="000000"/>
              </w:rPr>
            </w:pPr>
            <w:r w:rsidRPr="00DD7F30">
              <w:rPr>
                <w:bCs/>
                <w:i/>
                <w:color w:val="000000"/>
              </w:rPr>
              <w:t>păun (2 f+2m)</w:t>
            </w:r>
          </w:p>
          <w:p w:rsidR="004B63BD" w:rsidRPr="00DD7F30" w:rsidRDefault="004B63BD" w:rsidP="004B63BD">
            <w:pPr>
              <w:pStyle w:val="ListParagraph"/>
              <w:numPr>
                <w:ilvl w:val="0"/>
                <w:numId w:val="8"/>
              </w:numPr>
              <w:tabs>
                <w:tab w:val="left" w:pos="142"/>
              </w:tabs>
              <w:spacing w:after="200" w:line="276" w:lineRule="auto"/>
              <w:jc w:val="both"/>
              <w:rPr>
                <w:bCs/>
                <w:i/>
                <w:color w:val="000000"/>
              </w:rPr>
            </w:pPr>
            <w:r w:rsidRPr="00DD7F30">
              <w:rPr>
                <w:bCs/>
                <w:i/>
                <w:color w:val="000000"/>
              </w:rPr>
              <w:t>rață carolină(1m+1f)</w:t>
            </w:r>
          </w:p>
          <w:p w:rsidR="004B63BD" w:rsidRPr="00DD7F30" w:rsidRDefault="004B63BD" w:rsidP="004B63BD">
            <w:pPr>
              <w:pStyle w:val="ListParagraph"/>
              <w:numPr>
                <w:ilvl w:val="0"/>
                <w:numId w:val="8"/>
              </w:numPr>
              <w:tabs>
                <w:tab w:val="left" w:pos="142"/>
              </w:tabs>
              <w:spacing w:after="200" w:line="276" w:lineRule="auto"/>
              <w:jc w:val="both"/>
              <w:rPr>
                <w:bCs/>
                <w:i/>
                <w:color w:val="000000"/>
              </w:rPr>
            </w:pPr>
            <w:r w:rsidRPr="00DD7F30">
              <w:rPr>
                <w:bCs/>
                <w:i/>
                <w:color w:val="000000"/>
              </w:rPr>
              <w:t>gâște canadiene(1m+2f)</w:t>
            </w:r>
          </w:p>
          <w:p w:rsidR="004B63BD" w:rsidRPr="00DD7F30" w:rsidRDefault="004B63BD" w:rsidP="004B63BD">
            <w:pPr>
              <w:pStyle w:val="ListParagraph"/>
              <w:numPr>
                <w:ilvl w:val="0"/>
                <w:numId w:val="8"/>
              </w:numPr>
              <w:tabs>
                <w:tab w:val="left" w:pos="142"/>
              </w:tabs>
              <w:spacing w:after="200" w:line="276" w:lineRule="auto"/>
              <w:jc w:val="both"/>
              <w:rPr>
                <w:bCs/>
                <w:i/>
                <w:color w:val="000000"/>
              </w:rPr>
            </w:pPr>
            <w:r w:rsidRPr="00DD7F30">
              <w:rPr>
                <w:bCs/>
                <w:i/>
                <w:color w:val="000000"/>
              </w:rPr>
              <w:t>cerb lopătar(2f)</w:t>
            </w:r>
          </w:p>
          <w:p w:rsidR="004B63BD" w:rsidRPr="00DD7F30" w:rsidRDefault="004B63BD" w:rsidP="004B63BD">
            <w:pPr>
              <w:pStyle w:val="ListParagraph"/>
              <w:numPr>
                <w:ilvl w:val="0"/>
                <w:numId w:val="8"/>
              </w:numPr>
              <w:tabs>
                <w:tab w:val="left" w:pos="142"/>
              </w:tabs>
              <w:spacing w:after="200" w:line="276" w:lineRule="auto"/>
              <w:jc w:val="both"/>
              <w:rPr>
                <w:bCs/>
                <w:i/>
                <w:color w:val="000000"/>
              </w:rPr>
            </w:pPr>
            <w:r w:rsidRPr="00DD7F30">
              <w:rPr>
                <w:bCs/>
                <w:i/>
                <w:color w:val="000000"/>
              </w:rPr>
              <w:t>macaci coadă de leu(1m)</w:t>
            </w:r>
          </w:p>
          <w:p w:rsidR="004B63BD" w:rsidRPr="00DD7F30" w:rsidRDefault="004B63BD" w:rsidP="004B63BD">
            <w:pPr>
              <w:pStyle w:val="ListParagraph"/>
              <w:numPr>
                <w:ilvl w:val="0"/>
                <w:numId w:val="8"/>
              </w:numPr>
              <w:tabs>
                <w:tab w:val="left" w:pos="142"/>
              </w:tabs>
              <w:spacing w:after="200" w:line="276" w:lineRule="auto"/>
              <w:jc w:val="both"/>
            </w:pPr>
            <w:r w:rsidRPr="00DD7F30">
              <w:rPr>
                <w:bCs/>
                <w:i/>
                <w:color w:val="000000"/>
              </w:rPr>
              <w:t>maimuțe macac japonez (2m)</w:t>
            </w:r>
          </w:p>
        </w:tc>
      </w:tr>
      <w:tr w:rsidR="004B63BD" w:rsidTr="002479E7">
        <w:tc>
          <w:tcPr>
            <w:tcW w:w="5508" w:type="dxa"/>
          </w:tcPr>
          <w:p w:rsidR="004B63BD" w:rsidRPr="00E74493" w:rsidRDefault="004B63BD" w:rsidP="004B63BD">
            <w:pPr>
              <w:pStyle w:val="ListParagraph"/>
              <w:numPr>
                <w:ilvl w:val="0"/>
                <w:numId w:val="9"/>
              </w:numPr>
              <w:autoSpaceDE w:val="0"/>
              <w:autoSpaceDN w:val="0"/>
              <w:adjustRightInd w:val="0"/>
              <w:spacing w:after="200" w:line="276" w:lineRule="auto"/>
              <w:jc w:val="both"/>
              <w:rPr>
                <w:bCs/>
                <w:color w:val="000000"/>
                <w:u w:val="single"/>
              </w:rPr>
            </w:pPr>
            <w:r w:rsidRPr="00E74493">
              <w:rPr>
                <w:bCs/>
                <w:color w:val="000000"/>
              </w:rPr>
              <w:t>Parcului Memorial Constantin Stere Ploiești</w:t>
            </w:r>
          </w:p>
        </w:tc>
        <w:tc>
          <w:tcPr>
            <w:tcW w:w="4490" w:type="dxa"/>
          </w:tcPr>
          <w:p w:rsidR="004B63BD" w:rsidRPr="00DD7F30" w:rsidRDefault="004B63BD" w:rsidP="004B63BD">
            <w:pPr>
              <w:pStyle w:val="ListParagraph"/>
              <w:numPr>
                <w:ilvl w:val="0"/>
                <w:numId w:val="8"/>
              </w:numPr>
              <w:autoSpaceDE w:val="0"/>
              <w:autoSpaceDN w:val="0"/>
              <w:adjustRightInd w:val="0"/>
              <w:spacing w:after="200" w:line="276" w:lineRule="auto"/>
              <w:jc w:val="both"/>
              <w:rPr>
                <w:bCs/>
                <w:i/>
                <w:color w:val="000000"/>
              </w:rPr>
            </w:pPr>
            <w:r w:rsidRPr="00DD7F30">
              <w:rPr>
                <w:bCs/>
                <w:i/>
                <w:color w:val="000000"/>
              </w:rPr>
              <w:t>gâște indiene (1m+1f)</w:t>
            </w:r>
          </w:p>
          <w:p w:rsidR="004B63BD" w:rsidRPr="00DD7F30" w:rsidRDefault="004B63BD" w:rsidP="004B63BD">
            <w:pPr>
              <w:pStyle w:val="ListParagraph"/>
              <w:numPr>
                <w:ilvl w:val="0"/>
                <w:numId w:val="8"/>
              </w:numPr>
              <w:autoSpaceDE w:val="0"/>
              <w:autoSpaceDN w:val="0"/>
              <w:adjustRightInd w:val="0"/>
              <w:spacing w:after="200" w:line="276" w:lineRule="auto"/>
              <w:jc w:val="both"/>
              <w:rPr>
                <w:bCs/>
                <w:i/>
                <w:color w:val="000000"/>
              </w:rPr>
            </w:pPr>
            <w:r w:rsidRPr="00DD7F30">
              <w:rPr>
                <w:bCs/>
                <w:i/>
                <w:color w:val="000000"/>
              </w:rPr>
              <w:t>cerb carpatin(5f+3n)</w:t>
            </w:r>
          </w:p>
          <w:p w:rsidR="004B63BD" w:rsidRPr="00DD7F30" w:rsidRDefault="004B63BD" w:rsidP="004B63BD">
            <w:pPr>
              <w:pStyle w:val="ListParagraph"/>
              <w:numPr>
                <w:ilvl w:val="0"/>
                <w:numId w:val="8"/>
              </w:numPr>
              <w:autoSpaceDE w:val="0"/>
              <w:autoSpaceDN w:val="0"/>
              <w:adjustRightInd w:val="0"/>
              <w:spacing w:after="200" w:line="276" w:lineRule="auto"/>
              <w:jc w:val="both"/>
              <w:rPr>
                <w:bCs/>
                <w:i/>
                <w:color w:val="000000"/>
              </w:rPr>
            </w:pPr>
            <w:r w:rsidRPr="00DD7F30">
              <w:rPr>
                <w:bCs/>
                <w:i/>
                <w:color w:val="000000"/>
              </w:rPr>
              <w:t>caprior (1m+1f)</w:t>
            </w:r>
          </w:p>
          <w:p w:rsidR="004B63BD" w:rsidRPr="00DD7F30" w:rsidRDefault="004B63BD" w:rsidP="004B63BD">
            <w:pPr>
              <w:pStyle w:val="ListParagraph"/>
              <w:numPr>
                <w:ilvl w:val="0"/>
                <w:numId w:val="8"/>
              </w:numPr>
              <w:autoSpaceDE w:val="0"/>
              <w:autoSpaceDN w:val="0"/>
              <w:adjustRightInd w:val="0"/>
              <w:spacing w:after="200" w:line="276" w:lineRule="auto"/>
              <w:jc w:val="both"/>
              <w:rPr>
                <w:bCs/>
                <w:i/>
                <w:color w:val="000000"/>
              </w:rPr>
            </w:pPr>
            <w:r w:rsidRPr="00DD7F30">
              <w:rPr>
                <w:bCs/>
                <w:i/>
                <w:color w:val="000000"/>
              </w:rPr>
              <w:t>pisică sălbatică (1m+1f+2n)</w:t>
            </w:r>
          </w:p>
          <w:p w:rsidR="004B63BD" w:rsidRPr="00DD7F30" w:rsidRDefault="004B63BD" w:rsidP="004B63BD">
            <w:pPr>
              <w:pStyle w:val="ListParagraph"/>
              <w:numPr>
                <w:ilvl w:val="0"/>
                <w:numId w:val="8"/>
              </w:numPr>
              <w:autoSpaceDE w:val="0"/>
              <w:autoSpaceDN w:val="0"/>
              <w:adjustRightInd w:val="0"/>
              <w:spacing w:after="200" w:line="276" w:lineRule="auto"/>
              <w:jc w:val="both"/>
              <w:rPr>
                <w:bCs/>
                <w:i/>
                <w:color w:val="000000"/>
              </w:rPr>
            </w:pPr>
            <w:r w:rsidRPr="00DD7F30">
              <w:rPr>
                <w:bCs/>
                <w:i/>
                <w:color w:val="000000"/>
              </w:rPr>
              <w:t>raton (1m+3f)</w:t>
            </w:r>
          </w:p>
          <w:p w:rsidR="004B63BD" w:rsidRPr="00DD7F30" w:rsidRDefault="004B63BD" w:rsidP="004B63BD">
            <w:pPr>
              <w:pStyle w:val="ListParagraph"/>
              <w:numPr>
                <w:ilvl w:val="0"/>
                <w:numId w:val="8"/>
              </w:numPr>
              <w:autoSpaceDE w:val="0"/>
              <w:autoSpaceDN w:val="0"/>
              <w:adjustRightInd w:val="0"/>
              <w:spacing w:after="200" w:line="276" w:lineRule="auto"/>
              <w:jc w:val="both"/>
              <w:rPr>
                <w:bCs/>
                <w:color w:val="000000"/>
                <w:u w:val="single"/>
              </w:rPr>
            </w:pPr>
            <w:r w:rsidRPr="00DD7F30">
              <w:rPr>
                <w:bCs/>
                <w:i/>
                <w:color w:val="000000"/>
              </w:rPr>
              <w:t>coati (1f)</w:t>
            </w:r>
          </w:p>
        </w:tc>
      </w:tr>
      <w:tr w:rsidR="004B63BD" w:rsidTr="002479E7">
        <w:tc>
          <w:tcPr>
            <w:tcW w:w="5508" w:type="dxa"/>
          </w:tcPr>
          <w:p w:rsidR="004B63BD" w:rsidRPr="00E74493" w:rsidRDefault="004B63BD" w:rsidP="004B63BD">
            <w:pPr>
              <w:pStyle w:val="ListParagraph"/>
              <w:numPr>
                <w:ilvl w:val="0"/>
                <w:numId w:val="9"/>
              </w:numPr>
              <w:autoSpaceDE w:val="0"/>
              <w:autoSpaceDN w:val="0"/>
              <w:adjustRightInd w:val="0"/>
              <w:spacing w:after="200" w:line="276" w:lineRule="auto"/>
              <w:jc w:val="both"/>
              <w:rPr>
                <w:bCs/>
                <w:color w:val="000000"/>
              </w:rPr>
            </w:pPr>
            <w:r w:rsidRPr="00E74493">
              <w:rPr>
                <w:bCs/>
                <w:color w:val="000000"/>
              </w:rPr>
              <w:t>Gradina Zoologica Pitești</w:t>
            </w:r>
          </w:p>
        </w:tc>
        <w:tc>
          <w:tcPr>
            <w:tcW w:w="4490" w:type="dxa"/>
          </w:tcPr>
          <w:p w:rsidR="004B63BD" w:rsidRPr="00DD7F30" w:rsidRDefault="004B63BD" w:rsidP="004B63BD">
            <w:pPr>
              <w:pStyle w:val="ListParagraph"/>
              <w:numPr>
                <w:ilvl w:val="0"/>
                <w:numId w:val="8"/>
              </w:numPr>
              <w:autoSpaceDE w:val="0"/>
              <w:autoSpaceDN w:val="0"/>
              <w:adjustRightInd w:val="0"/>
              <w:spacing w:after="200" w:line="276" w:lineRule="auto"/>
              <w:jc w:val="both"/>
              <w:rPr>
                <w:bCs/>
                <w:i/>
                <w:color w:val="000000"/>
              </w:rPr>
            </w:pPr>
            <w:r w:rsidRPr="00DD7F30">
              <w:rPr>
                <w:bCs/>
                <w:i/>
                <w:color w:val="000000"/>
              </w:rPr>
              <w:t>pecari (2m)</w:t>
            </w:r>
          </w:p>
          <w:p w:rsidR="004B63BD" w:rsidRPr="00DD7F30" w:rsidRDefault="004B63BD" w:rsidP="004B63BD">
            <w:pPr>
              <w:pStyle w:val="ListParagraph"/>
              <w:numPr>
                <w:ilvl w:val="0"/>
                <w:numId w:val="8"/>
              </w:numPr>
              <w:autoSpaceDE w:val="0"/>
              <w:autoSpaceDN w:val="0"/>
              <w:adjustRightInd w:val="0"/>
              <w:spacing w:after="200" w:line="276" w:lineRule="auto"/>
              <w:jc w:val="both"/>
              <w:rPr>
                <w:bCs/>
                <w:i/>
                <w:color w:val="000000"/>
              </w:rPr>
            </w:pPr>
            <w:r w:rsidRPr="00DD7F30">
              <w:rPr>
                <w:bCs/>
                <w:i/>
                <w:color w:val="000000"/>
              </w:rPr>
              <w:t>lebada (1f)</w:t>
            </w:r>
          </w:p>
          <w:p w:rsidR="004B63BD" w:rsidRPr="00DD7F30" w:rsidRDefault="004B63BD" w:rsidP="004B63BD">
            <w:pPr>
              <w:pStyle w:val="ListParagraph"/>
              <w:numPr>
                <w:ilvl w:val="0"/>
                <w:numId w:val="8"/>
              </w:numPr>
              <w:autoSpaceDE w:val="0"/>
              <w:autoSpaceDN w:val="0"/>
              <w:adjustRightInd w:val="0"/>
              <w:spacing w:after="200" w:line="276" w:lineRule="auto"/>
              <w:jc w:val="both"/>
              <w:rPr>
                <w:bCs/>
                <w:color w:val="000000"/>
                <w:u w:val="single"/>
              </w:rPr>
            </w:pPr>
            <w:r w:rsidRPr="00DD7F30">
              <w:rPr>
                <w:bCs/>
                <w:i/>
                <w:color w:val="000000"/>
              </w:rPr>
              <w:t>macac comun(1m+1f)</w:t>
            </w:r>
          </w:p>
        </w:tc>
      </w:tr>
      <w:tr w:rsidR="004B63BD" w:rsidTr="002479E7">
        <w:tc>
          <w:tcPr>
            <w:tcW w:w="9288" w:type="dxa"/>
            <w:gridSpan w:val="2"/>
          </w:tcPr>
          <w:p w:rsidR="004B63BD" w:rsidRDefault="004B63BD" w:rsidP="002479E7">
            <w:pPr>
              <w:pStyle w:val="ListParagraph"/>
              <w:autoSpaceDE w:val="0"/>
              <w:autoSpaceDN w:val="0"/>
              <w:adjustRightInd w:val="0"/>
              <w:jc w:val="both"/>
              <w:rPr>
                <w:bCs/>
                <w:i/>
                <w:color w:val="000000"/>
              </w:rPr>
            </w:pPr>
            <w:r>
              <w:rPr>
                <w:bCs/>
                <w:i/>
                <w:color w:val="000000"/>
              </w:rPr>
              <w:t>*dupa cum se poate observa in tabel, se cunoaste locatia exacta pentru 23 de specii (59 de capete)</w:t>
            </w:r>
          </w:p>
          <w:p w:rsidR="00170D59" w:rsidRPr="00DD7F30" w:rsidRDefault="00170D59" w:rsidP="002479E7">
            <w:pPr>
              <w:pStyle w:val="ListParagraph"/>
              <w:autoSpaceDE w:val="0"/>
              <w:autoSpaceDN w:val="0"/>
              <w:adjustRightInd w:val="0"/>
              <w:jc w:val="both"/>
              <w:rPr>
                <w:bCs/>
                <w:i/>
                <w:color w:val="000000"/>
              </w:rPr>
            </w:pPr>
            <w:r>
              <w:rPr>
                <w:bCs/>
                <w:i/>
                <w:color w:val="000000"/>
              </w:rPr>
              <w:t>**m-mascul, f-femela, n-neidentificat</w:t>
            </w:r>
          </w:p>
        </w:tc>
      </w:tr>
    </w:tbl>
    <w:p w:rsidR="004B63BD" w:rsidRDefault="004B63BD" w:rsidP="004B63BD">
      <w:pPr>
        <w:pStyle w:val="Default"/>
        <w:ind w:firstLine="720"/>
        <w:jc w:val="both"/>
      </w:pPr>
      <w:proofErr w:type="spellStart"/>
      <w:r w:rsidRPr="00543166">
        <w:t>În</w:t>
      </w:r>
      <w:proofErr w:type="spellEnd"/>
      <w:r w:rsidRPr="00543166">
        <w:t xml:space="preserve"> </w:t>
      </w:r>
      <w:proofErr w:type="spellStart"/>
      <w:r w:rsidRPr="00543166">
        <w:t>urma</w:t>
      </w:r>
      <w:proofErr w:type="spellEnd"/>
      <w:r w:rsidRPr="00543166">
        <w:t xml:space="preserve"> </w:t>
      </w:r>
      <w:proofErr w:type="spellStart"/>
      <w:r w:rsidRPr="00543166">
        <w:t>acestor</w:t>
      </w:r>
      <w:proofErr w:type="spellEnd"/>
      <w:r w:rsidRPr="00543166">
        <w:t xml:space="preserve"> </w:t>
      </w:r>
      <w:proofErr w:type="spellStart"/>
      <w:r w:rsidRPr="00543166">
        <w:t>acțiuni</w:t>
      </w:r>
      <w:proofErr w:type="spellEnd"/>
      <w:r w:rsidRPr="00543166">
        <w:t xml:space="preserve"> </w:t>
      </w:r>
      <w:proofErr w:type="spellStart"/>
      <w:r w:rsidRPr="00543166">
        <w:t>sunt</w:t>
      </w:r>
      <w:proofErr w:type="spellEnd"/>
      <w:r w:rsidRPr="00543166">
        <w:t xml:space="preserve"> </w:t>
      </w:r>
      <w:proofErr w:type="spellStart"/>
      <w:r w:rsidRPr="00543166">
        <w:t>în</w:t>
      </w:r>
      <w:proofErr w:type="spellEnd"/>
      <w:r w:rsidRPr="00543166">
        <w:t xml:space="preserve"> curs de a </w:t>
      </w:r>
      <w:proofErr w:type="spellStart"/>
      <w:r w:rsidRPr="00543166">
        <w:t>fi</w:t>
      </w:r>
      <w:proofErr w:type="spellEnd"/>
      <w:r w:rsidRPr="00543166">
        <w:t xml:space="preserve"> relocate un </w:t>
      </w:r>
      <w:proofErr w:type="spellStart"/>
      <w:r w:rsidRPr="00543166">
        <w:t>număr</w:t>
      </w:r>
      <w:proofErr w:type="spellEnd"/>
      <w:r w:rsidRPr="00543166">
        <w:t xml:space="preserve"> de </w:t>
      </w:r>
      <w:r w:rsidRPr="009D55F3">
        <w:rPr>
          <w:b/>
        </w:rPr>
        <w:t xml:space="preserve">17 </w:t>
      </w:r>
      <w:proofErr w:type="spellStart"/>
      <w:r w:rsidRPr="009D55F3">
        <w:rPr>
          <w:b/>
        </w:rPr>
        <w:t>specii</w:t>
      </w:r>
      <w:proofErr w:type="spellEnd"/>
      <w:r w:rsidRPr="009D55F3">
        <w:rPr>
          <w:b/>
        </w:rPr>
        <w:t xml:space="preserve"> (46 de </w:t>
      </w:r>
      <w:proofErr w:type="spellStart"/>
      <w:r w:rsidRPr="009D55F3">
        <w:rPr>
          <w:b/>
        </w:rPr>
        <w:t>exemplare</w:t>
      </w:r>
      <w:proofErr w:type="spellEnd"/>
      <w:r w:rsidRPr="009D55F3">
        <w:rPr>
          <w:b/>
        </w:rPr>
        <w:t>)</w:t>
      </w:r>
      <w:r>
        <w:t xml:space="preserve">, </w:t>
      </w:r>
      <w:proofErr w:type="spellStart"/>
      <w:r>
        <w:t>dintr</w:t>
      </w:r>
      <w:proofErr w:type="spellEnd"/>
      <w:r>
        <w:t xml:space="preserve">-un </w:t>
      </w:r>
      <w:r w:rsidRPr="009D55F3">
        <w:rPr>
          <w:b/>
        </w:rPr>
        <w:t xml:space="preserve">total de 46 de </w:t>
      </w:r>
      <w:proofErr w:type="spellStart"/>
      <w:r w:rsidRPr="009D55F3">
        <w:rPr>
          <w:b/>
        </w:rPr>
        <w:t>specii</w:t>
      </w:r>
      <w:proofErr w:type="spellEnd"/>
      <w:r w:rsidRPr="009D55F3">
        <w:rPr>
          <w:b/>
        </w:rPr>
        <w:t xml:space="preserve"> </w:t>
      </w:r>
      <w:proofErr w:type="spellStart"/>
      <w:r w:rsidRPr="009D55F3">
        <w:rPr>
          <w:b/>
        </w:rPr>
        <w:t>existente</w:t>
      </w:r>
      <w:proofErr w:type="spellEnd"/>
      <w:r>
        <w:t xml:space="preserve"> in </w:t>
      </w:r>
      <w:proofErr w:type="spellStart"/>
      <w:r>
        <w:t>acest</w:t>
      </w:r>
      <w:proofErr w:type="spellEnd"/>
      <w:r>
        <w:t xml:space="preserve"> moment in </w:t>
      </w:r>
      <w:proofErr w:type="spellStart"/>
      <w:r>
        <w:t>colectia</w:t>
      </w:r>
      <w:proofErr w:type="spellEnd"/>
      <w:r>
        <w:t xml:space="preserve"> </w:t>
      </w:r>
      <w:proofErr w:type="spellStart"/>
      <w:r>
        <w:t>Gradinii</w:t>
      </w:r>
      <w:proofErr w:type="spellEnd"/>
      <w:r>
        <w:t xml:space="preserve"> </w:t>
      </w:r>
      <w:proofErr w:type="spellStart"/>
      <w:r>
        <w:t>Zoologice</w:t>
      </w:r>
      <w:proofErr w:type="spellEnd"/>
      <w:r>
        <w:t xml:space="preserve"> Timisoara</w:t>
      </w:r>
      <w:r w:rsidRPr="00543166">
        <w:t xml:space="preserve">, </w:t>
      </w:r>
      <w:proofErr w:type="spellStart"/>
      <w:r w:rsidRPr="00543166">
        <w:t>pentru</w:t>
      </w:r>
      <w:proofErr w:type="spellEnd"/>
      <w:r w:rsidRPr="00543166">
        <w:t xml:space="preserve"> </w:t>
      </w:r>
      <w:proofErr w:type="spellStart"/>
      <w:r w:rsidRPr="009D55F3">
        <w:rPr>
          <w:b/>
        </w:rPr>
        <w:t>restul</w:t>
      </w:r>
      <w:proofErr w:type="spellEnd"/>
      <w:r w:rsidRPr="009D55F3">
        <w:rPr>
          <w:b/>
        </w:rPr>
        <w:t xml:space="preserve"> </w:t>
      </w:r>
      <w:proofErr w:type="spellStart"/>
      <w:r w:rsidRPr="009D55F3">
        <w:rPr>
          <w:b/>
        </w:rPr>
        <w:t>speciilor</w:t>
      </w:r>
      <w:proofErr w:type="spellEnd"/>
      <w:r>
        <w:rPr>
          <w:b/>
        </w:rPr>
        <w:t xml:space="preserve"> (26</w:t>
      </w:r>
      <w:r w:rsidRPr="009D55F3">
        <w:rPr>
          <w:b/>
        </w:rPr>
        <w:t>)</w:t>
      </w:r>
      <w:r w:rsidRPr="00543166">
        <w:t xml:space="preserve"> </w:t>
      </w:r>
      <w:proofErr w:type="spellStart"/>
      <w:r>
        <w:t>suntem</w:t>
      </w:r>
      <w:proofErr w:type="spellEnd"/>
      <w:r>
        <w:t xml:space="preserve"> in curs de </w:t>
      </w:r>
      <w:proofErr w:type="spellStart"/>
      <w:r>
        <w:t>identificare</w:t>
      </w:r>
      <w:proofErr w:type="spellEnd"/>
      <w:r>
        <w:t xml:space="preserve"> a</w:t>
      </w:r>
      <w:r w:rsidRPr="00543166">
        <w:t xml:space="preserve"> </w:t>
      </w:r>
      <w:proofErr w:type="spellStart"/>
      <w:r w:rsidRPr="00543166">
        <w:t>grădini</w:t>
      </w:r>
      <w:r>
        <w:t>lor</w:t>
      </w:r>
      <w:proofErr w:type="spellEnd"/>
      <w:r w:rsidRPr="00543166">
        <w:t xml:space="preserve"> </w:t>
      </w:r>
      <w:proofErr w:type="spellStart"/>
      <w:r w:rsidRPr="00543166">
        <w:t>zoologice</w:t>
      </w:r>
      <w:proofErr w:type="spellEnd"/>
      <w:r w:rsidRPr="00543166">
        <w:t xml:space="preserve"> </w:t>
      </w:r>
      <w:proofErr w:type="spellStart"/>
      <w:r w:rsidRPr="00543166">
        <w:t>partenere</w:t>
      </w:r>
      <w:proofErr w:type="spellEnd"/>
      <w:r w:rsidRPr="00543166">
        <w:t xml:space="preserve"> care </w:t>
      </w:r>
      <w:r>
        <w:t xml:space="preserve">pot </w:t>
      </w:r>
      <w:proofErr w:type="spellStart"/>
      <w:r>
        <w:t>asigura</w:t>
      </w:r>
      <w:proofErr w:type="spellEnd"/>
      <w:r>
        <w:t xml:space="preserve"> </w:t>
      </w:r>
      <w:proofErr w:type="spellStart"/>
      <w:r>
        <w:t>conditiile</w:t>
      </w:r>
      <w:proofErr w:type="spellEnd"/>
      <w:r>
        <w:t xml:space="preserve"> </w:t>
      </w:r>
      <w:proofErr w:type="spellStart"/>
      <w:r>
        <w:t>si</w:t>
      </w:r>
      <w:proofErr w:type="spellEnd"/>
      <w:r>
        <w:t xml:space="preserve"> </w:t>
      </w:r>
      <w:proofErr w:type="spellStart"/>
      <w:r>
        <w:t>cerintele</w:t>
      </w:r>
      <w:proofErr w:type="spellEnd"/>
      <w:r>
        <w:t xml:space="preserve"> </w:t>
      </w:r>
      <w:proofErr w:type="spellStart"/>
      <w:r>
        <w:t>necesare</w:t>
      </w:r>
      <w:proofErr w:type="spellEnd"/>
      <w:r>
        <w:t xml:space="preserve"> </w:t>
      </w:r>
      <w:proofErr w:type="spellStart"/>
      <w:r>
        <w:t>speciei</w:t>
      </w:r>
      <w:proofErr w:type="spellEnd"/>
      <w:r w:rsidRPr="00543166">
        <w:t>.</w:t>
      </w:r>
    </w:p>
    <w:p w:rsidR="004B63BD" w:rsidRDefault="004B63BD" w:rsidP="004B63BD">
      <w:pPr>
        <w:pStyle w:val="Default"/>
        <w:ind w:firstLine="720"/>
        <w:jc w:val="both"/>
      </w:pPr>
      <w:proofErr w:type="spellStart"/>
      <w:r>
        <w:t>Mentionam</w:t>
      </w:r>
      <w:proofErr w:type="spellEnd"/>
      <w:r>
        <w:t xml:space="preserve"> ca din </w:t>
      </w:r>
      <w:proofErr w:type="spellStart"/>
      <w:r>
        <w:t>totalul</w:t>
      </w:r>
      <w:proofErr w:type="spellEnd"/>
      <w:r>
        <w:t xml:space="preserve"> de </w:t>
      </w:r>
      <w:r w:rsidRPr="009D55F3">
        <w:rPr>
          <w:b/>
        </w:rPr>
        <w:t xml:space="preserve">46 de </w:t>
      </w:r>
      <w:proofErr w:type="spellStart"/>
      <w:r w:rsidRPr="009D55F3">
        <w:rPr>
          <w:b/>
        </w:rPr>
        <w:t>specii</w:t>
      </w:r>
      <w:proofErr w:type="spellEnd"/>
      <w:r w:rsidRPr="009D55F3">
        <w:rPr>
          <w:b/>
        </w:rPr>
        <w:t xml:space="preserve"> (100%)  </w:t>
      </w:r>
      <w:proofErr w:type="spellStart"/>
      <w:r w:rsidRPr="009D55F3">
        <w:rPr>
          <w:b/>
        </w:rPr>
        <w:t>existente</w:t>
      </w:r>
      <w:proofErr w:type="spellEnd"/>
      <w:r>
        <w:t xml:space="preserve"> in </w:t>
      </w:r>
      <w:proofErr w:type="spellStart"/>
      <w:r>
        <w:t>colectia</w:t>
      </w:r>
      <w:proofErr w:type="spellEnd"/>
      <w:r>
        <w:t xml:space="preserve"> zoo, </w:t>
      </w:r>
      <w:r w:rsidRPr="009D55F3">
        <w:rPr>
          <w:b/>
        </w:rPr>
        <w:t xml:space="preserve">6 </w:t>
      </w:r>
      <w:proofErr w:type="spellStart"/>
      <w:r w:rsidRPr="009D55F3">
        <w:rPr>
          <w:b/>
        </w:rPr>
        <w:t>specii</w:t>
      </w:r>
      <w:proofErr w:type="spellEnd"/>
      <w:r w:rsidRPr="009D55F3">
        <w:rPr>
          <w:b/>
        </w:rPr>
        <w:t xml:space="preserve"> (13%)</w:t>
      </w:r>
      <w:r>
        <w:t xml:space="preserve">  au </w:t>
      </w:r>
      <w:proofErr w:type="spellStart"/>
      <w:r>
        <w:t>fost</w:t>
      </w:r>
      <w:proofErr w:type="spellEnd"/>
      <w:r>
        <w:t xml:space="preserve"> </w:t>
      </w:r>
      <w:r w:rsidRPr="009D55F3">
        <w:rPr>
          <w:b/>
        </w:rPr>
        <w:t>relocate</w:t>
      </w:r>
      <w:r>
        <w:t xml:space="preserve"> </w:t>
      </w:r>
      <w:proofErr w:type="spellStart"/>
      <w:r>
        <w:t>si</w:t>
      </w:r>
      <w:proofErr w:type="spellEnd"/>
      <w:r>
        <w:t xml:space="preserve"> </w:t>
      </w:r>
      <w:r w:rsidRPr="009D55F3">
        <w:rPr>
          <w:b/>
        </w:rPr>
        <w:t xml:space="preserve">17 </w:t>
      </w:r>
      <w:proofErr w:type="spellStart"/>
      <w:r w:rsidRPr="009D55F3">
        <w:rPr>
          <w:b/>
        </w:rPr>
        <w:t>specii</w:t>
      </w:r>
      <w:proofErr w:type="spellEnd"/>
      <w:r w:rsidRPr="009D55F3">
        <w:rPr>
          <w:b/>
        </w:rPr>
        <w:t xml:space="preserve"> (37%) </w:t>
      </w:r>
      <w:proofErr w:type="spellStart"/>
      <w:r w:rsidRPr="009D55F3">
        <w:rPr>
          <w:b/>
        </w:rPr>
        <w:t>urmeaza</w:t>
      </w:r>
      <w:proofErr w:type="spellEnd"/>
      <w:r w:rsidRPr="009D55F3">
        <w:rPr>
          <w:b/>
        </w:rPr>
        <w:t xml:space="preserve"> a </w:t>
      </w:r>
      <w:proofErr w:type="spellStart"/>
      <w:r w:rsidRPr="009D55F3">
        <w:rPr>
          <w:b/>
        </w:rPr>
        <w:t>fi</w:t>
      </w:r>
      <w:proofErr w:type="spellEnd"/>
      <w:r w:rsidRPr="009D55F3">
        <w:rPr>
          <w:b/>
        </w:rPr>
        <w:t xml:space="preserve"> relocate</w:t>
      </w:r>
      <w:r>
        <w:t xml:space="preserve"> conform </w:t>
      </w:r>
      <w:proofErr w:type="spellStart"/>
      <w:r>
        <w:t>tabelului</w:t>
      </w:r>
      <w:proofErr w:type="spellEnd"/>
      <w:r>
        <w:t xml:space="preserve"> de </w:t>
      </w:r>
      <w:proofErr w:type="spellStart"/>
      <w:r>
        <w:t>mai</w:t>
      </w:r>
      <w:proofErr w:type="spellEnd"/>
      <w:r>
        <w:t xml:space="preserve"> </w:t>
      </w:r>
      <w:proofErr w:type="spellStart"/>
      <w:r>
        <w:t>jos</w:t>
      </w:r>
      <w:proofErr w:type="spellEnd"/>
      <w:r>
        <w:t xml:space="preserve">, </w:t>
      </w:r>
      <w:proofErr w:type="spellStart"/>
      <w:r>
        <w:t>adica</w:t>
      </w:r>
      <w:proofErr w:type="spellEnd"/>
      <w:r>
        <w:t xml:space="preserve"> din </w:t>
      </w:r>
      <w:proofErr w:type="spellStart"/>
      <w:r w:rsidRPr="009D55F3">
        <w:rPr>
          <w:b/>
        </w:rPr>
        <w:t>totalul</w:t>
      </w:r>
      <w:proofErr w:type="spellEnd"/>
      <w:r w:rsidRPr="009D55F3">
        <w:rPr>
          <w:b/>
        </w:rPr>
        <w:t xml:space="preserve"> </w:t>
      </w:r>
      <w:proofErr w:type="spellStart"/>
      <w:r w:rsidRPr="009D55F3">
        <w:rPr>
          <w:b/>
        </w:rPr>
        <w:t>speciilor</w:t>
      </w:r>
      <w:proofErr w:type="spellEnd"/>
      <w:r w:rsidRPr="009D55F3">
        <w:rPr>
          <w:b/>
        </w:rPr>
        <w:t xml:space="preserve"> de 100%</w:t>
      </w:r>
      <w:r>
        <w:t xml:space="preserve"> </w:t>
      </w:r>
      <w:proofErr w:type="spellStart"/>
      <w:r>
        <w:t>pentru</w:t>
      </w:r>
      <w:proofErr w:type="spellEnd"/>
      <w:r>
        <w:t xml:space="preserve"> </w:t>
      </w:r>
      <w:r w:rsidRPr="009D55F3">
        <w:rPr>
          <w:b/>
        </w:rPr>
        <w:t>50%</w:t>
      </w:r>
      <w:r>
        <w:t xml:space="preserve"> </w:t>
      </w:r>
      <w:proofErr w:type="spellStart"/>
      <w:r>
        <w:t>dintre</w:t>
      </w:r>
      <w:proofErr w:type="spellEnd"/>
      <w:r>
        <w:t xml:space="preserve"> </w:t>
      </w:r>
      <w:proofErr w:type="spellStart"/>
      <w:r>
        <w:t>ele</w:t>
      </w:r>
      <w:proofErr w:type="spellEnd"/>
      <w:r>
        <w:t xml:space="preserve"> </w:t>
      </w:r>
      <w:r w:rsidRPr="009D55F3">
        <w:rPr>
          <w:b/>
        </w:rPr>
        <w:t xml:space="preserve">se </w:t>
      </w:r>
      <w:proofErr w:type="spellStart"/>
      <w:r w:rsidRPr="009D55F3">
        <w:rPr>
          <w:b/>
        </w:rPr>
        <w:t>cunoaste</w:t>
      </w:r>
      <w:proofErr w:type="spellEnd"/>
      <w:r>
        <w:t xml:space="preserve"> exact </w:t>
      </w:r>
      <w:proofErr w:type="spellStart"/>
      <w:r w:rsidRPr="009D55F3">
        <w:rPr>
          <w:b/>
        </w:rPr>
        <w:t>locatia</w:t>
      </w:r>
      <w:proofErr w:type="spellEnd"/>
      <w:r>
        <w:t xml:space="preserve"> in care au </w:t>
      </w:r>
      <w:proofErr w:type="spellStart"/>
      <w:r>
        <w:t>fost</w:t>
      </w:r>
      <w:proofErr w:type="spellEnd"/>
      <w:r>
        <w:t xml:space="preserve"> </w:t>
      </w:r>
      <w:proofErr w:type="spellStart"/>
      <w:r>
        <w:t>sau</w:t>
      </w:r>
      <w:proofErr w:type="spellEnd"/>
      <w:r>
        <w:t xml:space="preserve"> </w:t>
      </w:r>
      <w:proofErr w:type="spellStart"/>
      <w:r>
        <w:t>vor</w:t>
      </w:r>
      <w:proofErr w:type="spellEnd"/>
      <w:r>
        <w:t xml:space="preserve"> </w:t>
      </w:r>
      <w:proofErr w:type="spellStart"/>
      <w:r>
        <w:t>fi</w:t>
      </w:r>
      <w:proofErr w:type="spellEnd"/>
      <w:r>
        <w:t xml:space="preserve"> </w:t>
      </w:r>
      <w:proofErr w:type="spellStart"/>
      <w:r>
        <w:t>transferate</w:t>
      </w:r>
      <w:proofErr w:type="spellEnd"/>
      <w:r>
        <w:t>.</w:t>
      </w:r>
    </w:p>
    <w:p w:rsidR="008E7BF2" w:rsidRPr="00543166" w:rsidRDefault="004B63BD" w:rsidP="004B63BD">
      <w:pPr>
        <w:pStyle w:val="Default"/>
        <w:ind w:firstLine="720"/>
        <w:jc w:val="both"/>
      </w:pPr>
      <w:r>
        <w:t xml:space="preserve">De </w:t>
      </w:r>
      <w:proofErr w:type="spellStart"/>
      <w:r>
        <w:t>asemenea</w:t>
      </w:r>
      <w:proofErr w:type="spellEnd"/>
      <w:r>
        <w:t xml:space="preserve"> </w:t>
      </w:r>
      <w:proofErr w:type="spellStart"/>
      <w:r>
        <w:t>dintr</w:t>
      </w:r>
      <w:proofErr w:type="spellEnd"/>
      <w:r>
        <w:t xml:space="preserve">-un </w:t>
      </w:r>
      <w:proofErr w:type="spellStart"/>
      <w:r>
        <w:t>numar</w:t>
      </w:r>
      <w:proofErr w:type="spellEnd"/>
      <w:r>
        <w:t xml:space="preserve"> </w:t>
      </w:r>
      <w:r w:rsidRPr="009D55F3">
        <w:rPr>
          <w:b/>
        </w:rPr>
        <w:t xml:space="preserve">total de 261 de </w:t>
      </w:r>
      <w:proofErr w:type="spellStart"/>
      <w:r w:rsidRPr="009D55F3">
        <w:rPr>
          <w:b/>
        </w:rPr>
        <w:t>capete</w:t>
      </w:r>
      <w:proofErr w:type="spellEnd"/>
      <w:r w:rsidRPr="009D55F3">
        <w:rPr>
          <w:b/>
        </w:rPr>
        <w:t xml:space="preserve"> </w:t>
      </w:r>
      <w:proofErr w:type="spellStart"/>
      <w:r w:rsidRPr="009D55F3">
        <w:rPr>
          <w:b/>
        </w:rPr>
        <w:t>existente</w:t>
      </w:r>
      <w:proofErr w:type="spellEnd"/>
      <w:r w:rsidRPr="009D55F3">
        <w:rPr>
          <w:b/>
        </w:rPr>
        <w:t xml:space="preserve"> (100%)</w:t>
      </w:r>
      <w:r>
        <w:t xml:space="preserve"> se </w:t>
      </w:r>
      <w:proofErr w:type="spellStart"/>
      <w:r>
        <w:t>cunoaste</w:t>
      </w:r>
      <w:proofErr w:type="spellEnd"/>
      <w:r>
        <w:t xml:space="preserve"> </w:t>
      </w:r>
      <w:proofErr w:type="spellStart"/>
      <w:r>
        <w:t>locatia</w:t>
      </w:r>
      <w:proofErr w:type="spellEnd"/>
      <w:r>
        <w:t xml:space="preserve"> </w:t>
      </w:r>
      <w:proofErr w:type="spellStart"/>
      <w:r>
        <w:t>pentru</w:t>
      </w:r>
      <w:proofErr w:type="spellEnd"/>
      <w:r>
        <w:t xml:space="preserve"> </w:t>
      </w:r>
      <w:r w:rsidRPr="009D55F3">
        <w:rPr>
          <w:b/>
        </w:rPr>
        <w:t xml:space="preserve">59 de </w:t>
      </w:r>
      <w:proofErr w:type="spellStart"/>
      <w:r w:rsidRPr="009D55F3">
        <w:rPr>
          <w:b/>
        </w:rPr>
        <w:t>capete</w:t>
      </w:r>
      <w:proofErr w:type="spellEnd"/>
      <w:r w:rsidRPr="009D55F3">
        <w:rPr>
          <w:b/>
        </w:rPr>
        <w:t xml:space="preserve"> (23%).</w:t>
      </w:r>
    </w:p>
    <w:p w:rsidR="008C6C1C" w:rsidRPr="008C6C1C" w:rsidRDefault="008C6C1C" w:rsidP="008C6C1C">
      <w:pPr>
        <w:ind w:firstLine="720"/>
        <w:jc w:val="both"/>
        <w:rPr>
          <w:rStyle w:val="sden"/>
          <w:sz w:val="24"/>
          <w:szCs w:val="24"/>
        </w:rPr>
      </w:pPr>
      <w:r w:rsidRPr="008C6C1C">
        <w:rPr>
          <w:rStyle w:val="sden"/>
          <w:sz w:val="24"/>
          <w:szCs w:val="24"/>
        </w:rPr>
        <w:t>Având în vedere corespondența cu Direcția Economică SC2021 – 499/12.01.2021, privind relocarea celor șase exemplare de urși și a altor animale din cadrul colecției grădinii zoologice;</w:t>
      </w:r>
    </w:p>
    <w:p w:rsidR="008C6C1C" w:rsidRPr="008C6C1C" w:rsidRDefault="008C6C1C" w:rsidP="008C6C1C">
      <w:pPr>
        <w:ind w:firstLine="720"/>
        <w:jc w:val="both"/>
        <w:rPr>
          <w:rStyle w:val="spar"/>
          <w:i/>
          <w:color w:val="000000"/>
          <w:sz w:val="24"/>
          <w:szCs w:val="24"/>
        </w:rPr>
      </w:pPr>
      <w:r w:rsidRPr="008C6C1C">
        <w:rPr>
          <w:rStyle w:val="sden"/>
          <w:sz w:val="24"/>
          <w:szCs w:val="24"/>
        </w:rPr>
        <w:t xml:space="preserve">Având în vedere HOTĂRÂRE nr. 841 din 23 octombrie 1995 - </w:t>
      </w:r>
      <w:r w:rsidRPr="008C6C1C">
        <w:rPr>
          <w:rStyle w:val="spar"/>
          <w:color w:val="000000"/>
          <w:sz w:val="24"/>
          <w:szCs w:val="24"/>
        </w:rPr>
        <w:t xml:space="preserve">privind procedurile de transmitere fără plata şi de valorificare a bunurilor apartinind instituţiilor publice – Anexa nr. 1 și procedurile de </w:t>
      </w:r>
      <w:r w:rsidRPr="008C6C1C">
        <w:rPr>
          <w:rStyle w:val="spar"/>
          <w:color w:val="000000"/>
          <w:sz w:val="24"/>
          <w:szCs w:val="24"/>
        </w:rPr>
        <w:lastRenderedPageBreak/>
        <w:t>transmitere fără plată, de la o instituție public la altă instituție public a unor bunuri aflate în stare de funcționare;</w:t>
      </w:r>
      <w:r w:rsidRPr="008C6C1C">
        <w:rPr>
          <w:rStyle w:val="spar"/>
          <w:i/>
          <w:color w:val="000000"/>
          <w:sz w:val="24"/>
          <w:szCs w:val="24"/>
        </w:rPr>
        <w:t xml:space="preserve"> </w:t>
      </w:r>
    </w:p>
    <w:p w:rsidR="008C6C1C" w:rsidRPr="008C6C1C" w:rsidRDefault="008C6C1C" w:rsidP="008C6C1C">
      <w:pPr>
        <w:ind w:firstLine="720"/>
        <w:jc w:val="both"/>
        <w:rPr>
          <w:sz w:val="24"/>
          <w:szCs w:val="24"/>
        </w:rPr>
      </w:pPr>
      <w:r w:rsidRPr="008C6C1C">
        <w:rPr>
          <w:rStyle w:val="sden"/>
          <w:sz w:val="24"/>
          <w:szCs w:val="24"/>
        </w:rPr>
        <w:t xml:space="preserve">Având în vedere </w:t>
      </w:r>
      <w:r w:rsidRPr="008C6C1C">
        <w:rPr>
          <w:sz w:val="24"/>
          <w:szCs w:val="24"/>
        </w:rPr>
        <w:t xml:space="preserve">ORDINUL MMDD nr. 1798 din 19 noiembrie 2007, pentru aprobarea Procedurii de emitere a autorizaţiei de mediu, Secțiunea 1, Capitolul VIII </w:t>
      </w:r>
      <w:r w:rsidRPr="008C6C1C">
        <w:rPr>
          <w:sz w:val="24"/>
          <w:szCs w:val="24"/>
        </w:rPr>
        <w:sym w:font="Symbol" w:char="F0B2"/>
      </w:r>
      <w:r w:rsidRPr="008C6C1C">
        <w:rPr>
          <w:sz w:val="24"/>
          <w:szCs w:val="24"/>
        </w:rPr>
        <w:t>Obligaţii în cazul închiderii unităţilor permanente</w:t>
      </w:r>
      <w:r w:rsidRPr="008C6C1C">
        <w:rPr>
          <w:sz w:val="24"/>
          <w:szCs w:val="24"/>
        </w:rPr>
        <w:sym w:font="Symbol" w:char="F0B2"/>
      </w:r>
      <w:r w:rsidRPr="008C6C1C">
        <w:rPr>
          <w:sz w:val="24"/>
          <w:szCs w:val="24"/>
        </w:rPr>
        <w:t>, alin. 154-158;</w:t>
      </w:r>
    </w:p>
    <w:p w:rsidR="008C6C1C" w:rsidRPr="008C6C1C" w:rsidRDefault="008C6C1C" w:rsidP="008C6C1C">
      <w:pPr>
        <w:pStyle w:val="Default"/>
        <w:ind w:firstLine="720"/>
        <w:jc w:val="both"/>
        <w:rPr>
          <w:i/>
        </w:rPr>
      </w:pPr>
      <w:r w:rsidRPr="008C6C1C">
        <w:rPr>
          <w:i/>
        </w:rPr>
        <w:t xml:space="preserve">”VIII. </w:t>
      </w:r>
      <w:proofErr w:type="spellStart"/>
      <w:r w:rsidRPr="008C6C1C">
        <w:rPr>
          <w:i/>
        </w:rPr>
        <w:t>Obligaţii</w:t>
      </w:r>
      <w:proofErr w:type="spellEnd"/>
      <w:r w:rsidRPr="008C6C1C">
        <w:rPr>
          <w:i/>
        </w:rPr>
        <w:t xml:space="preserve"> </w:t>
      </w:r>
      <w:proofErr w:type="spellStart"/>
      <w:r w:rsidRPr="008C6C1C">
        <w:rPr>
          <w:i/>
        </w:rPr>
        <w:t>în</w:t>
      </w:r>
      <w:proofErr w:type="spellEnd"/>
      <w:r w:rsidRPr="008C6C1C">
        <w:rPr>
          <w:i/>
        </w:rPr>
        <w:t xml:space="preserve"> </w:t>
      </w:r>
      <w:proofErr w:type="spellStart"/>
      <w:r w:rsidRPr="008C6C1C">
        <w:rPr>
          <w:i/>
        </w:rPr>
        <w:t>cazul</w:t>
      </w:r>
      <w:proofErr w:type="spellEnd"/>
      <w:r w:rsidRPr="008C6C1C">
        <w:rPr>
          <w:i/>
        </w:rPr>
        <w:t xml:space="preserve"> </w:t>
      </w:r>
      <w:proofErr w:type="spellStart"/>
      <w:r w:rsidRPr="008C6C1C">
        <w:rPr>
          <w:i/>
        </w:rPr>
        <w:t>închiderii</w:t>
      </w:r>
      <w:proofErr w:type="spellEnd"/>
      <w:r w:rsidRPr="008C6C1C">
        <w:rPr>
          <w:i/>
        </w:rPr>
        <w:t xml:space="preserve"> </w:t>
      </w:r>
      <w:proofErr w:type="spellStart"/>
      <w:r w:rsidRPr="008C6C1C">
        <w:rPr>
          <w:i/>
        </w:rPr>
        <w:t>unităţilor</w:t>
      </w:r>
      <w:proofErr w:type="spellEnd"/>
      <w:r w:rsidRPr="008C6C1C">
        <w:rPr>
          <w:i/>
        </w:rPr>
        <w:t xml:space="preserve"> </w:t>
      </w:r>
      <w:proofErr w:type="spellStart"/>
      <w:r w:rsidRPr="008C6C1C">
        <w:rPr>
          <w:i/>
        </w:rPr>
        <w:t>permanente</w:t>
      </w:r>
      <w:proofErr w:type="spellEnd"/>
    </w:p>
    <w:p w:rsidR="008C6C1C" w:rsidRPr="008C6C1C" w:rsidRDefault="008C6C1C" w:rsidP="008C6C1C">
      <w:pPr>
        <w:pStyle w:val="Default"/>
        <w:ind w:firstLine="720"/>
        <w:jc w:val="both"/>
        <w:rPr>
          <w:i/>
        </w:rPr>
      </w:pPr>
      <w:r w:rsidRPr="008C6C1C">
        <w:rPr>
          <w:i/>
        </w:rPr>
        <w:t xml:space="preserve">154. Se </w:t>
      </w:r>
      <w:proofErr w:type="spellStart"/>
      <w:r w:rsidRPr="008C6C1C">
        <w:rPr>
          <w:i/>
        </w:rPr>
        <w:t>păstrează</w:t>
      </w:r>
      <w:proofErr w:type="spellEnd"/>
      <w:r w:rsidRPr="008C6C1C">
        <w:rPr>
          <w:i/>
        </w:rPr>
        <w:t xml:space="preserve"> </w:t>
      </w:r>
      <w:proofErr w:type="gramStart"/>
      <w:r w:rsidRPr="008C6C1C">
        <w:rPr>
          <w:i/>
        </w:rPr>
        <w:t>un</w:t>
      </w:r>
      <w:proofErr w:type="gramEnd"/>
      <w:r w:rsidRPr="008C6C1C">
        <w:rPr>
          <w:i/>
        </w:rPr>
        <w:t xml:space="preserve"> </w:t>
      </w:r>
      <w:proofErr w:type="spellStart"/>
      <w:r w:rsidRPr="008C6C1C">
        <w:rPr>
          <w:i/>
        </w:rPr>
        <w:t>număr</w:t>
      </w:r>
      <w:proofErr w:type="spellEnd"/>
      <w:r w:rsidRPr="008C6C1C">
        <w:rPr>
          <w:i/>
        </w:rPr>
        <w:t xml:space="preserve"> </w:t>
      </w:r>
      <w:proofErr w:type="spellStart"/>
      <w:r w:rsidRPr="008C6C1C">
        <w:rPr>
          <w:i/>
        </w:rPr>
        <w:t>suficient</w:t>
      </w:r>
      <w:proofErr w:type="spellEnd"/>
      <w:r w:rsidRPr="008C6C1C">
        <w:rPr>
          <w:i/>
        </w:rPr>
        <w:t xml:space="preserve"> de </w:t>
      </w:r>
      <w:proofErr w:type="spellStart"/>
      <w:r w:rsidRPr="008C6C1C">
        <w:rPr>
          <w:i/>
        </w:rPr>
        <w:t>angajaţi</w:t>
      </w:r>
      <w:proofErr w:type="spellEnd"/>
      <w:r w:rsidRPr="008C6C1C">
        <w:rPr>
          <w:i/>
        </w:rPr>
        <w:t xml:space="preserve"> </w:t>
      </w:r>
      <w:proofErr w:type="spellStart"/>
      <w:r w:rsidRPr="008C6C1C">
        <w:rPr>
          <w:i/>
        </w:rPr>
        <w:t>până</w:t>
      </w:r>
      <w:proofErr w:type="spellEnd"/>
      <w:r w:rsidRPr="008C6C1C">
        <w:rPr>
          <w:i/>
        </w:rPr>
        <w:t xml:space="preserve"> la </w:t>
      </w:r>
      <w:proofErr w:type="spellStart"/>
      <w:r w:rsidRPr="008C6C1C">
        <w:rPr>
          <w:i/>
        </w:rPr>
        <w:t>redistribuirea</w:t>
      </w:r>
      <w:proofErr w:type="spellEnd"/>
      <w:r w:rsidRPr="008C6C1C">
        <w:rPr>
          <w:i/>
        </w:rPr>
        <w:t xml:space="preserve"> </w:t>
      </w:r>
      <w:proofErr w:type="spellStart"/>
      <w:r w:rsidRPr="008C6C1C">
        <w:rPr>
          <w:i/>
        </w:rPr>
        <w:t>animalelor</w:t>
      </w:r>
      <w:proofErr w:type="spellEnd"/>
      <w:r w:rsidRPr="008C6C1C">
        <w:rPr>
          <w:i/>
        </w:rPr>
        <w:t xml:space="preserve"> din </w:t>
      </w:r>
      <w:proofErr w:type="spellStart"/>
      <w:r w:rsidRPr="008C6C1C">
        <w:rPr>
          <w:i/>
        </w:rPr>
        <w:t>colecţie</w:t>
      </w:r>
      <w:proofErr w:type="spellEnd"/>
      <w:r w:rsidRPr="008C6C1C">
        <w:rPr>
          <w:i/>
        </w:rPr>
        <w:t xml:space="preserve"> </w:t>
      </w:r>
      <w:proofErr w:type="spellStart"/>
      <w:r w:rsidRPr="008C6C1C">
        <w:rPr>
          <w:i/>
        </w:rPr>
        <w:t>către</w:t>
      </w:r>
      <w:proofErr w:type="spellEnd"/>
      <w:r w:rsidRPr="008C6C1C">
        <w:rPr>
          <w:i/>
        </w:rPr>
        <w:t xml:space="preserve"> </w:t>
      </w:r>
      <w:proofErr w:type="spellStart"/>
      <w:r w:rsidRPr="008C6C1C">
        <w:rPr>
          <w:i/>
        </w:rPr>
        <w:t>alte</w:t>
      </w:r>
      <w:proofErr w:type="spellEnd"/>
      <w:r w:rsidRPr="008C6C1C">
        <w:rPr>
          <w:i/>
        </w:rPr>
        <w:t xml:space="preserve"> </w:t>
      </w:r>
      <w:proofErr w:type="spellStart"/>
      <w:r w:rsidRPr="008C6C1C">
        <w:rPr>
          <w:i/>
        </w:rPr>
        <w:t>unităţi</w:t>
      </w:r>
      <w:proofErr w:type="spellEnd"/>
      <w:r w:rsidRPr="008C6C1C">
        <w:rPr>
          <w:i/>
        </w:rPr>
        <w:t xml:space="preserve"> </w:t>
      </w:r>
      <w:proofErr w:type="spellStart"/>
      <w:r w:rsidRPr="008C6C1C">
        <w:rPr>
          <w:i/>
        </w:rPr>
        <w:t>permanente</w:t>
      </w:r>
      <w:proofErr w:type="spellEnd"/>
      <w:r w:rsidRPr="008C6C1C">
        <w:rPr>
          <w:i/>
        </w:rPr>
        <w:t xml:space="preserve"> </w:t>
      </w:r>
      <w:proofErr w:type="spellStart"/>
      <w:r w:rsidRPr="008C6C1C">
        <w:rPr>
          <w:i/>
        </w:rPr>
        <w:t>dotate</w:t>
      </w:r>
      <w:proofErr w:type="spellEnd"/>
      <w:r w:rsidRPr="008C6C1C">
        <w:rPr>
          <w:i/>
        </w:rPr>
        <w:t xml:space="preserve"> </w:t>
      </w:r>
      <w:proofErr w:type="spellStart"/>
      <w:r w:rsidRPr="008C6C1C">
        <w:rPr>
          <w:i/>
        </w:rPr>
        <w:t>corespunzător</w:t>
      </w:r>
      <w:proofErr w:type="spellEnd"/>
      <w:r w:rsidRPr="008C6C1C">
        <w:rPr>
          <w:i/>
        </w:rPr>
        <w:t>.</w:t>
      </w:r>
    </w:p>
    <w:p w:rsidR="008C6C1C" w:rsidRPr="008C6C1C" w:rsidRDefault="008C6C1C" w:rsidP="008C6C1C">
      <w:pPr>
        <w:pStyle w:val="Default"/>
        <w:ind w:firstLine="720"/>
        <w:jc w:val="both"/>
        <w:rPr>
          <w:i/>
        </w:rPr>
      </w:pPr>
      <w:r w:rsidRPr="008C6C1C">
        <w:rPr>
          <w:i/>
        </w:rPr>
        <w:t xml:space="preserve">155. Se </w:t>
      </w:r>
      <w:proofErr w:type="spellStart"/>
      <w:r w:rsidRPr="008C6C1C">
        <w:rPr>
          <w:i/>
        </w:rPr>
        <w:t>asigură</w:t>
      </w:r>
      <w:proofErr w:type="spellEnd"/>
      <w:r w:rsidRPr="008C6C1C">
        <w:rPr>
          <w:i/>
        </w:rPr>
        <w:t xml:space="preserve"> </w:t>
      </w:r>
      <w:proofErr w:type="spellStart"/>
      <w:r w:rsidRPr="008C6C1C">
        <w:rPr>
          <w:i/>
        </w:rPr>
        <w:t>condiţiile</w:t>
      </w:r>
      <w:proofErr w:type="spellEnd"/>
      <w:r w:rsidRPr="008C6C1C">
        <w:rPr>
          <w:i/>
        </w:rPr>
        <w:t xml:space="preserve"> </w:t>
      </w:r>
      <w:proofErr w:type="spellStart"/>
      <w:r w:rsidRPr="008C6C1C">
        <w:rPr>
          <w:i/>
        </w:rPr>
        <w:t>privind</w:t>
      </w:r>
      <w:proofErr w:type="spellEnd"/>
      <w:r w:rsidRPr="008C6C1C">
        <w:rPr>
          <w:i/>
        </w:rPr>
        <w:t xml:space="preserve"> </w:t>
      </w:r>
      <w:proofErr w:type="spellStart"/>
      <w:r w:rsidRPr="008C6C1C">
        <w:rPr>
          <w:i/>
        </w:rPr>
        <w:t>bunăstarea</w:t>
      </w:r>
      <w:proofErr w:type="spellEnd"/>
      <w:r w:rsidRPr="008C6C1C">
        <w:rPr>
          <w:i/>
        </w:rPr>
        <w:t xml:space="preserve"> </w:t>
      </w:r>
      <w:proofErr w:type="spellStart"/>
      <w:r w:rsidRPr="008C6C1C">
        <w:rPr>
          <w:i/>
        </w:rPr>
        <w:t>animalelor</w:t>
      </w:r>
      <w:proofErr w:type="spellEnd"/>
      <w:r w:rsidRPr="008C6C1C">
        <w:rPr>
          <w:i/>
        </w:rPr>
        <w:t>.</w:t>
      </w:r>
    </w:p>
    <w:p w:rsidR="008C6C1C" w:rsidRPr="008C6C1C" w:rsidRDefault="008C6C1C" w:rsidP="008C6C1C">
      <w:pPr>
        <w:pStyle w:val="Default"/>
        <w:ind w:firstLine="720"/>
        <w:jc w:val="both"/>
        <w:rPr>
          <w:i/>
        </w:rPr>
      </w:pPr>
      <w:r w:rsidRPr="008C6C1C">
        <w:rPr>
          <w:i/>
        </w:rPr>
        <w:t xml:space="preserve">156. Se </w:t>
      </w:r>
      <w:proofErr w:type="spellStart"/>
      <w:r w:rsidRPr="008C6C1C">
        <w:rPr>
          <w:i/>
        </w:rPr>
        <w:t>interzice</w:t>
      </w:r>
      <w:proofErr w:type="spellEnd"/>
      <w:r w:rsidRPr="008C6C1C">
        <w:rPr>
          <w:i/>
        </w:rPr>
        <w:t xml:space="preserve"> </w:t>
      </w:r>
      <w:proofErr w:type="spellStart"/>
      <w:r w:rsidRPr="008C6C1C">
        <w:rPr>
          <w:i/>
        </w:rPr>
        <w:t>orice</w:t>
      </w:r>
      <w:proofErr w:type="spellEnd"/>
      <w:r w:rsidRPr="008C6C1C">
        <w:rPr>
          <w:i/>
        </w:rPr>
        <w:t xml:space="preserve"> </w:t>
      </w:r>
      <w:proofErr w:type="spellStart"/>
      <w:r w:rsidRPr="008C6C1C">
        <w:rPr>
          <w:i/>
        </w:rPr>
        <w:t>activitate</w:t>
      </w:r>
      <w:proofErr w:type="spellEnd"/>
      <w:r w:rsidRPr="008C6C1C">
        <w:rPr>
          <w:i/>
        </w:rPr>
        <w:t xml:space="preserve"> de </w:t>
      </w:r>
      <w:proofErr w:type="spellStart"/>
      <w:r w:rsidRPr="008C6C1C">
        <w:rPr>
          <w:i/>
        </w:rPr>
        <w:t>reproducere</w:t>
      </w:r>
      <w:proofErr w:type="spellEnd"/>
      <w:r w:rsidRPr="008C6C1C">
        <w:rPr>
          <w:i/>
        </w:rPr>
        <w:t xml:space="preserve"> a </w:t>
      </w:r>
      <w:proofErr w:type="spellStart"/>
      <w:r w:rsidRPr="008C6C1C">
        <w:rPr>
          <w:i/>
        </w:rPr>
        <w:t>speciilor</w:t>
      </w:r>
      <w:proofErr w:type="spellEnd"/>
      <w:r w:rsidRPr="008C6C1C">
        <w:rPr>
          <w:i/>
        </w:rPr>
        <w:t xml:space="preserve"> din </w:t>
      </w:r>
      <w:proofErr w:type="spellStart"/>
      <w:r w:rsidRPr="008C6C1C">
        <w:rPr>
          <w:i/>
        </w:rPr>
        <w:t>colecţie</w:t>
      </w:r>
      <w:proofErr w:type="spellEnd"/>
      <w:r w:rsidRPr="008C6C1C">
        <w:rPr>
          <w:i/>
        </w:rPr>
        <w:t>.</w:t>
      </w:r>
    </w:p>
    <w:p w:rsidR="008C6C1C" w:rsidRPr="008C6C1C" w:rsidRDefault="008C6C1C" w:rsidP="008C6C1C">
      <w:pPr>
        <w:pStyle w:val="Default"/>
        <w:ind w:firstLine="720"/>
        <w:jc w:val="both"/>
        <w:rPr>
          <w:i/>
        </w:rPr>
      </w:pPr>
      <w:r w:rsidRPr="008C6C1C">
        <w:rPr>
          <w:i/>
        </w:rPr>
        <w:t xml:space="preserve">157. Este </w:t>
      </w:r>
      <w:proofErr w:type="spellStart"/>
      <w:r w:rsidRPr="008C6C1C">
        <w:rPr>
          <w:i/>
        </w:rPr>
        <w:t>interzis</w:t>
      </w:r>
      <w:proofErr w:type="spellEnd"/>
      <w:r w:rsidRPr="008C6C1C">
        <w:rPr>
          <w:i/>
        </w:rPr>
        <w:t xml:space="preserve"> </w:t>
      </w:r>
      <w:proofErr w:type="spellStart"/>
      <w:r w:rsidRPr="008C6C1C">
        <w:rPr>
          <w:i/>
        </w:rPr>
        <w:t>accesul</w:t>
      </w:r>
      <w:proofErr w:type="spellEnd"/>
      <w:r w:rsidRPr="008C6C1C">
        <w:rPr>
          <w:i/>
        </w:rPr>
        <w:t xml:space="preserve"> </w:t>
      </w:r>
      <w:proofErr w:type="spellStart"/>
      <w:r w:rsidRPr="008C6C1C">
        <w:rPr>
          <w:i/>
        </w:rPr>
        <w:t>publicului</w:t>
      </w:r>
      <w:proofErr w:type="spellEnd"/>
      <w:r w:rsidRPr="008C6C1C">
        <w:rPr>
          <w:i/>
        </w:rPr>
        <w:t>.</w:t>
      </w:r>
    </w:p>
    <w:p w:rsidR="008C6C1C" w:rsidRPr="008C6C1C" w:rsidRDefault="008C6C1C" w:rsidP="008C6C1C">
      <w:pPr>
        <w:ind w:firstLine="720"/>
        <w:jc w:val="both"/>
        <w:rPr>
          <w:i/>
          <w:sz w:val="24"/>
          <w:szCs w:val="24"/>
        </w:rPr>
      </w:pPr>
      <w:r w:rsidRPr="008C6C1C">
        <w:rPr>
          <w:i/>
          <w:sz w:val="24"/>
          <w:szCs w:val="24"/>
        </w:rPr>
        <w:t>158. Se inscripţionează Amplasament neautorizat în curs de desfiinţare în dreptul amplasamentelor necorespunzătoare.”</w:t>
      </w:r>
    </w:p>
    <w:p w:rsidR="008C6C1C" w:rsidRPr="008C6C1C" w:rsidRDefault="008C6C1C" w:rsidP="008C6C1C">
      <w:pPr>
        <w:ind w:firstLine="720"/>
        <w:jc w:val="both"/>
        <w:rPr>
          <w:rStyle w:val="sden"/>
          <w:sz w:val="24"/>
          <w:szCs w:val="24"/>
        </w:rPr>
      </w:pPr>
      <w:r w:rsidRPr="008C6C1C">
        <w:rPr>
          <w:rStyle w:val="sden"/>
          <w:sz w:val="24"/>
          <w:szCs w:val="24"/>
        </w:rPr>
        <w:t>Având în vedere</w:t>
      </w:r>
      <w:r w:rsidRPr="008C6C1C">
        <w:rPr>
          <w:sz w:val="24"/>
          <w:szCs w:val="24"/>
        </w:rPr>
        <w:t xml:space="preserve"> art. 9 alin 3 din Legea nr. 191 din 16.04.2002 </w:t>
      </w:r>
      <w:r w:rsidRPr="008C6C1C">
        <w:rPr>
          <w:rStyle w:val="sden"/>
          <w:sz w:val="24"/>
          <w:szCs w:val="24"/>
        </w:rPr>
        <w:t>grădinilor zoologice şi acvariilor publice: ”</w:t>
      </w:r>
      <w:r w:rsidRPr="008C6C1C">
        <w:rPr>
          <w:rFonts w:ascii="Verdana" w:hAnsi="Verdana"/>
          <w:color w:val="000000"/>
          <w:sz w:val="24"/>
          <w:szCs w:val="24"/>
          <w:shd w:val="clear" w:color="auto" w:fill="FFFFFF"/>
        </w:rPr>
        <w:t xml:space="preserve"> </w:t>
      </w:r>
      <w:r w:rsidRPr="008C6C1C">
        <w:rPr>
          <w:rStyle w:val="sden"/>
          <w:i/>
          <w:sz w:val="24"/>
          <w:szCs w:val="24"/>
        </w:rPr>
        <w:t>În cazul în care o gradina zoologica sau o parte a acesteia este închisă, autorităţile competente se asigura ca animalele în cauza sunt tratate sau înstrăinate conform condiţiilor legale în vigoare.</w:t>
      </w:r>
      <w:r w:rsidRPr="008C6C1C">
        <w:rPr>
          <w:rStyle w:val="sden"/>
          <w:sz w:val="24"/>
          <w:szCs w:val="24"/>
        </w:rPr>
        <w:t>”;</w:t>
      </w:r>
    </w:p>
    <w:p w:rsidR="008C6C1C" w:rsidRPr="008C6C1C" w:rsidRDefault="008C6C1C" w:rsidP="008C6C1C">
      <w:pPr>
        <w:ind w:firstLine="720"/>
        <w:jc w:val="both"/>
        <w:rPr>
          <w:rStyle w:val="sden"/>
          <w:sz w:val="24"/>
          <w:szCs w:val="24"/>
        </w:rPr>
      </w:pPr>
      <w:r w:rsidRPr="008C6C1C">
        <w:rPr>
          <w:rStyle w:val="sden"/>
          <w:sz w:val="24"/>
          <w:szCs w:val="24"/>
        </w:rPr>
        <w:t>Având în vedere prevederile din Ordinul</w:t>
      </w:r>
      <w:r w:rsidRPr="008C6C1C">
        <w:rPr>
          <w:rFonts w:ascii="Verdana" w:hAnsi="Verdana"/>
          <w:b/>
          <w:bCs/>
          <w:color w:val="006400"/>
          <w:sz w:val="24"/>
          <w:szCs w:val="24"/>
          <w:bdr w:val="none" w:sz="0" w:space="0" w:color="auto" w:frame="1"/>
        </w:rPr>
        <w:t xml:space="preserve">  </w:t>
      </w:r>
      <w:r w:rsidRPr="008C6C1C">
        <w:rPr>
          <w:rStyle w:val="sden"/>
          <w:sz w:val="24"/>
          <w:szCs w:val="24"/>
        </w:rPr>
        <w:t>MINISTERUL MEDIULUI ŞI GOSPODĂRIRII APELOR</w:t>
      </w:r>
      <w:r w:rsidRPr="008C6C1C">
        <w:rPr>
          <w:sz w:val="24"/>
          <w:szCs w:val="24"/>
        </w:rPr>
        <w:t xml:space="preserve"> </w:t>
      </w:r>
      <w:r w:rsidRPr="008C6C1C">
        <w:rPr>
          <w:rStyle w:val="sden"/>
          <w:sz w:val="24"/>
          <w:szCs w:val="24"/>
        </w:rPr>
        <w:t>nr. 742</w:t>
      </w:r>
      <w:r w:rsidRPr="008C6C1C">
        <w:rPr>
          <w:rStyle w:val="sden"/>
          <w:rFonts w:ascii="Verdana" w:hAnsi="Verdana"/>
          <w:b/>
          <w:bCs/>
          <w:color w:val="8B0000"/>
          <w:sz w:val="24"/>
          <w:szCs w:val="24"/>
          <w:bdr w:val="none" w:sz="0" w:space="0" w:color="auto" w:frame="1"/>
          <w:shd w:val="clear" w:color="auto" w:fill="FFFFFF"/>
        </w:rPr>
        <w:t xml:space="preserve"> </w:t>
      </w:r>
      <w:r w:rsidRPr="008C6C1C">
        <w:rPr>
          <w:rStyle w:val="sden"/>
          <w:sz w:val="24"/>
          <w:szCs w:val="24"/>
        </w:rPr>
        <w:t>din 22.11.2004, pentru aprobarea Instrucţiunilor privind autorizarea, inventarierea şi înregistrarea gradinilor zoologice şi acvariilor publice, privind următoarele:</w:t>
      </w:r>
    </w:p>
    <w:p w:rsidR="008C6C1C" w:rsidRPr="008C6C1C" w:rsidRDefault="008C6C1C" w:rsidP="008C6C1C">
      <w:pPr>
        <w:ind w:firstLine="720"/>
        <w:jc w:val="both"/>
        <w:rPr>
          <w:rStyle w:val="sden"/>
          <w:i/>
          <w:sz w:val="24"/>
          <w:szCs w:val="24"/>
        </w:rPr>
      </w:pPr>
      <w:r w:rsidRPr="008C6C1C">
        <w:rPr>
          <w:rStyle w:val="sden"/>
          <w:i/>
          <w:sz w:val="24"/>
          <w:szCs w:val="24"/>
        </w:rPr>
        <w:t>VI.6. Transportul şi mutarea animalelor vii</w:t>
      </w:r>
    </w:p>
    <w:p w:rsidR="008C6C1C" w:rsidRPr="008C6C1C" w:rsidRDefault="008C6C1C" w:rsidP="008C6C1C">
      <w:pPr>
        <w:ind w:firstLine="720"/>
        <w:jc w:val="both"/>
        <w:rPr>
          <w:rStyle w:val="sden"/>
          <w:i/>
          <w:sz w:val="24"/>
          <w:szCs w:val="24"/>
        </w:rPr>
      </w:pPr>
      <w:r w:rsidRPr="008C6C1C">
        <w:rPr>
          <w:rStyle w:val="sden"/>
          <w:i/>
          <w:sz w:val="24"/>
          <w:szCs w:val="24"/>
        </w:rPr>
        <w:t>147. Surplusul stocului colectiei de animale a gradinii zoologice/acvariului public trebuie transferat (vândut, donat, schimbat etc.) doar către instituţii de profil responsabile care au facilităţi corespunzătoare, posibilităţi şi experienta pentru a asigura bunăstarea animalelor.</w:t>
      </w:r>
    </w:p>
    <w:p w:rsidR="008C6C1C" w:rsidRPr="008C6C1C" w:rsidRDefault="008C6C1C" w:rsidP="008C6C1C">
      <w:pPr>
        <w:ind w:firstLine="720"/>
        <w:jc w:val="both"/>
        <w:rPr>
          <w:rStyle w:val="sden"/>
          <w:i/>
          <w:sz w:val="24"/>
          <w:szCs w:val="24"/>
        </w:rPr>
      </w:pPr>
      <w:r w:rsidRPr="008C6C1C">
        <w:rPr>
          <w:rStyle w:val="sden"/>
          <w:i/>
          <w:sz w:val="24"/>
          <w:szCs w:val="24"/>
        </w:rPr>
        <w:t>148. Trebuie să fie disponibile facilităţi corespunzătoare pentru ridicarea, închiderea în custi şi transportul tuturor tipurilor de animale din colectie, atât în interiorul gradinii zoologice/acvariului public, cat şi în afară.</w:t>
      </w:r>
    </w:p>
    <w:p w:rsidR="008C6C1C" w:rsidRPr="008C6C1C" w:rsidRDefault="008C6C1C" w:rsidP="008C6C1C">
      <w:pPr>
        <w:ind w:firstLine="720"/>
        <w:jc w:val="both"/>
        <w:rPr>
          <w:rStyle w:val="sden"/>
          <w:i/>
          <w:sz w:val="24"/>
          <w:szCs w:val="24"/>
        </w:rPr>
      </w:pPr>
      <w:r w:rsidRPr="008C6C1C">
        <w:rPr>
          <w:rStyle w:val="sden"/>
          <w:i/>
          <w:sz w:val="24"/>
          <w:szCs w:val="24"/>
        </w:rPr>
        <w:t>149. Grădinile zoologice/acvariile publice trebuie să se asigure ca sunt îndeplinite cerinţele Convenţiei privind comerţul internaţional cu specii sălbatice de flora şi fauna pe cale de dispariţie (CITES), care reglementează importul, exportul, vânzarea şi alte beneficii comerciale - inclusiv expunerea de specii listate în anexele convenţiei.</w:t>
      </w:r>
    </w:p>
    <w:p w:rsidR="008C6C1C" w:rsidRPr="008C6C1C" w:rsidRDefault="008C6C1C" w:rsidP="008C6C1C">
      <w:pPr>
        <w:ind w:firstLine="720"/>
        <w:jc w:val="both"/>
        <w:rPr>
          <w:rStyle w:val="sden"/>
          <w:sz w:val="24"/>
          <w:szCs w:val="24"/>
        </w:rPr>
      </w:pPr>
      <w:r w:rsidRPr="008C6C1C">
        <w:rPr>
          <w:rStyle w:val="sden"/>
          <w:sz w:val="24"/>
          <w:szCs w:val="24"/>
        </w:rPr>
        <w:t>LEGE nr. 13 din 8 ianuarie 1998 pentru aderarea României la Convenţia privind conservarea speciilor migratoare de animale sălbatice, adoptată la Bonn la 23 iunie 1979;</w:t>
      </w:r>
    </w:p>
    <w:p w:rsidR="004B5C6D" w:rsidRDefault="008C6C1C" w:rsidP="004B63BD">
      <w:pPr>
        <w:ind w:firstLine="720"/>
        <w:jc w:val="both"/>
        <w:rPr>
          <w:rStyle w:val="sden"/>
          <w:sz w:val="24"/>
          <w:szCs w:val="24"/>
        </w:rPr>
      </w:pPr>
      <w:r w:rsidRPr="008C6C1C">
        <w:rPr>
          <w:rStyle w:val="sden"/>
          <w:sz w:val="24"/>
          <w:szCs w:val="24"/>
        </w:rPr>
        <w:t>LEGE Nr. 69 din 15 iulie 1994</w:t>
      </w:r>
      <w:r>
        <w:rPr>
          <w:rStyle w:val="sden"/>
          <w:sz w:val="24"/>
          <w:szCs w:val="24"/>
        </w:rPr>
        <w:t xml:space="preserve"> </w:t>
      </w:r>
      <w:r w:rsidRPr="008C6C1C">
        <w:rPr>
          <w:rStyle w:val="sden"/>
          <w:sz w:val="24"/>
          <w:szCs w:val="24"/>
        </w:rPr>
        <w:t>pentru aderarea României la Convenţia privind comerţul internaţional cu specii sălbatice de fauna şi flora pe cale de dispariţie, adoptată la Washington la 3 martie 1973;</w:t>
      </w:r>
    </w:p>
    <w:p w:rsidR="008C6C1C" w:rsidRPr="008C6C1C" w:rsidRDefault="008C6C1C" w:rsidP="008C6C1C">
      <w:pPr>
        <w:ind w:firstLine="720"/>
        <w:jc w:val="both"/>
        <w:rPr>
          <w:rStyle w:val="sden"/>
          <w:sz w:val="24"/>
          <w:szCs w:val="24"/>
        </w:rPr>
      </w:pPr>
      <w:r w:rsidRPr="008C6C1C">
        <w:rPr>
          <w:rStyle w:val="sden"/>
          <w:sz w:val="24"/>
          <w:szCs w:val="24"/>
        </w:rPr>
        <w:t>LEGE Nr. 58 din 13 iulie 1994</w:t>
      </w:r>
      <w:r>
        <w:rPr>
          <w:rStyle w:val="sden"/>
          <w:sz w:val="24"/>
          <w:szCs w:val="24"/>
        </w:rPr>
        <w:t xml:space="preserve"> </w:t>
      </w:r>
      <w:r w:rsidRPr="008C6C1C">
        <w:rPr>
          <w:rStyle w:val="sden"/>
          <w:sz w:val="24"/>
          <w:szCs w:val="24"/>
        </w:rPr>
        <w:t>pentru ratificarea Convenţiei privind diversitatea biologica, semnată la Rio de Janeiro la 5 iunie 1992;</w:t>
      </w:r>
    </w:p>
    <w:p w:rsidR="004B5C6D" w:rsidRPr="004B63BD" w:rsidRDefault="008C6C1C" w:rsidP="004B63BD">
      <w:pPr>
        <w:ind w:firstLine="720"/>
        <w:jc w:val="both"/>
        <w:rPr>
          <w:sz w:val="24"/>
          <w:szCs w:val="24"/>
        </w:rPr>
      </w:pPr>
      <w:r w:rsidRPr="008C6C1C">
        <w:rPr>
          <w:rStyle w:val="sden"/>
          <w:sz w:val="24"/>
          <w:szCs w:val="24"/>
        </w:rPr>
        <w:t>Având în vedere ultimul inventar pe anul 2020 atașat în foto-copie;</w:t>
      </w:r>
    </w:p>
    <w:p w:rsidR="004B63BD" w:rsidRPr="00170D59" w:rsidRDefault="00267C2E" w:rsidP="00170D59">
      <w:pPr>
        <w:pStyle w:val="Default"/>
        <w:jc w:val="both"/>
      </w:pPr>
      <w:r w:rsidRPr="007422CA">
        <w:rPr>
          <w:noProof/>
          <w:lang w:val="fr-FR"/>
        </w:rPr>
        <w:tab/>
        <w:t>Având în vedere prevederile legale expuse în prezentul raport, apreciem că proiectul de hotărâre</w:t>
      </w:r>
      <w:r w:rsidR="000F7DCD">
        <w:rPr>
          <w:noProof/>
          <w:lang w:val="fr-FR"/>
        </w:rPr>
        <w:t xml:space="preserve"> privind</w:t>
      </w:r>
      <w:r w:rsidRPr="007422CA">
        <w:rPr>
          <w:noProof/>
          <w:lang w:val="fr-FR"/>
        </w:rPr>
        <w:t xml:space="preserve">  </w:t>
      </w:r>
      <w:proofErr w:type="spellStart"/>
      <w:r w:rsidR="0014355F">
        <w:rPr>
          <w:bCs/>
          <w:sz w:val="23"/>
          <w:szCs w:val="23"/>
        </w:rPr>
        <w:t>aprobarea</w:t>
      </w:r>
      <w:proofErr w:type="spellEnd"/>
      <w:r w:rsidR="0014355F">
        <w:rPr>
          <w:bCs/>
          <w:sz w:val="23"/>
          <w:szCs w:val="23"/>
        </w:rPr>
        <w:t xml:space="preserve"> </w:t>
      </w:r>
      <w:r w:rsidR="007C33F1" w:rsidRPr="007C33F1">
        <w:t>”</w:t>
      </w:r>
      <w:proofErr w:type="spellStart"/>
      <w:r w:rsidR="007C33F1" w:rsidRPr="007C33F1">
        <w:t>Relocării</w:t>
      </w:r>
      <w:proofErr w:type="spellEnd"/>
      <w:r w:rsidR="007C33F1" w:rsidRPr="007C33F1">
        <w:rPr>
          <w:spacing w:val="-6"/>
          <w:lang w:val="ro-RO"/>
        </w:rPr>
        <w:t>/disponibilizării/scoaterii animalelor din inventarul colecției Grădinii Zoologice a</w:t>
      </w:r>
      <w:r w:rsidR="007C33F1" w:rsidRPr="007C33F1">
        <w:t xml:space="preserve"> </w:t>
      </w:r>
      <w:proofErr w:type="spellStart"/>
      <w:r w:rsidR="007C33F1" w:rsidRPr="007C33F1">
        <w:t>Municipiului</w:t>
      </w:r>
      <w:proofErr w:type="spellEnd"/>
      <w:r w:rsidR="007C33F1" w:rsidRPr="007C33F1">
        <w:t xml:space="preserve"> </w:t>
      </w:r>
      <w:proofErr w:type="spellStart"/>
      <w:r w:rsidR="007C33F1" w:rsidRPr="007C33F1">
        <w:t>Timișoara</w:t>
      </w:r>
      <w:proofErr w:type="spellEnd"/>
      <w:r w:rsidR="007C33F1" w:rsidRPr="007C33F1">
        <w:t>”</w:t>
      </w:r>
      <w:r w:rsidR="0014355F">
        <w:rPr>
          <w:iCs/>
        </w:rPr>
        <w:t xml:space="preserve">, </w:t>
      </w:r>
      <w:proofErr w:type="spellStart"/>
      <w:r w:rsidR="00FB415A" w:rsidRPr="007422CA">
        <w:t>îndeplineşte</w:t>
      </w:r>
      <w:proofErr w:type="spellEnd"/>
      <w:r w:rsidR="00FB415A" w:rsidRPr="007422CA">
        <w:t xml:space="preserve"> </w:t>
      </w:r>
      <w:proofErr w:type="spellStart"/>
      <w:r w:rsidR="00FB415A" w:rsidRPr="007422CA">
        <w:t>condiţiile</w:t>
      </w:r>
      <w:proofErr w:type="spellEnd"/>
      <w:r w:rsidR="00FB415A" w:rsidRPr="007422CA">
        <w:t xml:space="preserve"> </w:t>
      </w:r>
      <w:proofErr w:type="spellStart"/>
      <w:r w:rsidR="00FB415A" w:rsidRPr="007422CA">
        <w:t>pentru</w:t>
      </w:r>
      <w:proofErr w:type="spellEnd"/>
      <w:r w:rsidR="00FB415A" w:rsidRPr="007422CA">
        <w:t xml:space="preserve"> </w:t>
      </w:r>
      <w:r w:rsidR="00B95B37" w:rsidRPr="007422CA">
        <w:t xml:space="preserve">a </w:t>
      </w:r>
      <w:proofErr w:type="spellStart"/>
      <w:r w:rsidR="00B95B37" w:rsidRPr="007422CA">
        <w:t>fi</w:t>
      </w:r>
      <w:proofErr w:type="spellEnd"/>
      <w:r w:rsidR="00B95B37" w:rsidRPr="007422CA">
        <w:t xml:space="preserve"> </w:t>
      </w:r>
      <w:proofErr w:type="spellStart"/>
      <w:r w:rsidR="00B95B37" w:rsidRPr="007422CA">
        <w:t>supus</w:t>
      </w:r>
      <w:proofErr w:type="spellEnd"/>
      <w:r w:rsidR="00B95B37" w:rsidRPr="007422CA">
        <w:t xml:space="preserve"> </w:t>
      </w:r>
      <w:proofErr w:type="spellStart"/>
      <w:r w:rsidR="00B72774" w:rsidRPr="007422CA">
        <w:t>dezbaterii</w:t>
      </w:r>
      <w:proofErr w:type="spellEnd"/>
      <w:r w:rsidR="00B72774" w:rsidRPr="007422CA">
        <w:t xml:space="preserve"> </w:t>
      </w:r>
      <w:proofErr w:type="spellStart"/>
      <w:r w:rsidR="00B72774" w:rsidRPr="007422CA">
        <w:t>şi</w:t>
      </w:r>
      <w:proofErr w:type="spellEnd"/>
      <w:r w:rsidR="00B72774" w:rsidRPr="007422CA">
        <w:t xml:space="preserve"> </w:t>
      </w:r>
      <w:proofErr w:type="spellStart"/>
      <w:r w:rsidR="00B72774" w:rsidRPr="007422CA">
        <w:t>aprobării</w:t>
      </w:r>
      <w:proofErr w:type="spellEnd"/>
      <w:r w:rsidR="00B72774" w:rsidRPr="007422CA">
        <w:t xml:space="preserve"> </w:t>
      </w:r>
      <w:proofErr w:type="spellStart"/>
      <w:r w:rsidR="00B72774" w:rsidRPr="007422CA">
        <w:t>plenului</w:t>
      </w:r>
      <w:proofErr w:type="spellEnd"/>
      <w:r w:rsidR="00B72774" w:rsidRPr="007422CA">
        <w:t xml:space="preserve"> </w:t>
      </w:r>
      <w:proofErr w:type="spellStart"/>
      <w:r w:rsidR="00B72774" w:rsidRPr="007422CA">
        <w:t>consiliului</w:t>
      </w:r>
      <w:proofErr w:type="spellEnd"/>
      <w:r w:rsidR="00B72774" w:rsidRPr="007422CA">
        <w:t xml:space="preserve"> local.</w:t>
      </w:r>
    </w:p>
    <w:p w:rsidR="00170D59" w:rsidRDefault="00170D59" w:rsidP="008C6C1C">
      <w:pPr>
        <w:pStyle w:val="NoSpacing"/>
        <w:jc w:val="both"/>
        <w:rPr>
          <w:noProof/>
          <w:sz w:val="24"/>
          <w:szCs w:val="24"/>
          <w:lang w:val="fr-FR"/>
        </w:rPr>
      </w:pPr>
    </w:p>
    <w:p w:rsidR="008C6C1C" w:rsidRDefault="008C6C1C" w:rsidP="008C6C1C">
      <w:pPr>
        <w:pStyle w:val="NoSpacing"/>
        <w:jc w:val="both"/>
        <w:rPr>
          <w:noProof/>
          <w:sz w:val="24"/>
          <w:szCs w:val="24"/>
          <w:lang w:val="fr-FR"/>
        </w:rPr>
      </w:pPr>
      <w:r>
        <w:rPr>
          <w:noProof/>
          <w:sz w:val="24"/>
          <w:szCs w:val="24"/>
          <w:lang w:val="fr-FR"/>
        </w:rPr>
        <w:t>DIRECTOR DIRECŢIA DE MEDIU                                   COMPARTIMENT GRĂDINA ZOOLOGICĂ</w:t>
      </w:r>
    </w:p>
    <w:p w:rsidR="00170D59" w:rsidRDefault="008C6C1C" w:rsidP="004B63BD">
      <w:pPr>
        <w:pStyle w:val="NoSpacing"/>
        <w:jc w:val="both"/>
        <w:rPr>
          <w:noProof/>
          <w:sz w:val="24"/>
          <w:szCs w:val="24"/>
        </w:rPr>
      </w:pPr>
      <w:r>
        <w:rPr>
          <w:noProof/>
          <w:sz w:val="24"/>
          <w:szCs w:val="24"/>
          <w:lang w:val="fr-FR"/>
        </w:rPr>
        <w:t xml:space="preserve">       Adrian BERE-SEMEREDI                                                                   </w:t>
      </w:r>
      <w:r>
        <w:rPr>
          <w:noProof/>
          <w:sz w:val="24"/>
          <w:szCs w:val="24"/>
        </w:rPr>
        <w:t>Călin-Daniel CĂLĂMAR</w:t>
      </w:r>
    </w:p>
    <w:p w:rsidR="00170D59" w:rsidRDefault="004B63BD" w:rsidP="00170D59">
      <w:pPr>
        <w:pStyle w:val="NoSpacing"/>
        <w:jc w:val="right"/>
        <w:rPr>
          <w:noProof/>
          <w:sz w:val="24"/>
          <w:szCs w:val="24"/>
          <w:lang w:val="fr-FR"/>
        </w:rPr>
      </w:pPr>
      <w:r>
        <w:rPr>
          <w:noProof/>
          <w:sz w:val="24"/>
          <w:szCs w:val="24"/>
          <w:lang w:val="fr-FR"/>
        </w:rPr>
        <w:t xml:space="preserve">  </w:t>
      </w:r>
    </w:p>
    <w:p w:rsidR="00170D59" w:rsidRDefault="004B63BD" w:rsidP="00170D59">
      <w:pPr>
        <w:pStyle w:val="NoSpacing"/>
        <w:jc w:val="right"/>
        <w:rPr>
          <w:noProof/>
          <w:sz w:val="24"/>
          <w:szCs w:val="24"/>
          <w:lang w:val="fr-FR"/>
        </w:rPr>
      </w:pPr>
      <w:r>
        <w:rPr>
          <w:noProof/>
          <w:sz w:val="24"/>
          <w:szCs w:val="24"/>
          <w:lang w:val="fr-FR"/>
        </w:rPr>
        <w:t xml:space="preserve"> </w:t>
      </w:r>
    </w:p>
    <w:p w:rsidR="004B5C6D" w:rsidRPr="004B63BD" w:rsidRDefault="00170D59" w:rsidP="00170D59">
      <w:pPr>
        <w:pStyle w:val="NoSpacing"/>
        <w:jc w:val="right"/>
        <w:rPr>
          <w:noProof/>
          <w:sz w:val="24"/>
          <w:szCs w:val="24"/>
          <w:lang w:val="fr-FR"/>
        </w:rPr>
      </w:pPr>
      <w:r>
        <w:rPr>
          <w:sz w:val="16"/>
          <w:szCs w:val="16"/>
        </w:rPr>
        <w:t>Cod FO53-01, Ver.2</w:t>
      </w:r>
    </w:p>
    <w:p w:rsidR="00876474" w:rsidRPr="00DC6AA0" w:rsidRDefault="008C6C1C" w:rsidP="00170D59">
      <w:pPr>
        <w:pStyle w:val="NoSpacing"/>
        <w:jc w:val="both"/>
        <w:rPr>
          <w:sz w:val="22"/>
          <w:szCs w:val="22"/>
        </w:rPr>
      </w:pPr>
      <w:r>
        <w:rPr>
          <w:sz w:val="22"/>
          <w:szCs w:val="22"/>
        </w:rPr>
        <w:tab/>
        <w:t xml:space="preserve">                               </w:t>
      </w:r>
      <w:r w:rsidR="004B63BD">
        <w:rPr>
          <w:sz w:val="22"/>
          <w:szCs w:val="22"/>
        </w:rPr>
        <w:t xml:space="preserve">                        </w:t>
      </w:r>
      <w:r>
        <w:rPr>
          <w:sz w:val="22"/>
          <w:szCs w:val="22"/>
        </w:rPr>
        <w:t xml:space="preserve">    </w:t>
      </w:r>
      <w:r w:rsidR="009C06A9">
        <w:rPr>
          <w:sz w:val="22"/>
          <w:szCs w:val="22"/>
        </w:rPr>
        <w:t xml:space="preserve">                                   </w:t>
      </w:r>
      <w:r>
        <w:rPr>
          <w:sz w:val="22"/>
          <w:szCs w:val="22"/>
        </w:rPr>
        <w:t xml:space="preserve">    </w:t>
      </w:r>
    </w:p>
    <w:sectPr w:rsidR="00876474" w:rsidRPr="00DC6AA0" w:rsidSect="00D94017">
      <w:footerReference w:type="default" r:id="rId8"/>
      <w:pgSz w:w="12240" w:h="15840"/>
      <w:pgMar w:top="1008" w:right="720" w:bottom="1008"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B73" w:rsidRDefault="00EF7B73" w:rsidP="009B238C">
      <w:r>
        <w:separator/>
      </w:r>
    </w:p>
  </w:endnote>
  <w:endnote w:type="continuationSeparator" w:id="0">
    <w:p w:rsidR="00EF7B73" w:rsidRDefault="00EF7B73" w:rsidP="009B23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8C" w:rsidRDefault="0078538C">
    <w:pPr>
      <w:pStyle w:val="Footer"/>
      <w:jc w:val="center"/>
    </w:pPr>
  </w:p>
  <w:p w:rsidR="0078538C" w:rsidRDefault="007853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B73" w:rsidRDefault="00EF7B73" w:rsidP="009B238C">
      <w:r>
        <w:separator/>
      </w:r>
    </w:p>
  </w:footnote>
  <w:footnote w:type="continuationSeparator" w:id="0">
    <w:p w:rsidR="00EF7B73" w:rsidRDefault="00EF7B73" w:rsidP="009B23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87F39"/>
    <w:multiLevelType w:val="hybridMultilevel"/>
    <w:tmpl w:val="22EE6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643C9"/>
    <w:multiLevelType w:val="hybridMultilevel"/>
    <w:tmpl w:val="55808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887C84"/>
    <w:multiLevelType w:val="hybridMultilevel"/>
    <w:tmpl w:val="F5707C1A"/>
    <w:lvl w:ilvl="0" w:tplc="8C7E41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D349C6"/>
    <w:multiLevelType w:val="hybridMultilevel"/>
    <w:tmpl w:val="0D805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7E44D8"/>
    <w:multiLevelType w:val="hybridMultilevel"/>
    <w:tmpl w:val="046CDEAE"/>
    <w:lvl w:ilvl="0" w:tplc="9A124A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EE79F0"/>
    <w:multiLevelType w:val="hybridMultilevel"/>
    <w:tmpl w:val="956A7776"/>
    <w:lvl w:ilvl="0" w:tplc="474CBABE">
      <w:start w:val="19"/>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57F1ED1"/>
    <w:multiLevelType w:val="hybridMultilevel"/>
    <w:tmpl w:val="D35030D0"/>
    <w:lvl w:ilvl="0" w:tplc="F94216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A214C8"/>
    <w:multiLevelType w:val="hybridMultilevel"/>
    <w:tmpl w:val="52560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43017D7"/>
    <w:multiLevelType w:val="hybridMultilevel"/>
    <w:tmpl w:val="87BC9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D246BB"/>
    <w:multiLevelType w:val="hybridMultilevel"/>
    <w:tmpl w:val="8892B8B0"/>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9"/>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E5200A"/>
    <w:rsid w:val="00003F29"/>
    <w:rsid w:val="00006633"/>
    <w:rsid w:val="00006C3F"/>
    <w:rsid w:val="00012A1A"/>
    <w:rsid w:val="0001625B"/>
    <w:rsid w:val="00023452"/>
    <w:rsid w:val="00026512"/>
    <w:rsid w:val="00036EDD"/>
    <w:rsid w:val="000407F1"/>
    <w:rsid w:val="00044C21"/>
    <w:rsid w:val="00045C52"/>
    <w:rsid w:val="00056500"/>
    <w:rsid w:val="00060F01"/>
    <w:rsid w:val="000612EA"/>
    <w:rsid w:val="00064763"/>
    <w:rsid w:val="0007134B"/>
    <w:rsid w:val="00082012"/>
    <w:rsid w:val="00087322"/>
    <w:rsid w:val="000877F9"/>
    <w:rsid w:val="00090573"/>
    <w:rsid w:val="00091185"/>
    <w:rsid w:val="00092AF1"/>
    <w:rsid w:val="00093E66"/>
    <w:rsid w:val="000978AF"/>
    <w:rsid w:val="000B0F42"/>
    <w:rsid w:val="000B201A"/>
    <w:rsid w:val="000B587E"/>
    <w:rsid w:val="000B6550"/>
    <w:rsid w:val="000B68E7"/>
    <w:rsid w:val="000D7DDE"/>
    <w:rsid w:val="000E0626"/>
    <w:rsid w:val="000F1BC0"/>
    <w:rsid w:val="000F521C"/>
    <w:rsid w:val="000F5A8F"/>
    <w:rsid w:val="000F73A3"/>
    <w:rsid w:val="000F7DCD"/>
    <w:rsid w:val="00101E20"/>
    <w:rsid w:val="001053DC"/>
    <w:rsid w:val="0011357B"/>
    <w:rsid w:val="00127C72"/>
    <w:rsid w:val="00131E28"/>
    <w:rsid w:val="0013208A"/>
    <w:rsid w:val="0013401B"/>
    <w:rsid w:val="0014144E"/>
    <w:rsid w:val="0014144F"/>
    <w:rsid w:val="00142F37"/>
    <w:rsid w:val="0014312B"/>
    <w:rsid w:val="0014355F"/>
    <w:rsid w:val="001521F5"/>
    <w:rsid w:val="0015279E"/>
    <w:rsid w:val="00152F2E"/>
    <w:rsid w:val="00153B24"/>
    <w:rsid w:val="001559DD"/>
    <w:rsid w:val="00161E13"/>
    <w:rsid w:val="00162C2F"/>
    <w:rsid w:val="0016456E"/>
    <w:rsid w:val="00165468"/>
    <w:rsid w:val="00170D59"/>
    <w:rsid w:val="00174DE9"/>
    <w:rsid w:val="001838A3"/>
    <w:rsid w:val="00185E26"/>
    <w:rsid w:val="00196936"/>
    <w:rsid w:val="001A0F82"/>
    <w:rsid w:val="001A14F6"/>
    <w:rsid w:val="001A210D"/>
    <w:rsid w:val="001A2234"/>
    <w:rsid w:val="001A5A8D"/>
    <w:rsid w:val="001A6A21"/>
    <w:rsid w:val="001A794D"/>
    <w:rsid w:val="001B1C95"/>
    <w:rsid w:val="001B2A0C"/>
    <w:rsid w:val="001B6491"/>
    <w:rsid w:val="001B7157"/>
    <w:rsid w:val="001C1E19"/>
    <w:rsid w:val="001C39D8"/>
    <w:rsid w:val="001C7C39"/>
    <w:rsid w:val="001D4F3E"/>
    <w:rsid w:val="001D50E2"/>
    <w:rsid w:val="001E0D75"/>
    <w:rsid w:val="001E304F"/>
    <w:rsid w:val="001E6D42"/>
    <w:rsid w:val="001F263E"/>
    <w:rsid w:val="001F3571"/>
    <w:rsid w:val="001F5B14"/>
    <w:rsid w:val="00202415"/>
    <w:rsid w:val="002070AA"/>
    <w:rsid w:val="0021020B"/>
    <w:rsid w:val="00236496"/>
    <w:rsid w:val="00236D88"/>
    <w:rsid w:val="002511CF"/>
    <w:rsid w:val="00260D0C"/>
    <w:rsid w:val="00264ABB"/>
    <w:rsid w:val="00267C2E"/>
    <w:rsid w:val="0027141E"/>
    <w:rsid w:val="00276117"/>
    <w:rsid w:val="00283602"/>
    <w:rsid w:val="00287C49"/>
    <w:rsid w:val="00294242"/>
    <w:rsid w:val="002956C6"/>
    <w:rsid w:val="002B619F"/>
    <w:rsid w:val="002C09D5"/>
    <w:rsid w:val="002C2915"/>
    <w:rsid w:val="002D4968"/>
    <w:rsid w:val="002D49D2"/>
    <w:rsid w:val="002D581C"/>
    <w:rsid w:val="002D63AB"/>
    <w:rsid w:val="002D764D"/>
    <w:rsid w:val="002D7853"/>
    <w:rsid w:val="002F0298"/>
    <w:rsid w:val="002F3075"/>
    <w:rsid w:val="003049DE"/>
    <w:rsid w:val="00307FF8"/>
    <w:rsid w:val="00310E9D"/>
    <w:rsid w:val="00312800"/>
    <w:rsid w:val="00316BCB"/>
    <w:rsid w:val="00320660"/>
    <w:rsid w:val="00327D78"/>
    <w:rsid w:val="0033212A"/>
    <w:rsid w:val="00332A46"/>
    <w:rsid w:val="0033440F"/>
    <w:rsid w:val="00345955"/>
    <w:rsid w:val="003540A2"/>
    <w:rsid w:val="003622A1"/>
    <w:rsid w:val="00363993"/>
    <w:rsid w:val="00365D52"/>
    <w:rsid w:val="0036638F"/>
    <w:rsid w:val="003719B0"/>
    <w:rsid w:val="0037250C"/>
    <w:rsid w:val="00380EB5"/>
    <w:rsid w:val="00381B48"/>
    <w:rsid w:val="003972A6"/>
    <w:rsid w:val="003A1579"/>
    <w:rsid w:val="003A4D95"/>
    <w:rsid w:val="003C10C1"/>
    <w:rsid w:val="003C3045"/>
    <w:rsid w:val="003C3B59"/>
    <w:rsid w:val="003C3F7F"/>
    <w:rsid w:val="003D0899"/>
    <w:rsid w:val="003D7AF7"/>
    <w:rsid w:val="003E290B"/>
    <w:rsid w:val="003F1B7A"/>
    <w:rsid w:val="003F2B96"/>
    <w:rsid w:val="00405576"/>
    <w:rsid w:val="00421F88"/>
    <w:rsid w:val="00422059"/>
    <w:rsid w:val="00425043"/>
    <w:rsid w:val="00431EED"/>
    <w:rsid w:val="00441BF8"/>
    <w:rsid w:val="00443499"/>
    <w:rsid w:val="00444077"/>
    <w:rsid w:val="004610F8"/>
    <w:rsid w:val="00464465"/>
    <w:rsid w:val="0047048F"/>
    <w:rsid w:val="00470A28"/>
    <w:rsid w:val="00474855"/>
    <w:rsid w:val="00476542"/>
    <w:rsid w:val="00484417"/>
    <w:rsid w:val="00484DBB"/>
    <w:rsid w:val="00486710"/>
    <w:rsid w:val="004904FD"/>
    <w:rsid w:val="00493D6C"/>
    <w:rsid w:val="004A1D41"/>
    <w:rsid w:val="004A3674"/>
    <w:rsid w:val="004B3C16"/>
    <w:rsid w:val="004B4B78"/>
    <w:rsid w:val="004B5C6D"/>
    <w:rsid w:val="004B63BD"/>
    <w:rsid w:val="004C6CEE"/>
    <w:rsid w:val="004D03E3"/>
    <w:rsid w:val="004E0BBE"/>
    <w:rsid w:val="004E0E9D"/>
    <w:rsid w:val="0051265A"/>
    <w:rsid w:val="00517118"/>
    <w:rsid w:val="00517A1C"/>
    <w:rsid w:val="00522E85"/>
    <w:rsid w:val="005244AD"/>
    <w:rsid w:val="0053042E"/>
    <w:rsid w:val="0053451B"/>
    <w:rsid w:val="00537F91"/>
    <w:rsid w:val="0054132D"/>
    <w:rsid w:val="00543166"/>
    <w:rsid w:val="00543EBF"/>
    <w:rsid w:val="00545B22"/>
    <w:rsid w:val="00554E16"/>
    <w:rsid w:val="00555ED1"/>
    <w:rsid w:val="005613DF"/>
    <w:rsid w:val="00561A03"/>
    <w:rsid w:val="0056354F"/>
    <w:rsid w:val="00563FE6"/>
    <w:rsid w:val="005743FA"/>
    <w:rsid w:val="00585881"/>
    <w:rsid w:val="0059331D"/>
    <w:rsid w:val="005A032F"/>
    <w:rsid w:val="005A155B"/>
    <w:rsid w:val="005B44DC"/>
    <w:rsid w:val="005B546F"/>
    <w:rsid w:val="005B76EC"/>
    <w:rsid w:val="005C0613"/>
    <w:rsid w:val="005C1E85"/>
    <w:rsid w:val="005C235C"/>
    <w:rsid w:val="005C4A79"/>
    <w:rsid w:val="005C5FEB"/>
    <w:rsid w:val="005C6B45"/>
    <w:rsid w:val="005D085E"/>
    <w:rsid w:val="005D0ADE"/>
    <w:rsid w:val="005D4DBC"/>
    <w:rsid w:val="005F11F7"/>
    <w:rsid w:val="005F26EC"/>
    <w:rsid w:val="005F346C"/>
    <w:rsid w:val="00610A73"/>
    <w:rsid w:val="0062383D"/>
    <w:rsid w:val="006247EA"/>
    <w:rsid w:val="006356B8"/>
    <w:rsid w:val="006368C4"/>
    <w:rsid w:val="00646487"/>
    <w:rsid w:val="00647FCD"/>
    <w:rsid w:val="00651185"/>
    <w:rsid w:val="0065537F"/>
    <w:rsid w:val="00657129"/>
    <w:rsid w:val="00657DE3"/>
    <w:rsid w:val="006606F8"/>
    <w:rsid w:val="00663E4E"/>
    <w:rsid w:val="006640EA"/>
    <w:rsid w:val="00665125"/>
    <w:rsid w:val="00670E9C"/>
    <w:rsid w:val="0067204B"/>
    <w:rsid w:val="00682AAE"/>
    <w:rsid w:val="00687E0C"/>
    <w:rsid w:val="00691D5F"/>
    <w:rsid w:val="00691D85"/>
    <w:rsid w:val="006957BE"/>
    <w:rsid w:val="006A200F"/>
    <w:rsid w:val="006B023A"/>
    <w:rsid w:val="006C4DFF"/>
    <w:rsid w:val="006C798F"/>
    <w:rsid w:val="006D6F65"/>
    <w:rsid w:val="006E0E6D"/>
    <w:rsid w:val="006F224F"/>
    <w:rsid w:val="006F3A5B"/>
    <w:rsid w:val="006F5CBE"/>
    <w:rsid w:val="00700AA0"/>
    <w:rsid w:val="0071414F"/>
    <w:rsid w:val="0071789A"/>
    <w:rsid w:val="007313DA"/>
    <w:rsid w:val="007337AF"/>
    <w:rsid w:val="00737950"/>
    <w:rsid w:val="0074160F"/>
    <w:rsid w:val="007422CA"/>
    <w:rsid w:val="0074477D"/>
    <w:rsid w:val="00755E9D"/>
    <w:rsid w:val="0076094C"/>
    <w:rsid w:val="007671FA"/>
    <w:rsid w:val="00767835"/>
    <w:rsid w:val="00774948"/>
    <w:rsid w:val="0078538C"/>
    <w:rsid w:val="007A7F44"/>
    <w:rsid w:val="007B0737"/>
    <w:rsid w:val="007C33F1"/>
    <w:rsid w:val="007C42B6"/>
    <w:rsid w:val="007D155F"/>
    <w:rsid w:val="007D593C"/>
    <w:rsid w:val="007E162B"/>
    <w:rsid w:val="007F663E"/>
    <w:rsid w:val="0080231E"/>
    <w:rsid w:val="008025EF"/>
    <w:rsid w:val="00812FA8"/>
    <w:rsid w:val="00816B07"/>
    <w:rsid w:val="00822C32"/>
    <w:rsid w:val="00824422"/>
    <w:rsid w:val="00826D43"/>
    <w:rsid w:val="00832525"/>
    <w:rsid w:val="0084101B"/>
    <w:rsid w:val="008432E4"/>
    <w:rsid w:val="0084704F"/>
    <w:rsid w:val="008562D9"/>
    <w:rsid w:val="008601B1"/>
    <w:rsid w:val="0087588C"/>
    <w:rsid w:val="00876474"/>
    <w:rsid w:val="008853E2"/>
    <w:rsid w:val="008A1903"/>
    <w:rsid w:val="008A34AC"/>
    <w:rsid w:val="008A6EF6"/>
    <w:rsid w:val="008B681E"/>
    <w:rsid w:val="008B69C8"/>
    <w:rsid w:val="008B6C95"/>
    <w:rsid w:val="008B79F3"/>
    <w:rsid w:val="008B7AF9"/>
    <w:rsid w:val="008C1B78"/>
    <w:rsid w:val="008C34B2"/>
    <w:rsid w:val="008C6C1C"/>
    <w:rsid w:val="008D3B7F"/>
    <w:rsid w:val="008D7235"/>
    <w:rsid w:val="008D7635"/>
    <w:rsid w:val="008E7BF2"/>
    <w:rsid w:val="008F3CCD"/>
    <w:rsid w:val="008F3EE0"/>
    <w:rsid w:val="0090071A"/>
    <w:rsid w:val="009028F9"/>
    <w:rsid w:val="00906F2E"/>
    <w:rsid w:val="00907ABA"/>
    <w:rsid w:val="00913795"/>
    <w:rsid w:val="00920A99"/>
    <w:rsid w:val="00923C30"/>
    <w:rsid w:val="00926928"/>
    <w:rsid w:val="00933C0D"/>
    <w:rsid w:val="00937770"/>
    <w:rsid w:val="009400F6"/>
    <w:rsid w:val="00947B81"/>
    <w:rsid w:val="00960E96"/>
    <w:rsid w:val="009662C7"/>
    <w:rsid w:val="00966539"/>
    <w:rsid w:val="00980200"/>
    <w:rsid w:val="009809BA"/>
    <w:rsid w:val="00983922"/>
    <w:rsid w:val="009909F0"/>
    <w:rsid w:val="00996B46"/>
    <w:rsid w:val="0099767F"/>
    <w:rsid w:val="009A3EAB"/>
    <w:rsid w:val="009B238C"/>
    <w:rsid w:val="009C06A9"/>
    <w:rsid w:val="009C6047"/>
    <w:rsid w:val="009D0F61"/>
    <w:rsid w:val="009D3906"/>
    <w:rsid w:val="009E6F28"/>
    <w:rsid w:val="009F13EE"/>
    <w:rsid w:val="009F2A70"/>
    <w:rsid w:val="009F2C47"/>
    <w:rsid w:val="009F39B6"/>
    <w:rsid w:val="009F7980"/>
    <w:rsid w:val="00A01EA6"/>
    <w:rsid w:val="00A05ED3"/>
    <w:rsid w:val="00A063FE"/>
    <w:rsid w:val="00A10D8E"/>
    <w:rsid w:val="00A16135"/>
    <w:rsid w:val="00A236D7"/>
    <w:rsid w:val="00A32C13"/>
    <w:rsid w:val="00A40ED8"/>
    <w:rsid w:val="00A4150C"/>
    <w:rsid w:val="00A417F9"/>
    <w:rsid w:val="00A43160"/>
    <w:rsid w:val="00A47D8A"/>
    <w:rsid w:val="00A50966"/>
    <w:rsid w:val="00A53D6B"/>
    <w:rsid w:val="00A65305"/>
    <w:rsid w:val="00A65E08"/>
    <w:rsid w:val="00A7676E"/>
    <w:rsid w:val="00A86289"/>
    <w:rsid w:val="00A92F59"/>
    <w:rsid w:val="00AA0212"/>
    <w:rsid w:val="00AA0B6C"/>
    <w:rsid w:val="00AB3270"/>
    <w:rsid w:val="00AB4F17"/>
    <w:rsid w:val="00AB5A4B"/>
    <w:rsid w:val="00AC6972"/>
    <w:rsid w:val="00AC7664"/>
    <w:rsid w:val="00AC7B6C"/>
    <w:rsid w:val="00AD1AF7"/>
    <w:rsid w:val="00AD2D3A"/>
    <w:rsid w:val="00AE05C7"/>
    <w:rsid w:val="00AE422B"/>
    <w:rsid w:val="00AF5904"/>
    <w:rsid w:val="00B02735"/>
    <w:rsid w:val="00B040DF"/>
    <w:rsid w:val="00B053D3"/>
    <w:rsid w:val="00B102A2"/>
    <w:rsid w:val="00B11B53"/>
    <w:rsid w:val="00B12550"/>
    <w:rsid w:val="00B1306F"/>
    <w:rsid w:val="00B146D2"/>
    <w:rsid w:val="00B164D8"/>
    <w:rsid w:val="00B17BFB"/>
    <w:rsid w:val="00B32F48"/>
    <w:rsid w:val="00B3445A"/>
    <w:rsid w:val="00B35709"/>
    <w:rsid w:val="00B37785"/>
    <w:rsid w:val="00B46A50"/>
    <w:rsid w:val="00B56657"/>
    <w:rsid w:val="00B57558"/>
    <w:rsid w:val="00B7162A"/>
    <w:rsid w:val="00B72774"/>
    <w:rsid w:val="00B80467"/>
    <w:rsid w:val="00B82755"/>
    <w:rsid w:val="00B85B51"/>
    <w:rsid w:val="00B8643B"/>
    <w:rsid w:val="00B92B74"/>
    <w:rsid w:val="00B95B37"/>
    <w:rsid w:val="00BB185C"/>
    <w:rsid w:val="00BB60FC"/>
    <w:rsid w:val="00BD0906"/>
    <w:rsid w:val="00BD1283"/>
    <w:rsid w:val="00BD5F23"/>
    <w:rsid w:val="00BD69B4"/>
    <w:rsid w:val="00BD79C9"/>
    <w:rsid w:val="00BE055C"/>
    <w:rsid w:val="00BE3C0A"/>
    <w:rsid w:val="00BE3C74"/>
    <w:rsid w:val="00BE6B09"/>
    <w:rsid w:val="00BF0874"/>
    <w:rsid w:val="00BF0C0D"/>
    <w:rsid w:val="00C01D6F"/>
    <w:rsid w:val="00C12457"/>
    <w:rsid w:val="00C152C9"/>
    <w:rsid w:val="00C16694"/>
    <w:rsid w:val="00C168E3"/>
    <w:rsid w:val="00C17C4D"/>
    <w:rsid w:val="00C274EA"/>
    <w:rsid w:val="00C320E6"/>
    <w:rsid w:val="00C42214"/>
    <w:rsid w:val="00C4540B"/>
    <w:rsid w:val="00C5723A"/>
    <w:rsid w:val="00C60919"/>
    <w:rsid w:val="00C6312E"/>
    <w:rsid w:val="00C64A7D"/>
    <w:rsid w:val="00C707AF"/>
    <w:rsid w:val="00C8147D"/>
    <w:rsid w:val="00C85D14"/>
    <w:rsid w:val="00C86CEF"/>
    <w:rsid w:val="00C90D98"/>
    <w:rsid w:val="00C97069"/>
    <w:rsid w:val="00CA7EBB"/>
    <w:rsid w:val="00CC3978"/>
    <w:rsid w:val="00CC4EF6"/>
    <w:rsid w:val="00CD0AE3"/>
    <w:rsid w:val="00CD431F"/>
    <w:rsid w:val="00CD4AB3"/>
    <w:rsid w:val="00CD76D4"/>
    <w:rsid w:val="00CD7AC4"/>
    <w:rsid w:val="00CE19E0"/>
    <w:rsid w:val="00CF17B7"/>
    <w:rsid w:val="00CF2B53"/>
    <w:rsid w:val="00CF6C0C"/>
    <w:rsid w:val="00D0131A"/>
    <w:rsid w:val="00D056B0"/>
    <w:rsid w:val="00D06E3B"/>
    <w:rsid w:val="00D10089"/>
    <w:rsid w:val="00D20895"/>
    <w:rsid w:val="00D23661"/>
    <w:rsid w:val="00D239D2"/>
    <w:rsid w:val="00D314DB"/>
    <w:rsid w:val="00D317D0"/>
    <w:rsid w:val="00D330F3"/>
    <w:rsid w:val="00D33805"/>
    <w:rsid w:val="00D34A1C"/>
    <w:rsid w:val="00D43044"/>
    <w:rsid w:val="00D5142F"/>
    <w:rsid w:val="00D62452"/>
    <w:rsid w:val="00D70BF7"/>
    <w:rsid w:val="00D8086C"/>
    <w:rsid w:val="00D847A9"/>
    <w:rsid w:val="00D86701"/>
    <w:rsid w:val="00D86E82"/>
    <w:rsid w:val="00D90D55"/>
    <w:rsid w:val="00D94017"/>
    <w:rsid w:val="00D9514C"/>
    <w:rsid w:val="00D95B41"/>
    <w:rsid w:val="00D97F23"/>
    <w:rsid w:val="00DA728F"/>
    <w:rsid w:val="00DC36E4"/>
    <w:rsid w:val="00DC55BC"/>
    <w:rsid w:val="00DC6AA0"/>
    <w:rsid w:val="00DD1218"/>
    <w:rsid w:val="00DE3797"/>
    <w:rsid w:val="00DE4886"/>
    <w:rsid w:val="00DE559E"/>
    <w:rsid w:val="00E007F1"/>
    <w:rsid w:val="00E03CE1"/>
    <w:rsid w:val="00E05BEE"/>
    <w:rsid w:val="00E07836"/>
    <w:rsid w:val="00E1077C"/>
    <w:rsid w:val="00E1094E"/>
    <w:rsid w:val="00E34E92"/>
    <w:rsid w:val="00E5200A"/>
    <w:rsid w:val="00E52A43"/>
    <w:rsid w:val="00E56384"/>
    <w:rsid w:val="00E56D44"/>
    <w:rsid w:val="00E5765D"/>
    <w:rsid w:val="00E62171"/>
    <w:rsid w:val="00E65446"/>
    <w:rsid w:val="00E70F26"/>
    <w:rsid w:val="00E82473"/>
    <w:rsid w:val="00E92C91"/>
    <w:rsid w:val="00E94CF9"/>
    <w:rsid w:val="00EA48FE"/>
    <w:rsid w:val="00EB08A1"/>
    <w:rsid w:val="00EB22C6"/>
    <w:rsid w:val="00EC23C4"/>
    <w:rsid w:val="00EC2450"/>
    <w:rsid w:val="00ED2B68"/>
    <w:rsid w:val="00ED3783"/>
    <w:rsid w:val="00EE36D7"/>
    <w:rsid w:val="00EE5071"/>
    <w:rsid w:val="00EF1AEA"/>
    <w:rsid w:val="00EF7B73"/>
    <w:rsid w:val="00F027BE"/>
    <w:rsid w:val="00F02E53"/>
    <w:rsid w:val="00F17B67"/>
    <w:rsid w:val="00F2070B"/>
    <w:rsid w:val="00F2303F"/>
    <w:rsid w:val="00F40928"/>
    <w:rsid w:val="00F43DD3"/>
    <w:rsid w:val="00F46BE8"/>
    <w:rsid w:val="00F5267D"/>
    <w:rsid w:val="00F643D9"/>
    <w:rsid w:val="00F80473"/>
    <w:rsid w:val="00FA20A3"/>
    <w:rsid w:val="00FA2107"/>
    <w:rsid w:val="00FA2794"/>
    <w:rsid w:val="00FB415A"/>
    <w:rsid w:val="00FC2EF6"/>
    <w:rsid w:val="00FC589F"/>
    <w:rsid w:val="00FD04B5"/>
    <w:rsid w:val="00FD6551"/>
    <w:rsid w:val="00FD78F0"/>
    <w:rsid w:val="00FE11D8"/>
    <w:rsid w:val="00FF57B9"/>
    <w:rsid w:val="00FF5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00A"/>
    <w:rPr>
      <w:rFonts w:ascii="Times New Roman" w:eastAsia="Times New Roman" w:hAnsi="Times New Roman"/>
      <w:lang w:val="ro-RO"/>
    </w:rPr>
  </w:style>
  <w:style w:type="paragraph" w:styleId="Heading1">
    <w:name w:val="heading 1"/>
    <w:basedOn w:val="Normal"/>
    <w:next w:val="Normal"/>
    <w:link w:val="Heading1Char"/>
    <w:qFormat/>
    <w:rsid w:val="00E5200A"/>
    <w:pPr>
      <w:keepNext/>
      <w:jc w:val="both"/>
      <w:outlineLvl w:val="0"/>
    </w:pPr>
    <w:rPr>
      <w:sz w:val="24"/>
    </w:rPr>
  </w:style>
  <w:style w:type="paragraph" w:styleId="Heading3">
    <w:name w:val="heading 3"/>
    <w:basedOn w:val="Normal"/>
    <w:next w:val="Normal"/>
    <w:link w:val="Heading3Char"/>
    <w:qFormat/>
    <w:rsid w:val="00E5200A"/>
    <w:pPr>
      <w:keepNext/>
      <w:pBdr>
        <w:bottom w:val="single" w:sz="12" w:space="0" w:color="auto"/>
      </w:pBdr>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200A"/>
    <w:rPr>
      <w:rFonts w:ascii="Times New Roman" w:eastAsia="Times New Roman" w:hAnsi="Times New Roman" w:cs="Times New Roman"/>
      <w:sz w:val="24"/>
      <w:szCs w:val="20"/>
      <w:lang w:val="ro-RO"/>
    </w:rPr>
  </w:style>
  <w:style w:type="character" w:customStyle="1" w:styleId="Heading3Char">
    <w:name w:val="Heading 3 Char"/>
    <w:basedOn w:val="DefaultParagraphFont"/>
    <w:link w:val="Heading3"/>
    <w:rsid w:val="00E5200A"/>
    <w:rPr>
      <w:rFonts w:ascii="Times New Roman" w:eastAsia="Times New Roman" w:hAnsi="Times New Roman" w:cs="Times New Roman"/>
      <w:sz w:val="24"/>
      <w:szCs w:val="20"/>
      <w:lang w:val="ro-RO"/>
    </w:rPr>
  </w:style>
  <w:style w:type="paragraph" w:styleId="NoSpacing">
    <w:name w:val="No Spacing"/>
    <w:uiPriority w:val="1"/>
    <w:qFormat/>
    <w:rsid w:val="00E5200A"/>
    <w:rPr>
      <w:rFonts w:ascii="Times New Roman" w:eastAsia="Times New Roman" w:hAnsi="Times New Roman"/>
      <w:lang w:val="ro-RO"/>
    </w:rPr>
  </w:style>
  <w:style w:type="paragraph" w:styleId="ListParagraph">
    <w:name w:val="List Paragraph"/>
    <w:basedOn w:val="Normal"/>
    <w:uiPriority w:val="34"/>
    <w:qFormat/>
    <w:rsid w:val="00543EBF"/>
    <w:pPr>
      <w:ind w:left="720"/>
      <w:contextualSpacing/>
    </w:pPr>
  </w:style>
  <w:style w:type="paragraph" w:styleId="Header">
    <w:name w:val="header"/>
    <w:basedOn w:val="Normal"/>
    <w:link w:val="HeaderChar"/>
    <w:unhideWhenUsed/>
    <w:rsid w:val="00A53D6B"/>
    <w:pPr>
      <w:tabs>
        <w:tab w:val="center" w:pos="4680"/>
        <w:tab w:val="right" w:pos="9360"/>
      </w:tabs>
    </w:pPr>
    <w:rPr>
      <w:sz w:val="24"/>
      <w:szCs w:val="24"/>
    </w:rPr>
  </w:style>
  <w:style w:type="character" w:customStyle="1" w:styleId="HeaderChar">
    <w:name w:val="Header Char"/>
    <w:basedOn w:val="DefaultParagraphFont"/>
    <w:link w:val="Header"/>
    <w:rsid w:val="00A53D6B"/>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9B238C"/>
    <w:pPr>
      <w:tabs>
        <w:tab w:val="center" w:pos="4680"/>
        <w:tab w:val="right" w:pos="9360"/>
      </w:tabs>
    </w:pPr>
  </w:style>
  <w:style w:type="character" w:customStyle="1" w:styleId="FooterChar">
    <w:name w:val="Footer Char"/>
    <w:basedOn w:val="DefaultParagraphFont"/>
    <w:link w:val="Footer"/>
    <w:uiPriority w:val="99"/>
    <w:rsid w:val="009B238C"/>
    <w:rPr>
      <w:rFonts w:ascii="Times New Roman" w:eastAsia="Times New Roman" w:hAnsi="Times New Roman" w:cs="Times New Roman"/>
      <w:sz w:val="20"/>
      <w:szCs w:val="20"/>
      <w:lang w:val="ro-RO"/>
    </w:rPr>
  </w:style>
  <w:style w:type="paragraph" w:customStyle="1" w:styleId="Default">
    <w:name w:val="Default"/>
    <w:rsid w:val="00EB08A1"/>
    <w:pPr>
      <w:autoSpaceDE w:val="0"/>
      <w:autoSpaceDN w:val="0"/>
      <w:adjustRightInd w:val="0"/>
    </w:pPr>
    <w:rPr>
      <w:rFonts w:ascii="Times New Roman" w:hAnsi="Times New Roman"/>
      <w:color w:val="000000"/>
      <w:sz w:val="24"/>
      <w:szCs w:val="24"/>
    </w:rPr>
  </w:style>
  <w:style w:type="character" w:styleId="PlaceholderText">
    <w:name w:val="Placeholder Text"/>
    <w:basedOn w:val="DefaultParagraphFont"/>
    <w:uiPriority w:val="99"/>
    <w:semiHidden/>
    <w:rsid w:val="008562D9"/>
    <w:rPr>
      <w:color w:val="808080"/>
    </w:rPr>
  </w:style>
  <w:style w:type="paragraph" w:styleId="BalloonText">
    <w:name w:val="Balloon Text"/>
    <w:basedOn w:val="Normal"/>
    <w:link w:val="BalloonTextChar"/>
    <w:uiPriority w:val="99"/>
    <w:semiHidden/>
    <w:unhideWhenUsed/>
    <w:rsid w:val="008562D9"/>
    <w:rPr>
      <w:rFonts w:ascii="Tahoma" w:hAnsi="Tahoma" w:cs="Tahoma"/>
      <w:sz w:val="16"/>
      <w:szCs w:val="16"/>
    </w:rPr>
  </w:style>
  <w:style w:type="character" w:customStyle="1" w:styleId="BalloonTextChar">
    <w:name w:val="Balloon Text Char"/>
    <w:basedOn w:val="DefaultParagraphFont"/>
    <w:link w:val="BalloonText"/>
    <w:uiPriority w:val="99"/>
    <w:semiHidden/>
    <w:rsid w:val="008562D9"/>
    <w:rPr>
      <w:rFonts w:ascii="Tahoma" w:eastAsia="Times New Roman" w:hAnsi="Tahoma" w:cs="Tahoma"/>
      <w:sz w:val="16"/>
      <w:szCs w:val="16"/>
      <w:lang w:val="ro-RO"/>
    </w:rPr>
  </w:style>
  <w:style w:type="character" w:styleId="CommentReference">
    <w:name w:val="annotation reference"/>
    <w:rsid w:val="00BD1283"/>
    <w:rPr>
      <w:sz w:val="16"/>
      <w:szCs w:val="16"/>
    </w:rPr>
  </w:style>
  <w:style w:type="character" w:styleId="Strong">
    <w:name w:val="Strong"/>
    <w:basedOn w:val="DefaultParagraphFont"/>
    <w:uiPriority w:val="22"/>
    <w:qFormat/>
    <w:rsid w:val="00BD1283"/>
    <w:rPr>
      <w:b/>
      <w:bCs/>
    </w:rPr>
  </w:style>
  <w:style w:type="character" w:customStyle="1" w:styleId="sden">
    <w:name w:val="s_den"/>
    <w:basedOn w:val="DefaultParagraphFont"/>
    <w:rsid w:val="00F2070B"/>
  </w:style>
  <w:style w:type="character" w:customStyle="1" w:styleId="spar">
    <w:name w:val="s_par"/>
    <w:basedOn w:val="DefaultParagraphFont"/>
    <w:rsid w:val="00F2070B"/>
  </w:style>
  <w:style w:type="table" w:styleId="TableGrid">
    <w:name w:val="Table Grid"/>
    <w:basedOn w:val="TableNormal"/>
    <w:uiPriority w:val="59"/>
    <w:rsid w:val="008E7BF2"/>
    <w:rPr>
      <w:rFonts w:asciiTheme="minorHAnsi" w:eastAsia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922681">
      <w:bodyDiv w:val="1"/>
      <w:marLeft w:val="0"/>
      <w:marRight w:val="0"/>
      <w:marTop w:val="0"/>
      <w:marBottom w:val="0"/>
      <w:divBdr>
        <w:top w:val="none" w:sz="0" w:space="0" w:color="auto"/>
        <w:left w:val="none" w:sz="0" w:space="0" w:color="auto"/>
        <w:bottom w:val="none" w:sz="0" w:space="0" w:color="auto"/>
        <w:right w:val="none" w:sz="0" w:space="0" w:color="auto"/>
      </w:divBdr>
    </w:div>
    <w:div w:id="166897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FE958-964E-4628-BF08-E498070E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calinaoprea</dc:creator>
  <cp:lastModifiedBy>mmiculescu</cp:lastModifiedBy>
  <cp:revision>6</cp:revision>
  <cp:lastPrinted>2021-03-25T09:44:00Z</cp:lastPrinted>
  <dcterms:created xsi:type="dcterms:W3CDTF">2021-03-25T09:39:00Z</dcterms:created>
  <dcterms:modified xsi:type="dcterms:W3CDTF">2021-03-25T09:45:00Z</dcterms:modified>
</cp:coreProperties>
</file>