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2A" w:rsidRPr="006762E7" w:rsidRDefault="00495F27" w:rsidP="00CB3511">
      <w:pPr>
        <w:spacing w:line="24" w:lineRule="atLeast"/>
        <w:jc w:val="center"/>
        <w:rPr>
          <w:rFonts w:ascii="Arial" w:hAnsi="Arial" w:cs="Arial"/>
          <w:b/>
          <w:sz w:val="28"/>
          <w:szCs w:val="28"/>
          <w:lang w:val="ro-RO"/>
        </w:rPr>
      </w:pPr>
      <w:r w:rsidRPr="006762E7">
        <w:rPr>
          <w:rFonts w:ascii="Arial" w:hAnsi="Arial" w:cs="Arial"/>
          <w:b/>
          <w:sz w:val="28"/>
          <w:szCs w:val="28"/>
          <w:lang w:val="ro-RO"/>
        </w:rPr>
        <w:t xml:space="preserve">REGULAMENT  LOCAL  DE IDENTITATE ARHITECTURALĂ </w:t>
      </w:r>
    </w:p>
    <w:p w:rsidR="00495F27" w:rsidRPr="006762E7" w:rsidRDefault="00495F27" w:rsidP="00CB3511">
      <w:pPr>
        <w:spacing w:line="24" w:lineRule="atLeast"/>
        <w:jc w:val="center"/>
        <w:rPr>
          <w:rFonts w:ascii="Arial" w:hAnsi="Arial" w:cs="Arial"/>
          <w:b/>
          <w:sz w:val="28"/>
          <w:szCs w:val="28"/>
          <w:lang w:val="ro-RO"/>
        </w:rPr>
      </w:pPr>
      <w:r w:rsidRPr="006762E7">
        <w:rPr>
          <w:rFonts w:ascii="Arial" w:hAnsi="Arial" w:cs="Arial"/>
          <w:b/>
          <w:sz w:val="28"/>
          <w:szCs w:val="28"/>
          <w:lang w:val="ro-RO"/>
        </w:rPr>
        <w:t xml:space="preserve">A </w:t>
      </w:r>
      <w:r w:rsidR="0009202A" w:rsidRPr="006762E7">
        <w:rPr>
          <w:rFonts w:ascii="Arial" w:hAnsi="Arial" w:cs="Arial"/>
          <w:b/>
          <w:sz w:val="28"/>
          <w:szCs w:val="28"/>
          <w:lang w:val="ro-RO"/>
        </w:rPr>
        <w:t>MUNICIPIULUI TIMIŞOARA</w:t>
      </w:r>
    </w:p>
    <w:p w:rsidR="00495F27" w:rsidRPr="006762E7" w:rsidRDefault="00495F27" w:rsidP="00CB3511">
      <w:pPr>
        <w:spacing w:line="24" w:lineRule="atLeast"/>
        <w:jc w:val="center"/>
        <w:rPr>
          <w:rFonts w:ascii="Arial" w:hAnsi="Arial" w:cs="Arial"/>
          <w:b/>
          <w:sz w:val="28"/>
          <w:szCs w:val="28"/>
          <w:lang w:val="ro-RO"/>
        </w:rPr>
      </w:pPr>
      <w:r w:rsidRPr="006762E7">
        <w:rPr>
          <w:rFonts w:ascii="Arial" w:hAnsi="Arial" w:cs="Arial"/>
          <w:b/>
          <w:sz w:val="28"/>
          <w:szCs w:val="28"/>
          <w:lang w:val="ro-RO"/>
        </w:rPr>
        <w:t>ZONA PRIORITARĂ DE INTERVENŢIE SI PROTEJARE</w:t>
      </w:r>
    </w:p>
    <w:p w:rsidR="00495F27" w:rsidRPr="006762E7" w:rsidRDefault="00495F27" w:rsidP="00CB3511">
      <w:pPr>
        <w:spacing w:line="24" w:lineRule="atLeast"/>
        <w:jc w:val="center"/>
        <w:rPr>
          <w:rFonts w:ascii="Arial" w:hAnsi="Arial" w:cs="Arial"/>
          <w:b/>
          <w:sz w:val="28"/>
          <w:szCs w:val="28"/>
          <w:lang w:val="ro-RO"/>
        </w:rPr>
      </w:pPr>
      <w:r w:rsidRPr="006762E7">
        <w:rPr>
          <w:rFonts w:ascii="Arial" w:hAnsi="Arial" w:cs="Arial"/>
          <w:b/>
          <w:sz w:val="28"/>
          <w:szCs w:val="28"/>
          <w:lang w:val="ro-RO"/>
        </w:rPr>
        <w:t>Poziţia 153, cod TM-II-a-A-06115</w:t>
      </w:r>
    </w:p>
    <w:p w:rsidR="00495F27" w:rsidRPr="006762E7" w:rsidRDefault="00495F27" w:rsidP="00CB3511">
      <w:pPr>
        <w:spacing w:line="24" w:lineRule="atLeast"/>
        <w:jc w:val="center"/>
        <w:rPr>
          <w:rFonts w:ascii="Arial" w:hAnsi="Arial" w:cs="Arial"/>
          <w:b/>
          <w:sz w:val="28"/>
          <w:szCs w:val="28"/>
          <w:lang w:val="ro-RO"/>
        </w:rPr>
      </w:pPr>
      <w:r w:rsidRPr="006762E7">
        <w:rPr>
          <w:rFonts w:ascii="Arial" w:hAnsi="Arial" w:cs="Arial"/>
          <w:b/>
          <w:sz w:val="28"/>
          <w:szCs w:val="28"/>
          <w:lang w:val="ro-RO"/>
        </w:rPr>
        <w:t>din Lista monumentelor istorice 2010</w:t>
      </w:r>
    </w:p>
    <w:p w:rsidR="00495F27" w:rsidRPr="006762E7" w:rsidRDefault="00495F27" w:rsidP="00E93575">
      <w:pPr>
        <w:spacing w:line="24" w:lineRule="atLeast"/>
        <w:jc w:val="both"/>
        <w:rPr>
          <w:rFonts w:ascii="Arial" w:hAnsi="Arial" w:cs="Arial"/>
          <w:sz w:val="28"/>
          <w:szCs w:val="28"/>
          <w:lang w:val="ro-RO"/>
        </w:rPr>
      </w:pPr>
    </w:p>
    <w:p w:rsidR="00495F27" w:rsidRPr="006762E7" w:rsidRDefault="00495F27" w:rsidP="00CB3511">
      <w:pPr>
        <w:spacing w:line="24" w:lineRule="atLeast"/>
        <w:jc w:val="center"/>
        <w:rPr>
          <w:rFonts w:ascii="Arial" w:hAnsi="Arial" w:cs="Arial"/>
          <w:b/>
          <w:sz w:val="28"/>
          <w:szCs w:val="28"/>
          <w:lang w:val="ro-RO"/>
        </w:rPr>
      </w:pPr>
      <w:r w:rsidRPr="006762E7">
        <w:rPr>
          <w:rFonts w:ascii="Arial" w:hAnsi="Arial" w:cs="Arial"/>
          <w:b/>
          <w:sz w:val="28"/>
          <w:szCs w:val="28"/>
          <w:lang w:val="ro-RO"/>
        </w:rPr>
        <w:t>CAP. 1 GENERALITĂŢI</w:t>
      </w:r>
    </w:p>
    <w:p w:rsidR="00CB3511" w:rsidRPr="006762E7" w:rsidRDefault="00495F27" w:rsidP="00CB3511">
      <w:pPr>
        <w:spacing w:after="0" w:line="240" w:lineRule="auto"/>
        <w:jc w:val="both"/>
        <w:rPr>
          <w:rFonts w:ascii="Arial" w:hAnsi="Arial" w:cs="Arial"/>
          <w:sz w:val="28"/>
          <w:szCs w:val="28"/>
          <w:lang w:val="ro-RO"/>
        </w:rPr>
      </w:pPr>
      <w:r w:rsidRPr="006762E7">
        <w:rPr>
          <w:rFonts w:ascii="Arial" w:hAnsi="Arial" w:cs="Arial"/>
          <w:sz w:val="28"/>
          <w:szCs w:val="28"/>
          <w:lang w:val="ro-RO"/>
        </w:rPr>
        <w:t>ART.1. OBIECTIVE ALE PREZENTULUI REGULAMENT</w:t>
      </w:r>
    </w:p>
    <w:p w:rsidR="0009202A" w:rsidRPr="006762E7" w:rsidRDefault="0009202A" w:rsidP="0009202A">
      <w:pPr>
        <w:spacing w:after="0"/>
        <w:jc w:val="both"/>
        <w:rPr>
          <w:rFonts w:ascii="Arial" w:hAnsi="Arial" w:cs="Arial"/>
          <w:sz w:val="28"/>
          <w:szCs w:val="28"/>
          <w:lang w:val="ro-RO"/>
        </w:rPr>
      </w:pPr>
    </w:p>
    <w:p w:rsidR="00495F27" w:rsidRPr="006762E7" w:rsidRDefault="00495F27" w:rsidP="0009202A">
      <w:pPr>
        <w:spacing w:after="0"/>
        <w:jc w:val="both"/>
        <w:rPr>
          <w:rFonts w:ascii="Arial" w:hAnsi="Arial" w:cs="Arial"/>
          <w:sz w:val="28"/>
          <w:szCs w:val="28"/>
          <w:lang w:val="ro-RO"/>
        </w:rPr>
      </w:pPr>
      <w:r w:rsidRPr="006762E7">
        <w:rPr>
          <w:rFonts w:ascii="Arial" w:hAnsi="Arial" w:cs="Arial"/>
          <w:sz w:val="28"/>
          <w:szCs w:val="28"/>
          <w:lang w:val="ro-RO"/>
        </w:rPr>
        <w:t xml:space="preserve">Reabilitarea spaţiului public, precum  şi restaurarea şi punerea în valoare a clădirilor din zonele istorice este necesară pentru a  avea rezultate vizibile şi pe termen lung în ceea ce priveşte creşterea atractivităţii oraşului. </w:t>
      </w:r>
    </w:p>
    <w:p w:rsidR="0009202A" w:rsidRPr="006762E7" w:rsidRDefault="0009202A" w:rsidP="0009202A">
      <w:pPr>
        <w:autoSpaceDE w:val="0"/>
        <w:autoSpaceDN w:val="0"/>
        <w:adjustRightInd w:val="0"/>
        <w:spacing w:after="0"/>
        <w:jc w:val="both"/>
        <w:rPr>
          <w:rFonts w:ascii="Arial" w:hAnsi="Arial" w:cs="Arial"/>
          <w:sz w:val="28"/>
          <w:szCs w:val="28"/>
          <w:lang w:val="ro-RO"/>
        </w:rPr>
      </w:pPr>
    </w:p>
    <w:p w:rsidR="00495F27" w:rsidRPr="006762E7" w:rsidRDefault="00495F27" w:rsidP="0009202A">
      <w:pPr>
        <w:autoSpaceDE w:val="0"/>
        <w:autoSpaceDN w:val="0"/>
        <w:adjustRightInd w:val="0"/>
        <w:spacing w:after="0"/>
        <w:jc w:val="both"/>
        <w:rPr>
          <w:rFonts w:ascii="Arial" w:hAnsi="Arial" w:cs="Arial"/>
          <w:sz w:val="28"/>
          <w:szCs w:val="28"/>
          <w:lang w:val="ro-RO"/>
        </w:rPr>
      </w:pPr>
      <w:r w:rsidRPr="006762E7">
        <w:rPr>
          <w:rFonts w:ascii="Arial" w:hAnsi="Arial" w:cs="Arial"/>
          <w:sz w:val="28"/>
          <w:szCs w:val="28"/>
          <w:lang w:val="ro-RO"/>
        </w:rPr>
        <w:t xml:space="preserve">Aceste fapte ar genera un plus economic şi ar contribui la asigurarea creşterii calităţii şi confortului locuirii, cât şi la dezvoltarea întregii zone de influenţă. În acest sens se doreşte reabilitarea şi păstrarea în bună stare a unor astfel de clădiri.  </w:t>
      </w:r>
    </w:p>
    <w:p w:rsidR="0009202A" w:rsidRPr="006762E7" w:rsidRDefault="0009202A" w:rsidP="0009202A">
      <w:pPr>
        <w:autoSpaceDE w:val="0"/>
        <w:autoSpaceDN w:val="0"/>
        <w:adjustRightInd w:val="0"/>
        <w:spacing w:after="0" w:line="240" w:lineRule="auto"/>
        <w:jc w:val="both"/>
        <w:rPr>
          <w:rFonts w:ascii="Arial" w:hAnsi="Arial" w:cs="Arial"/>
          <w:sz w:val="28"/>
          <w:szCs w:val="28"/>
          <w:lang w:val="ro-RO"/>
        </w:rPr>
      </w:pPr>
    </w:p>
    <w:p w:rsidR="00495F27" w:rsidRPr="006762E7" w:rsidRDefault="00495F27" w:rsidP="0009202A">
      <w:pPr>
        <w:autoSpaceDE w:val="0"/>
        <w:autoSpaceDN w:val="0"/>
        <w:adjustRightInd w:val="0"/>
        <w:spacing w:after="0" w:line="240" w:lineRule="auto"/>
        <w:jc w:val="both"/>
        <w:rPr>
          <w:rFonts w:ascii="Arial" w:hAnsi="Arial" w:cs="Arial"/>
          <w:sz w:val="28"/>
          <w:szCs w:val="28"/>
          <w:lang w:val="ro-RO"/>
        </w:rPr>
      </w:pPr>
      <w:r w:rsidRPr="006762E7">
        <w:rPr>
          <w:rFonts w:ascii="Arial" w:hAnsi="Arial" w:cs="Arial"/>
          <w:sz w:val="28"/>
          <w:szCs w:val="28"/>
          <w:lang w:val="ro-RO"/>
        </w:rPr>
        <w:t>Este importantă informarea şi creştera gradului de conştientizare a valorii patrimoniului construit si a responsabilităţilor ce derivă din deţinerea de proprietăţi în astfel de imobile istorice.</w:t>
      </w:r>
    </w:p>
    <w:p w:rsidR="0009202A" w:rsidRPr="006762E7" w:rsidRDefault="0009202A" w:rsidP="0009202A">
      <w:pPr>
        <w:spacing w:after="0" w:line="240" w:lineRule="auto"/>
        <w:jc w:val="both"/>
        <w:rPr>
          <w:rFonts w:ascii="Arial" w:hAnsi="Arial" w:cs="Arial"/>
          <w:sz w:val="28"/>
          <w:szCs w:val="28"/>
          <w:lang w:val="ro-RO"/>
        </w:rPr>
      </w:pPr>
    </w:p>
    <w:p w:rsidR="00495F27" w:rsidRPr="006762E7" w:rsidRDefault="00495F27" w:rsidP="0009202A">
      <w:pPr>
        <w:spacing w:after="0" w:line="240" w:lineRule="auto"/>
        <w:jc w:val="both"/>
        <w:rPr>
          <w:rFonts w:ascii="Arial" w:hAnsi="Arial" w:cs="Arial"/>
          <w:sz w:val="28"/>
          <w:szCs w:val="28"/>
          <w:lang w:val="ro-RO"/>
        </w:rPr>
      </w:pPr>
      <w:r w:rsidRPr="006762E7">
        <w:rPr>
          <w:rFonts w:ascii="Arial" w:hAnsi="Arial" w:cs="Arial"/>
          <w:sz w:val="28"/>
          <w:szCs w:val="28"/>
          <w:lang w:val="ro-RO"/>
        </w:rPr>
        <w:t>Păstrarea identităţii arhitecturale</w:t>
      </w:r>
      <w:r w:rsidR="0040727C">
        <w:rPr>
          <w:rFonts w:ascii="Arial" w:hAnsi="Arial" w:cs="Arial"/>
          <w:sz w:val="28"/>
          <w:szCs w:val="28"/>
          <w:lang w:val="ro-RO"/>
        </w:rPr>
        <w:t xml:space="preserve"> </w:t>
      </w:r>
      <w:r w:rsidR="0040727C" w:rsidRPr="0040727C">
        <w:rPr>
          <w:rFonts w:ascii="Arial" w:hAnsi="Arial" w:cs="Arial"/>
          <w:b/>
          <w:sz w:val="28"/>
          <w:szCs w:val="28"/>
          <w:lang w:val="ro-RO"/>
        </w:rPr>
        <w:t>cu caracter central – european al</w:t>
      </w:r>
      <w:r w:rsidRPr="006762E7">
        <w:rPr>
          <w:rFonts w:ascii="Arial" w:hAnsi="Arial" w:cs="Arial"/>
          <w:sz w:val="28"/>
          <w:szCs w:val="28"/>
          <w:lang w:val="ro-RO"/>
        </w:rPr>
        <w:t xml:space="preserve"> Municipiului Timişoara</w:t>
      </w:r>
      <w:r w:rsidR="00AC3D17" w:rsidRPr="006762E7">
        <w:rPr>
          <w:rFonts w:ascii="Arial" w:hAnsi="Arial" w:cs="Arial"/>
          <w:sz w:val="28"/>
          <w:szCs w:val="28"/>
          <w:lang w:val="ro-RO"/>
        </w:rPr>
        <w:t xml:space="preserve"> </w:t>
      </w:r>
      <w:r w:rsidRPr="006762E7">
        <w:rPr>
          <w:rFonts w:ascii="Arial" w:hAnsi="Arial" w:cs="Arial"/>
          <w:sz w:val="28"/>
          <w:szCs w:val="28"/>
          <w:lang w:val="ro-RO"/>
        </w:rPr>
        <w:t>şi identificarea unor zone distincte şi esenţial semnificative în această privinţă, asupra cărora să existe formule specifice de intervenţie, este un alt obiectiv.</w:t>
      </w:r>
    </w:p>
    <w:p w:rsidR="0009202A" w:rsidRPr="006762E7" w:rsidRDefault="0009202A" w:rsidP="00E93575">
      <w:pPr>
        <w:autoSpaceDE w:val="0"/>
        <w:autoSpaceDN w:val="0"/>
        <w:adjustRightInd w:val="0"/>
        <w:spacing w:after="0" w:line="24" w:lineRule="atLeast"/>
        <w:jc w:val="both"/>
        <w:rPr>
          <w:rFonts w:ascii="Arial" w:hAnsi="Arial" w:cs="Arial"/>
          <w:sz w:val="28"/>
          <w:szCs w:val="28"/>
          <w:lang w:val="ro-RO"/>
        </w:rPr>
      </w:pP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Prin acest regulament se propune implicarea factorilor participanţi în procesul de protejare, conservare şi reabilitare prudentă şi durabilă a clădirilor istorice, pe baza legislaţiei specifice naţionale şi locale, aflate în vigoare.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p>
    <w:p w:rsidR="00495F27" w:rsidRPr="006762E7" w:rsidRDefault="00495F27" w:rsidP="00AC3D17">
      <w:pPr>
        <w:spacing w:after="0" w:line="240" w:lineRule="auto"/>
        <w:jc w:val="both"/>
        <w:rPr>
          <w:rFonts w:ascii="Arial" w:hAnsi="Arial" w:cs="Arial"/>
          <w:sz w:val="28"/>
          <w:szCs w:val="28"/>
          <w:lang w:val="ro-RO"/>
        </w:rPr>
      </w:pPr>
      <w:r w:rsidRPr="006762E7">
        <w:rPr>
          <w:rFonts w:ascii="Arial" w:hAnsi="Arial" w:cs="Arial"/>
          <w:sz w:val="28"/>
          <w:szCs w:val="28"/>
          <w:lang w:val="ro-RO"/>
        </w:rPr>
        <w:t xml:space="preserve">Implicarea </w:t>
      </w:r>
      <w:r w:rsidR="0009202A" w:rsidRPr="006762E7">
        <w:rPr>
          <w:rFonts w:ascii="Arial" w:hAnsi="Arial" w:cs="Arial"/>
          <w:sz w:val="28"/>
          <w:szCs w:val="28"/>
          <w:lang w:val="ro-RO"/>
        </w:rPr>
        <w:t>Municipiului Timişoara</w:t>
      </w:r>
      <w:r w:rsidRPr="006762E7">
        <w:rPr>
          <w:rFonts w:ascii="Arial" w:hAnsi="Arial" w:cs="Arial"/>
          <w:sz w:val="28"/>
          <w:szCs w:val="28"/>
          <w:lang w:val="ro-RO"/>
        </w:rPr>
        <w:t xml:space="preserve"> în mod activ şi di</w:t>
      </w:r>
      <w:r w:rsidR="0009202A" w:rsidRPr="006762E7">
        <w:rPr>
          <w:rFonts w:ascii="Arial" w:hAnsi="Arial" w:cs="Arial"/>
          <w:sz w:val="28"/>
          <w:szCs w:val="28"/>
          <w:lang w:val="ro-RO"/>
        </w:rPr>
        <w:t>rect în procesul de reabilitare prin compartimentele cu atribuţiuni specifice ale aparatului de specialitate al Primarului Municipiului Timişoara.</w:t>
      </w:r>
    </w:p>
    <w:p w:rsidR="00AC3D17" w:rsidRPr="006762E7" w:rsidRDefault="00AC3D17" w:rsidP="00AC3D17">
      <w:pPr>
        <w:spacing w:after="0" w:line="240" w:lineRule="auto"/>
        <w:jc w:val="both"/>
        <w:rPr>
          <w:rFonts w:ascii="Arial" w:hAnsi="Arial" w:cs="Arial"/>
          <w:sz w:val="28"/>
          <w:szCs w:val="28"/>
          <w:lang w:val="ro-RO"/>
        </w:rPr>
      </w:pPr>
    </w:p>
    <w:p w:rsidR="00495F27" w:rsidRPr="006762E7" w:rsidRDefault="00495F27" w:rsidP="00AC3D17">
      <w:pPr>
        <w:autoSpaceDE w:val="0"/>
        <w:autoSpaceDN w:val="0"/>
        <w:adjustRightInd w:val="0"/>
        <w:spacing w:after="0" w:line="240" w:lineRule="auto"/>
        <w:jc w:val="both"/>
        <w:rPr>
          <w:rFonts w:ascii="Arial" w:hAnsi="Arial" w:cs="Arial"/>
          <w:sz w:val="28"/>
          <w:szCs w:val="28"/>
          <w:lang w:val="ro-RO"/>
        </w:rPr>
      </w:pPr>
      <w:r w:rsidRPr="006762E7">
        <w:rPr>
          <w:rFonts w:ascii="Arial" w:hAnsi="Arial" w:cs="Arial"/>
          <w:sz w:val="28"/>
          <w:szCs w:val="28"/>
          <w:lang w:val="ro-RO"/>
        </w:rPr>
        <w:lastRenderedPageBreak/>
        <w:t>Astfel, capitolele conţin prezentarea responsabililor şi reponsabilităţilor aferente, obiective şi mijloacele pentru aducerea la îndeplinire a celor propuse, stabilirea zonelor de identitate arhitecturală ca zone prioritare de intervenţie pentru reabilitarea şi protejarea patrimoniului istoric şi stabilirea regulilor de intervenţie corectă, prudentă şi durabilă asupra clădirilor istorice, pentru atingerea obiectivelor.</w:t>
      </w:r>
    </w:p>
    <w:p w:rsidR="00495F27" w:rsidRPr="006762E7" w:rsidRDefault="00495F27" w:rsidP="0009202A">
      <w:pPr>
        <w:spacing w:after="0" w:line="240" w:lineRule="auto"/>
        <w:jc w:val="both"/>
        <w:rPr>
          <w:rFonts w:ascii="Arial" w:hAnsi="Arial" w:cs="Arial"/>
          <w:sz w:val="28"/>
          <w:szCs w:val="28"/>
          <w:lang w:val="ro-RO"/>
        </w:rPr>
      </w:pPr>
    </w:p>
    <w:p w:rsidR="00495F27" w:rsidRPr="006762E7" w:rsidRDefault="00495F27" w:rsidP="0009202A">
      <w:pPr>
        <w:spacing w:after="0" w:line="240" w:lineRule="auto"/>
        <w:jc w:val="both"/>
        <w:rPr>
          <w:rFonts w:ascii="Arial" w:hAnsi="Arial" w:cs="Arial"/>
          <w:sz w:val="28"/>
          <w:szCs w:val="28"/>
          <w:lang w:val="ro-RO"/>
        </w:rPr>
      </w:pPr>
      <w:r w:rsidRPr="006762E7">
        <w:rPr>
          <w:rFonts w:ascii="Arial" w:hAnsi="Arial" w:cs="Arial"/>
          <w:sz w:val="28"/>
          <w:szCs w:val="28"/>
          <w:lang w:val="ro-RO"/>
        </w:rPr>
        <w:t>ART. 2 CADRUL LEGAL</w:t>
      </w:r>
    </w:p>
    <w:p w:rsidR="0009202A" w:rsidRPr="006762E7" w:rsidRDefault="0009202A" w:rsidP="0009202A">
      <w:pPr>
        <w:spacing w:after="0" w:line="240" w:lineRule="auto"/>
        <w:jc w:val="both"/>
        <w:rPr>
          <w:rFonts w:ascii="Arial" w:hAnsi="Arial" w:cs="Arial"/>
          <w:sz w:val="28"/>
          <w:szCs w:val="28"/>
          <w:lang w:val="ro-RO"/>
        </w:rPr>
      </w:pPr>
    </w:p>
    <w:p w:rsidR="00495F27" w:rsidRPr="006762E7" w:rsidRDefault="00495F27" w:rsidP="00CB3511">
      <w:pPr>
        <w:numPr>
          <w:ilvl w:val="0"/>
          <w:numId w:val="1"/>
        </w:numPr>
        <w:spacing w:after="0" w:line="24" w:lineRule="atLeast"/>
        <w:jc w:val="both"/>
        <w:rPr>
          <w:rFonts w:ascii="Arial" w:hAnsi="Arial" w:cs="Arial"/>
          <w:sz w:val="28"/>
          <w:szCs w:val="28"/>
          <w:lang w:val="ro-RO"/>
        </w:rPr>
      </w:pPr>
      <w:r w:rsidRPr="006762E7">
        <w:rPr>
          <w:rFonts w:ascii="Arial" w:hAnsi="Arial" w:cs="Arial"/>
          <w:sz w:val="28"/>
          <w:szCs w:val="28"/>
          <w:lang w:val="ro-RO"/>
        </w:rPr>
        <w:t>COD CIVIL</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50/1991 republicată privind autorizarea executării construcţiilor – cu toate modificările şi completările ulterioare</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Ordinul MLPTL 839 din 17 octombrie 2009 pentru aprobarea Normelor metodologice de aplicare a Legii 50/1991 privind auto</w:t>
      </w:r>
      <w:r w:rsidR="006D2FF1">
        <w:rPr>
          <w:rFonts w:ascii="Arial" w:hAnsi="Arial" w:cs="Arial"/>
          <w:sz w:val="28"/>
          <w:szCs w:val="28"/>
          <w:lang w:val="ro-RO"/>
        </w:rPr>
        <w:t>rizarea execu</w:t>
      </w:r>
      <w:r w:rsidRPr="006762E7">
        <w:rPr>
          <w:rFonts w:ascii="Arial" w:hAnsi="Arial" w:cs="Arial"/>
          <w:sz w:val="28"/>
          <w:szCs w:val="28"/>
          <w:lang w:val="ro-RO"/>
        </w:rPr>
        <w:t>tării construcţiilor – cu toate modificările şi completările ulterioare</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10/1995 privind calitatea în construcţii</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422/2001 (republicată) privind protejarea monumentelor istorice – cu toate modificările şi completările ulterioare</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350/2001 (actualizată) privind amenjarea teritoriului şi urbanismul</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 xml:space="preserve">Legea 114/1996 (republicată) privind locuinţele cu modificările şi completările ulterioare </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 xml:space="preserve">H.G. 1097/2008 privind modificarea şi completarea normelor metodologice pentru punerea în aplicare a prevederilor Legii 114 /1996 (republicată) privind locuinţele cu modificările şi completările ulterioare </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230/2007 privind infiinţarea, organizarea şi funcţionarea asociaţiilor de proprietari cu modificările şi completările ulterioare</w:t>
      </w:r>
    </w:p>
    <w:p w:rsidR="00537678"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nr. 571 actualizată din 22 decembrie 2003 privind Codul fiscal</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215/2001 (republicată) – Legea administraţiei publice locale, actualizată</w:t>
      </w:r>
    </w:p>
    <w:p w:rsidR="00643673" w:rsidRPr="006762E7" w:rsidRDefault="00643673"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Legea nr. 273/2006 privind finanţele publice locale, cu modificările şi completările ulterioare</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lastRenderedPageBreak/>
        <w:t>O.G. nr. 2/2001 privind regimul juridic al contravenţiilor, aprobată cu modificări şi completări prin Legea nr. 180/2002, cu modificările şi completările ulterioare</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O.G. nr. 92/2003 privind Codul de Procedură Fiscală, republicată, cu modificările şi completările ulterioare</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H.G. nr. 1430/2003 pentru aprobarea Normelor metodologice privind situţiile în care Ministerul Culturii şi Cultelor, repsectiv autorităţile administraţiei publice locale contruibuie la acoperirea costurilor lucrărilor de protejare şi de intervenţie asupra monumentelor istorice, proporţia contribuţiei, procedurile, precum şi condiţiile pe care trebuie să le îndeplinească proprietarul, altul decât statul, municipiul, oraşul sau comuna</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Ordin 536/1997, MS pentru aprobarea Normelor de Igienă şi a recomandărilor privind mediul de viaţă al populaţiei</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Ordin nr. 2314/2004 din 8 iulie 2004 al Ministerului Culturii şi Cultelor privind aprobarea Listei monumentelor istorice, actualizată, şi a Listei monumentelor istorice dispărute</w:t>
      </w:r>
    </w:p>
    <w:p w:rsidR="00495F27" w:rsidRPr="006762E7" w:rsidRDefault="00495F27" w:rsidP="00E93575">
      <w:pPr>
        <w:numPr>
          <w:ilvl w:val="0"/>
          <w:numId w:val="1"/>
        </w:numPr>
        <w:spacing w:line="24" w:lineRule="atLeast"/>
        <w:jc w:val="both"/>
        <w:rPr>
          <w:rFonts w:ascii="Arial" w:hAnsi="Arial" w:cs="Arial"/>
          <w:sz w:val="28"/>
          <w:szCs w:val="28"/>
          <w:lang w:val="ro-RO"/>
        </w:rPr>
      </w:pPr>
      <w:r w:rsidRPr="006762E7">
        <w:rPr>
          <w:rFonts w:ascii="Arial" w:hAnsi="Arial" w:cs="Arial"/>
          <w:sz w:val="28"/>
          <w:szCs w:val="28"/>
          <w:lang w:val="ro-RO"/>
        </w:rPr>
        <w:t>Ordin 2361 din 12 iulie 2010 pentru modificarea anexei nr.1 la Ordinul 2314/2004</w:t>
      </w:r>
    </w:p>
    <w:p w:rsidR="00495F27" w:rsidRPr="006762E7" w:rsidRDefault="00495F27" w:rsidP="00CB3511">
      <w:pPr>
        <w:spacing w:after="0" w:line="240" w:lineRule="auto"/>
        <w:jc w:val="both"/>
        <w:rPr>
          <w:rFonts w:ascii="Arial" w:hAnsi="Arial" w:cs="Arial"/>
          <w:sz w:val="28"/>
          <w:szCs w:val="28"/>
          <w:lang w:val="ro-RO"/>
        </w:rPr>
      </w:pPr>
      <w:r w:rsidRPr="006762E7">
        <w:rPr>
          <w:rFonts w:ascii="Arial" w:hAnsi="Arial" w:cs="Arial"/>
          <w:sz w:val="28"/>
          <w:szCs w:val="28"/>
          <w:lang w:val="ro-RO"/>
        </w:rPr>
        <w:t>ART. 3 ALTE STUDII şi DOCUMENTAŢII, PREVEDERI LEGALE CARE AU STAT LA BAZA ELABORĂRII PREZENTULUI REGULAMENT</w:t>
      </w:r>
    </w:p>
    <w:p w:rsidR="00495F27" w:rsidRPr="006762E7" w:rsidRDefault="00495F27" w:rsidP="00CB3511">
      <w:pPr>
        <w:spacing w:after="0" w:line="240" w:lineRule="auto"/>
        <w:ind w:left="360"/>
        <w:jc w:val="both"/>
        <w:rPr>
          <w:rFonts w:ascii="Arial" w:hAnsi="Arial" w:cs="Arial"/>
          <w:sz w:val="28"/>
          <w:szCs w:val="28"/>
          <w:lang w:val="ro-RO" w:eastAsia="ro-RO"/>
        </w:rPr>
      </w:pPr>
      <w:r w:rsidRPr="006762E7">
        <w:rPr>
          <w:rFonts w:ascii="Arial" w:hAnsi="Arial" w:cs="Arial"/>
          <w:sz w:val="28"/>
          <w:szCs w:val="28"/>
          <w:lang w:val="ro-RO" w:eastAsia="ro-RO"/>
        </w:rPr>
        <w:t xml:space="preserve">- </w:t>
      </w:r>
      <w:r w:rsidRPr="006762E7">
        <w:rPr>
          <w:rFonts w:ascii="Arial" w:hAnsi="Arial" w:cs="Arial"/>
          <w:sz w:val="28"/>
          <w:szCs w:val="28"/>
          <w:lang w:val="ro-RO" w:eastAsia="ro-RO"/>
        </w:rPr>
        <w:tab/>
      </w:r>
      <w:hyperlink r:id="rId8" w:history="1">
        <w:r w:rsidRPr="006762E7">
          <w:rPr>
            <w:rFonts w:ascii="Arial" w:hAnsi="Arial" w:cs="Arial"/>
            <w:sz w:val="28"/>
            <w:szCs w:val="28"/>
            <w:lang w:val="ro-RO" w:eastAsia="ro-RO"/>
          </w:rPr>
          <w:t>H.C.L. nr. 229/14.09.1999 privind avizarea Planului Urbanistic   General</w:t>
        </w:r>
      </w:hyperlink>
    </w:p>
    <w:p w:rsidR="00495F27" w:rsidRPr="006762E7" w:rsidRDefault="00495F27" w:rsidP="00E93575">
      <w:pPr>
        <w:spacing w:before="100" w:beforeAutospacing="1" w:after="100" w:afterAutospacing="1" w:line="24" w:lineRule="atLeast"/>
        <w:ind w:left="360"/>
        <w:jc w:val="both"/>
        <w:rPr>
          <w:rFonts w:ascii="Arial" w:hAnsi="Arial" w:cs="Arial"/>
          <w:sz w:val="28"/>
          <w:szCs w:val="28"/>
          <w:lang w:val="ro-RO" w:eastAsia="ro-RO"/>
        </w:rPr>
      </w:pPr>
      <w:r w:rsidRPr="006762E7">
        <w:rPr>
          <w:rFonts w:ascii="Arial" w:hAnsi="Arial" w:cs="Arial"/>
          <w:sz w:val="28"/>
          <w:szCs w:val="28"/>
          <w:lang w:val="ro-RO" w:eastAsia="ro-RO"/>
        </w:rPr>
        <w:t xml:space="preserve">-   </w:t>
      </w:r>
      <w:hyperlink r:id="rId9" w:history="1">
        <w:r w:rsidRPr="006762E7">
          <w:rPr>
            <w:rFonts w:ascii="Arial" w:hAnsi="Arial" w:cs="Arial"/>
            <w:sz w:val="28"/>
            <w:szCs w:val="28"/>
            <w:lang w:val="ro-RO" w:eastAsia="ro-RO"/>
          </w:rPr>
          <w:t>H.C.L. nr. 157/28.05.2002 privind aprobarea Planului Urbanistic    General al Municipiului Timişoara</w:t>
        </w:r>
      </w:hyperlink>
      <w:r w:rsidRPr="006762E7">
        <w:rPr>
          <w:rFonts w:ascii="Arial" w:hAnsi="Arial" w:cs="Arial"/>
          <w:sz w:val="28"/>
          <w:szCs w:val="28"/>
          <w:lang w:val="ro-RO" w:eastAsia="ro-RO"/>
        </w:rPr>
        <w:t xml:space="preserve"> </w:t>
      </w:r>
    </w:p>
    <w:p w:rsidR="00495F27" w:rsidRPr="006762E7" w:rsidRDefault="00495F27" w:rsidP="00E93575">
      <w:pPr>
        <w:spacing w:before="100" w:beforeAutospacing="1" w:after="100" w:afterAutospacing="1" w:line="24" w:lineRule="atLeast"/>
        <w:ind w:left="705" w:hanging="345"/>
        <w:jc w:val="both"/>
        <w:rPr>
          <w:rFonts w:ascii="Arial" w:hAnsi="Arial" w:cs="Arial"/>
          <w:sz w:val="28"/>
          <w:szCs w:val="28"/>
          <w:lang w:val="ro-RO" w:eastAsia="ro-RO"/>
        </w:rPr>
      </w:pPr>
      <w:r w:rsidRPr="006762E7">
        <w:rPr>
          <w:rFonts w:ascii="Arial" w:hAnsi="Arial" w:cs="Arial"/>
          <w:sz w:val="28"/>
          <w:szCs w:val="28"/>
          <w:lang w:val="ro-RO" w:eastAsia="ro-RO"/>
        </w:rPr>
        <w:t xml:space="preserve">- </w:t>
      </w:r>
      <w:r w:rsidRPr="006762E7">
        <w:rPr>
          <w:rFonts w:ascii="Arial" w:hAnsi="Arial" w:cs="Arial"/>
          <w:sz w:val="28"/>
          <w:szCs w:val="28"/>
          <w:lang w:val="ro-RO" w:eastAsia="ro-RO"/>
        </w:rPr>
        <w:tab/>
      </w:r>
      <w:hyperlink r:id="rId10" w:history="1">
        <w:r w:rsidRPr="006762E7">
          <w:rPr>
            <w:rFonts w:ascii="Arial" w:hAnsi="Arial" w:cs="Arial"/>
            <w:sz w:val="28"/>
            <w:szCs w:val="28"/>
            <w:lang w:val="ro-RO" w:eastAsia="ro-RO"/>
          </w:rPr>
          <w:t>H.C.L. nr. 139/24.02.2007 privind prelungirea valabilităţii Planului Urbanistic General</w:t>
        </w:r>
      </w:hyperlink>
      <w:r w:rsidRPr="006762E7">
        <w:rPr>
          <w:rFonts w:ascii="Arial" w:hAnsi="Arial" w:cs="Arial"/>
          <w:sz w:val="28"/>
          <w:szCs w:val="28"/>
          <w:lang w:val="ro-RO" w:eastAsia="ro-RO"/>
        </w:rPr>
        <w:t xml:space="preserve"> </w:t>
      </w:r>
    </w:p>
    <w:p w:rsidR="00495F27" w:rsidRPr="006762E7" w:rsidRDefault="00495F27" w:rsidP="00E93575">
      <w:pPr>
        <w:spacing w:line="24" w:lineRule="atLeast"/>
        <w:ind w:left="705" w:hanging="345"/>
        <w:jc w:val="both"/>
        <w:rPr>
          <w:rFonts w:ascii="Arial" w:hAnsi="Arial" w:cs="Arial"/>
          <w:sz w:val="28"/>
          <w:szCs w:val="28"/>
          <w:lang w:val="ro-RO"/>
        </w:rPr>
      </w:pPr>
      <w:r w:rsidRPr="006762E7">
        <w:rPr>
          <w:rStyle w:val="rezumat1"/>
          <w:rFonts w:ascii="Arial" w:hAnsi="Arial" w:cs="Arial"/>
          <w:sz w:val="28"/>
          <w:szCs w:val="28"/>
          <w:lang w:val="ro-RO"/>
        </w:rPr>
        <w:t xml:space="preserve">- </w:t>
      </w:r>
      <w:r w:rsidRPr="006762E7">
        <w:rPr>
          <w:rStyle w:val="rezumat1"/>
          <w:rFonts w:ascii="Arial" w:hAnsi="Arial" w:cs="Arial"/>
          <w:sz w:val="28"/>
          <w:szCs w:val="28"/>
          <w:lang w:val="ro-RO"/>
        </w:rPr>
        <w:tab/>
        <w:t>H.C.L. nr. 224/22.04.2008, privind aprobarea Îndrumarului pentru Regulamentul Local de Urbanism al Cartierului Cetate şi al altor zone istorice protejate din Timişoara aprobat</w:t>
      </w:r>
    </w:p>
    <w:p w:rsidR="00495F27" w:rsidRPr="006762E7" w:rsidRDefault="00495F27" w:rsidP="00E93575">
      <w:pPr>
        <w:spacing w:line="24" w:lineRule="atLeast"/>
        <w:ind w:left="705" w:hanging="345"/>
        <w:jc w:val="both"/>
        <w:rPr>
          <w:rStyle w:val="rezumat1"/>
          <w:rFonts w:ascii="Arial" w:hAnsi="Arial" w:cs="Arial"/>
          <w:sz w:val="28"/>
          <w:szCs w:val="28"/>
          <w:lang w:val="ro-RO"/>
        </w:rPr>
      </w:pPr>
      <w:r w:rsidRPr="006762E7">
        <w:rPr>
          <w:rStyle w:val="rezumat1"/>
          <w:rFonts w:ascii="Arial" w:hAnsi="Arial" w:cs="Arial"/>
          <w:sz w:val="28"/>
          <w:szCs w:val="28"/>
          <w:lang w:val="ro-RO"/>
        </w:rPr>
        <w:t xml:space="preserve">- </w:t>
      </w:r>
      <w:r w:rsidRPr="006762E7">
        <w:rPr>
          <w:rStyle w:val="rezumat1"/>
          <w:rFonts w:ascii="Arial" w:hAnsi="Arial" w:cs="Arial"/>
          <w:sz w:val="28"/>
          <w:szCs w:val="28"/>
          <w:lang w:val="ro-RO"/>
        </w:rPr>
        <w:tab/>
        <w:t>Studiul de Fundamentare Istorică “Zone construite protejate - Timişoara 2011" aprobat prin H.C.L. nr. 208/31.05.2011</w:t>
      </w:r>
    </w:p>
    <w:p w:rsidR="00495F27" w:rsidRPr="006762E7" w:rsidRDefault="00495F27" w:rsidP="00E93575">
      <w:pPr>
        <w:spacing w:before="100" w:beforeAutospacing="1" w:after="100" w:afterAutospacing="1" w:line="24" w:lineRule="atLeast"/>
        <w:ind w:left="705" w:hanging="345"/>
        <w:jc w:val="both"/>
        <w:rPr>
          <w:rFonts w:ascii="Arial" w:hAnsi="Arial" w:cs="Arial"/>
          <w:sz w:val="28"/>
          <w:szCs w:val="28"/>
          <w:lang w:val="ro-RO" w:eastAsia="ro-RO"/>
        </w:rPr>
      </w:pPr>
      <w:r w:rsidRPr="006762E7">
        <w:rPr>
          <w:rFonts w:ascii="Arial" w:hAnsi="Arial" w:cs="Arial"/>
          <w:sz w:val="28"/>
          <w:szCs w:val="28"/>
          <w:lang w:val="ro-RO" w:eastAsia="ro-RO"/>
        </w:rPr>
        <w:t xml:space="preserve">- </w:t>
      </w:r>
      <w:r w:rsidRPr="006762E7">
        <w:rPr>
          <w:rFonts w:ascii="Arial" w:hAnsi="Arial" w:cs="Arial"/>
          <w:sz w:val="28"/>
          <w:szCs w:val="28"/>
          <w:lang w:val="ro-RO" w:eastAsia="ro-RO"/>
        </w:rPr>
        <w:tab/>
      </w:r>
      <w:hyperlink r:id="rId11" w:history="1">
        <w:r w:rsidRPr="006762E7">
          <w:rPr>
            <w:rFonts w:ascii="Arial" w:hAnsi="Arial" w:cs="Arial"/>
            <w:sz w:val="28"/>
            <w:szCs w:val="28"/>
            <w:lang w:val="ro-RO" w:eastAsia="ro-RO"/>
          </w:rPr>
          <w:t>H.C.L. nr. 105/27.03.2012 privind prelungirea valabilităţii PUG aprobat prin H.C.L. 157/28.05.2002</w:t>
        </w:r>
      </w:hyperlink>
      <w:r w:rsidRPr="006762E7">
        <w:rPr>
          <w:rFonts w:ascii="Arial" w:hAnsi="Arial" w:cs="Arial"/>
          <w:sz w:val="28"/>
          <w:szCs w:val="28"/>
          <w:lang w:val="ro-RO" w:eastAsia="ro-RO"/>
        </w:rPr>
        <w:t xml:space="preserve"> </w:t>
      </w:r>
    </w:p>
    <w:p w:rsidR="00495F27" w:rsidRPr="006762E7" w:rsidRDefault="00495F27" w:rsidP="00E93575">
      <w:pPr>
        <w:spacing w:before="100" w:beforeAutospacing="1" w:after="100" w:afterAutospacing="1" w:line="24" w:lineRule="atLeast"/>
        <w:ind w:left="705" w:hanging="345"/>
        <w:jc w:val="both"/>
        <w:rPr>
          <w:rFonts w:ascii="Arial" w:hAnsi="Arial" w:cs="Arial"/>
          <w:sz w:val="28"/>
          <w:szCs w:val="28"/>
          <w:lang w:val="ro-RO"/>
        </w:rPr>
      </w:pPr>
      <w:r w:rsidRPr="006762E7">
        <w:rPr>
          <w:rFonts w:ascii="Arial" w:hAnsi="Arial" w:cs="Arial"/>
          <w:sz w:val="28"/>
          <w:szCs w:val="28"/>
          <w:lang w:val="ro-RO" w:eastAsia="ro-RO"/>
        </w:rPr>
        <w:lastRenderedPageBreak/>
        <w:t xml:space="preserve">-    </w:t>
      </w:r>
      <w:r w:rsidR="00537678" w:rsidRPr="006762E7">
        <w:rPr>
          <w:rFonts w:ascii="Arial" w:hAnsi="Arial" w:cs="Arial"/>
          <w:sz w:val="28"/>
          <w:szCs w:val="28"/>
          <w:lang w:val="ro-RO"/>
        </w:rPr>
        <w:t>H.C.L. nr. 133</w:t>
      </w:r>
      <w:r w:rsidRPr="006762E7">
        <w:rPr>
          <w:rFonts w:ascii="Arial" w:hAnsi="Arial" w:cs="Arial"/>
          <w:sz w:val="28"/>
          <w:szCs w:val="28"/>
          <w:lang w:val="ro-RO"/>
        </w:rPr>
        <w:t>/14.03.2013 privind declararea zonei Piaţa Victoriei din Timişoara ca zonă prioritară de protejare, poziţia 153, cod TM-II-a-A-06115 în Lista monumentelor istorice 2010</w:t>
      </w:r>
    </w:p>
    <w:p w:rsidR="0009202A" w:rsidRPr="006762E7" w:rsidRDefault="0009202A" w:rsidP="00E93575">
      <w:pPr>
        <w:spacing w:before="100" w:beforeAutospacing="1" w:after="100" w:afterAutospacing="1" w:line="24" w:lineRule="atLeast"/>
        <w:ind w:left="705" w:hanging="345"/>
        <w:jc w:val="both"/>
        <w:rPr>
          <w:rFonts w:ascii="Arial" w:hAnsi="Arial" w:cs="Arial"/>
          <w:sz w:val="28"/>
          <w:szCs w:val="28"/>
          <w:lang w:val="ro-RO"/>
        </w:rPr>
      </w:pPr>
      <w:r w:rsidRPr="006762E7">
        <w:rPr>
          <w:rFonts w:ascii="Arial" w:hAnsi="Arial" w:cs="Arial"/>
          <w:sz w:val="28"/>
          <w:szCs w:val="28"/>
          <w:lang w:val="ro-RO"/>
        </w:rPr>
        <w:t xml:space="preserve">- H.C.L. </w:t>
      </w:r>
      <w:r w:rsidR="00DB2D4E" w:rsidRPr="006762E7">
        <w:rPr>
          <w:rFonts w:ascii="Arial" w:hAnsi="Arial" w:cs="Arial"/>
          <w:sz w:val="28"/>
          <w:szCs w:val="28"/>
          <w:lang w:val="ro-RO"/>
        </w:rPr>
        <w:t>privind delimitarea în municipiul Timişoara de zone cu identitate culturală şi cu caracter bine definit</w:t>
      </w:r>
    </w:p>
    <w:p w:rsidR="0009202A" w:rsidRPr="006762E7" w:rsidRDefault="0009202A" w:rsidP="00E93575">
      <w:pPr>
        <w:spacing w:before="100" w:beforeAutospacing="1" w:after="100" w:afterAutospacing="1" w:line="24" w:lineRule="atLeast"/>
        <w:ind w:left="705" w:hanging="345"/>
        <w:jc w:val="both"/>
        <w:rPr>
          <w:rFonts w:ascii="Arial" w:hAnsi="Arial" w:cs="Arial"/>
          <w:sz w:val="28"/>
          <w:szCs w:val="28"/>
          <w:lang w:val="ro-RO" w:eastAsia="ro-RO"/>
        </w:rPr>
      </w:pPr>
      <w:r w:rsidRPr="006762E7">
        <w:rPr>
          <w:rFonts w:ascii="Arial" w:hAnsi="Arial" w:cs="Arial"/>
          <w:sz w:val="28"/>
          <w:szCs w:val="28"/>
          <w:lang w:val="ro-RO"/>
        </w:rPr>
        <w:t>- H.C.L. nr. 221/1997 privind modul de eliberare a Autorizaţiilor de Construire în zonele cu identitate culturală şi cu caracter bine definit delimitate prin H.C.L. nr. 5/28.01.1997</w:t>
      </w:r>
    </w:p>
    <w:p w:rsidR="00495F27" w:rsidRPr="006762E7" w:rsidRDefault="00495F27" w:rsidP="00E93575">
      <w:pPr>
        <w:spacing w:line="24" w:lineRule="atLeast"/>
        <w:jc w:val="both"/>
        <w:rPr>
          <w:rFonts w:ascii="Arial" w:hAnsi="Arial" w:cs="Arial"/>
          <w:sz w:val="28"/>
          <w:szCs w:val="28"/>
          <w:lang w:val="ro-RO"/>
        </w:rPr>
      </w:pPr>
      <w:r w:rsidRPr="006762E7">
        <w:rPr>
          <w:rFonts w:ascii="Arial" w:hAnsi="Arial" w:cs="Arial"/>
          <w:sz w:val="28"/>
          <w:szCs w:val="28"/>
          <w:lang w:val="ro-RO"/>
        </w:rPr>
        <w:t>ART. 4 DEFINIŢII – Termenii utilizaţi în cuprinsul prezentului regulament au următorul înţeles:</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eastAsia="ro-RO"/>
        </w:rPr>
      </w:pPr>
      <w:r w:rsidRPr="006762E7">
        <w:rPr>
          <w:rFonts w:ascii="Arial" w:hAnsi="Arial" w:cs="Arial"/>
          <w:sz w:val="28"/>
          <w:szCs w:val="28"/>
          <w:lang w:val="ro-RO" w:eastAsia="ro-RO"/>
        </w:rPr>
        <w:t>- MONUMENT - construcţie sau parte de construcţie, împreună cu instalaţiile, componentele artistice, elementele de mobilare interioară sau exterioară care fac parte integrantă din acestea, precum şi lucrări artistice comemorative, funerare, de for public, împreună cu terenul aferent delimitat topografic, care constituie mărturii cultural-istorice semnificative din punct de vedere arhitectural, arheologic, istoric, artistic, etnografic, religios, social, ştiinţific sau tehnic;</w:t>
      </w:r>
    </w:p>
    <w:p w:rsidR="00DB2D4E" w:rsidRPr="006762E7" w:rsidRDefault="00DB2D4E" w:rsidP="00E93575">
      <w:pPr>
        <w:autoSpaceDE w:val="0"/>
        <w:autoSpaceDN w:val="0"/>
        <w:adjustRightInd w:val="0"/>
        <w:spacing w:after="0" w:line="24" w:lineRule="atLeast"/>
        <w:jc w:val="both"/>
        <w:rPr>
          <w:rFonts w:ascii="Arial" w:hAnsi="Arial" w:cs="Arial"/>
          <w:sz w:val="28"/>
          <w:szCs w:val="28"/>
          <w:lang w:val="ro-RO" w:eastAsia="ro-RO"/>
        </w:rPr>
      </w:pP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eastAsia="ro-RO"/>
        </w:rPr>
      </w:pPr>
      <w:r w:rsidRPr="006762E7">
        <w:rPr>
          <w:rFonts w:ascii="Arial" w:hAnsi="Arial" w:cs="Arial"/>
          <w:sz w:val="28"/>
          <w:szCs w:val="28"/>
          <w:lang w:val="ro-RO" w:eastAsia="ro-RO"/>
        </w:rPr>
        <w:t>- ANSAMBLU - grup coerent din punct de vedere cultural, istoric, arhitectural, urbanistic ori muzeistic de construcţii urbane sau rurale care împreună cu terenul aferent formează o unitate delimitată topografic ce constituie o mărturie cultural-istorică semnificativă din punct de vedere arhitectural, urbanistic, arheologic, istoric, artistic, etnografic, religios, social, ştiinţific sau tehnic;</w:t>
      </w:r>
    </w:p>
    <w:p w:rsidR="00DB2D4E" w:rsidRPr="006762E7" w:rsidRDefault="00DB2D4E" w:rsidP="00E93575">
      <w:pPr>
        <w:autoSpaceDE w:val="0"/>
        <w:autoSpaceDN w:val="0"/>
        <w:adjustRightInd w:val="0"/>
        <w:spacing w:after="0" w:line="24" w:lineRule="atLeast"/>
        <w:jc w:val="both"/>
        <w:rPr>
          <w:rFonts w:ascii="Arial" w:hAnsi="Arial" w:cs="Arial"/>
          <w:sz w:val="28"/>
          <w:szCs w:val="28"/>
          <w:lang w:val="ro-RO" w:eastAsia="ro-RO"/>
        </w:rPr>
      </w:pP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eastAsia="ro-RO"/>
        </w:rPr>
      </w:pPr>
      <w:r w:rsidRPr="006762E7">
        <w:rPr>
          <w:rFonts w:ascii="Arial" w:hAnsi="Arial" w:cs="Arial"/>
          <w:sz w:val="28"/>
          <w:szCs w:val="28"/>
          <w:lang w:val="ro-RO" w:eastAsia="ro-RO"/>
        </w:rPr>
        <w:t>- SIT - teren delimitat topografic cuprinzând acele creaţii umane în cadru natural care sunt mărturii cultural-istorice semnificative din punct de vedere arhitectural, urbanistic, arheologic, istoric, artistic, etnografic, religios, social, ştiinţific, tehnic sau al peisajului cultural.</w:t>
      </w:r>
    </w:p>
    <w:p w:rsidR="00DB2D4E" w:rsidRPr="006762E7" w:rsidRDefault="00DB2D4E" w:rsidP="00E93575">
      <w:pPr>
        <w:autoSpaceDE w:val="0"/>
        <w:autoSpaceDN w:val="0"/>
        <w:adjustRightInd w:val="0"/>
        <w:spacing w:after="0" w:line="24" w:lineRule="atLeast"/>
        <w:jc w:val="both"/>
        <w:rPr>
          <w:rFonts w:ascii="Arial" w:hAnsi="Arial" w:cs="Arial"/>
          <w:sz w:val="28"/>
          <w:szCs w:val="28"/>
          <w:lang w:val="ro-RO" w:eastAsia="ro-RO"/>
        </w:rPr>
      </w:pPr>
    </w:p>
    <w:p w:rsidR="00495F27" w:rsidRPr="006762E7" w:rsidRDefault="00495F27" w:rsidP="00E93575">
      <w:pPr>
        <w:spacing w:line="24" w:lineRule="atLeast"/>
        <w:jc w:val="both"/>
        <w:rPr>
          <w:rFonts w:ascii="Arial" w:hAnsi="Arial" w:cs="Arial"/>
          <w:sz w:val="28"/>
          <w:szCs w:val="28"/>
          <w:lang w:val="ro-RO"/>
        </w:rPr>
      </w:pPr>
      <w:r w:rsidRPr="006762E7">
        <w:rPr>
          <w:rFonts w:ascii="Arial" w:hAnsi="Arial" w:cs="Arial"/>
          <w:sz w:val="28"/>
          <w:szCs w:val="28"/>
          <w:lang w:val="ro-RO" w:eastAsia="ro-RO"/>
        </w:rPr>
        <w:t>- ZONE DE IDENTITATE ARHITECTURALĂ – zone</w:t>
      </w:r>
      <w:r w:rsidRPr="006762E7">
        <w:rPr>
          <w:rFonts w:ascii="Arial" w:hAnsi="Arial" w:cs="Arial"/>
          <w:sz w:val="28"/>
          <w:szCs w:val="28"/>
          <w:lang w:val="ro-RO"/>
        </w:rPr>
        <w:t xml:space="preserve"> distincte şi esenţial semnificative în privinţa cumulării unui set de caracteristici care definesc identitatea oraşului Timişoara din punct de vedere istoric şi stilistic, asupra cărora să existe formule specifice şi de intervenţie unitară; aceste zone vor fi delimitate prin </w:t>
      </w:r>
      <w:r w:rsidRPr="006762E7">
        <w:rPr>
          <w:rFonts w:ascii="Arial" w:hAnsi="Arial" w:cs="Arial"/>
          <w:sz w:val="28"/>
          <w:szCs w:val="28"/>
          <w:lang w:val="ro-RO" w:eastAsia="ro-RO"/>
        </w:rPr>
        <w:t>hotărâre a consiliului local şi cuprin</w:t>
      </w:r>
      <w:r w:rsidR="00AC3D17" w:rsidRPr="006762E7">
        <w:rPr>
          <w:rFonts w:ascii="Arial" w:hAnsi="Arial" w:cs="Arial"/>
          <w:sz w:val="28"/>
          <w:szCs w:val="28"/>
          <w:lang w:val="ro-RO" w:eastAsia="ro-RO"/>
        </w:rPr>
        <w:t>d</w:t>
      </w:r>
      <w:r w:rsidRPr="006762E7">
        <w:rPr>
          <w:rFonts w:ascii="Arial" w:hAnsi="Arial" w:cs="Arial"/>
          <w:sz w:val="28"/>
          <w:szCs w:val="28"/>
          <w:lang w:val="ro-RO" w:eastAsia="ro-RO"/>
        </w:rPr>
        <w:t xml:space="preserve"> în întregime sau parţial elem</w:t>
      </w:r>
      <w:r w:rsidR="00AC3D17" w:rsidRPr="006762E7">
        <w:rPr>
          <w:rFonts w:ascii="Arial" w:hAnsi="Arial" w:cs="Arial"/>
          <w:sz w:val="28"/>
          <w:szCs w:val="28"/>
          <w:lang w:val="ro-RO" w:eastAsia="ro-RO"/>
        </w:rPr>
        <w:t>ente din cele definite mai sus</w:t>
      </w:r>
      <w:r w:rsidRPr="006762E7">
        <w:rPr>
          <w:rFonts w:ascii="Arial" w:hAnsi="Arial" w:cs="Arial"/>
          <w:sz w:val="28"/>
          <w:szCs w:val="28"/>
          <w:lang w:val="ro-RO" w:eastAsia="ro-RO"/>
        </w:rPr>
        <w:t xml:space="preserve">. Asupra intervenţiilor în zonele de identitate arhitecturală se va pronunţa o comisie alcătuită din specialişti şi reprezentanţi ai instituţiilor din domeniu. Componenţa şi atribuţiile acestei comisii se vor detalia în normele de aplicare ale prezentului regulament. </w:t>
      </w:r>
    </w:p>
    <w:p w:rsidR="00495F27" w:rsidRPr="006762E7" w:rsidRDefault="00495F27" w:rsidP="00AC3D17">
      <w:pPr>
        <w:spacing w:after="0" w:line="240" w:lineRule="auto"/>
        <w:jc w:val="both"/>
        <w:rPr>
          <w:rFonts w:ascii="Arial" w:hAnsi="Arial" w:cs="Arial"/>
          <w:sz w:val="28"/>
          <w:szCs w:val="28"/>
          <w:lang w:val="ro-RO"/>
        </w:rPr>
      </w:pPr>
      <w:r w:rsidRPr="006762E7">
        <w:rPr>
          <w:rFonts w:ascii="Arial" w:hAnsi="Arial" w:cs="Arial"/>
          <w:sz w:val="28"/>
          <w:szCs w:val="28"/>
          <w:lang w:val="ro-RO"/>
        </w:rPr>
        <w:lastRenderedPageBreak/>
        <w:t>ART. 5 OBIECTUL REGULAMENTULUI îl constituie stabilirea modalităţilor şi mijloacelor pentru atingerea obiectivelor stabilite pentru zonele de identitate arhitecturală.</w:t>
      </w:r>
    </w:p>
    <w:p w:rsidR="00CB3511" w:rsidRPr="006762E7" w:rsidRDefault="00CB3511" w:rsidP="00AC3D17">
      <w:pPr>
        <w:spacing w:after="0" w:line="240" w:lineRule="auto"/>
        <w:jc w:val="both"/>
        <w:rPr>
          <w:rFonts w:ascii="Arial" w:hAnsi="Arial" w:cs="Arial"/>
          <w:sz w:val="28"/>
          <w:szCs w:val="28"/>
          <w:lang w:val="ro-RO"/>
        </w:rPr>
      </w:pPr>
    </w:p>
    <w:p w:rsidR="00AC3D17" w:rsidRPr="006762E7" w:rsidRDefault="00AC3D17" w:rsidP="00AC3D17">
      <w:pPr>
        <w:spacing w:after="0" w:line="240" w:lineRule="auto"/>
        <w:jc w:val="both"/>
        <w:rPr>
          <w:rFonts w:ascii="Arial" w:hAnsi="Arial" w:cs="Arial"/>
          <w:sz w:val="28"/>
          <w:szCs w:val="28"/>
          <w:lang w:val="ro-RO"/>
        </w:rPr>
      </w:pPr>
    </w:p>
    <w:p w:rsidR="00495F27" w:rsidRPr="006762E7" w:rsidRDefault="00495F27" w:rsidP="00AC3D17">
      <w:pPr>
        <w:spacing w:after="0" w:line="240" w:lineRule="auto"/>
        <w:jc w:val="center"/>
        <w:rPr>
          <w:rFonts w:ascii="Arial" w:hAnsi="Arial" w:cs="Arial"/>
          <w:b/>
          <w:sz w:val="28"/>
          <w:szCs w:val="28"/>
          <w:lang w:val="ro-RO"/>
        </w:rPr>
      </w:pPr>
      <w:r w:rsidRPr="006762E7">
        <w:rPr>
          <w:rFonts w:ascii="Arial" w:hAnsi="Arial" w:cs="Arial"/>
          <w:b/>
          <w:sz w:val="28"/>
          <w:szCs w:val="28"/>
          <w:lang w:val="ro-RO"/>
        </w:rPr>
        <w:t>CAP. 2 DOMENIUL DE APLICARE</w:t>
      </w:r>
    </w:p>
    <w:p w:rsidR="00DB2D4E" w:rsidRPr="006762E7" w:rsidRDefault="00DB2D4E" w:rsidP="00DB2D4E">
      <w:pPr>
        <w:spacing w:after="0" w:line="240" w:lineRule="auto"/>
        <w:jc w:val="center"/>
        <w:rPr>
          <w:rFonts w:ascii="Arial" w:hAnsi="Arial" w:cs="Arial"/>
          <w:b/>
          <w:sz w:val="28"/>
          <w:szCs w:val="28"/>
          <w:lang w:val="ro-RO"/>
        </w:rPr>
      </w:pPr>
    </w:p>
    <w:p w:rsidR="00495F27" w:rsidRPr="006762E7" w:rsidRDefault="00495F27" w:rsidP="00DB2D4E">
      <w:pPr>
        <w:spacing w:after="0" w:line="240" w:lineRule="auto"/>
        <w:jc w:val="both"/>
        <w:rPr>
          <w:rFonts w:ascii="Arial" w:hAnsi="Arial" w:cs="Arial"/>
          <w:sz w:val="28"/>
          <w:szCs w:val="28"/>
          <w:lang w:val="ro-RO"/>
        </w:rPr>
      </w:pPr>
      <w:r w:rsidRPr="006762E7">
        <w:rPr>
          <w:rFonts w:ascii="Arial" w:hAnsi="Arial" w:cs="Arial"/>
          <w:sz w:val="28"/>
          <w:szCs w:val="28"/>
          <w:lang w:val="ro-RO"/>
        </w:rPr>
        <w:t>ART. 6</w:t>
      </w:r>
    </w:p>
    <w:p w:rsidR="00CB3511" w:rsidRPr="006762E7" w:rsidRDefault="00495F27" w:rsidP="00CB3511">
      <w:pPr>
        <w:spacing w:after="0" w:line="24" w:lineRule="atLeast"/>
        <w:jc w:val="both"/>
        <w:rPr>
          <w:rFonts w:ascii="Arial" w:hAnsi="Arial" w:cs="Arial"/>
          <w:b/>
          <w:sz w:val="28"/>
          <w:szCs w:val="28"/>
          <w:lang w:val="ro-RO"/>
        </w:rPr>
      </w:pPr>
      <w:r w:rsidRPr="006762E7">
        <w:rPr>
          <w:rFonts w:ascii="Arial" w:hAnsi="Arial" w:cs="Arial"/>
          <w:sz w:val="28"/>
          <w:szCs w:val="28"/>
          <w:lang w:val="ro-RO"/>
        </w:rPr>
        <w:t>Prezentul regulament se aplică zonelor de identitate arhitecturală ce se vor delimita prin hotărâri ale Consiliului Local al Municipiului Timişoara şi are aplicabilitate imediată în zona prioritară de intervenţie determinată la poziţia 153, cod</w:t>
      </w:r>
      <w:r w:rsidRPr="006762E7">
        <w:rPr>
          <w:rFonts w:ascii="Arial" w:hAnsi="Arial" w:cs="Arial"/>
          <w:color w:val="FF6600"/>
          <w:sz w:val="28"/>
          <w:szCs w:val="28"/>
          <w:lang w:val="ro-RO"/>
        </w:rPr>
        <w:t xml:space="preserve"> </w:t>
      </w:r>
      <w:r w:rsidRPr="006762E7">
        <w:rPr>
          <w:rFonts w:ascii="Arial" w:hAnsi="Arial" w:cs="Arial"/>
          <w:color w:val="000000"/>
          <w:sz w:val="28"/>
          <w:szCs w:val="28"/>
          <w:lang w:val="ro-RO"/>
        </w:rPr>
        <w:t xml:space="preserve">TM-II-a-A-06115, în Lista monumentelor istorice 2010, zonă prioritară </w:t>
      </w:r>
      <w:r w:rsidRPr="006762E7">
        <w:rPr>
          <w:rFonts w:ascii="Arial" w:hAnsi="Arial" w:cs="Arial"/>
          <w:sz w:val="28"/>
          <w:szCs w:val="28"/>
          <w:lang w:val="ro-RO"/>
        </w:rPr>
        <w:t>aprobată prin H.C.L.</w:t>
      </w:r>
      <w:r w:rsidRPr="006762E7">
        <w:rPr>
          <w:rFonts w:ascii="Arial" w:hAnsi="Arial" w:cs="Arial"/>
          <w:color w:val="993300"/>
          <w:sz w:val="28"/>
          <w:szCs w:val="28"/>
          <w:lang w:val="ro-RO"/>
        </w:rPr>
        <w:t xml:space="preserve"> </w:t>
      </w:r>
      <w:r w:rsidRPr="006762E7">
        <w:rPr>
          <w:rFonts w:ascii="Arial" w:hAnsi="Arial" w:cs="Arial"/>
          <w:sz w:val="28"/>
          <w:szCs w:val="28"/>
          <w:lang w:val="ro-RO"/>
        </w:rPr>
        <w:t>nr.</w:t>
      </w:r>
      <w:r w:rsidRPr="006762E7">
        <w:rPr>
          <w:rFonts w:ascii="Arial" w:hAnsi="Arial" w:cs="Arial"/>
          <w:color w:val="993300"/>
          <w:sz w:val="28"/>
          <w:szCs w:val="28"/>
          <w:lang w:val="ro-RO"/>
        </w:rPr>
        <w:t xml:space="preserve"> </w:t>
      </w:r>
      <w:r w:rsidR="00CE1CC0" w:rsidRPr="006762E7">
        <w:rPr>
          <w:rFonts w:ascii="Arial" w:hAnsi="Arial" w:cs="Arial"/>
          <w:sz w:val="28"/>
          <w:szCs w:val="28"/>
          <w:lang w:val="ro-RO"/>
        </w:rPr>
        <w:t>133</w:t>
      </w:r>
      <w:r w:rsidRPr="006762E7">
        <w:rPr>
          <w:rFonts w:ascii="Arial" w:hAnsi="Arial" w:cs="Arial"/>
          <w:color w:val="993300"/>
          <w:sz w:val="28"/>
          <w:szCs w:val="28"/>
          <w:lang w:val="ro-RO"/>
        </w:rPr>
        <w:t xml:space="preserve"> </w:t>
      </w:r>
      <w:r w:rsidRPr="006762E7">
        <w:rPr>
          <w:rFonts w:ascii="Arial" w:hAnsi="Arial" w:cs="Arial"/>
          <w:sz w:val="28"/>
          <w:szCs w:val="28"/>
          <w:lang w:val="ro-RO"/>
        </w:rPr>
        <w:t>din 14.03.2013.</w:t>
      </w:r>
    </w:p>
    <w:p w:rsidR="00CB3511" w:rsidRPr="006762E7" w:rsidRDefault="00CB3511" w:rsidP="00AC3D17">
      <w:pPr>
        <w:spacing w:after="0" w:line="240" w:lineRule="auto"/>
        <w:jc w:val="both"/>
        <w:rPr>
          <w:rFonts w:ascii="Arial" w:hAnsi="Arial" w:cs="Arial"/>
          <w:b/>
          <w:sz w:val="28"/>
          <w:szCs w:val="28"/>
          <w:lang w:val="ro-RO"/>
        </w:rPr>
      </w:pPr>
    </w:p>
    <w:p w:rsidR="00AC3D17" w:rsidRPr="006762E7" w:rsidRDefault="00AC3D17" w:rsidP="00AC3D17">
      <w:pPr>
        <w:spacing w:after="0" w:line="240" w:lineRule="auto"/>
        <w:jc w:val="both"/>
        <w:rPr>
          <w:rFonts w:ascii="Arial" w:hAnsi="Arial" w:cs="Arial"/>
          <w:b/>
          <w:sz w:val="28"/>
          <w:szCs w:val="28"/>
          <w:lang w:val="ro-RO"/>
        </w:rPr>
      </w:pPr>
    </w:p>
    <w:p w:rsidR="00495F27" w:rsidRPr="006762E7" w:rsidRDefault="00495F27" w:rsidP="00AC3D17">
      <w:pPr>
        <w:spacing w:after="0" w:line="240" w:lineRule="auto"/>
        <w:jc w:val="center"/>
        <w:rPr>
          <w:rFonts w:ascii="Arial" w:hAnsi="Arial" w:cs="Arial"/>
          <w:b/>
          <w:sz w:val="28"/>
          <w:szCs w:val="28"/>
          <w:lang w:val="ro-RO"/>
        </w:rPr>
      </w:pPr>
      <w:r w:rsidRPr="006762E7">
        <w:rPr>
          <w:rFonts w:ascii="Arial" w:hAnsi="Arial" w:cs="Arial"/>
          <w:b/>
          <w:sz w:val="28"/>
          <w:szCs w:val="28"/>
          <w:lang w:val="ro-RO"/>
        </w:rPr>
        <w:t>CAP. 3 PREVEDERI GENERALE</w:t>
      </w:r>
    </w:p>
    <w:p w:rsidR="00DB2D4E" w:rsidRPr="006762E7" w:rsidRDefault="00DB2D4E" w:rsidP="00DB2D4E">
      <w:pPr>
        <w:spacing w:after="0" w:line="240" w:lineRule="auto"/>
        <w:jc w:val="center"/>
        <w:rPr>
          <w:rFonts w:ascii="Arial" w:hAnsi="Arial" w:cs="Arial"/>
          <w:b/>
          <w:sz w:val="28"/>
          <w:szCs w:val="28"/>
          <w:lang w:val="ro-RO"/>
        </w:rPr>
      </w:pPr>
    </w:p>
    <w:p w:rsidR="0082107A" w:rsidRPr="006762E7" w:rsidRDefault="00495F27" w:rsidP="00DB2D4E">
      <w:pPr>
        <w:spacing w:after="0" w:line="240" w:lineRule="auto"/>
        <w:jc w:val="both"/>
        <w:rPr>
          <w:rFonts w:ascii="Arial" w:hAnsi="Arial" w:cs="Arial"/>
          <w:b/>
          <w:sz w:val="28"/>
          <w:szCs w:val="28"/>
          <w:lang w:val="ro-RO"/>
        </w:rPr>
      </w:pPr>
      <w:r w:rsidRPr="006762E7">
        <w:rPr>
          <w:rFonts w:ascii="Arial" w:hAnsi="Arial" w:cs="Arial"/>
          <w:b/>
          <w:sz w:val="28"/>
          <w:szCs w:val="28"/>
          <w:lang w:val="ro-RO"/>
        </w:rPr>
        <w:t>3.1  ATRIBUŢIILE  AUTORITĂŢILOR  ADMINISTRAŢIEI  PUBLICE LOCALE ALE MUNICIPIULUI TIMIŞOARA (PRIMAR ŞI CONSILIUL LOCAL)</w:t>
      </w:r>
    </w:p>
    <w:p w:rsidR="00495F27" w:rsidRPr="006762E7" w:rsidRDefault="00495F27" w:rsidP="00CB3511">
      <w:pPr>
        <w:spacing w:after="0" w:line="240" w:lineRule="auto"/>
        <w:jc w:val="both"/>
        <w:rPr>
          <w:rFonts w:ascii="Arial" w:hAnsi="Arial" w:cs="Arial"/>
          <w:b/>
          <w:bCs/>
          <w:color w:val="009000"/>
          <w:sz w:val="28"/>
          <w:szCs w:val="28"/>
          <w:lang w:val="ro-RO"/>
        </w:rPr>
      </w:pPr>
      <w:r w:rsidRPr="006762E7">
        <w:rPr>
          <w:rFonts w:ascii="Arial" w:hAnsi="Arial" w:cs="Arial"/>
          <w:sz w:val="28"/>
          <w:szCs w:val="28"/>
          <w:lang w:val="ro-RO"/>
        </w:rPr>
        <w:t xml:space="preserve">ART. 7 </w:t>
      </w:r>
      <w:r w:rsidRPr="006762E7">
        <w:rPr>
          <w:rFonts w:ascii="Arial" w:hAnsi="Arial" w:cs="Arial"/>
          <w:b/>
          <w:bCs/>
          <w:color w:val="009000"/>
          <w:sz w:val="28"/>
          <w:szCs w:val="28"/>
          <w:lang w:val="ro-RO"/>
        </w:rPr>
        <w:t xml:space="preserve"> </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Autori</w:t>
      </w:r>
      <w:r w:rsidR="00537678" w:rsidRPr="006762E7">
        <w:rPr>
          <w:rFonts w:ascii="Arial" w:hAnsi="Arial" w:cs="Arial"/>
          <w:sz w:val="28"/>
          <w:szCs w:val="28"/>
          <w:lang w:val="ro-RO"/>
        </w:rPr>
        <w:t>tă</w:t>
      </w:r>
      <w:r w:rsidRPr="006762E7">
        <w:rPr>
          <w:rFonts w:ascii="Arial" w:hAnsi="Arial" w:cs="Arial"/>
          <w:sz w:val="28"/>
          <w:szCs w:val="28"/>
          <w:lang w:val="ro-RO"/>
        </w:rPr>
        <w:t xml:space="preserve">ţile administraţiei publice locale colaborează şi răspund, după caz, de activitatea de protejare a monumentelor istorice. </w:t>
      </w:r>
      <w:r w:rsidR="00AC3D17" w:rsidRPr="006762E7">
        <w:rPr>
          <w:rFonts w:ascii="Arial" w:hAnsi="Arial" w:cs="Arial"/>
          <w:sz w:val="28"/>
          <w:szCs w:val="28"/>
          <w:lang w:val="ro-RO"/>
        </w:rPr>
        <w:t>Municipiul Timişoara</w:t>
      </w:r>
      <w:r w:rsidRPr="006762E7">
        <w:rPr>
          <w:rFonts w:ascii="Arial" w:hAnsi="Arial" w:cs="Arial"/>
          <w:sz w:val="28"/>
          <w:szCs w:val="28"/>
          <w:lang w:val="ro-RO"/>
        </w:rPr>
        <w:t xml:space="preserve"> cooperează cu proprietarii monumentelor istorice, persoane fizice sau juridice, cu deţinătorii şi administratorii acestora, precum şi cu instituţiile publice şi organizaţiile neguvernamentale din domeniul protejării monumentelor istorice şi îi sprijină în condiţiile legii.</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În condiţiile legii şi în baza avizului Ministerului Culturii şi Patrimoniului Naţional, în scopul protejării valorilor de patrimoniu cultural ce au determinat instituirea zonei construite protejate, autorităţile publice locale pot institui servituţi, pot interzice desfiinţarea sau modificarea construcţiilor.</w:t>
      </w:r>
    </w:p>
    <w:p w:rsidR="0082107A" w:rsidRPr="006762E7" w:rsidRDefault="0082107A" w:rsidP="00E93575">
      <w:pPr>
        <w:spacing w:after="0" w:line="24" w:lineRule="atLeast"/>
        <w:jc w:val="both"/>
        <w:rPr>
          <w:rFonts w:ascii="Arial" w:hAnsi="Arial" w:cs="Arial"/>
          <w:sz w:val="28"/>
          <w:szCs w:val="28"/>
          <w:lang w:val="ro-RO"/>
        </w:rPr>
      </w:pPr>
    </w:p>
    <w:p w:rsidR="00495F27" w:rsidRPr="006762E7" w:rsidRDefault="00495F27" w:rsidP="00E93575">
      <w:pPr>
        <w:spacing w:after="0" w:line="24" w:lineRule="atLeast"/>
        <w:jc w:val="both"/>
        <w:rPr>
          <w:rFonts w:ascii="Arial" w:hAnsi="Arial" w:cs="Arial"/>
          <w:b/>
          <w:sz w:val="28"/>
          <w:szCs w:val="28"/>
          <w:lang w:val="ro-RO"/>
        </w:rPr>
      </w:pPr>
      <w:r w:rsidRPr="006762E7">
        <w:rPr>
          <w:rFonts w:ascii="Arial" w:hAnsi="Arial" w:cs="Arial"/>
          <w:color w:val="000000"/>
          <w:sz w:val="28"/>
          <w:szCs w:val="28"/>
          <w:lang w:val="ro-RO"/>
        </w:rPr>
        <w:t xml:space="preserve">În vederea protejării monumentelor istorice şi a respectării prevederilor legale în acest domeniu </w:t>
      </w:r>
      <w:r w:rsidR="006C13D1">
        <w:rPr>
          <w:rFonts w:ascii="Arial" w:hAnsi="Arial" w:cs="Arial"/>
          <w:color w:val="000000"/>
          <w:sz w:val="28"/>
          <w:szCs w:val="28"/>
          <w:lang w:val="ro-RO"/>
        </w:rPr>
        <w:t>autorităţile publice locale</w:t>
      </w:r>
      <w:r w:rsidRPr="006762E7">
        <w:rPr>
          <w:rFonts w:ascii="Arial" w:hAnsi="Arial" w:cs="Arial"/>
          <w:color w:val="000000"/>
          <w:sz w:val="28"/>
          <w:szCs w:val="28"/>
          <w:lang w:val="ro-RO"/>
        </w:rPr>
        <w:t xml:space="preserve"> a</w:t>
      </w:r>
      <w:r w:rsidR="006C13D1">
        <w:rPr>
          <w:rFonts w:ascii="Arial" w:hAnsi="Arial" w:cs="Arial"/>
          <w:color w:val="000000"/>
          <w:sz w:val="28"/>
          <w:szCs w:val="28"/>
          <w:lang w:val="ro-RO"/>
        </w:rPr>
        <w:t>u</w:t>
      </w:r>
      <w:r w:rsidRPr="006762E7">
        <w:rPr>
          <w:rFonts w:ascii="Arial" w:hAnsi="Arial" w:cs="Arial"/>
          <w:color w:val="000000"/>
          <w:sz w:val="28"/>
          <w:szCs w:val="28"/>
          <w:lang w:val="ro-RO"/>
        </w:rPr>
        <w:t xml:space="preserve"> următoarele atribuţii specifice:</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a) </w:t>
      </w:r>
      <w:r w:rsidRPr="006762E7">
        <w:rPr>
          <w:rFonts w:ascii="Arial" w:hAnsi="Arial" w:cs="Arial"/>
          <w:sz w:val="28"/>
          <w:szCs w:val="28"/>
          <w:lang w:val="ro-RO"/>
        </w:rPr>
        <w:t>asigură protejarea monumentelor istorice clasate, aflate în domeniul public sau privat al municipiului Timişoara, precum şi a celor abandonate sau aflate în litigiu, alocând resurse financiare în acest scop;</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b) </w:t>
      </w:r>
      <w:r w:rsidRPr="006762E7">
        <w:rPr>
          <w:rFonts w:ascii="Arial" w:hAnsi="Arial" w:cs="Arial"/>
          <w:sz w:val="28"/>
          <w:szCs w:val="28"/>
          <w:lang w:val="ro-RO"/>
        </w:rPr>
        <w:t>cooperează cu ceilalţi proprietari sau administratori de monumente istorice;</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c) </w:t>
      </w:r>
      <w:r w:rsidRPr="006762E7">
        <w:rPr>
          <w:rFonts w:ascii="Arial" w:hAnsi="Arial" w:cs="Arial"/>
          <w:sz w:val="28"/>
          <w:szCs w:val="28"/>
          <w:lang w:val="ro-RO"/>
        </w:rPr>
        <w:t>se pot asocia cu persoane fizice sau juridice pentru realizarea unor lucrări de protejare a monumentelor istorice şi pot înfiinţa în acest scop instituţii şi servicii publice de interes local;</w:t>
      </w:r>
    </w:p>
    <w:p w:rsidR="00495F27" w:rsidRPr="006762E7" w:rsidRDefault="00495F27" w:rsidP="00E93575">
      <w:pPr>
        <w:autoSpaceDE w:val="0"/>
        <w:autoSpaceDN w:val="0"/>
        <w:adjustRightInd w:val="0"/>
        <w:spacing w:after="0" w:line="24" w:lineRule="atLeast"/>
        <w:jc w:val="both"/>
        <w:rPr>
          <w:rFonts w:ascii="Arial" w:hAnsi="Arial" w:cs="Arial"/>
          <w:color w:val="000000"/>
          <w:sz w:val="28"/>
          <w:szCs w:val="28"/>
          <w:lang w:val="ro-RO"/>
        </w:rPr>
      </w:pPr>
      <w:r w:rsidRPr="006762E7">
        <w:rPr>
          <w:rFonts w:ascii="Arial" w:hAnsi="Arial" w:cs="Arial"/>
          <w:bCs/>
          <w:sz w:val="28"/>
          <w:szCs w:val="28"/>
          <w:lang w:val="ro-RO"/>
        </w:rPr>
        <w:lastRenderedPageBreak/>
        <w:t xml:space="preserve">d) </w:t>
      </w:r>
      <w:r w:rsidRPr="006762E7">
        <w:rPr>
          <w:rFonts w:ascii="Arial" w:hAnsi="Arial" w:cs="Arial"/>
          <w:sz w:val="28"/>
          <w:szCs w:val="28"/>
          <w:lang w:val="ro-RO"/>
        </w:rPr>
        <w:t>participă la finanţarea lucrărilor de protejare a monumentelor istorice, prevăzând distinct sumele necesare în acest scop în bugetele pe care le</w:t>
      </w:r>
      <w:r w:rsidRPr="006762E7">
        <w:rPr>
          <w:rFonts w:ascii="Arial" w:hAnsi="Arial" w:cs="Arial"/>
          <w:color w:val="000000"/>
          <w:sz w:val="28"/>
          <w:szCs w:val="28"/>
          <w:lang w:val="ro-RO"/>
        </w:rPr>
        <w:t xml:space="preserve"> administrează, prin compartimentele de resort;</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e) </w:t>
      </w:r>
      <w:r w:rsidRPr="006762E7">
        <w:rPr>
          <w:rFonts w:ascii="Arial" w:hAnsi="Arial" w:cs="Arial"/>
          <w:sz w:val="28"/>
          <w:szCs w:val="28"/>
          <w:lang w:val="ro-RO"/>
        </w:rPr>
        <w:t>cuprind în programele de dezvoltare economico-socială şi urbanistică, respectiv de amenajare a teritoriului, obiective specifice privind protejarea monumentelor istorice, elaborează, actualizează şi aprobă documentaţiile de amenajare a teritoriului şi urbanism privind monumentele istorice sau zonele protejate care conţin monumente istorice;</w:t>
      </w:r>
    </w:p>
    <w:p w:rsidR="00495F27" w:rsidRPr="005320DB" w:rsidRDefault="00495F27" w:rsidP="00E93575">
      <w:pPr>
        <w:autoSpaceDE w:val="0"/>
        <w:autoSpaceDN w:val="0"/>
        <w:adjustRightInd w:val="0"/>
        <w:spacing w:after="0" w:line="24" w:lineRule="atLeast"/>
        <w:jc w:val="both"/>
        <w:rPr>
          <w:rFonts w:ascii="Arial" w:hAnsi="Arial" w:cs="Arial"/>
          <w:b/>
          <w:sz w:val="28"/>
          <w:szCs w:val="28"/>
          <w:lang w:val="ro-RO"/>
        </w:rPr>
      </w:pPr>
      <w:r w:rsidRPr="006762E7">
        <w:rPr>
          <w:rFonts w:ascii="Arial" w:hAnsi="Arial" w:cs="Arial"/>
          <w:bCs/>
          <w:sz w:val="28"/>
          <w:szCs w:val="28"/>
          <w:lang w:val="ro-RO"/>
        </w:rPr>
        <w:t xml:space="preserve">f) </w:t>
      </w:r>
      <w:r w:rsidRPr="006762E7">
        <w:rPr>
          <w:rFonts w:ascii="Arial" w:hAnsi="Arial" w:cs="Arial"/>
          <w:sz w:val="28"/>
          <w:szCs w:val="28"/>
          <w:lang w:val="ro-RO"/>
        </w:rPr>
        <w:t>iau măsurile tehnice şi administrative necesare în vederea prevenirii d</w:t>
      </w:r>
      <w:r w:rsidR="005320DB">
        <w:rPr>
          <w:rFonts w:ascii="Arial" w:hAnsi="Arial" w:cs="Arial"/>
          <w:sz w:val="28"/>
          <w:szCs w:val="28"/>
          <w:lang w:val="ro-RO"/>
        </w:rPr>
        <w:t xml:space="preserve">egradării monumentelor istorice </w:t>
      </w:r>
      <w:r w:rsidR="005320DB" w:rsidRPr="005320DB">
        <w:rPr>
          <w:rFonts w:ascii="Arial" w:hAnsi="Arial" w:cs="Arial"/>
          <w:b/>
          <w:sz w:val="28"/>
          <w:szCs w:val="28"/>
          <w:lang w:val="ro-RO"/>
        </w:rPr>
        <w:t>prin înştiinţarea în scris a proprietarilor</w:t>
      </w:r>
      <w:r w:rsidR="0020172F">
        <w:rPr>
          <w:rFonts w:ascii="Arial" w:hAnsi="Arial" w:cs="Arial"/>
          <w:b/>
          <w:sz w:val="28"/>
          <w:szCs w:val="28"/>
          <w:lang w:val="ro-RO"/>
        </w:rPr>
        <w:t>, persoane fizice sau</w:t>
      </w:r>
      <w:r w:rsidR="005320DB" w:rsidRPr="005320DB">
        <w:rPr>
          <w:rFonts w:ascii="Arial" w:hAnsi="Arial" w:cs="Arial"/>
          <w:b/>
          <w:sz w:val="28"/>
          <w:szCs w:val="28"/>
          <w:lang w:val="ro-RO"/>
        </w:rPr>
        <w:t xml:space="preserve"> juridice.</w:t>
      </w:r>
    </w:p>
    <w:p w:rsidR="00CB3511" w:rsidRPr="006762E7" w:rsidRDefault="00CB3511" w:rsidP="00E93575">
      <w:pPr>
        <w:autoSpaceDE w:val="0"/>
        <w:autoSpaceDN w:val="0"/>
        <w:adjustRightInd w:val="0"/>
        <w:spacing w:after="0" w:line="24" w:lineRule="atLeast"/>
        <w:jc w:val="both"/>
        <w:rPr>
          <w:rFonts w:ascii="Arial" w:hAnsi="Arial" w:cs="Arial"/>
          <w:sz w:val="28"/>
          <w:szCs w:val="28"/>
          <w:lang w:val="ro-RO"/>
        </w:rPr>
      </w:pPr>
    </w:p>
    <w:p w:rsidR="00495F27" w:rsidRPr="006762E7" w:rsidRDefault="007357E8"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ART. 8</w:t>
      </w:r>
      <w:r w:rsidR="00495F27" w:rsidRPr="006762E7">
        <w:rPr>
          <w:rFonts w:ascii="Arial" w:hAnsi="Arial" w:cs="Arial"/>
          <w:sz w:val="28"/>
          <w:szCs w:val="28"/>
          <w:lang w:val="ro-RO"/>
        </w:rPr>
        <w:t xml:space="preserve"> </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color w:val="000000"/>
          <w:sz w:val="28"/>
          <w:szCs w:val="28"/>
          <w:lang w:val="ro-RO"/>
        </w:rPr>
        <w:t>Primarul are următoarele atribuţii specifice: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a) </w:t>
      </w:r>
      <w:r w:rsidRPr="006762E7">
        <w:rPr>
          <w:rFonts w:ascii="Arial" w:hAnsi="Arial" w:cs="Arial"/>
          <w:sz w:val="28"/>
          <w:szCs w:val="28"/>
          <w:lang w:val="ro-RO"/>
        </w:rPr>
        <w:t>verifică existenţa tuturor avizelor de specialitate în domeniul monumentelor istorice şi conformitatea autorizaţiei cu prevederile acestora, precum şi îndeplinirea dispoziţiilor cuprinse în Obligaţia privind folosinţa monumentului istoric, conform prevederilor legale, asigură menţionarea în autorizaţie a tuturor condiţiilor conţinute în avize la autorizarea lucrărilor asupra monumentelor istorice şi asupra imobilelor situate în zona lor de protecţie, respectiv la eliberarea pentru acestea a autorizaţiei de funcţionare;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b) </w:t>
      </w:r>
      <w:r w:rsidRPr="006762E7">
        <w:rPr>
          <w:rFonts w:ascii="Arial" w:hAnsi="Arial" w:cs="Arial"/>
          <w:sz w:val="28"/>
          <w:szCs w:val="28"/>
          <w:lang w:val="ro-RO"/>
        </w:rPr>
        <w:t>ia măsuri pentru autorizarea cu prioritate a documentaţiilor tehnice care se referă la intervenţii asupra monumentelor istorice;</w:t>
      </w:r>
    </w:p>
    <w:p w:rsidR="00495F27" w:rsidRDefault="00495F27" w:rsidP="00CB3511">
      <w:pPr>
        <w:spacing w:after="0" w:line="240" w:lineRule="auto"/>
        <w:jc w:val="both"/>
        <w:rPr>
          <w:rFonts w:ascii="Arial" w:hAnsi="Arial" w:cs="Arial"/>
          <w:sz w:val="28"/>
          <w:szCs w:val="28"/>
          <w:lang w:val="ro-RO"/>
        </w:rPr>
      </w:pPr>
      <w:r w:rsidRPr="006762E7">
        <w:rPr>
          <w:rFonts w:ascii="Arial" w:hAnsi="Arial" w:cs="Arial"/>
          <w:sz w:val="28"/>
          <w:szCs w:val="28"/>
          <w:lang w:val="ro-RO"/>
        </w:rPr>
        <w:t>c) constată, notifică  şi aplică amenzi în baza Legii nr. 422 din 2001 art. 57, alin (2) şi conform normelor de aplicare ale prezentului coroborat cu Legea 50/1991 republicată privind autorizarea executării construcţiilor – cu toate modificările şi completările ulterioare O.G. nr. 2/2001 privind regimul juridic al contravenţiilor, aprobată cu modificări şi completări prin Legea nr. 180/2002, cu modificările şi completările ulterioare</w:t>
      </w:r>
    </w:p>
    <w:p w:rsidR="0040727C" w:rsidRPr="006762E7" w:rsidRDefault="0040727C" w:rsidP="00CB3511">
      <w:pPr>
        <w:spacing w:after="0" w:line="240" w:lineRule="auto"/>
        <w:jc w:val="both"/>
        <w:rPr>
          <w:rFonts w:ascii="Arial" w:hAnsi="Arial" w:cs="Arial"/>
          <w:sz w:val="28"/>
          <w:szCs w:val="28"/>
          <w:lang w:val="ro-RO"/>
        </w:rPr>
      </w:pPr>
      <w:r w:rsidRPr="0040727C">
        <w:rPr>
          <w:rFonts w:ascii="Arial" w:hAnsi="Arial" w:cs="Arial"/>
          <w:b/>
          <w:sz w:val="28"/>
          <w:szCs w:val="28"/>
          <w:lang w:val="ro-RO"/>
        </w:rPr>
        <w:t>d)  desemnează o comisie de specialişti care să inventarieze clădirile şi să stabilească prioritatea în vederea intervenţiilor</w:t>
      </w:r>
      <w:r>
        <w:rPr>
          <w:rFonts w:ascii="Arial" w:hAnsi="Arial" w:cs="Arial"/>
          <w:b/>
          <w:sz w:val="28"/>
          <w:szCs w:val="28"/>
          <w:lang w:val="ro-RO"/>
        </w:rPr>
        <w:t>,</w:t>
      </w:r>
      <w:r w:rsidRPr="0040727C">
        <w:rPr>
          <w:rFonts w:ascii="Arial" w:hAnsi="Arial" w:cs="Arial"/>
          <w:b/>
          <w:sz w:val="28"/>
          <w:szCs w:val="28"/>
          <w:lang w:val="ro-RO"/>
        </w:rPr>
        <w:t xml:space="preserve"> în funcţie de gradul de degradare al acestora</w:t>
      </w:r>
      <w:r>
        <w:rPr>
          <w:rFonts w:ascii="Arial" w:hAnsi="Arial" w:cs="Arial"/>
          <w:sz w:val="28"/>
          <w:szCs w:val="28"/>
          <w:lang w:val="ro-RO"/>
        </w:rPr>
        <w:t>.</w:t>
      </w:r>
    </w:p>
    <w:p w:rsidR="00CB3511" w:rsidRPr="006762E7" w:rsidRDefault="00CB3511" w:rsidP="00CB3511">
      <w:pPr>
        <w:spacing w:after="0" w:line="240" w:lineRule="auto"/>
        <w:jc w:val="both"/>
        <w:rPr>
          <w:rFonts w:ascii="Arial" w:hAnsi="Arial" w:cs="Arial"/>
          <w:b/>
          <w:sz w:val="28"/>
          <w:szCs w:val="28"/>
          <w:lang w:val="ro-RO"/>
        </w:rPr>
      </w:pPr>
    </w:p>
    <w:p w:rsidR="00495F27" w:rsidRPr="006762E7" w:rsidRDefault="00495F27" w:rsidP="00CB3511">
      <w:pPr>
        <w:spacing w:after="0" w:line="240" w:lineRule="auto"/>
        <w:jc w:val="both"/>
        <w:rPr>
          <w:rFonts w:ascii="Arial" w:hAnsi="Arial" w:cs="Arial"/>
          <w:b/>
          <w:color w:val="000000"/>
          <w:sz w:val="28"/>
          <w:szCs w:val="28"/>
          <w:lang w:val="ro-RO"/>
        </w:rPr>
      </w:pPr>
      <w:r w:rsidRPr="006762E7">
        <w:rPr>
          <w:rFonts w:ascii="Arial" w:hAnsi="Arial" w:cs="Arial"/>
          <w:b/>
          <w:sz w:val="28"/>
          <w:szCs w:val="28"/>
          <w:lang w:val="ro-RO"/>
        </w:rPr>
        <w:t>3.2</w:t>
      </w:r>
      <w:r w:rsidRPr="006762E7">
        <w:rPr>
          <w:rFonts w:ascii="Arial" w:hAnsi="Arial" w:cs="Arial"/>
          <w:b/>
          <w:color w:val="000000"/>
          <w:sz w:val="28"/>
          <w:szCs w:val="28"/>
          <w:lang w:val="ro-RO"/>
        </w:rPr>
        <w:t xml:space="preserve"> OBLIGAŢILE PROPRIETARILOR</w:t>
      </w:r>
    </w:p>
    <w:p w:rsidR="00495F27" w:rsidRPr="006762E7" w:rsidRDefault="00495F27" w:rsidP="00CB3511">
      <w:pPr>
        <w:spacing w:after="0" w:line="240" w:lineRule="auto"/>
        <w:jc w:val="both"/>
        <w:rPr>
          <w:rFonts w:ascii="Arial" w:hAnsi="Arial" w:cs="Arial"/>
          <w:sz w:val="28"/>
          <w:szCs w:val="28"/>
          <w:lang w:val="ro-RO"/>
        </w:rPr>
      </w:pPr>
      <w:r w:rsidRPr="006762E7">
        <w:rPr>
          <w:rFonts w:ascii="Arial" w:hAnsi="Arial" w:cs="Arial"/>
          <w:sz w:val="28"/>
          <w:szCs w:val="28"/>
          <w:lang w:val="ro-RO"/>
        </w:rPr>
        <w:t>AR</w:t>
      </w:r>
      <w:r w:rsidR="007357E8" w:rsidRPr="006762E7">
        <w:rPr>
          <w:rFonts w:ascii="Arial" w:hAnsi="Arial" w:cs="Arial"/>
          <w:sz w:val="28"/>
          <w:szCs w:val="28"/>
          <w:lang w:val="ro-RO"/>
        </w:rPr>
        <w:t>T. 9</w:t>
      </w:r>
      <w:r w:rsidRPr="006762E7">
        <w:rPr>
          <w:rFonts w:ascii="Arial" w:hAnsi="Arial" w:cs="Arial"/>
          <w:sz w:val="28"/>
          <w:szCs w:val="28"/>
          <w:lang w:val="ro-RO"/>
        </w:rPr>
        <w:t xml:space="preserve"> </w:t>
      </w:r>
    </w:p>
    <w:p w:rsidR="00495F27" w:rsidRPr="006762E7" w:rsidRDefault="00495F27" w:rsidP="00E93575">
      <w:pPr>
        <w:autoSpaceDE w:val="0"/>
        <w:autoSpaceDN w:val="0"/>
        <w:adjustRightInd w:val="0"/>
        <w:spacing w:after="0" w:line="24" w:lineRule="atLeast"/>
        <w:jc w:val="both"/>
        <w:rPr>
          <w:rFonts w:ascii="Arial" w:hAnsi="Arial" w:cs="Arial"/>
          <w:color w:val="000000"/>
          <w:sz w:val="28"/>
          <w:szCs w:val="28"/>
          <w:lang w:val="ro-RO"/>
        </w:rPr>
      </w:pPr>
      <w:r w:rsidRPr="006762E7">
        <w:rPr>
          <w:rFonts w:ascii="Arial" w:hAnsi="Arial" w:cs="Arial"/>
          <w:bCs/>
          <w:sz w:val="28"/>
          <w:szCs w:val="28"/>
          <w:lang w:val="ro-RO"/>
        </w:rPr>
        <w:t xml:space="preserve">(1) </w:t>
      </w:r>
      <w:r w:rsidRPr="006762E7">
        <w:rPr>
          <w:rFonts w:ascii="Arial" w:hAnsi="Arial" w:cs="Arial"/>
          <w:sz w:val="28"/>
          <w:szCs w:val="28"/>
          <w:lang w:val="ro-RO"/>
        </w:rPr>
        <w:t>În scopul protejării clădirilor istorice proprietarii şi titularii dreptului de</w:t>
      </w:r>
      <w:r w:rsidRPr="006762E7">
        <w:rPr>
          <w:rFonts w:ascii="Arial" w:hAnsi="Arial" w:cs="Arial"/>
          <w:color w:val="000000"/>
          <w:sz w:val="28"/>
          <w:szCs w:val="28"/>
          <w:lang w:val="ro-RO"/>
        </w:rPr>
        <w:t xml:space="preserve"> administrare sau ai altor drepturi reale asupra clădirilor istorice sunt obligaţi:</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a) </w:t>
      </w:r>
      <w:r w:rsidRPr="006762E7">
        <w:rPr>
          <w:rFonts w:ascii="Arial" w:hAnsi="Arial" w:cs="Arial"/>
          <w:sz w:val="28"/>
          <w:szCs w:val="28"/>
          <w:lang w:val="ro-RO"/>
        </w:rPr>
        <w:t>să întreţină, să folosească şi să exploateze imobilul numai cu respectarea legislaţie în vigoare privind protejarea monumentelor istorice;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lastRenderedPageBreak/>
        <w:t xml:space="preserve">b) </w:t>
      </w:r>
      <w:r w:rsidRPr="006762E7">
        <w:rPr>
          <w:rFonts w:ascii="Arial" w:hAnsi="Arial" w:cs="Arial"/>
          <w:sz w:val="28"/>
          <w:szCs w:val="28"/>
          <w:lang w:val="ro-RO"/>
        </w:rPr>
        <w:t>să asigure paza, integritatea şi protecţia monumentelor istorice, să ia măsuri pentru prevenirea şi stingerea incendiilor, să asigure efectuarea lucrărilor de conservare, consolidare, restaurare, reparaţii curente şi de întreţinere a acestora în condiţiile legii;</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c) </w:t>
      </w:r>
      <w:r w:rsidRPr="006762E7">
        <w:rPr>
          <w:rFonts w:ascii="Arial" w:hAnsi="Arial" w:cs="Arial"/>
          <w:sz w:val="28"/>
          <w:szCs w:val="28"/>
          <w:lang w:val="ro-RO"/>
        </w:rPr>
        <w:t>să înştiinţeze de urgenţă, în scris, direcţia pentru cultură, culte şi patrimoniul cultural naţional judeţeană despre orice modificări sau degradări în starea fizică a monumentelor istorice deţinute şi aflate în teritoriul unităţii administrativ-teritoriale;</w:t>
      </w:r>
    </w:p>
    <w:p w:rsidR="00495F27" w:rsidRPr="006762E7" w:rsidRDefault="00495F27" w:rsidP="00E93575">
      <w:pPr>
        <w:autoSpaceDE w:val="0"/>
        <w:autoSpaceDN w:val="0"/>
        <w:adjustRightInd w:val="0"/>
        <w:spacing w:after="0" w:line="24" w:lineRule="atLeast"/>
        <w:jc w:val="both"/>
        <w:rPr>
          <w:rFonts w:ascii="Arial" w:hAnsi="Arial" w:cs="Arial"/>
          <w:color w:val="000000"/>
          <w:sz w:val="28"/>
          <w:szCs w:val="28"/>
          <w:lang w:val="ro-RO"/>
        </w:rPr>
      </w:pPr>
      <w:r w:rsidRPr="006762E7">
        <w:rPr>
          <w:rFonts w:ascii="Arial" w:hAnsi="Arial" w:cs="Arial"/>
          <w:bCs/>
          <w:sz w:val="28"/>
          <w:szCs w:val="28"/>
          <w:lang w:val="ro-RO"/>
        </w:rPr>
        <w:t xml:space="preserve">d) </w:t>
      </w:r>
      <w:r w:rsidRPr="006762E7">
        <w:rPr>
          <w:rFonts w:ascii="Arial" w:hAnsi="Arial" w:cs="Arial"/>
          <w:sz w:val="28"/>
          <w:szCs w:val="28"/>
          <w:lang w:val="ro-RO"/>
        </w:rPr>
        <w:t>să înştiinţeze</w:t>
      </w:r>
      <w:r w:rsidRPr="006762E7">
        <w:rPr>
          <w:rFonts w:ascii="Arial" w:hAnsi="Arial" w:cs="Arial"/>
          <w:color w:val="000000"/>
          <w:sz w:val="28"/>
          <w:szCs w:val="28"/>
          <w:lang w:val="ro-RO"/>
        </w:rPr>
        <w:t xml:space="preserve"> de urgenţă, în scris, direcţia pentru cultură, culte şi patrimoniul cultural naţional judeţeană, precum şi </w:t>
      </w:r>
      <w:r w:rsidR="00DB2D4E" w:rsidRPr="006762E7">
        <w:rPr>
          <w:rFonts w:ascii="Arial" w:hAnsi="Arial" w:cs="Arial"/>
          <w:color w:val="000000"/>
          <w:sz w:val="28"/>
          <w:szCs w:val="28"/>
          <w:lang w:val="ro-RO"/>
        </w:rPr>
        <w:t>Primarul Municipiului Timişoara</w:t>
      </w:r>
      <w:r w:rsidRPr="006762E7">
        <w:rPr>
          <w:rFonts w:ascii="Arial" w:hAnsi="Arial" w:cs="Arial"/>
          <w:color w:val="000000"/>
          <w:sz w:val="28"/>
          <w:szCs w:val="28"/>
          <w:lang w:val="ro-RO"/>
        </w:rPr>
        <w:t xml:space="preserve"> despre descoperirea întâmplătoare a oricăror construcţii, elemente de construcţii, a unor piese de inventar fix ori mobil sau a unui vestigiu arheologic necunoscut anterior, asigurând păstrarea descoperirilor în condiţiile legii, până la sosirea delegatului instituţiei de specialitate, dar nu pentru mai mult de 15 zile;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e) </w:t>
      </w:r>
      <w:r w:rsidRPr="006762E7">
        <w:rPr>
          <w:rFonts w:ascii="Arial" w:hAnsi="Arial" w:cs="Arial"/>
          <w:sz w:val="28"/>
          <w:szCs w:val="28"/>
          <w:lang w:val="ro-RO"/>
        </w:rPr>
        <w:t>să asigure, în condiţiile legii, accesul specialiştilor desemnaţi de Ministerul Culturii şi Patrimoniului Naţional sau de direcţiile pentru cultură, culte şi patrimoniul cultural naţional, în vederea constatării stării de conservare sau pentru efectuarea de cercetări, inclusiv arheologice, de expertizare a monumentelor istorice şi pentru operaţiunile de evidenţă;</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f) </w:t>
      </w:r>
      <w:r w:rsidRPr="006762E7">
        <w:rPr>
          <w:rFonts w:ascii="Arial" w:hAnsi="Arial" w:cs="Arial"/>
          <w:sz w:val="28"/>
          <w:szCs w:val="28"/>
          <w:lang w:val="ro-RO"/>
        </w:rPr>
        <w:t>în cazul în care solicită descărcarea imobilului de sarcină arheologică, să finanţeze săpătura, cercetarea arheologică, elaborarea documentaţiei aferente, conservarea şi protejarea eventualelor vestigii descoperite cu ocazia efectuării cercetării arheologice;</w:t>
      </w:r>
    </w:p>
    <w:p w:rsidR="0082107A"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g) </w:t>
      </w:r>
      <w:r w:rsidRPr="006762E7">
        <w:rPr>
          <w:rFonts w:ascii="Arial" w:hAnsi="Arial" w:cs="Arial"/>
          <w:sz w:val="28"/>
          <w:szCs w:val="28"/>
          <w:lang w:val="ro-RO"/>
        </w:rPr>
        <w:t xml:space="preserve">să obţină </w:t>
      </w:r>
      <w:r w:rsidRPr="006762E7">
        <w:rPr>
          <w:rFonts w:ascii="Arial" w:hAnsi="Arial" w:cs="Arial"/>
          <w:color w:val="000000"/>
          <w:sz w:val="28"/>
          <w:szCs w:val="28"/>
          <w:lang w:val="ro-RO"/>
        </w:rPr>
        <w:t xml:space="preserve">avizele prevăzute de lege pentru toate intervenţiile prevăzute la </w:t>
      </w:r>
      <w:r w:rsidRPr="006762E7">
        <w:rPr>
          <w:rFonts w:ascii="Arial" w:hAnsi="Arial" w:cs="Arial"/>
          <w:sz w:val="28"/>
          <w:szCs w:val="28"/>
          <w:lang w:val="ro-RO"/>
        </w:rPr>
        <w:t>art. 23 din Legea 422 din 2001;</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În sensul Legii 422-2001, intervenţiile ce se efectuează asupra monumentelor istorice sunt:</w:t>
      </w:r>
    </w:p>
    <w:p w:rsidR="00495F27" w:rsidRPr="006762E7" w:rsidRDefault="00495F27" w:rsidP="00E93575">
      <w:pPr>
        <w:numPr>
          <w:ilvl w:val="0"/>
          <w:numId w:val="1"/>
        </w:numPr>
        <w:spacing w:after="0" w:line="24" w:lineRule="atLeast"/>
        <w:jc w:val="both"/>
        <w:rPr>
          <w:rFonts w:ascii="Arial" w:hAnsi="Arial" w:cs="Arial"/>
          <w:sz w:val="28"/>
          <w:szCs w:val="28"/>
          <w:lang w:val="fr-FR"/>
        </w:rPr>
      </w:pPr>
      <w:r w:rsidRPr="006762E7">
        <w:rPr>
          <w:rFonts w:ascii="Arial" w:hAnsi="Arial" w:cs="Arial"/>
          <w:sz w:val="28"/>
          <w:szCs w:val="28"/>
          <w:lang w:val="fr-FR"/>
        </w:rPr>
        <w:t>toate lucrările de cercetare, conservare, construire, extindere, consolidare, restructurare, amenajări peisagistice şi de punere în valoare, care modifică substanţa sau aspectul monumentelor istorice;</w:t>
      </w:r>
    </w:p>
    <w:p w:rsidR="00495F27" w:rsidRPr="006762E7" w:rsidRDefault="00495F27" w:rsidP="00E93575">
      <w:pPr>
        <w:numPr>
          <w:ilvl w:val="0"/>
          <w:numId w:val="1"/>
        </w:numPr>
        <w:spacing w:after="0" w:line="24" w:lineRule="atLeast"/>
        <w:jc w:val="both"/>
        <w:rPr>
          <w:rFonts w:ascii="Arial" w:hAnsi="Arial" w:cs="Arial"/>
          <w:sz w:val="28"/>
          <w:szCs w:val="28"/>
          <w:lang w:val="fr-FR"/>
        </w:rPr>
      </w:pPr>
      <w:r w:rsidRPr="006762E7">
        <w:rPr>
          <w:rFonts w:ascii="Arial" w:hAnsi="Arial" w:cs="Arial"/>
          <w:sz w:val="28"/>
          <w:szCs w:val="28"/>
          <w:lang w:val="fr-FR"/>
        </w:rPr>
        <w:t>executarea de mulaje de pe componente ale monumentelor istorice;</w:t>
      </w:r>
    </w:p>
    <w:p w:rsidR="00495F27" w:rsidRPr="006762E7" w:rsidRDefault="00495F27" w:rsidP="00E93575">
      <w:pPr>
        <w:numPr>
          <w:ilvl w:val="0"/>
          <w:numId w:val="1"/>
        </w:numPr>
        <w:spacing w:after="0" w:line="24" w:lineRule="atLeast"/>
        <w:jc w:val="both"/>
        <w:rPr>
          <w:rFonts w:ascii="Arial" w:hAnsi="Arial" w:cs="Arial"/>
          <w:sz w:val="28"/>
          <w:szCs w:val="28"/>
          <w:lang w:val="fr-FR"/>
        </w:rPr>
      </w:pPr>
      <w:r w:rsidRPr="006762E7">
        <w:rPr>
          <w:rFonts w:ascii="Arial" w:hAnsi="Arial" w:cs="Arial"/>
          <w:sz w:val="28"/>
          <w:szCs w:val="28"/>
          <w:lang w:val="fr-FR"/>
        </w:rPr>
        <w:t>amplasarea definitivă sau temporară de împrejmuiri, construcţii de protecţie, piese de mobilier fix, de panouri publicitare, firme, sigle sau orice fel de însemne pe şi în monumente istorice;</w:t>
      </w:r>
    </w:p>
    <w:p w:rsidR="00495F27" w:rsidRPr="006762E7" w:rsidRDefault="00495F27" w:rsidP="00E93575">
      <w:pPr>
        <w:numPr>
          <w:ilvl w:val="0"/>
          <w:numId w:val="1"/>
        </w:numPr>
        <w:spacing w:after="0" w:line="24" w:lineRule="atLeast"/>
        <w:jc w:val="both"/>
        <w:rPr>
          <w:rFonts w:ascii="Arial" w:hAnsi="Arial" w:cs="Arial"/>
          <w:sz w:val="28"/>
          <w:szCs w:val="28"/>
        </w:rPr>
      </w:pPr>
      <w:r w:rsidRPr="006762E7">
        <w:rPr>
          <w:rFonts w:ascii="Arial" w:hAnsi="Arial" w:cs="Arial"/>
          <w:sz w:val="28"/>
          <w:szCs w:val="28"/>
        </w:rPr>
        <w:t>schimbări ale funcţiunii sau destinaţiei monumentelor istorice, inclusiv schimbările temporare;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h) </w:t>
      </w:r>
      <w:r w:rsidRPr="006762E7">
        <w:rPr>
          <w:rFonts w:ascii="Arial" w:hAnsi="Arial" w:cs="Arial"/>
          <w:sz w:val="28"/>
          <w:szCs w:val="28"/>
          <w:lang w:val="ro-RO"/>
        </w:rPr>
        <w:t xml:space="preserve">să asigure efectuarea lucrărilor de conservare, consolidare, restaurare, precum şi a oricăror alte lucrări, conform prevederilor legale, numai de către persoane fizice sau juridice atestate în acest sens şi să </w:t>
      </w:r>
      <w:r w:rsidRPr="006762E7">
        <w:rPr>
          <w:rFonts w:ascii="Arial" w:hAnsi="Arial" w:cs="Arial"/>
          <w:sz w:val="28"/>
          <w:szCs w:val="28"/>
          <w:lang w:val="ro-RO"/>
        </w:rPr>
        <w:lastRenderedPageBreak/>
        <w:t>prevadă în contracte condiţiile şi termenele de execuţie cuprinse în avizul de specialitate;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i) </w:t>
      </w:r>
      <w:r w:rsidRPr="006762E7">
        <w:rPr>
          <w:rFonts w:ascii="Arial" w:hAnsi="Arial" w:cs="Arial"/>
          <w:sz w:val="28"/>
          <w:szCs w:val="28"/>
          <w:lang w:val="ro-RO"/>
        </w:rPr>
        <w:t>să respecte toate condiţiile şi termenele de execuţie cuprinse în avizul de specialitate atunci când execută ei înşişi lucrări de întreţinere curentă sau orice alte intervenţii, conform prevederilor prezentei legi;</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j) </w:t>
      </w:r>
      <w:r w:rsidRPr="006762E7">
        <w:rPr>
          <w:rFonts w:ascii="Arial" w:hAnsi="Arial" w:cs="Arial"/>
          <w:sz w:val="28"/>
          <w:szCs w:val="28"/>
          <w:lang w:val="ro-RO"/>
        </w:rPr>
        <w:t>să permită, pe baza prevederilor contractuale, executarea intervenţiilor asupra monumentelor istorice deţinute, în cazul în care acestea sunt iniţiate şi finanţate de persoane juridice abilitate în condiţiile prezentei legi;</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k) </w:t>
      </w:r>
      <w:r w:rsidRPr="006762E7">
        <w:rPr>
          <w:rFonts w:ascii="Arial" w:hAnsi="Arial" w:cs="Arial"/>
          <w:sz w:val="28"/>
          <w:szCs w:val="28"/>
          <w:lang w:val="ro-RO"/>
        </w:rPr>
        <w:t>să permită montarea şi să întreţină însemnul distinctiv care marchează calitatea de monument istoric a imobilului;</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l) </w:t>
      </w:r>
      <w:r w:rsidRPr="006762E7">
        <w:rPr>
          <w:rFonts w:ascii="Arial" w:hAnsi="Arial" w:cs="Arial"/>
          <w:sz w:val="28"/>
          <w:szCs w:val="28"/>
          <w:lang w:val="ro-RO"/>
        </w:rPr>
        <w:t>să obţină avizul direcţiei pentru cultură, culte şi patrimoniul cultural naţional judeţene, şi să asigure pe propria răspundere condiţii corespunzătoare de vizitare, fotografiere, filmare, reproducere şi de publicitate în cazul în care, la solicitarea lor, proprietarii introduc monumentele istorice în circuit public;</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m) </w:t>
      </w:r>
      <w:r w:rsidRPr="006762E7">
        <w:rPr>
          <w:rFonts w:ascii="Arial" w:hAnsi="Arial" w:cs="Arial"/>
          <w:sz w:val="28"/>
          <w:szCs w:val="28"/>
          <w:lang w:val="ro-RO"/>
        </w:rPr>
        <w:t>să comunice direcţiei pentru cultură, culte şi patrimoniul cultural naţional judeţene, orice schimbare a titularului dreptului de proprietate, de administrare sau a altor drepturi reale, după caz, asupra monumentelor istorice;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n) la emiterea hotărârii/acordului scris, privind realizarea măsurilor cuprinse în notificarea primită de la Primarul Muncipiului Timişoara şi asigurarea sumelor necesare proiectării şi executării lucrărilor de intervenţie;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o) la contractarea elaborării documentaţilor tehnice necesare conform legislaţiei în vigoare şi obţinerea autorizaţia de construire;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p) la contractarea urmăririi executării lucrărilor în condiţiile şi cu respectarea legislaţiei în vigoare şi contractarea executării lucrărilor de intervenţie;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q) să asigure recepţia la terminarea lucrărilor şi completarea cărţii tehnice a construcţiei;</w:t>
      </w:r>
    </w:p>
    <w:p w:rsidR="00495F27" w:rsidRPr="006762E7" w:rsidRDefault="00495F27" w:rsidP="00E93575">
      <w:pPr>
        <w:autoSpaceDE w:val="0"/>
        <w:autoSpaceDN w:val="0"/>
        <w:adjustRightInd w:val="0"/>
        <w:spacing w:after="0" w:line="24" w:lineRule="atLeast"/>
        <w:jc w:val="both"/>
        <w:rPr>
          <w:rFonts w:ascii="Arial" w:hAnsi="Arial" w:cs="Arial"/>
          <w:i/>
          <w:sz w:val="28"/>
          <w:szCs w:val="28"/>
          <w:lang w:val="ro-RO"/>
        </w:rPr>
      </w:pPr>
      <w:r w:rsidRPr="006762E7">
        <w:rPr>
          <w:rFonts w:ascii="Arial" w:hAnsi="Arial" w:cs="Arial"/>
          <w:sz w:val="28"/>
          <w:szCs w:val="28"/>
          <w:lang w:val="ro-RO"/>
        </w:rPr>
        <w:t>r) să asigure recepţ</w:t>
      </w:r>
      <w:r w:rsidR="00FA3656">
        <w:rPr>
          <w:rFonts w:ascii="Arial" w:hAnsi="Arial" w:cs="Arial"/>
          <w:sz w:val="28"/>
          <w:szCs w:val="28"/>
          <w:lang w:val="ro-RO"/>
        </w:rPr>
        <w:t>i</w:t>
      </w:r>
      <w:r w:rsidRPr="006762E7">
        <w:rPr>
          <w:rFonts w:ascii="Arial" w:hAnsi="Arial" w:cs="Arial"/>
          <w:sz w:val="28"/>
          <w:szCs w:val="28"/>
          <w:lang w:val="ro-RO"/>
        </w:rPr>
        <w:t>a final</w:t>
      </w:r>
      <w:r w:rsidR="00FA3656">
        <w:rPr>
          <w:rFonts w:ascii="Arial" w:hAnsi="Arial" w:cs="Arial"/>
          <w:sz w:val="28"/>
          <w:szCs w:val="28"/>
          <w:lang w:val="ro-RO"/>
        </w:rPr>
        <w:t>ă</w:t>
      </w:r>
      <w:r w:rsidRPr="006762E7">
        <w:rPr>
          <w:rFonts w:ascii="Arial" w:hAnsi="Arial" w:cs="Arial"/>
          <w:sz w:val="28"/>
          <w:szCs w:val="28"/>
          <w:lang w:val="ro-RO"/>
        </w:rPr>
        <w:t>, după expirarea perioadei de garanţie de bună execuţie.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(2) </w:t>
      </w:r>
      <w:r w:rsidRPr="006762E7">
        <w:rPr>
          <w:rFonts w:ascii="Arial" w:hAnsi="Arial" w:cs="Arial"/>
          <w:sz w:val="28"/>
          <w:szCs w:val="28"/>
          <w:lang w:val="ro-RO"/>
        </w:rPr>
        <w:t>Prin derogare de la prevederile alin. (1) lit. h), lucrările de construcţie ce fac obiectul autorizării, la monumentele istorice de categorie B, cu excepţia lucrărilor la componentele artistice, pot fi efectuate şi de persoane fizice sau juridice neatestate, cu condiţia respectării avizelor de specialitate.</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(3) </w:t>
      </w:r>
      <w:r w:rsidRPr="006762E7">
        <w:rPr>
          <w:rFonts w:ascii="Arial" w:hAnsi="Arial" w:cs="Arial"/>
          <w:sz w:val="28"/>
          <w:szCs w:val="28"/>
          <w:lang w:val="ro-RO"/>
        </w:rPr>
        <w:t>În cazul în care, în îndeplinirea obligaţiilor prevăzute la alin. (1) lit. e), proprietarii monumentelor istorice constată producerea unor pagube, aceştia au dreptul la o justă despăgubire, achitată în termen de 60 de zile de la constatare de către instituţiile care au realizat cercetarea sau expertizarea.</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lastRenderedPageBreak/>
        <w:t xml:space="preserve">(4) </w:t>
      </w:r>
      <w:r w:rsidRPr="006762E7">
        <w:rPr>
          <w:rFonts w:ascii="Arial" w:hAnsi="Arial" w:cs="Arial"/>
          <w:sz w:val="28"/>
          <w:szCs w:val="28"/>
          <w:lang w:val="ro-RO"/>
        </w:rPr>
        <w:t>Cu privire la înstrăinarea, închirierea sau concesionarea imobilelor monumente istorice proprietarii acestora au următoarele obligaţii:</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a) </w:t>
      </w:r>
      <w:r w:rsidRPr="006762E7">
        <w:rPr>
          <w:rFonts w:ascii="Arial" w:hAnsi="Arial" w:cs="Arial"/>
          <w:sz w:val="28"/>
          <w:szCs w:val="28"/>
          <w:lang w:val="ro-RO"/>
        </w:rPr>
        <w:t>să înştiinţeze în scris direcţia pentru cultură, culte şi patrimoniul cultural naţional judeţeană despre intenţia de a înstrăina monumentul istoric, în vederea exercitării dreptului de preemţiune al statului sau, după caz, al unităţii administrativ-teritoriale, în condiţiile prezentei legi;</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b) </w:t>
      </w:r>
      <w:r w:rsidRPr="006762E7">
        <w:rPr>
          <w:rFonts w:ascii="Arial" w:hAnsi="Arial" w:cs="Arial"/>
          <w:sz w:val="28"/>
          <w:szCs w:val="28"/>
          <w:lang w:val="ro-RO"/>
        </w:rPr>
        <w:t>să notifice viitorului proprietar, chiriaş sau concesionar regimul juridic al monumentului istoric pe care îl deţine, precum şi Obligaţia privind folosinţa monumentului istoric;</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bCs/>
          <w:sz w:val="28"/>
          <w:szCs w:val="28"/>
          <w:lang w:val="ro-RO"/>
        </w:rPr>
        <w:t xml:space="preserve">c) </w:t>
      </w:r>
      <w:r w:rsidRPr="006762E7">
        <w:rPr>
          <w:rFonts w:ascii="Arial" w:hAnsi="Arial" w:cs="Arial"/>
          <w:sz w:val="28"/>
          <w:szCs w:val="28"/>
          <w:lang w:val="ro-RO"/>
        </w:rPr>
        <w:t>să înştiinţeze în scris direcţia pentru cultură, culte şi patrimoniul cultural naţional judeţeană despre schimbarea proprietarului sau a administratorului în termen de 15 zile de la data încheierii contractelor, potrivit legii, şi să transmită acesteia o copie de pe acte.</w:t>
      </w:r>
    </w:p>
    <w:p w:rsidR="0082107A" w:rsidRPr="006762E7" w:rsidRDefault="0082107A" w:rsidP="00C55FF4">
      <w:pPr>
        <w:spacing w:line="24" w:lineRule="atLeast"/>
        <w:rPr>
          <w:rFonts w:ascii="Arial" w:hAnsi="Arial" w:cs="Arial"/>
          <w:b/>
          <w:sz w:val="28"/>
          <w:szCs w:val="28"/>
          <w:lang w:val="ro-RO"/>
        </w:rPr>
      </w:pPr>
    </w:p>
    <w:p w:rsidR="00495F27" w:rsidRPr="006762E7" w:rsidRDefault="00495F27" w:rsidP="0082107A">
      <w:pPr>
        <w:spacing w:after="0" w:line="240" w:lineRule="auto"/>
        <w:jc w:val="center"/>
        <w:rPr>
          <w:rFonts w:ascii="Arial" w:hAnsi="Arial" w:cs="Arial"/>
          <w:b/>
          <w:sz w:val="28"/>
          <w:szCs w:val="28"/>
          <w:lang w:val="ro-RO"/>
        </w:rPr>
      </w:pPr>
      <w:r w:rsidRPr="006762E7">
        <w:rPr>
          <w:rFonts w:ascii="Arial" w:hAnsi="Arial" w:cs="Arial"/>
          <w:b/>
          <w:sz w:val="28"/>
          <w:szCs w:val="28"/>
          <w:lang w:val="ro-RO"/>
        </w:rPr>
        <w:t>CAP. 4 PREVEDERI SPECIFICE</w:t>
      </w:r>
    </w:p>
    <w:p w:rsidR="0082107A" w:rsidRPr="006762E7" w:rsidRDefault="0082107A" w:rsidP="0082107A">
      <w:pPr>
        <w:spacing w:after="0" w:line="240" w:lineRule="auto"/>
        <w:jc w:val="center"/>
        <w:rPr>
          <w:rFonts w:ascii="Arial" w:hAnsi="Arial" w:cs="Arial"/>
          <w:b/>
          <w:sz w:val="28"/>
          <w:szCs w:val="28"/>
          <w:lang w:val="ro-RO"/>
        </w:rPr>
      </w:pPr>
    </w:p>
    <w:p w:rsidR="001D6279" w:rsidRPr="006762E7" w:rsidRDefault="00495F27" w:rsidP="0082107A">
      <w:pPr>
        <w:spacing w:after="0" w:line="240" w:lineRule="auto"/>
        <w:jc w:val="both"/>
        <w:rPr>
          <w:rFonts w:ascii="Arial" w:hAnsi="Arial" w:cs="Arial"/>
          <w:sz w:val="28"/>
          <w:szCs w:val="28"/>
          <w:lang w:val="ro-RO"/>
        </w:rPr>
      </w:pPr>
      <w:r w:rsidRPr="006762E7">
        <w:rPr>
          <w:rFonts w:ascii="Arial" w:hAnsi="Arial" w:cs="Arial"/>
          <w:sz w:val="28"/>
          <w:szCs w:val="28"/>
          <w:lang w:val="ro-RO"/>
        </w:rPr>
        <w:t xml:space="preserve">ART. </w:t>
      </w:r>
      <w:r w:rsidR="00643673" w:rsidRPr="006762E7">
        <w:rPr>
          <w:rFonts w:ascii="Arial" w:hAnsi="Arial" w:cs="Arial"/>
          <w:sz w:val="28"/>
          <w:szCs w:val="28"/>
          <w:lang w:val="ro-RO"/>
        </w:rPr>
        <w:t xml:space="preserve"> 1</w:t>
      </w:r>
      <w:r w:rsidR="007357E8" w:rsidRPr="006762E7">
        <w:rPr>
          <w:rFonts w:ascii="Arial" w:hAnsi="Arial" w:cs="Arial"/>
          <w:sz w:val="28"/>
          <w:szCs w:val="28"/>
          <w:lang w:val="ro-RO"/>
        </w:rPr>
        <w:t>0</w:t>
      </w:r>
    </w:p>
    <w:p w:rsidR="00495F27" w:rsidRPr="006762E7" w:rsidRDefault="00495F27" w:rsidP="001D6279">
      <w:pPr>
        <w:spacing w:after="0" w:line="240" w:lineRule="auto"/>
        <w:jc w:val="both"/>
        <w:rPr>
          <w:rFonts w:ascii="Arial" w:hAnsi="Arial" w:cs="Arial"/>
          <w:sz w:val="28"/>
          <w:szCs w:val="28"/>
          <w:lang w:val="ro-RO"/>
        </w:rPr>
      </w:pPr>
      <w:r w:rsidRPr="006762E7">
        <w:rPr>
          <w:rFonts w:ascii="Arial" w:hAnsi="Arial" w:cs="Arial"/>
          <w:sz w:val="28"/>
          <w:szCs w:val="28"/>
          <w:lang w:val="ro-RO"/>
        </w:rPr>
        <w:t>Intervenţia asupra clădirii va fi făcută in spiritul respectării stilului şi caracteristicilor iniţiale ale acesteia şi ale întregii zone, în scopul de maximiza valoarea, potenţialul, personalitatea, identitatea şi substanţa originală. In acest scop vor fi folosite tehnici şi procedee reversibile de lucru pentru reabilitarea prudentă şi durabilă a clădirilor.</w:t>
      </w:r>
    </w:p>
    <w:p w:rsidR="007D63D9" w:rsidRPr="006762E7" w:rsidRDefault="007D63D9" w:rsidP="0082107A">
      <w:pPr>
        <w:pStyle w:val="Pa10"/>
        <w:spacing w:line="240" w:lineRule="auto"/>
        <w:ind w:right="102"/>
        <w:jc w:val="both"/>
        <w:rPr>
          <w:color w:val="000000"/>
          <w:sz w:val="28"/>
          <w:szCs w:val="28"/>
          <w:lang w:val="ro-RO"/>
        </w:rPr>
      </w:pPr>
    </w:p>
    <w:p w:rsidR="007D63D9" w:rsidRPr="006762E7" w:rsidRDefault="00495F27" w:rsidP="0082107A">
      <w:pPr>
        <w:pStyle w:val="Pa10"/>
        <w:numPr>
          <w:ilvl w:val="0"/>
          <w:numId w:val="9"/>
        </w:numPr>
        <w:spacing w:line="240" w:lineRule="auto"/>
        <w:ind w:right="102"/>
        <w:jc w:val="both"/>
        <w:rPr>
          <w:color w:val="000000"/>
          <w:sz w:val="28"/>
          <w:szCs w:val="28"/>
          <w:lang w:val="ro-RO"/>
        </w:rPr>
      </w:pPr>
      <w:r w:rsidRPr="006762E7">
        <w:rPr>
          <w:color w:val="000000"/>
          <w:sz w:val="28"/>
          <w:szCs w:val="28"/>
          <w:lang w:val="ro-RO"/>
        </w:rPr>
        <w:t>PRINCIPII GENERALE</w:t>
      </w:r>
    </w:p>
    <w:p w:rsidR="00495F27" w:rsidRPr="006762E7" w:rsidRDefault="00495F27" w:rsidP="007D63D9">
      <w:pPr>
        <w:pStyle w:val="Pa10"/>
        <w:spacing w:line="240" w:lineRule="auto"/>
        <w:ind w:right="100"/>
        <w:jc w:val="both"/>
        <w:rPr>
          <w:color w:val="000000"/>
          <w:sz w:val="28"/>
          <w:szCs w:val="28"/>
          <w:lang w:val="ro-RO"/>
        </w:rPr>
      </w:pPr>
      <w:r w:rsidRPr="006762E7">
        <w:rPr>
          <w:sz w:val="28"/>
          <w:szCs w:val="28"/>
          <w:lang w:val="ro-RO"/>
        </w:rPr>
        <w:t>Principiile generale de intervenţie în zonele de identitate arhitecturală se bazează pe Studiu</w:t>
      </w:r>
      <w:r w:rsidR="0082107A" w:rsidRPr="006762E7">
        <w:rPr>
          <w:sz w:val="28"/>
          <w:szCs w:val="28"/>
          <w:lang w:val="ro-RO"/>
        </w:rPr>
        <w:t>l</w:t>
      </w:r>
      <w:r w:rsidRPr="006762E7">
        <w:rPr>
          <w:sz w:val="28"/>
          <w:szCs w:val="28"/>
          <w:lang w:val="ro-RO"/>
        </w:rPr>
        <w:t xml:space="preserve"> de fundamentare istorică „Zone contruite protejate” Timişoara 2011 aprobată prin HCL 208/31.05.2011şi pe baza </w:t>
      </w:r>
      <w:r w:rsidRPr="006762E7">
        <w:rPr>
          <w:rStyle w:val="rezumat1"/>
          <w:rFonts w:cs="Arial"/>
          <w:sz w:val="28"/>
          <w:szCs w:val="28"/>
          <w:lang w:val="ro-RO"/>
        </w:rPr>
        <w:t xml:space="preserve">H.C.L. nr. 224/22.04.2008, privind aprobarea Îndrumarului pentru Regulamentul Local de Urbanism al Cartierului Cetate şi al altor zone istorice protejate din Timişoara aprobat, </w:t>
      </w:r>
      <w:r w:rsidRPr="006762E7">
        <w:rPr>
          <w:rStyle w:val="A5"/>
          <w:color w:val="auto"/>
          <w:sz w:val="28"/>
          <w:szCs w:val="28"/>
          <w:lang w:val="ro-RO"/>
        </w:rPr>
        <w:t xml:space="preserve">Conform Regulamentulului Local de Urbanism aferent Planului Urbanistic General P.U.G. 2001, aprobat prin </w:t>
      </w:r>
      <w:hyperlink r:id="rId12" w:history="1">
        <w:r w:rsidRPr="006762E7">
          <w:rPr>
            <w:sz w:val="28"/>
            <w:szCs w:val="28"/>
            <w:lang w:val="ro-RO" w:eastAsia="ro-RO"/>
          </w:rPr>
          <w:t xml:space="preserve">H.C.L. nr. 157/28.05.2002 privind </w:t>
        </w:r>
        <w:r w:rsidR="001D6279" w:rsidRPr="006762E7">
          <w:rPr>
            <w:sz w:val="28"/>
            <w:szCs w:val="28"/>
            <w:lang w:val="ro-RO" w:eastAsia="ro-RO"/>
          </w:rPr>
          <w:t xml:space="preserve">aprobarea Planului Urbanistic </w:t>
        </w:r>
        <w:r w:rsidRPr="006762E7">
          <w:rPr>
            <w:sz w:val="28"/>
            <w:szCs w:val="28"/>
            <w:lang w:val="ro-RO" w:eastAsia="ro-RO"/>
          </w:rPr>
          <w:t>General al Municipiului Timişoara</w:t>
        </w:r>
      </w:hyperlink>
      <w:r w:rsidRPr="006762E7">
        <w:rPr>
          <w:sz w:val="28"/>
          <w:szCs w:val="28"/>
          <w:lang w:val="ro-RO" w:eastAsia="ro-RO"/>
        </w:rPr>
        <w:t xml:space="preserve"> </w:t>
      </w:r>
      <w:hyperlink r:id="rId13" w:history="1">
        <w:r w:rsidRPr="006762E7">
          <w:rPr>
            <w:sz w:val="28"/>
            <w:szCs w:val="28"/>
            <w:lang w:val="ro-RO" w:eastAsia="ro-RO"/>
          </w:rPr>
          <w:t>H.C.L. nr. 139/24.02.2007 privind prelungirea valabilităţii Planului Urbanistic General</w:t>
        </w:r>
      </w:hyperlink>
      <w:r w:rsidR="00537678" w:rsidRPr="006762E7">
        <w:rPr>
          <w:sz w:val="28"/>
          <w:szCs w:val="28"/>
          <w:lang w:val="ro-RO" w:eastAsia="ro-RO"/>
        </w:rPr>
        <w:t>:</w:t>
      </w:r>
    </w:p>
    <w:p w:rsidR="00495F27" w:rsidRPr="005320DB" w:rsidRDefault="00495F27" w:rsidP="00537678">
      <w:pPr>
        <w:pStyle w:val="Pa11"/>
        <w:numPr>
          <w:ilvl w:val="0"/>
          <w:numId w:val="1"/>
        </w:numPr>
        <w:spacing w:line="24" w:lineRule="atLeast"/>
        <w:ind w:right="100"/>
        <w:jc w:val="both"/>
        <w:rPr>
          <w:color w:val="FF0000"/>
          <w:sz w:val="28"/>
          <w:szCs w:val="28"/>
          <w:lang w:val="ro-RO"/>
        </w:rPr>
      </w:pPr>
      <w:r w:rsidRPr="006762E7">
        <w:rPr>
          <w:color w:val="000000"/>
          <w:sz w:val="28"/>
          <w:szCs w:val="28"/>
          <w:lang w:val="ro-RO"/>
        </w:rPr>
        <w:t>Cercetarea minuţioasă din punct de vedere tehnic a substanţei construite originale;</w:t>
      </w:r>
    </w:p>
    <w:p w:rsidR="00495F27" w:rsidRPr="005320DB" w:rsidRDefault="00495F27" w:rsidP="00537678">
      <w:pPr>
        <w:pStyle w:val="Pa11"/>
        <w:numPr>
          <w:ilvl w:val="0"/>
          <w:numId w:val="1"/>
        </w:numPr>
        <w:spacing w:line="24" w:lineRule="atLeast"/>
        <w:ind w:right="100"/>
        <w:jc w:val="both"/>
        <w:rPr>
          <w:color w:val="FF0000"/>
          <w:sz w:val="28"/>
          <w:szCs w:val="28"/>
          <w:lang w:val="ro-RO"/>
        </w:rPr>
      </w:pPr>
      <w:r w:rsidRPr="005320DB">
        <w:rPr>
          <w:sz w:val="28"/>
          <w:szCs w:val="28"/>
          <w:lang w:val="ro-RO"/>
        </w:rPr>
        <w:t>Analiza elementelor stilistice şi de plastică arhitecturală</w:t>
      </w:r>
      <w:r w:rsidRPr="005320DB">
        <w:rPr>
          <w:color w:val="FF0000"/>
          <w:sz w:val="28"/>
          <w:szCs w:val="28"/>
          <w:lang w:val="ro-RO"/>
        </w:rPr>
        <w:t>;</w:t>
      </w:r>
    </w:p>
    <w:p w:rsidR="00495F27" w:rsidRPr="006762E7" w:rsidRDefault="00495F27" w:rsidP="00537678">
      <w:pPr>
        <w:pStyle w:val="Pa11"/>
        <w:numPr>
          <w:ilvl w:val="0"/>
          <w:numId w:val="1"/>
        </w:numPr>
        <w:spacing w:line="24" w:lineRule="atLeast"/>
        <w:ind w:right="100"/>
        <w:jc w:val="both"/>
        <w:rPr>
          <w:color w:val="000000"/>
          <w:sz w:val="28"/>
          <w:szCs w:val="28"/>
          <w:lang w:val="ro-RO"/>
        </w:rPr>
      </w:pPr>
      <w:r w:rsidRPr="006762E7">
        <w:rPr>
          <w:color w:val="000000"/>
          <w:sz w:val="28"/>
          <w:szCs w:val="28"/>
          <w:lang w:val="ro-RO"/>
        </w:rPr>
        <w:t>Atenţie sporită la clădirile monument istoric;</w:t>
      </w:r>
    </w:p>
    <w:p w:rsidR="00495F27" w:rsidRPr="006762E7" w:rsidRDefault="00495F27" w:rsidP="00537678">
      <w:pPr>
        <w:pStyle w:val="Pa11"/>
        <w:numPr>
          <w:ilvl w:val="0"/>
          <w:numId w:val="1"/>
        </w:numPr>
        <w:spacing w:line="24" w:lineRule="atLeast"/>
        <w:ind w:right="100"/>
        <w:jc w:val="both"/>
        <w:rPr>
          <w:color w:val="000000"/>
          <w:sz w:val="28"/>
          <w:szCs w:val="28"/>
          <w:lang w:val="ro-RO"/>
        </w:rPr>
      </w:pPr>
      <w:r w:rsidRPr="006762E7">
        <w:rPr>
          <w:color w:val="000000"/>
          <w:sz w:val="28"/>
          <w:szCs w:val="28"/>
          <w:lang w:val="ro-RO"/>
        </w:rPr>
        <w:t>În cadrul siturilor istorice, analiza compoziţiei urbanistice a ansamblului;</w:t>
      </w:r>
    </w:p>
    <w:p w:rsidR="00495F27" w:rsidRPr="006762E7" w:rsidRDefault="00495F27" w:rsidP="00537678">
      <w:pPr>
        <w:pStyle w:val="Pa11"/>
        <w:numPr>
          <w:ilvl w:val="0"/>
          <w:numId w:val="1"/>
        </w:numPr>
        <w:spacing w:line="24" w:lineRule="atLeast"/>
        <w:ind w:right="100"/>
        <w:jc w:val="both"/>
        <w:rPr>
          <w:color w:val="000000"/>
          <w:sz w:val="28"/>
          <w:szCs w:val="28"/>
        </w:rPr>
      </w:pPr>
      <w:r w:rsidRPr="006762E7">
        <w:rPr>
          <w:color w:val="000000"/>
          <w:sz w:val="28"/>
          <w:szCs w:val="28"/>
        </w:rPr>
        <w:t xml:space="preserve">Cercetarea condiţiilor geotehnice de fundare şi eventual ale caracteristicilor arheologice ale terenului; </w:t>
      </w:r>
    </w:p>
    <w:p w:rsidR="00495F27" w:rsidRPr="006762E7" w:rsidRDefault="00495F27" w:rsidP="00537678">
      <w:pPr>
        <w:pStyle w:val="Pa11"/>
        <w:numPr>
          <w:ilvl w:val="0"/>
          <w:numId w:val="1"/>
        </w:numPr>
        <w:spacing w:line="24" w:lineRule="atLeast"/>
        <w:ind w:right="100"/>
        <w:jc w:val="both"/>
        <w:rPr>
          <w:color w:val="000000"/>
          <w:sz w:val="28"/>
          <w:szCs w:val="28"/>
        </w:rPr>
      </w:pPr>
      <w:r w:rsidRPr="006762E7">
        <w:rPr>
          <w:color w:val="000000"/>
          <w:sz w:val="28"/>
          <w:szCs w:val="28"/>
        </w:rPr>
        <w:lastRenderedPageBreak/>
        <w:t>Documentarea deteriorărilor substanţei construite şi evoluţia lor în timp;</w:t>
      </w:r>
    </w:p>
    <w:p w:rsidR="00495F27" w:rsidRPr="006762E7" w:rsidRDefault="00495F27" w:rsidP="0082107A">
      <w:pPr>
        <w:pStyle w:val="Pa11"/>
        <w:spacing w:line="240" w:lineRule="auto"/>
        <w:ind w:right="100"/>
        <w:jc w:val="both"/>
        <w:rPr>
          <w:color w:val="000000"/>
          <w:sz w:val="28"/>
          <w:szCs w:val="28"/>
        </w:rPr>
      </w:pPr>
      <w:r w:rsidRPr="006762E7">
        <w:rPr>
          <w:color w:val="000000"/>
          <w:sz w:val="28"/>
          <w:szCs w:val="28"/>
        </w:rPr>
        <w:t xml:space="preserve">Întocmirea unei expertize corecte şi echilibrate referitoare la obiectul construit. </w:t>
      </w:r>
    </w:p>
    <w:p w:rsidR="00495F27" w:rsidRPr="006762E7" w:rsidRDefault="00495F27" w:rsidP="0082107A">
      <w:pPr>
        <w:pStyle w:val="Pa21"/>
        <w:spacing w:line="240" w:lineRule="auto"/>
        <w:ind w:right="100"/>
        <w:jc w:val="both"/>
        <w:rPr>
          <w:rFonts w:ascii="Arial" w:hAnsi="Arial" w:cs="Arial"/>
          <w:b/>
          <w:iCs/>
          <w:color w:val="000000"/>
          <w:sz w:val="28"/>
          <w:szCs w:val="28"/>
        </w:rPr>
      </w:pPr>
    </w:p>
    <w:p w:rsidR="00495F27" w:rsidRPr="006762E7" w:rsidRDefault="00495F27" w:rsidP="0082107A">
      <w:pPr>
        <w:pStyle w:val="Pa21"/>
        <w:spacing w:line="240" w:lineRule="auto"/>
        <w:ind w:right="101"/>
        <w:jc w:val="both"/>
        <w:rPr>
          <w:rFonts w:ascii="Arial" w:hAnsi="Arial" w:cs="Arial"/>
          <w:iCs/>
          <w:color w:val="000000"/>
          <w:sz w:val="28"/>
          <w:szCs w:val="28"/>
        </w:rPr>
      </w:pPr>
      <w:r w:rsidRPr="006762E7">
        <w:rPr>
          <w:rFonts w:ascii="Arial" w:hAnsi="Arial" w:cs="Arial"/>
          <w:iCs/>
          <w:color w:val="000000"/>
          <w:sz w:val="28"/>
          <w:szCs w:val="28"/>
        </w:rPr>
        <w:t>4.2. ACOPERIŞURI</w:t>
      </w:r>
    </w:p>
    <w:p w:rsidR="00495F27" w:rsidRPr="006762E7" w:rsidRDefault="00495F27" w:rsidP="007D63D9">
      <w:pPr>
        <w:pStyle w:val="Pa21"/>
        <w:spacing w:line="24" w:lineRule="atLeast"/>
        <w:ind w:right="101"/>
        <w:jc w:val="both"/>
        <w:rPr>
          <w:rFonts w:ascii="Arial" w:hAnsi="Arial" w:cs="Arial"/>
          <w:b/>
          <w:iCs/>
          <w:color w:val="000000"/>
          <w:sz w:val="28"/>
          <w:szCs w:val="28"/>
        </w:rPr>
      </w:pPr>
      <w:r w:rsidRPr="006762E7">
        <w:rPr>
          <w:rFonts w:ascii="Arial" w:hAnsi="Arial" w:cs="Arial"/>
          <w:iCs/>
          <w:color w:val="000000"/>
          <w:sz w:val="28"/>
          <w:szCs w:val="28"/>
        </w:rPr>
        <w:t xml:space="preserve">La clădirile declarate monument istoric nu se admite modificarea geometriei acoperişului. </w:t>
      </w:r>
      <w:proofErr w:type="gramStart"/>
      <w:r w:rsidRPr="006762E7">
        <w:rPr>
          <w:rFonts w:ascii="Arial" w:hAnsi="Arial" w:cs="Arial"/>
          <w:iCs/>
          <w:color w:val="000000"/>
          <w:sz w:val="28"/>
          <w:szCs w:val="28"/>
        </w:rPr>
        <w:t>Acoperişul iniţial, atât suprafaţa învelitoarei, cât şi celelalte elementele ale ei, lucarnele şi tabacherele istorice, trebuie păstrate.</w:t>
      </w:r>
      <w:proofErr w:type="gramEnd"/>
      <w:r w:rsidRPr="006762E7">
        <w:rPr>
          <w:rFonts w:ascii="Arial" w:hAnsi="Arial" w:cs="Arial"/>
          <w:iCs/>
          <w:color w:val="000000"/>
          <w:sz w:val="28"/>
          <w:szCs w:val="28"/>
        </w:rPr>
        <w:t xml:space="preserve"> </w:t>
      </w:r>
      <w:proofErr w:type="gramStart"/>
      <w:r w:rsidRPr="006762E7">
        <w:rPr>
          <w:rFonts w:ascii="Arial" w:hAnsi="Arial" w:cs="Arial"/>
          <w:iCs/>
          <w:color w:val="000000"/>
          <w:sz w:val="28"/>
          <w:szCs w:val="28"/>
        </w:rPr>
        <w:t>Învelitoarele vor păstra tipul de ţiglă (material, formă, culoare).</w:t>
      </w:r>
      <w:proofErr w:type="gramEnd"/>
    </w:p>
    <w:p w:rsidR="007D63D9" w:rsidRPr="006762E7" w:rsidRDefault="00495F27" w:rsidP="007D63D9">
      <w:pPr>
        <w:spacing w:line="24" w:lineRule="atLeast"/>
        <w:jc w:val="both"/>
        <w:rPr>
          <w:rFonts w:ascii="Arial" w:hAnsi="Arial" w:cs="Arial"/>
          <w:iCs/>
          <w:color w:val="000000"/>
          <w:sz w:val="28"/>
          <w:szCs w:val="28"/>
          <w:lang w:val="ro-RO"/>
        </w:rPr>
      </w:pPr>
      <w:r w:rsidRPr="006762E7">
        <w:rPr>
          <w:rFonts w:ascii="Arial" w:hAnsi="Arial" w:cs="Arial"/>
          <w:iCs/>
          <w:color w:val="000000"/>
          <w:sz w:val="28"/>
          <w:szCs w:val="28"/>
        </w:rPr>
        <w:t>Şarpante, stre</w:t>
      </w:r>
      <w:r w:rsidR="0082107A" w:rsidRPr="006762E7">
        <w:rPr>
          <w:rFonts w:ascii="Arial" w:hAnsi="Arial" w:cs="Arial"/>
          <w:iCs/>
          <w:color w:val="000000"/>
          <w:sz w:val="28"/>
          <w:szCs w:val="28"/>
        </w:rPr>
        <w:t>a</w:t>
      </w:r>
      <w:r w:rsidRPr="006762E7">
        <w:rPr>
          <w:rFonts w:ascii="Arial" w:hAnsi="Arial" w:cs="Arial"/>
          <w:iCs/>
          <w:color w:val="000000"/>
          <w:sz w:val="28"/>
          <w:szCs w:val="28"/>
        </w:rPr>
        <w:t xml:space="preserve">şini, jgheaburi şi burlane de scurgere </w:t>
      </w:r>
      <w:proofErr w:type="gramStart"/>
      <w:r w:rsidRPr="006762E7">
        <w:rPr>
          <w:rFonts w:ascii="Arial" w:hAnsi="Arial" w:cs="Arial"/>
          <w:iCs/>
          <w:color w:val="000000"/>
          <w:sz w:val="28"/>
          <w:szCs w:val="28"/>
        </w:rPr>
        <w:t>a</w:t>
      </w:r>
      <w:proofErr w:type="gramEnd"/>
      <w:r w:rsidRPr="006762E7">
        <w:rPr>
          <w:rFonts w:ascii="Arial" w:hAnsi="Arial" w:cs="Arial"/>
          <w:iCs/>
          <w:color w:val="000000"/>
          <w:sz w:val="28"/>
          <w:szCs w:val="28"/>
        </w:rPr>
        <w:t xml:space="preserve"> apei pluviale, care sunt degradate, provoacă mari stricăciuni substanţei construite din zonele istorice timi</w:t>
      </w:r>
      <w:r w:rsidR="0082107A" w:rsidRPr="006762E7">
        <w:rPr>
          <w:rFonts w:ascii="Arial" w:hAnsi="Arial" w:cs="Arial"/>
          <w:iCs/>
          <w:color w:val="000000"/>
          <w:sz w:val="28"/>
          <w:szCs w:val="28"/>
          <w:lang w:val="ro-RO"/>
        </w:rPr>
        <w:t>şorene vor fi abordate cu maximă responsabilitate, respectând buna lor funcţionalitate.</w:t>
      </w:r>
    </w:p>
    <w:p w:rsidR="00495F27" w:rsidRPr="006762E7" w:rsidRDefault="00495F27" w:rsidP="007D63D9">
      <w:pPr>
        <w:spacing w:line="24" w:lineRule="atLeast"/>
        <w:jc w:val="both"/>
        <w:rPr>
          <w:rFonts w:ascii="Arial" w:hAnsi="Arial" w:cs="Arial"/>
          <w:iCs/>
          <w:color w:val="000000"/>
          <w:sz w:val="28"/>
          <w:szCs w:val="28"/>
          <w:lang w:val="ro-RO"/>
        </w:rPr>
      </w:pPr>
      <w:r w:rsidRPr="006762E7">
        <w:rPr>
          <w:rFonts w:ascii="Arial" w:hAnsi="Arial" w:cs="Arial"/>
          <w:color w:val="000000"/>
          <w:sz w:val="28"/>
          <w:szCs w:val="28"/>
          <w:lang w:val="fr-FR"/>
        </w:rPr>
        <w:t>Lucrările de intervenţie şi de restaurare la acoperişurile monumentelor istorice se vor face cu respectare următoarele reguli:</w:t>
      </w:r>
    </w:p>
    <w:p w:rsidR="00495F27" w:rsidRPr="006762E7" w:rsidRDefault="00495F27" w:rsidP="00E93575">
      <w:pPr>
        <w:pStyle w:val="Pa11"/>
        <w:spacing w:line="24" w:lineRule="atLeast"/>
        <w:ind w:right="100"/>
        <w:jc w:val="both"/>
        <w:rPr>
          <w:color w:val="000000"/>
          <w:sz w:val="28"/>
          <w:szCs w:val="28"/>
          <w:lang w:val="ro-RO"/>
        </w:rPr>
      </w:pPr>
      <w:r w:rsidRPr="006762E7">
        <w:rPr>
          <w:color w:val="000000"/>
          <w:sz w:val="28"/>
          <w:szCs w:val="28"/>
          <w:lang w:val="ro-RO"/>
        </w:rPr>
        <w:t>Păstrarea geometriei acoperişurilor istorice;</w:t>
      </w:r>
    </w:p>
    <w:p w:rsidR="00495F27" w:rsidRPr="006762E7" w:rsidRDefault="00495F27" w:rsidP="00E93575">
      <w:pPr>
        <w:pStyle w:val="Pa11"/>
        <w:spacing w:line="24" w:lineRule="atLeast"/>
        <w:ind w:right="100"/>
        <w:jc w:val="both"/>
        <w:rPr>
          <w:color w:val="000000"/>
          <w:sz w:val="28"/>
          <w:szCs w:val="28"/>
          <w:lang w:val="ro-RO"/>
        </w:rPr>
      </w:pPr>
      <w:r w:rsidRPr="006762E7">
        <w:rPr>
          <w:color w:val="000000"/>
          <w:sz w:val="28"/>
          <w:szCs w:val="28"/>
          <w:lang w:val="ro-RO"/>
        </w:rPr>
        <w:t>La mansardări se va păstra forma originală a acoperişurilor;</w:t>
      </w:r>
    </w:p>
    <w:p w:rsidR="00495F27" w:rsidRPr="006762E7" w:rsidRDefault="00495F27" w:rsidP="00E93575">
      <w:pPr>
        <w:pStyle w:val="Pa11"/>
        <w:spacing w:line="24" w:lineRule="atLeast"/>
        <w:ind w:right="100"/>
        <w:jc w:val="both"/>
        <w:rPr>
          <w:color w:val="000000"/>
          <w:sz w:val="28"/>
          <w:szCs w:val="28"/>
          <w:lang w:val="ro-RO"/>
        </w:rPr>
      </w:pPr>
      <w:r w:rsidRPr="006762E7">
        <w:rPr>
          <w:color w:val="000000"/>
          <w:sz w:val="28"/>
          <w:szCs w:val="28"/>
          <w:lang w:val="ro-RO"/>
        </w:rPr>
        <w:t>Refolosirea ţiglelor în stare bună;</w:t>
      </w:r>
    </w:p>
    <w:p w:rsidR="00495F27" w:rsidRPr="006762E7" w:rsidRDefault="00495F27" w:rsidP="00E93575">
      <w:pPr>
        <w:pStyle w:val="Pa11"/>
        <w:spacing w:line="24" w:lineRule="atLeast"/>
        <w:ind w:right="100"/>
        <w:jc w:val="both"/>
        <w:rPr>
          <w:sz w:val="28"/>
          <w:szCs w:val="28"/>
          <w:lang w:val="ro-RO"/>
        </w:rPr>
      </w:pPr>
      <w:r w:rsidRPr="006762E7">
        <w:rPr>
          <w:sz w:val="28"/>
          <w:szCs w:val="28"/>
          <w:lang w:val="ro-RO"/>
        </w:rPr>
        <w:t>Utilizarea de învelitori având aceeaşi formă, culoare şi material, ca şi cele istorice;</w:t>
      </w:r>
    </w:p>
    <w:p w:rsidR="00495F27" w:rsidRPr="006762E7" w:rsidRDefault="00495F27" w:rsidP="00E93575">
      <w:pPr>
        <w:pStyle w:val="Pa11"/>
        <w:spacing w:line="24" w:lineRule="atLeast"/>
        <w:ind w:right="100"/>
        <w:jc w:val="both"/>
        <w:rPr>
          <w:sz w:val="28"/>
          <w:szCs w:val="28"/>
          <w:lang w:val="ro-RO"/>
        </w:rPr>
      </w:pPr>
      <w:r w:rsidRPr="006762E7">
        <w:rPr>
          <w:sz w:val="28"/>
          <w:szCs w:val="28"/>
          <w:lang w:val="ro-RO"/>
        </w:rPr>
        <w:t>Construirea lucarnelor după modelul istoric;</w:t>
      </w:r>
    </w:p>
    <w:p w:rsidR="00495F27" w:rsidRPr="006762E7" w:rsidRDefault="00495F27" w:rsidP="00E93575">
      <w:pPr>
        <w:pStyle w:val="Pa11"/>
        <w:spacing w:line="24" w:lineRule="atLeast"/>
        <w:ind w:right="100"/>
        <w:jc w:val="both"/>
        <w:rPr>
          <w:sz w:val="28"/>
          <w:szCs w:val="28"/>
          <w:lang w:val="ro-RO"/>
        </w:rPr>
      </w:pPr>
      <w:r w:rsidRPr="006762E7">
        <w:rPr>
          <w:sz w:val="28"/>
          <w:szCs w:val="28"/>
          <w:lang w:val="ro-RO"/>
        </w:rPr>
        <w:t>Golurile de lumină, ferestrele din planul acoperişului vor fi executate conform dispoziţiilor regulamentelor locale de urbanism, cu o integrare neinvazivă şi către interior;</w:t>
      </w:r>
    </w:p>
    <w:p w:rsidR="00495F27" w:rsidRPr="006762E7" w:rsidRDefault="00495F27" w:rsidP="00E93575">
      <w:pPr>
        <w:pStyle w:val="Pa11"/>
        <w:spacing w:line="24" w:lineRule="atLeast"/>
        <w:ind w:right="100"/>
        <w:jc w:val="both"/>
        <w:rPr>
          <w:sz w:val="28"/>
          <w:szCs w:val="28"/>
          <w:lang w:val="fr-FR"/>
        </w:rPr>
      </w:pPr>
      <w:r w:rsidRPr="006762E7">
        <w:rPr>
          <w:sz w:val="28"/>
          <w:szCs w:val="28"/>
          <w:lang w:val="fr-FR"/>
        </w:rPr>
        <w:t xml:space="preserve">Se vor păstra caracteristicile şi tipurile de funcţiuni specifice clădirii şi sau zonei </w:t>
      </w:r>
      <w:proofErr w:type="gramStart"/>
      <w:r w:rsidRPr="006762E7">
        <w:rPr>
          <w:sz w:val="28"/>
          <w:szCs w:val="28"/>
          <w:lang w:val="fr-FR"/>
        </w:rPr>
        <w:t>de intervenţie</w:t>
      </w:r>
      <w:proofErr w:type="gramEnd"/>
      <w:r w:rsidRPr="006762E7">
        <w:rPr>
          <w:sz w:val="28"/>
          <w:szCs w:val="28"/>
          <w:lang w:val="fr-FR"/>
        </w:rPr>
        <w:t>;</w:t>
      </w:r>
    </w:p>
    <w:p w:rsidR="00495F27" w:rsidRPr="006762E7" w:rsidRDefault="00495F27" w:rsidP="00E93575">
      <w:pPr>
        <w:pStyle w:val="Pa11"/>
        <w:spacing w:line="24" w:lineRule="atLeast"/>
        <w:ind w:right="100"/>
        <w:jc w:val="both"/>
        <w:rPr>
          <w:sz w:val="28"/>
          <w:szCs w:val="28"/>
          <w:lang w:val="fr-FR"/>
        </w:rPr>
      </w:pPr>
      <w:r w:rsidRPr="006762E7">
        <w:rPr>
          <w:sz w:val="28"/>
          <w:szCs w:val="28"/>
          <w:lang w:val="fr-FR"/>
        </w:rPr>
        <w:t>Păstrarea coşurilor de fum istorice;</w:t>
      </w:r>
    </w:p>
    <w:p w:rsidR="00495F27" w:rsidRPr="006762E7" w:rsidRDefault="00495F27" w:rsidP="00E93575">
      <w:pPr>
        <w:pStyle w:val="Pa11"/>
        <w:spacing w:line="24" w:lineRule="atLeast"/>
        <w:ind w:right="100"/>
        <w:jc w:val="both"/>
        <w:rPr>
          <w:sz w:val="28"/>
          <w:szCs w:val="28"/>
          <w:lang w:val="fr-FR"/>
        </w:rPr>
      </w:pPr>
      <w:r w:rsidRPr="006762E7">
        <w:rPr>
          <w:sz w:val="28"/>
          <w:szCs w:val="28"/>
          <w:lang w:val="fr-FR"/>
        </w:rPr>
        <w:t xml:space="preserve">Evitarea amplasării </w:t>
      </w:r>
      <w:proofErr w:type="gramStart"/>
      <w:r w:rsidRPr="006762E7">
        <w:rPr>
          <w:sz w:val="28"/>
          <w:szCs w:val="28"/>
          <w:lang w:val="fr-FR"/>
        </w:rPr>
        <w:t>de instalaţii</w:t>
      </w:r>
      <w:proofErr w:type="gramEnd"/>
      <w:r w:rsidRPr="006762E7">
        <w:rPr>
          <w:sz w:val="28"/>
          <w:szCs w:val="28"/>
          <w:lang w:val="fr-FR"/>
        </w:rPr>
        <w:t xml:space="preserve"> pe acoperiş;</w:t>
      </w:r>
    </w:p>
    <w:p w:rsidR="00495F27" w:rsidRPr="006762E7" w:rsidRDefault="00495F27" w:rsidP="00E93575">
      <w:pPr>
        <w:pStyle w:val="Pa11"/>
        <w:spacing w:line="24" w:lineRule="atLeast"/>
        <w:ind w:right="100"/>
        <w:jc w:val="both"/>
        <w:rPr>
          <w:sz w:val="28"/>
          <w:szCs w:val="28"/>
          <w:lang w:val="fr-FR"/>
        </w:rPr>
      </w:pPr>
      <w:r w:rsidRPr="006762E7">
        <w:rPr>
          <w:sz w:val="28"/>
          <w:szCs w:val="28"/>
          <w:lang w:val="fr-FR"/>
        </w:rPr>
        <w:t>Evitarea fragmentării sau străpungerii acoperişului;</w:t>
      </w:r>
    </w:p>
    <w:p w:rsidR="00495F27" w:rsidRPr="006762E7" w:rsidRDefault="00495F27" w:rsidP="00E93575">
      <w:pPr>
        <w:pStyle w:val="Pa11"/>
        <w:spacing w:line="24" w:lineRule="atLeast"/>
        <w:ind w:right="100"/>
        <w:jc w:val="both"/>
        <w:rPr>
          <w:sz w:val="28"/>
          <w:szCs w:val="28"/>
        </w:rPr>
      </w:pPr>
      <w:proofErr w:type="gramStart"/>
      <w:r w:rsidRPr="006762E7">
        <w:rPr>
          <w:sz w:val="28"/>
          <w:szCs w:val="28"/>
        </w:rPr>
        <w:t>Realizarea traseelor burlanelor doar vertical.</w:t>
      </w:r>
      <w:proofErr w:type="gramEnd"/>
    </w:p>
    <w:p w:rsidR="00495F27" w:rsidRPr="006762E7" w:rsidRDefault="00495F27" w:rsidP="00E93575">
      <w:pPr>
        <w:pStyle w:val="Pa22"/>
        <w:spacing w:before="220" w:line="24" w:lineRule="atLeast"/>
        <w:ind w:right="100"/>
        <w:jc w:val="both"/>
        <w:rPr>
          <w:sz w:val="28"/>
          <w:szCs w:val="28"/>
        </w:rPr>
      </w:pPr>
      <w:proofErr w:type="gramStart"/>
      <w:r w:rsidRPr="006762E7">
        <w:rPr>
          <w:sz w:val="28"/>
          <w:szCs w:val="28"/>
        </w:rPr>
        <w:t>Conform</w:t>
      </w:r>
      <w:proofErr w:type="gramEnd"/>
      <w:r w:rsidRPr="006762E7">
        <w:rPr>
          <w:sz w:val="28"/>
          <w:szCs w:val="28"/>
        </w:rPr>
        <w:t xml:space="preserve"> cu Regulamentul Local de Urbanism aferent Planului Urbanistic General P.U.G. 2001 în special: 4.B.II. Monumente, Acoperişuri: 24 – 26. </w:t>
      </w:r>
      <w:proofErr w:type="gramStart"/>
      <w:r w:rsidRPr="006762E7">
        <w:rPr>
          <w:sz w:val="28"/>
          <w:szCs w:val="28"/>
        </w:rPr>
        <w:t>4.B.III.4</w:t>
      </w:r>
      <w:proofErr w:type="gramEnd"/>
      <w:r w:rsidRPr="006762E7">
        <w:rPr>
          <w:sz w:val="28"/>
          <w:szCs w:val="28"/>
        </w:rPr>
        <w:t>. Zone protejate, Acoperişuri: 24 – 33</w:t>
      </w:r>
    </w:p>
    <w:p w:rsidR="007D63D9" w:rsidRPr="006762E7" w:rsidRDefault="00495F27" w:rsidP="007D63D9">
      <w:pPr>
        <w:spacing w:after="0" w:line="240" w:lineRule="auto"/>
        <w:jc w:val="both"/>
        <w:rPr>
          <w:rStyle w:val="rezumat1"/>
          <w:rFonts w:ascii="Arial" w:hAnsi="Arial" w:cs="Arial"/>
          <w:sz w:val="28"/>
          <w:szCs w:val="28"/>
          <w:lang w:val="ro-RO"/>
        </w:rPr>
      </w:pPr>
      <w:proofErr w:type="gramStart"/>
      <w:r w:rsidRPr="006762E7">
        <w:rPr>
          <w:rFonts w:ascii="Arial" w:hAnsi="Arial" w:cs="Arial"/>
          <w:iCs/>
          <w:sz w:val="28"/>
          <w:szCs w:val="28"/>
        </w:rPr>
        <w:t>Conform</w:t>
      </w:r>
      <w:proofErr w:type="gramEnd"/>
      <w:r w:rsidRPr="006762E7">
        <w:rPr>
          <w:rFonts w:ascii="Arial" w:hAnsi="Arial" w:cs="Arial"/>
          <w:iCs/>
          <w:sz w:val="28"/>
          <w:szCs w:val="28"/>
        </w:rPr>
        <w:t xml:space="preserve"> cu</w:t>
      </w:r>
      <w:r w:rsidRPr="006762E7">
        <w:rPr>
          <w:rStyle w:val="rezumat1"/>
          <w:rFonts w:ascii="Arial" w:hAnsi="Arial" w:cs="Arial"/>
          <w:sz w:val="28"/>
          <w:szCs w:val="28"/>
          <w:lang w:val="ro-RO"/>
        </w:rPr>
        <w:t xml:space="preserve"> Îndrumarul pentru Regulamentul Local de Urbanism al Cartierului Cetate şi al altor zone istorice protejate din Timişoara aprobat prin H.C.L. nr. 224/22.04.2008</w:t>
      </w:r>
    </w:p>
    <w:p w:rsidR="007D63D9" w:rsidRPr="006762E7" w:rsidRDefault="00495F27" w:rsidP="007D63D9">
      <w:pPr>
        <w:spacing w:after="0" w:line="240" w:lineRule="auto"/>
        <w:jc w:val="both"/>
        <w:rPr>
          <w:rStyle w:val="rezumat1"/>
          <w:rFonts w:ascii="Arial" w:hAnsi="Arial" w:cs="Arial"/>
          <w:sz w:val="28"/>
          <w:szCs w:val="28"/>
          <w:lang w:val="ro-RO"/>
        </w:rPr>
      </w:pPr>
      <w:r w:rsidRPr="006762E7">
        <w:rPr>
          <w:rStyle w:val="rezumat1"/>
          <w:rFonts w:ascii="Arial" w:hAnsi="Arial" w:cs="Arial"/>
          <w:sz w:val="28"/>
          <w:szCs w:val="28"/>
          <w:lang w:val="ro-RO"/>
        </w:rPr>
        <w:t>Conform cu Studiul de Fundamentare Istorică “Zone construite protejate - Timişoara 2011" aprobat prin H.C.L. nr. 208/31.05.2011</w:t>
      </w:r>
    </w:p>
    <w:p w:rsidR="00495F27" w:rsidRPr="006762E7" w:rsidRDefault="00495F27" w:rsidP="007D63D9">
      <w:pPr>
        <w:spacing w:after="0" w:line="240" w:lineRule="auto"/>
        <w:jc w:val="both"/>
        <w:rPr>
          <w:rStyle w:val="rezumat1"/>
          <w:rFonts w:ascii="Arial" w:hAnsi="Arial" w:cs="Arial"/>
          <w:sz w:val="28"/>
          <w:szCs w:val="28"/>
          <w:lang w:val="ro-RO"/>
        </w:rPr>
      </w:pPr>
      <w:r w:rsidRPr="006762E7">
        <w:rPr>
          <w:rStyle w:val="rezumat1"/>
          <w:rFonts w:ascii="Arial" w:hAnsi="Arial" w:cs="Arial"/>
          <w:sz w:val="28"/>
          <w:szCs w:val="28"/>
          <w:lang w:val="ro-RO"/>
        </w:rPr>
        <w:t>Conform cu legislaţia în domeniu aflată în vigoare</w:t>
      </w:r>
      <w:r w:rsidR="001D6279" w:rsidRPr="006762E7">
        <w:rPr>
          <w:rStyle w:val="rezumat1"/>
          <w:rFonts w:ascii="Arial" w:hAnsi="Arial" w:cs="Arial"/>
          <w:sz w:val="28"/>
          <w:szCs w:val="28"/>
          <w:lang w:val="ro-RO"/>
        </w:rPr>
        <w:t>.</w:t>
      </w:r>
    </w:p>
    <w:p w:rsidR="007D63D9" w:rsidRPr="006762E7" w:rsidRDefault="007D63D9" w:rsidP="007D63D9">
      <w:pPr>
        <w:spacing w:after="0" w:line="240" w:lineRule="auto"/>
        <w:jc w:val="both"/>
        <w:rPr>
          <w:rFonts w:ascii="Arial" w:hAnsi="Arial" w:cs="Arial"/>
          <w:sz w:val="28"/>
          <w:szCs w:val="28"/>
          <w:lang w:val="ro-RO"/>
        </w:rPr>
      </w:pPr>
    </w:p>
    <w:p w:rsidR="005320DB" w:rsidRDefault="005320DB" w:rsidP="007D63D9">
      <w:pPr>
        <w:autoSpaceDE w:val="0"/>
        <w:autoSpaceDN w:val="0"/>
        <w:adjustRightInd w:val="0"/>
        <w:spacing w:after="0" w:line="240" w:lineRule="auto"/>
        <w:ind w:right="100"/>
        <w:jc w:val="both"/>
        <w:rPr>
          <w:rFonts w:ascii="Arial" w:hAnsi="Arial" w:cs="Arial"/>
          <w:iCs/>
          <w:sz w:val="28"/>
          <w:szCs w:val="28"/>
          <w:lang w:val="ro-RO"/>
        </w:rPr>
      </w:pPr>
    </w:p>
    <w:p w:rsidR="00495F27" w:rsidRPr="006762E7" w:rsidRDefault="00495F27" w:rsidP="007D63D9">
      <w:pPr>
        <w:autoSpaceDE w:val="0"/>
        <w:autoSpaceDN w:val="0"/>
        <w:adjustRightInd w:val="0"/>
        <w:spacing w:after="0" w:line="240" w:lineRule="auto"/>
        <w:ind w:right="100"/>
        <w:jc w:val="both"/>
        <w:rPr>
          <w:rFonts w:ascii="Arial" w:hAnsi="Arial" w:cs="Arial"/>
          <w:iCs/>
          <w:sz w:val="28"/>
          <w:szCs w:val="28"/>
          <w:lang w:val="ro-RO"/>
        </w:rPr>
      </w:pPr>
      <w:r w:rsidRPr="006762E7">
        <w:rPr>
          <w:rFonts w:ascii="Arial" w:hAnsi="Arial" w:cs="Arial"/>
          <w:iCs/>
          <w:sz w:val="28"/>
          <w:szCs w:val="28"/>
          <w:lang w:val="ro-RO"/>
        </w:rPr>
        <w:lastRenderedPageBreak/>
        <w:t>4.3 FAŢADE</w:t>
      </w:r>
    </w:p>
    <w:p w:rsidR="00495F27" w:rsidRPr="006762E7" w:rsidRDefault="00495F27" w:rsidP="007D63D9">
      <w:pPr>
        <w:spacing w:after="0" w:line="240" w:lineRule="auto"/>
        <w:jc w:val="both"/>
        <w:rPr>
          <w:rFonts w:ascii="Arial" w:hAnsi="Arial" w:cs="Arial"/>
          <w:sz w:val="28"/>
          <w:szCs w:val="28"/>
        </w:rPr>
      </w:pPr>
      <w:r w:rsidRPr="006762E7">
        <w:rPr>
          <w:rFonts w:ascii="Arial" w:hAnsi="Arial" w:cs="Arial"/>
          <w:sz w:val="28"/>
          <w:szCs w:val="28"/>
        </w:rPr>
        <w:t xml:space="preserve">Păstrarea caracteristicilor faţadelor istorice </w:t>
      </w:r>
      <w:proofErr w:type="gramStart"/>
      <w:r w:rsidRPr="006762E7">
        <w:rPr>
          <w:rFonts w:ascii="Arial" w:hAnsi="Arial" w:cs="Arial"/>
          <w:sz w:val="28"/>
          <w:szCs w:val="28"/>
        </w:rPr>
        <w:t>este</w:t>
      </w:r>
      <w:proofErr w:type="gramEnd"/>
      <w:r w:rsidRPr="006762E7">
        <w:rPr>
          <w:rFonts w:ascii="Arial" w:hAnsi="Arial" w:cs="Arial"/>
          <w:sz w:val="28"/>
          <w:szCs w:val="28"/>
        </w:rPr>
        <w:t xml:space="preserve"> scopul principal. Este necesar ca toate elementele specifice compoziţiei iniţiale </w:t>
      </w:r>
      <w:proofErr w:type="gramStart"/>
      <w:r w:rsidRPr="006762E7">
        <w:rPr>
          <w:rFonts w:ascii="Arial" w:hAnsi="Arial" w:cs="Arial"/>
          <w:sz w:val="28"/>
          <w:szCs w:val="28"/>
        </w:rPr>
        <w:t>să</w:t>
      </w:r>
      <w:proofErr w:type="gramEnd"/>
      <w:r w:rsidRPr="006762E7">
        <w:rPr>
          <w:rFonts w:ascii="Arial" w:hAnsi="Arial" w:cs="Arial"/>
          <w:sz w:val="28"/>
          <w:szCs w:val="28"/>
        </w:rPr>
        <w:t xml:space="preserve"> fie păstrate sau refăcute. </w:t>
      </w:r>
    </w:p>
    <w:p w:rsidR="007D63D9" w:rsidRPr="006762E7" w:rsidRDefault="00495F27" w:rsidP="007D63D9">
      <w:pPr>
        <w:pStyle w:val="Pa10"/>
        <w:spacing w:line="240" w:lineRule="auto"/>
        <w:ind w:right="100"/>
        <w:jc w:val="both"/>
        <w:rPr>
          <w:color w:val="000000"/>
          <w:sz w:val="28"/>
          <w:szCs w:val="28"/>
        </w:rPr>
      </w:pPr>
      <w:r w:rsidRPr="006762E7">
        <w:rPr>
          <w:color w:val="000000"/>
          <w:sz w:val="28"/>
          <w:szCs w:val="28"/>
        </w:rPr>
        <w:t>Lucrările de intervenţie şi de restaurare la faţadele monumentelor istorice se vor face cu respectare următoarele reguli:</w:t>
      </w:r>
    </w:p>
    <w:p w:rsidR="00495F27" w:rsidRPr="006762E7" w:rsidRDefault="00495F27" w:rsidP="007D63D9">
      <w:pPr>
        <w:pStyle w:val="Pa10"/>
        <w:spacing w:line="240" w:lineRule="auto"/>
        <w:ind w:right="100"/>
        <w:jc w:val="both"/>
        <w:rPr>
          <w:color w:val="000000"/>
          <w:sz w:val="28"/>
          <w:szCs w:val="28"/>
        </w:rPr>
      </w:pPr>
      <w:r w:rsidRPr="006762E7">
        <w:rPr>
          <w:sz w:val="28"/>
          <w:szCs w:val="28"/>
        </w:rPr>
        <w:t xml:space="preserve">Reconstituirea aspectului istoric al faţadei </w:t>
      </w:r>
    </w:p>
    <w:p w:rsidR="00495F27" w:rsidRPr="006762E7" w:rsidRDefault="00495F27" w:rsidP="007D63D9">
      <w:pPr>
        <w:spacing w:after="0" w:line="240" w:lineRule="auto"/>
        <w:jc w:val="both"/>
        <w:rPr>
          <w:rFonts w:ascii="Arial" w:hAnsi="Arial" w:cs="Arial"/>
          <w:sz w:val="28"/>
          <w:szCs w:val="28"/>
        </w:rPr>
      </w:pPr>
      <w:r w:rsidRPr="006762E7">
        <w:rPr>
          <w:rFonts w:ascii="Arial" w:hAnsi="Arial" w:cs="Arial"/>
          <w:sz w:val="28"/>
          <w:szCs w:val="28"/>
        </w:rPr>
        <w:t xml:space="preserve">Repararea elementelor decorative cu tehnologiile adecvate </w:t>
      </w:r>
    </w:p>
    <w:p w:rsidR="00495F27" w:rsidRPr="005320DB" w:rsidRDefault="005320DB" w:rsidP="007D63D9">
      <w:pPr>
        <w:spacing w:after="0" w:line="240" w:lineRule="auto"/>
        <w:jc w:val="both"/>
        <w:rPr>
          <w:rFonts w:ascii="Arial" w:hAnsi="Arial" w:cs="Arial"/>
          <w:b/>
          <w:sz w:val="28"/>
          <w:szCs w:val="28"/>
        </w:rPr>
      </w:pPr>
      <w:r w:rsidRPr="005320DB">
        <w:rPr>
          <w:rFonts w:ascii="Arial" w:hAnsi="Arial" w:cs="Arial"/>
          <w:b/>
          <w:sz w:val="28"/>
          <w:szCs w:val="28"/>
        </w:rPr>
        <w:t xml:space="preserve">Interzicerea </w:t>
      </w:r>
      <w:r w:rsidR="00495F27" w:rsidRPr="005320DB">
        <w:rPr>
          <w:rFonts w:ascii="Arial" w:hAnsi="Arial" w:cs="Arial"/>
          <w:b/>
          <w:sz w:val="28"/>
          <w:szCs w:val="28"/>
        </w:rPr>
        <w:t>amplasării instalaţiilor tehnice pe faţade</w:t>
      </w:r>
      <w:r w:rsidRPr="005320DB">
        <w:rPr>
          <w:rFonts w:ascii="Arial" w:hAnsi="Arial" w:cs="Arial"/>
          <w:b/>
          <w:sz w:val="28"/>
          <w:szCs w:val="28"/>
        </w:rPr>
        <w:t>le principale</w:t>
      </w:r>
    </w:p>
    <w:p w:rsidR="00495F27" w:rsidRPr="006762E7" w:rsidRDefault="00495F27" w:rsidP="007D63D9">
      <w:pPr>
        <w:spacing w:after="0" w:line="240" w:lineRule="auto"/>
        <w:jc w:val="both"/>
        <w:rPr>
          <w:rFonts w:ascii="Arial" w:hAnsi="Arial" w:cs="Arial"/>
          <w:sz w:val="28"/>
          <w:szCs w:val="28"/>
        </w:rPr>
      </w:pPr>
      <w:r w:rsidRPr="006762E7">
        <w:rPr>
          <w:rFonts w:ascii="Arial" w:hAnsi="Arial" w:cs="Arial"/>
          <w:sz w:val="28"/>
          <w:szCs w:val="28"/>
        </w:rPr>
        <w:t xml:space="preserve">Placarea soclurilor nu </w:t>
      </w:r>
      <w:proofErr w:type="gramStart"/>
      <w:r w:rsidRPr="006762E7">
        <w:rPr>
          <w:rFonts w:ascii="Arial" w:hAnsi="Arial" w:cs="Arial"/>
          <w:sz w:val="28"/>
          <w:szCs w:val="28"/>
        </w:rPr>
        <w:t>este</w:t>
      </w:r>
      <w:proofErr w:type="gramEnd"/>
      <w:r w:rsidRPr="006762E7">
        <w:rPr>
          <w:rFonts w:ascii="Arial" w:hAnsi="Arial" w:cs="Arial"/>
          <w:sz w:val="28"/>
          <w:szCs w:val="28"/>
        </w:rPr>
        <w:t xml:space="preserve"> permisă</w:t>
      </w:r>
    </w:p>
    <w:p w:rsidR="00495F27" w:rsidRPr="006762E7" w:rsidRDefault="00495F27" w:rsidP="007D63D9">
      <w:pPr>
        <w:spacing w:after="0" w:line="240" w:lineRule="auto"/>
        <w:jc w:val="both"/>
        <w:rPr>
          <w:rFonts w:ascii="Arial" w:hAnsi="Arial" w:cs="Arial"/>
          <w:sz w:val="28"/>
          <w:szCs w:val="28"/>
        </w:rPr>
      </w:pPr>
      <w:r w:rsidRPr="006762E7">
        <w:rPr>
          <w:rFonts w:ascii="Arial" w:hAnsi="Arial" w:cs="Arial"/>
          <w:sz w:val="28"/>
          <w:szCs w:val="28"/>
        </w:rPr>
        <w:t>Repararea tencuielilor şi zugrăvelilor doar cu materiale adecvate celor existente</w:t>
      </w:r>
    </w:p>
    <w:p w:rsidR="00495F27" w:rsidRPr="006762E7" w:rsidRDefault="00495F27" w:rsidP="007D63D9">
      <w:pPr>
        <w:spacing w:after="0" w:line="240" w:lineRule="auto"/>
        <w:jc w:val="both"/>
        <w:rPr>
          <w:rFonts w:ascii="Arial" w:hAnsi="Arial" w:cs="Arial"/>
          <w:sz w:val="28"/>
          <w:szCs w:val="28"/>
        </w:rPr>
      </w:pPr>
      <w:r w:rsidRPr="006762E7">
        <w:rPr>
          <w:rFonts w:ascii="Arial" w:hAnsi="Arial" w:cs="Arial"/>
          <w:sz w:val="28"/>
          <w:szCs w:val="28"/>
        </w:rPr>
        <w:t>Alegerea zugrăvelilor numai după analiza culorilor</w:t>
      </w:r>
    </w:p>
    <w:p w:rsidR="00495F27" w:rsidRPr="006762E7" w:rsidRDefault="00495F27" w:rsidP="007D63D9">
      <w:pPr>
        <w:spacing w:after="0" w:line="240" w:lineRule="auto"/>
        <w:jc w:val="both"/>
        <w:rPr>
          <w:rFonts w:ascii="Arial" w:hAnsi="Arial" w:cs="Arial"/>
          <w:sz w:val="28"/>
          <w:szCs w:val="28"/>
        </w:rPr>
      </w:pPr>
      <w:r w:rsidRPr="006762E7">
        <w:rPr>
          <w:rFonts w:ascii="Arial" w:hAnsi="Arial" w:cs="Arial"/>
          <w:sz w:val="28"/>
          <w:szCs w:val="28"/>
        </w:rPr>
        <w:t>Crearea conceptului cromatic în concordanţă cu vecinătatea</w:t>
      </w:r>
    </w:p>
    <w:p w:rsidR="00495F27" w:rsidRPr="006762E7" w:rsidRDefault="00495F27" w:rsidP="00E93575">
      <w:pPr>
        <w:spacing w:after="0" w:line="24" w:lineRule="atLeast"/>
        <w:jc w:val="both"/>
        <w:rPr>
          <w:rFonts w:ascii="Arial" w:hAnsi="Arial" w:cs="Arial"/>
          <w:sz w:val="28"/>
          <w:szCs w:val="28"/>
        </w:rPr>
      </w:pPr>
    </w:p>
    <w:p w:rsidR="00495F27" w:rsidRPr="006762E7" w:rsidRDefault="00495F27" w:rsidP="00E93575">
      <w:pPr>
        <w:spacing w:after="0" w:line="24" w:lineRule="atLeast"/>
        <w:jc w:val="both"/>
        <w:rPr>
          <w:rFonts w:ascii="Arial" w:hAnsi="Arial" w:cs="Arial"/>
          <w:sz w:val="28"/>
          <w:szCs w:val="28"/>
        </w:rPr>
      </w:pPr>
      <w:proofErr w:type="gramStart"/>
      <w:r w:rsidRPr="006762E7">
        <w:rPr>
          <w:rFonts w:ascii="Arial" w:hAnsi="Arial" w:cs="Arial"/>
          <w:sz w:val="28"/>
          <w:szCs w:val="28"/>
        </w:rPr>
        <w:t>Conform</w:t>
      </w:r>
      <w:proofErr w:type="gramEnd"/>
      <w:r w:rsidRPr="006762E7">
        <w:rPr>
          <w:rFonts w:ascii="Arial" w:hAnsi="Arial" w:cs="Arial"/>
          <w:sz w:val="28"/>
          <w:szCs w:val="28"/>
        </w:rPr>
        <w:t xml:space="preserve"> cu REGULAMENTUL LOCAL DE URBANISM AFERENT </w:t>
      </w:r>
    </w:p>
    <w:p w:rsidR="00495F27" w:rsidRPr="006762E7" w:rsidRDefault="00495F27" w:rsidP="00E93575">
      <w:pPr>
        <w:spacing w:after="0" w:line="24" w:lineRule="atLeast"/>
        <w:jc w:val="both"/>
        <w:rPr>
          <w:rFonts w:ascii="Arial" w:hAnsi="Arial" w:cs="Arial"/>
          <w:sz w:val="28"/>
          <w:szCs w:val="28"/>
        </w:rPr>
      </w:pPr>
      <w:r w:rsidRPr="006762E7">
        <w:rPr>
          <w:rFonts w:ascii="Arial" w:hAnsi="Arial" w:cs="Arial"/>
          <w:sz w:val="28"/>
          <w:szCs w:val="28"/>
        </w:rPr>
        <w:t>PLANULUI URBANISTIC GENERAL P.U.G. 2001</w:t>
      </w:r>
    </w:p>
    <w:p w:rsidR="00495F27" w:rsidRPr="006762E7" w:rsidRDefault="00495F27" w:rsidP="00E93575">
      <w:pPr>
        <w:spacing w:after="0" w:line="24" w:lineRule="atLeast"/>
        <w:jc w:val="both"/>
        <w:rPr>
          <w:rFonts w:ascii="Arial" w:hAnsi="Arial" w:cs="Arial"/>
          <w:sz w:val="28"/>
          <w:szCs w:val="28"/>
          <w:lang w:val="fr-FR"/>
        </w:rPr>
      </w:pPr>
      <w:proofErr w:type="gramStart"/>
      <w:r w:rsidRPr="006762E7">
        <w:rPr>
          <w:rFonts w:ascii="Arial" w:hAnsi="Arial" w:cs="Arial"/>
          <w:sz w:val="28"/>
          <w:szCs w:val="28"/>
        </w:rPr>
        <w:t>în</w:t>
      </w:r>
      <w:proofErr w:type="gramEnd"/>
      <w:r w:rsidRPr="006762E7">
        <w:rPr>
          <w:rFonts w:ascii="Arial" w:hAnsi="Arial" w:cs="Arial"/>
          <w:sz w:val="28"/>
          <w:szCs w:val="28"/>
        </w:rPr>
        <w:t xml:space="preserve"> special: 4.B.II. Monumente, Faţade: 28, 31 – 35. </w:t>
      </w:r>
      <w:proofErr w:type="gramStart"/>
      <w:r w:rsidRPr="006762E7">
        <w:rPr>
          <w:rFonts w:ascii="Arial" w:hAnsi="Arial" w:cs="Arial"/>
          <w:sz w:val="28"/>
          <w:szCs w:val="28"/>
          <w:lang w:val="fr-FR"/>
        </w:rPr>
        <w:t>4.B.III.4</w:t>
      </w:r>
      <w:proofErr w:type="gramEnd"/>
      <w:r w:rsidRPr="006762E7">
        <w:rPr>
          <w:rFonts w:ascii="Arial" w:hAnsi="Arial" w:cs="Arial"/>
          <w:sz w:val="28"/>
          <w:szCs w:val="28"/>
          <w:lang w:val="fr-FR"/>
        </w:rPr>
        <w:t xml:space="preserve">. </w:t>
      </w:r>
    </w:p>
    <w:p w:rsidR="00495F27" w:rsidRPr="006762E7" w:rsidRDefault="00495F27" w:rsidP="00E93575">
      <w:pPr>
        <w:spacing w:after="0" w:line="24" w:lineRule="atLeast"/>
        <w:jc w:val="both"/>
        <w:rPr>
          <w:rFonts w:ascii="Arial" w:hAnsi="Arial" w:cs="Arial"/>
          <w:sz w:val="28"/>
          <w:szCs w:val="28"/>
          <w:lang w:val="fr-FR"/>
        </w:rPr>
      </w:pPr>
      <w:r w:rsidRPr="006762E7">
        <w:rPr>
          <w:rFonts w:ascii="Arial" w:hAnsi="Arial" w:cs="Arial"/>
          <w:sz w:val="28"/>
          <w:szCs w:val="28"/>
          <w:lang w:val="fr-FR"/>
        </w:rPr>
        <w:t>Zone protejate, Faţade: 34, 35, 44</w:t>
      </w:r>
    </w:p>
    <w:p w:rsidR="00495F27" w:rsidRPr="006762E7" w:rsidRDefault="00495F27" w:rsidP="00E93575">
      <w:pPr>
        <w:spacing w:after="0" w:line="24" w:lineRule="atLeast"/>
        <w:jc w:val="both"/>
        <w:rPr>
          <w:rStyle w:val="rezumat1"/>
          <w:rFonts w:ascii="Arial" w:hAnsi="Arial" w:cs="Arial"/>
          <w:sz w:val="28"/>
          <w:szCs w:val="28"/>
          <w:lang w:val="ro-RO"/>
        </w:rPr>
      </w:pPr>
      <w:r w:rsidRPr="006762E7">
        <w:rPr>
          <w:rFonts w:ascii="Arial" w:hAnsi="Arial" w:cs="Arial"/>
          <w:iCs/>
          <w:sz w:val="28"/>
          <w:szCs w:val="28"/>
          <w:lang w:val="fr-FR"/>
        </w:rPr>
        <w:t>Conform cu</w:t>
      </w:r>
      <w:r w:rsidRPr="006762E7">
        <w:rPr>
          <w:rStyle w:val="rezumat1"/>
          <w:rFonts w:ascii="Arial" w:hAnsi="Arial" w:cs="Arial"/>
          <w:sz w:val="28"/>
          <w:szCs w:val="28"/>
          <w:lang w:val="ro-RO"/>
        </w:rPr>
        <w:t xml:space="preserve"> Îndrumarul pentru Regulamentul Local de Urbanism al Cartierului Cetate şi al altor zone istorice protejate din Timişoara aprobat prin H.C.L. nr. 224/22.04.2008</w:t>
      </w:r>
    </w:p>
    <w:p w:rsidR="007D63D9" w:rsidRPr="006762E7" w:rsidRDefault="00495F27" w:rsidP="00E93575">
      <w:pPr>
        <w:spacing w:line="24" w:lineRule="atLeast"/>
        <w:jc w:val="both"/>
        <w:rPr>
          <w:rStyle w:val="rezumat1"/>
          <w:rFonts w:ascii="Arial" w:hAnsi="Arial" w:cs="Arial"/>
          <w:sz w:val="28"/>
          <w:szCs w:val="28"/>
          <w:lang w:val="ro-RO"/>
        </w:rPr>
      </w:pPr>
      <w:r w:rsidRPr="006762E7">
        <w:rPr>
          <w:rStyle w:val="rezumat1"/>
          <w:rFonts w:ascii="Arial" w:hAnsi="Arial" w:cs="Arial"/>
          <w:sz w:val="28"/>
          <w:szCs w:val="28"/>
          <w:lang w:val="ro-RO"/>
        </w:rPr>
        <w:t>Conform cu Studiul de Fundamentare Istorică “Zone construite protejate - Timişoara 2011" aprobat prin H.C.L. nr. 208/31.05.2011Conform cu legislaţia în domeniu aflată în vigoare</w:t>
      </w:r>
      <w:r w:rsidR="001D6279" w:rsidRPr="006762E7">
        <w:rPr>
          <w:rStyle w:val="rezumat1"/>
          <w:rFonts w:ascii="Arial" w:hAnsi="Arial" w:cs="Arial"/>
          <w:sz w:val="28"/>
          <w:szCs w:val="28"/>
          <w:lang w:val="ro-RO"/>
        </w:rPr>
        <w:t>.</w:t>
      </w:r>
    </w:p>
    <w:p w:rsidR="0082107A" w:rsidRPr="006762E7" w:rsidRDefault="007E4208" w:rsidP="00E93575">
      <w:pPr>
        <w:spacing w:line="24" w:lineRule="atLeast"/>
        <w:jc w:val="both"/>
        <w:rPr>
          <w:rFonts w:ascii="Arial" w:hAnsi="Arial" w:cs="Arial"/>
          <w:sz w:val="28"/>
          <w:szCs w:val="28"/>
          <w:lang w:val="ro-RO"/>
        </w:rPr>
      </w:pPr>
      <w:r w:rsidRPr="006762E7">
        <w:rPr>
          <w:rStyle w:val="rezumat1"/>
          <w:rFonts w:ascii="Arial" w:hAnsi="Arial" w:cs="Arial"/>
          <w:sz w:val="28"/>
          <w:szCs w:val="28"/>
          <w:lang w:val="ro-RO"/>
        </w:rPr>
        <w:t>Recondiţionarea corespunzătoare a ferestrelor originale sau înlocuirea tâmplăriei cu materiale şi geometrie identice cu originalul atunci când acestea nu pot fi recondiţionate corespunzător.</w:t>
      </w:r>
    </w:p>
    <w:p w:rsidR="00495F27" w:rsidRPr="006762E7" w:rsidRDefault="00495F27" w:rsidP="00E93575">
      <w:pPr>
        <w:pStyle w:val="Default"/>
        <w:spacing w:line="24" w:lineRule="atLeast"/>
        <w:jc w:val="both"/>
        <w:rPr>
          <w:sz w:val="28"/>
          <w:szCs w:val="28"/>
          <w:lang w:val="ro-RO"/>
        </w:rPr>
      </w:pPr>
      <w:r w:rsidRPr="006762E7">
        <w:rPr>
          <w:sz w:val="28"/>
          <w:szCs w:val="28"/>
          <w:lang w:val="ro-RO"/>
        </w:rPr>
        <w:t>4.4 PORŢI ŞI UŞI DE INTRARE</w:t>
      </w:r>
    </w:p>
    <w:p w:rsidR="00495F27" w:rsidRPr="006762E7" w:rsidRDefault="00495F27" w:rsidP="00E93575">
      <w:pPr>
        <w:autoSpaceDE w:val="0"/>
        <w:autoSpaceDN w:val="0"/>
        <w:adjustRightInd w:val="0"/>
        <w:spacing w:after="100" w:line="24" w:lineRule="atLeast"/>
        <w:ind w:right="100"/>
        <w:jc w:val="both"/>
        <w:rPr>
          <w:rFonts w:ascii="Arial" w:hAnsi="Arial" w:cs="Arial"/>
          <w:color w:val="000000"/>
          <w:sz w:val="28"/>
          <w:szCs w:val="28"/>
          <w:lang w:val="fr-FR"/>
        </w:rPr>
      </w:pPr>
      <w:r w:rsidRPr="006762E7">
        <w:rPr>
          <w:rFonts w:ascii="Arial" w:hAnsi="Arial" w:cs="Arial"/>
          <w:iCs/>
          <w:color w:val="000000"/>
          <w:sz w:val="28"/>
          <w:szCs w:val="28"/>
          <w:lang w:val="fr-FR"/>
        </w:rPr>
        <w:t xml:space="preserve">Porţile </w:t>
      </w:r>
      <w:proofErr w:type="gramStart"/>
      <w:r w:rsidRPr="006762E7">
        <w:rPr>
          <w:rFonts w:ascii="Arial" w:hAnsi="Arial" w:cs="Arial"/>
          <w:iCs/>
          <w:color w:val="000000"/>
          <w:sz w:val="28"/>
          <w:szCs w:val="28"/>
          <w:lang w:val="fr-FR"/>
        </w:rPr>
        <w:t>de intrare</w:t>
      </w:r>
      <w:proofErr w:type="gramEnd"/>
      <w:r w:rsidRPr="006762E7">
        <w:rPr>
          <w:rFonts w:ascii="Arial" w:hAnsi="Arial" w:cs="Arial"/>
          <w:iCs/>
          <w:color w:val="000000"/>
          <w:sz w:val="28"/>
          <w:szCs w:val="28"/>
          <w:lang w:val="fr-FR"/>
        </w:rPr>
        <w:t xml:space="preserve"> şi uşile sunt elemente importante ale faţadelor, contribuind în mare măsură la aspectul exterior al unei clădiri. </w:t>
      </w:r>
    </w:p>
    <w:p w:rsidR="007D63D9" w:rsidRPr="006762E7" w:rsidRDefault="00495F27" w:rsidP="007D63D9">
      <w:pPr>
        <w:pStyle w:val="Pa10"/>
        <w:spacing w:line="240" w:lineRule="auto"/>
        <w:ind w:right="101"/>
        <w:jc w:val="both"/>
        <w:rPr>
          <w:color w:val="000000"/>
          <w:sz w:val="28"/>
          <w:szCs w:val="28"/>
          <w:lang w:val="fr-FR"/>
        </w:rPr>
      </w:pPr>
      <w:r w:rsidRPr="006762E7">
        <w:rPr>
          <w:color w:val="000000"/>
          <w:sz w:val="28"/>
          <w:szCs w:val="28"/>
          <w:lang w:val="fr-FR"/>
        </w:rPr>
        <w:t>Lucrările de intervenţie şi de restaurare la porţile şi uşile de intrare ale monumentelor istorice se vor face cu respectare următoarele reguli:</w:t>
      </w:r>
    </w:p>
    <w:p w:rsidR="00495F27" w:rsidRPr="006762E7" w:rsidRDefault="00495F27" w:rsidP="007D63D9">
      <w:pPr>
        <w:pStyle w:val="Pa10"/>
        <w:spacing w:line="240" w:lineRule="auto"/>
        <w:ind w:right="101"/>
        <w:jc w:val="both"/>
        <w:rPr>
          <w:color w:val="000000"/>
          <w:sz w:val="28"/>
          <w:szCs w:val="28"/>
        </w:rPr>
      </w:pPr>
      <w:r w:rsidRPr="006762E7">
        <w:rPr>
          <w:sz w:val="28"/>
          <w:szCs w:val="28"/>
        </w:rPr>
        <w:t xml:space="preserve">Păstrarea şi repararea porţilor şi uşilor istorice </w:t>
      </w:r>
    </w:p>
    <w:p w:rsidR="00495F27" w:rsidRPr="006762E7" w:rsidRDefault="00495F27" w:rsidP="007D63D9">
      <w:pPr>
        <w:pStyle w:val="Pa27"/>
        <w:spacing w:line="240" w:lineRule="auto"/>
        <w:ind w:right="101"/>
        <w:jc w:val="both"/>
        <w:rPr>
          <w:color w:val="000000"/>
          <w:sz w:val="28"/>
          <w:szCs w:val="28"/>
        </w:rPr>
      </w:pPr>
      <w:r w:rsidRPr="006762E7">
        <w:rPr>
          <w:color w:val="000000"/>
          <w:sz w:val="28"/>
          <w:szCs w:val="28"/>
        </w:rPr>
        <w:t>Executarea reparaţiilor doar cu metode meşteşugăreşti tradiţionale</w:t>
      </w:r>
    </w:p>
    <w:p w:rsidR="00495F27" w:rsidRPr="006762E7" w:rsidRDefault="00495F27" w:rsidP="007D63D9">
      <w:pPr>
        <w:pStyle w:val="Pa27"/>
        <w:spacing w:line="240" w:lineRule="auto"/>
        <w:ind w:right="101"/>
        <w:jc w:val="both"/>
        <w:rPr>
          <w:color w:val="000000"/>
          <w:sz w:val="28"/>
          <w:szCs w:val="28"/>
        </w:rPr>
      </w:pPr>
      <w:r w:rsidRPr="006762E7">
        <w:rPr>
          <w:color w:val="000000"/>
          <w:sz w:val="28"/>
          <w:szCs w:val="28"/>
        </w:rPr>
        <w:t>Păstrarea vizibilă a suprafeţelor cu urme de uzură</w:t>
      </w:r>
    </w:p>
    <w:p w:rsidR="00495F27" w:rsidRPr="006762E7" w:rsidRDefault="00495F27" w:rsidP="007D63D9">
      <w:pPr>
        <w:pStyle w:val="Pa27"/>
        <w:spacing w:line="240" w:lineRule="auto"/>
        <w:ind w:right="101"/>
        <w:jc w:val="both"/>
        <w:rPr>
          <w:color w:val="000000"/>
          <w:sz w:val="28"/>
          <w:szCs w:val="28"/>
        </w:rPr>
      </w:pPr>
      <w:r w:rsidRPr="006762E7">
        <w:rPr>
          <w:color w:val="000000"/>
          <w:sz w:val="28"/>
          <w:szCs w:val="28"/>
        </w:rPr>
        <w:t>Refolosirea feroneriei istorice</w:t>
      </w:r>
    </w:p>
    <w:p w:rsidR="00495F27" w:rsidRPr="006762E7" w:rsidRDefault="00495F27" w:rsidP="007D63D9">
      <w:pPr>
        <w:pStyle w:val="Pa27"/>
        <w:spacing w:line="240" w:lineRule="auto"/>
        <w:ind w:right="101"/>
        <w:jc w:val="both"/>
        <w:rPr>
          <w:color w:val="000000"/>
          <w:sz w:val="28"/>
          <w:szCs w:val="28"/>
        </w:rPr>
      </w:pPr>
      <w:r w:rsidRPr="006762E7">
        <w:rPr>
          <w:color w:val="000000"/>
          <w:sz w:val="28"/>
          <w:szCs w:val="28"/>
        </w:rPr>
        <w:t>Alegerea culorii după modelul istoric</w:t>
      </w:r>
    </w:p>
    <w:p w:rsidR="00495F27" w:rsidRPr="006762E7" w:rsidRDefault="00495F27" w:rsidP="007D63D9">
      <w:pPr>
        <w:pStyle w:val="Pa27"/>
        <w:spacing w:line="240" w:lineRule="auto"/>
        <w:ind w:right="101"/>
        <w:jc w:val="both"/>
        <w:rPr>
          <w:color w:val="000000"/>
          <w:sz w:val="28"/>
          <w:szCs w:val="28"/>
        </w:rPr>
      </w:pPr>
      <w:r w:rsidRPr="006762E7">
        <w:rPr>
          <w:color w:val="000000"/>
          <w:sz w:val="28"/>
          <w:szCs w:val="28"/>
        </w:rPr>
        <w:t>Folosirea vopselelor de ulei de in</w:t>
      </w:r>
    </w:p>
    <w:p w:rsidR="00495F27" w:rsidRPr="006762E7" w:rsidRDefault="00495F27" w:rsidP="00E93575">
      <w:pPr>
        <w:pStyle w:val="Pa22"/>
        <w:spacing w:before="220" w:line="24" w:lineRule="atLeast"/>
        <w:ind w:right="100"/>
        <w:jc w:val="both"/>
        <w:rPr>
          <w:color w:val="000000"/>
          <w:sz w:val="28"/>
          <w:szCs w:val="28"/>
        </w:rPr>
      </w:pPr>
      <w:proofErr w:type="gramStart"/>
      <w:r w:rsidRPr="006762E7">
        <w:rPr>
          <w:color w:val="000000"/>
          <w:sz w:val="28"/>
          <w:szCs w:val="28"/>
        </w:rPr>
        <w:t>Conform</w:t>
      </w:r>
      <w:proofErr w:type="gramEnd"/>
      <w:r w:rsidRPr="006762E7">
        <w:rPr>
          <w:color w:val="000000"/>
          <w:sz w:val="28"/>
          <w:szCs w:val="28"/>
        </w:rPr>
        <w:t xml:space="preserve"> cu Regulamentul Local de Urbanism aferent Planului Urbanistic General P.U.G. 2001</w:t>
      </w:r>
    </w:p>
    <w:p w:rsidR="00495F27" w:rsidRPr="006762E7" w:rsidRDefault="00495F27" w:rsidP="00E93575">
      <w:pPr>
        <w:pStyle w:val="Pa23"/>
        <w:spacing w:line="24" w:lineRule="atLeast"/>
        <w:ind w:right="100"/>
        <w:jc w:val="both"/>
        <w:rPr>
          <w:color w:val="000000"/>
          <w:sz w:val="28"/>
          <w:szCs w:val="28"/>
          <w:lang w:val="fr-FR"/>
        </w:rPr>
      </w:pPr>
      <w:proofErr w:type="gramStart"/>
      <w:r w:rsidRPr="006762E7">
        <w:rPr>
          <w:color w:val="000000"/>
          <w:sz w:val="28"/>
          <w:szCs w:val="28"/>
        </w:rPr>
        <w:lastRenderedPageBreak/>
        <w:t>în</w:t>
      </w:r>
      <w:proofErr w:type="gramEnd"/>
      <w:r w:rsidRPr="006762E7">
        <w:rPr>
          <w:color w:val="000000"/>
          <w:sz w:val="28"/>
          <w:szCs w:val="28"/>
        </w:rPr>
        <w:t xml:space="preserve"> special: 4.B.II. Monumente, Faţade: 29, 30. </w:t>
      </w:r>
      <w:proofErr w:type="gramStart"/>
      <w:r w:rsidRPr="006762E7">
        <w:rPr>
          <w:color w:val="000000"/>
          <w:sz w:val="28"/>
          <w:szCs w:val="28"/>
        </w:rPr>
        <w:t>4.B.III.4</w:t>
      </w:r>
      <w:proofErr w:type="gramEnd"/>
      <w:r w:rsidRPr="006762E7">
        <w:rPr>
          <w:color w:val="000000"/>
          <w:sz w:val="28"/>
          <w:szCs w:val="28"/>
        </w:rPr>
        <w:t xml:space="preserve">. </w:t>
      </w:r>
      <w:r w:rsidRPr="006762E7">
        <w:rPr>
          <w:color w:val="000000"/>
          <w:sz w:val="28"/>
          <w:szCs w:val="28"/>
          <w:lang w:val="fr-FR"/>
        </w:rPr>
        <w:t>Zone protejate, Faţade: 36, 41, 42</w:t>
      </w:r>
    </w:p>
    <w:p w:rsidR="007D63D9" w:rsidRPr="006762E7" w:rsidRDefault="00495F27" w:rsidP="007D63D9">
      <w:pPr>
        <w:spacing w:after="0" w:line="240" w:lineRule="auto"/>
        <w:jc w:val="both"/>
        <w:rPr>
          <w:rStyle w:val="rezumat1"/>
          <w:rFonts w:ascii="Arial" w:hAnsi="Arial" w:cs="Arial"/>
          <w:sz w:val="28"/>
          <w:szCs w:val="28"/>
          <w:lang w:val="ro-RO"/>
        </w:rPr>
      </w:pPr>
      <w:r w:rsidRPr="006762E7">
        <w:rPr>
          <w:rStyle w:val="rezumat1"/>
          <w:rFonts w:ascii="Arial" w:hAnsi="Arial" w:cs="Arial"/>
          <w:sz w:val="28"/>
          <w:szCs w:val="28"/>
          <w:lang w:val="ro-RO"/>
        </w:rPr>
        <w:t>Conform cu Studiul de Fundamentare Istorică “Zone construite protejate - Timişoara 2011" aprobat prin H.C.L. nr. 208/31.05.2011</w:t>
      </w:r>
    </w:p>
    <w:p w:rsidR="00495F27" w:rsidRPr="006762E7" w:rsidRDefault="00495F27" w:rsidP="007D63D9">
      <w:pPr>
        <w:spacing w:after="0" w:line="240" w:lineRule="auto"/>
        <w:jc w:val="both"/>
        <w:rPr>
          <w:rFonts w:ascii="Arial" w:hAnsi="Arial" w:cs="Arial"/>
          <w:sz w:val="28"/>
          <w:szCs w:val="28"/>
          <w:lang w:val="ro-RO"/>
        </w:rPr>
      </w:pPr>
      <w:r w:rsidRPr="006762E7">
        <w:rPr>
          <w:rStyle w:val="rezumat1"/>
          <w:rFonts w:ascii="Arial" w:hAnsi="Arial" w:cs="Arial"/>
          <w:sz w:val="28"/>
          <w:szCs w:val="28"/>
          <w:lang w:val="ro-RO"/>
        </w:rPr>
        <w:t>Conform cu legislaţia în domeniu aflată în vigoare</w:t>
      </w:r>
      <w:r w:rsidR="007D63D9" w:rsidRPr="006762E7">
        <w:rPr>
          <w:rStyle w:val="rezumat1"/>
          <w:rFonts w:ascii="Arial" w:hAnsi="Arial" w:cs="Arial"/>
          <w:sz w:val="28"/>
          <w:szCs w:val="28"/>
          <w:lang w:val="ro-RO"/>
        </w:rPr>
        <w:t>.</w:t>
      </w:r>
    </w:p>
    <w:p w:rsidR="00495F27" w:rsidRPr="006762E7" w:rsidRDefault="00495F27" w:rsidP="00E93575">
      <w:pPr>
        <w:autoSpaceDE w:val="0"/>
        <w:autoSpaceDN w:val="0"/>
        <w:adjustRightInd w:val="0"/>
        <w:spacing w:after="0" w:line="24" w:lineRule="atLeast"/>
        <w:jc w:val="both"/>
        <w:rPr>
          <w:rFonts w:ascii="Arial" w:hAnsi="Arial" w:cs="Arial"/>
          <w:b/>
          <w:color w:val="000000"/>
          <w:sz w:val="28"/>
          <w:szCs w:val="28"/>
          <w:lang w:val="ro-RO"/>
        </w:rPr>
      </w:pPr>
    </w:p>
    <w:p w:rsidR="00495F27" w:rsidRPr="006762E7" w:rsidRDefault="00495F27" w:rsidP="007D63D9">
      <w:pPr>
        <w:autoSpaceDE w:val="0"/>
        <w:autoSpaceDN w:val="0"/>
        <w:adjustRightInd w:val="0"/>
        <w:spacing w:after="0" w:line="240" w:lineRule="auto"/>
        <w:jc w:val="both"/>
        <w:rPr>
          <w:rFonts w:ascii="Arial" w:hAnsi="Arial" w:cs="Arial"/>
          <w:sz w:val="28"/>
          <w:szCs w:val="28"/>
          <w:lang w:val="ro-RO"/>
        </w:rPr>
      </w:pPr>
      <w:r w:rsidRPr="006762E7">
        <w:rPr>
          <w:rFonts w:ascii="Arial" w:hAnsi="Arial" w:cs="Arial"/>
          <w:sz w:val="28"/>
          <w:szCs w:val="28"/>
          <w:lang w:val="ro-RO"/>
        </w:rPr>
        <w:t>4.5 VITRINE ŞI COPERTINE</w:t>
      </w:r>
    </w:p>
    <w:p w:rsidR="00495F27" w:rsidRPr="006762E7" w:rsidRDefault="00495F27" w:rsidP="007D63D9">
      <w:pPr>
        <w:pStyle w:val="Pa10"/>
        <w:spacing w:line="240" w:lineRule="auto"/>
        <w:ind w:right="100"/>
        <w:jc w:val="both"/>
        <w:rPr>
          <w:sz w:val="28"/>
          <w:szCs w:val="28"/>
          <w:lang w:val="ro-RO"/>
        </w:rPr>
      </w:pPr>
      <w:r w:rsidRPr="006762E7">
        <w:rPr>
          <w:sz w:val="28"/>
          <w:szCs w:val="28"/>
          <w:lang w:val="ro-RO"/>
        </w:rPr>
        <w:t>Lucrările de intervenţie şi de restaurare la vitrinele şi copertinele monumentelor istorice se vor face cu respectare următoarele reguli:</w:t>
      </w:r>
    </w:p>
    <w:p w:rsidR="00495F27" w:rsidRPr="006762E7" w:rsidRDefault="00495F27" w:rsidP="00E93575">
      <w:pPr>
        <w:pStyle w:val="Pa27"/>
        <w:spacing w:after="40" w:line="24" w:lineRule="atLeast"/>
        <w:ind w:right="100"/>
        <w:jc w:val="both"/>
        <w:rPr>
          <w:sz w:val="28"/>
          <w:szCs w:val="28"/>
        </w:rPr>
      </w:pPr>
      <w:r w:rsidRPr="006762E7">
        <w:rPr>
          <w:sz w:val="28"/>
          <w:szCs w:val="28"/>
        </w:rPr>
        <w:t xml:space="preserve">Păstrarea şi repararea vitrinelor istorice </w:t>
      </w:r>
    </w:p>
    <w:p w:rsidR="00495F27" w:rsidRPr="006762E7" w:rsidRDefault="00495F27" w:rsidP="00E93575">
      <w:pPr>
        <w:pStyle w:val="Pa27"/>
        <w:spacing w:after="40" w:line="24" w:lineRule="atLeast"/>
        <w:ind w:right="100"/>
        <w:jc w:val="both"/>
        <w:rPr>
          <w:sz w:val="28"/>
          <w:szCs w:val="28"/>
        </w:rPr>
      </w:pPr>
      <w:r w:rsidRPr="006762E7">
        <w:rPr>
          <w:sz w:val="28"/>
          <w:szCs w:val="28"/>
        </w:rPr>
        <w:t xml:space="preserve">Integrarea vitrinelor în contextul general al faţadei </w:t>
      </w:r>
    </w:p>
    <w:p w:rsidR="00495F27" w:rsidRPr="006762E7" w:rsidRDefault="00495F27" w:rsidP="00E93575">
      <w:pPr>
        <w:pStyle w:val="Pa27"/>
        <w:spacing w:after="40" w:line="24" w:lineRule="atLeast"/>
        <w:ind w:right="100"/>
        <w:jc w:val="both"/>
        <w:rPr>
          <w:sz w:val="28"/>
          <w:szCs w:val="28"/>
          <w:lang w:val="fr-FR"/>
        </w:rPr>
      </w:pPr>
      <w:r w:rsidRPr="006762E7">
        <w:rPr>
          <w:sz w:val="28"/>
          <w:szCs w:val="28"/>
          <w:lang w:val="fr-FR"/>
        </w:rPr>
        <w:t>Golurile de zidărie prea mari (late) se vor reîmpărţi potrivit</w:t>
      </w:r>
      <w:r w:rsidR="007E4208" w:rsidRPr="006762E7">
        <w:rPr>
          <w:sz w:val="28"/>
          <w:szCs w:val="28"/>
          <w:lang w:val="fr-FR"/>
        </w:rPr>
        <w:t xml:space="preserve"> contextului general al faţadei, respectând pe cât posibil arhitectura originală a imobilului</w:t>
      </w:r>
    </w:p>
    <w:p w:rsidR="00495F27" w:rsidRPr="006762E7" w:rsidRDefault="00495F27" w:rsidP="00E93575">
      <w:pPr>
        <w:pStyle w:val="Pa27"/>
        <w:spacing w:after="40" w:line="24" w:lineRule="atLeast"/>
        <w:ind w:right="100"/>
        <w:jc w:val="both"/>
        <w:rPr>
          <w:sz w:val="28"/>
          <w:szCs w:val="28"/>
          <w:lang w:val="fr-FR"/>
        </w:rPr>
      </w:pPr>
      <w:r w:rsidRPr="006762E7">
        <w:rPr>
          <w:sz w:val="28"/>
          <w:szCs w:val="28"/>
          <w:lang w:val="fr-FR"/>
        </w:rPr>
        <w:t>Elementele decorative ale faţadei trebuie păstrate</w:t>
      </w:r>
    </w:p>
    <w:p w:rsidR="00495F27" w:rsidRPr="006762E7" w:rsidRDefault="00495F27" w:rsidP="00E93575">
      <w:pPr>
        <w:pStyle w:val="Pa27"/>
        <w:spacing w:after="40" w:line="24" w:lineRule="atLeast"/>
        <w:ind w:right="100"/>
        <w:jc w:val="both"/>
        <w:rPr>
          <w:sz w:val="28"/>
          <w:szCs w:val="28"/>
          <w:lang w:val="fr-FR"/>
        </w:rPr>
      </w:pPr>
      <w:r w:rsidRPr="006762E7">
        <w:rPr>
          <w:sz w:val="28"/>
          <w:szCs w:val="28"/>
          <w:lang w:val="fr-FR"/>
        </w:rPr>
        <w:t>Culoarea trebuie să fie potrivită contextului cromatic general al faţadei</w:t>
      </w:r>
    </w:p>
    <w:p w:rsidR="00495F27" w:rsidRPr="006762E7" w:rsidRDefault="00495F27" w:rsidP="00E93575">
      <w:pPr>
        <w:pStyle w:val="Pa11"/>
        <w:spacing w:line="24" w:lineRule="atLeast"/>
        <w:ind w:right="100"/>
        <w:jc w:val="both"/>
        <w:rPr>
          <w:sz w:val="28"/>
          <w:szCs w:val="28"/>
          <w:lang w:val="fr-FR"/>
        </w:rPr>
      </w:pPr>
      <w:r w:rsidRPr="006762E7">
        <w:rPr>
          <w:sz w:val="28"/>
          <w:szCs w:val="28"/>
          <w:lang w:val="fr-FR"/>
        </w:rPr>
        <w:t>Amplasarea copertinei numai ca prezenţă discretă, cu sistem retractabil din materiale naturale şi culori armonizate cu specificul cromatic al zonei.</w:t>
      </w:r>
    </w:p>
    <w:p w:rsidR="00495F27" w:rsidRPr="006762E7" w:rsidRDefault="00495F27" w:rsidP="00E93575">
      <w:pPr>
        <w:pStyle w:val="Pa31"/>
        <w:spacing w:before="220" w:after="100" w:line="24" w:lineRule="atLeast"/>
        <w:ind w:right="100"/>
        <w:jc w:val="both"/>
        <w:rPr>
          <w:rStyle w:val="A5"/>
          <w:color w:val="auto"/>
          <w:sz w:val="28"/>
          <w:szCs w:val="28"/>
          <w:lang w:val="fr-FR"/>
        </w:rPr>
      </w:pPr>
      <w:r w:rsidRPr="006762E7">
        <w:rPr>
          <w:rStyle w:val="A5"/>
          <w:color w:val="auto"/>
          <w:sz w:val="28"/>
          <w:szCs w:val="28"/>
          <w:lang w:val="fr-FR"/>
        </w:rPr>
        <w:t>Conform cu Regulamentul Local de Urbanism aferent Planului Urbanistic General P.U.G. 2001; în special:4.B.II. Zone protejate, Faţade: 42</w:t>
      </w:r>
    </w:p>
    <w:p w:rsidR="007D63D9" w:rsidRPr="006762E7" w:rsidRDefault="00495F27" w:rsidP="007D63D9">
      <w:pPr>
        <w:spacing w:after="0" w:line="240" w:lineRule="auto"/>
        <w:jc w:val="both"/>
        <w:rPr>
          <w:rFonts w:ascii="Arial" w:hAnsi="Arial" w:cs="Arial"/>
          <w:sz w:val="28"/>
          <w:szCs w:val="28"/>
          <w:lang w:val="ro-RO"/>
        </w:rPr>
      </w:pPr>
      <w:r w:rsidRPr="006762E7">
        <w:rPr>
          <w:rFonts w:ascii="Arial" w:hAnsi="Arial" w:cs="Arial"/>
          <w:iCs/>
          <w:sz w:val="28"/>
          <w:szCs w:val="28"/>
          <w:lang w:val="fr-FR"/>
        </w:rPr>
        <w:t>Conform cu</w:t>
      </w:r>
      <w:r w:rsidRPr="006762E7">
        <w:rPr>
          <w:rStyle w:val="rezumat1"/>
          <w:rFonts w:ascii="Arial" w:hAnsi="Arial" w:cs="Arial"/>
          <w:sz w:val="28"/>
          <w:szCs w:val="28"/>
          <w:lang w:val="ro-RO"/>
        </w:rPr>
        <w:t xml:space="preserve"> Îndrumarul pentru Regulamentul Local de Urbanism al Cartierului Cetate şi al altor zone istorice protejate din Timişoara aprobat prin H.C.L. nr. 224/22.04.2008</w:t>
      </w:r>
    </w:p>
    <w:p w:rsidR="00495F27" w:rsidRPr="006762E7" w:rsidRDefault="00495F27" w:rsidP="007D63D9">
      <w:pPr>
        <w:spacing w:after="0" w:line="240" w:lineRule="auto"/>
        <w:jc w:val="both"/>
        <w:rPr>
          <w:rStyle w:val="rezumat1"/>
          <w:rFonts w:ascii="Arial" w:hAnsi="Arial" w:cs="Arial"/>
          <w:sz w:val="28"/>
          <w:szCs w:val="28"/>
          <w:lang w:val="ro-RO"/>
        </w:rPr>
      </w:pPr>
      <w:r w:rsidRPr="006762E7">
        <w:rPr>
          <w:rStyle w:val="rezumat1"/>
          <w:rFonts w:ascii="Arial" w:hAnsi="Arial" w:cs="Arial"/>
          <w:sz w:val="28"/>
          <w:szCs w:val="28"/>
          <w:lang w:val="ro-RO"/>
        </w:rPr>
        <w:t>Conform cu Studiul de Fundamentare Istorică “Zone construite protejate - Timişoara 2011" aprobat prin H.C.L. nr. 208/31.05.2011</w:t>
      </w:r>
    </w:p>
    <w:p w:rsidR="00495F27" w:rsidRPr="006762E7" w:rsidRDefault="00495F27" w:rsidP="007D63D9">
      <w:pPr>
        <w:spacing w:after="0" w:line="240" w:lineRule="auto"/>
        <w:jc w:val="both"/>
        <w:rPr>
          <w:rFonts w:ascii="Arial" w:hAnsi="Arial" w:cs="Arial"/>
          <w:sz w:val="28"/>
          <w:szCs w:val="28"/>
          <w:lang w:val="ro-RO"/>
        </w:rPr>
      </w:pPr>
      <w:r w:rsidRPr="006762E7">
        <w:rPr>
          <w:rStyle w:val="rezumat1"/>
          <w:rFonts w:ascii="Arial" w:hAnsi="Arial" w:cs="Arial"/>
          <w:sz w:val="28"/>
          <w:szCs w:val="28"/>
          <w:lang w:val="ro-RO"/>
        </w:rPr>
        <w:t>Conform cu legislaţia în domeniu aflată în vigoare</w:t>
      </w:r>
      <w:r w:rsidR="001D6279" w:rsidRPr="006762E7">
        <w:rPr>
          <w:rStyle w:val="rezumat1"/>
          <w:rFonts w:ascii="Arial" w:hAnsi="Arial" w:cs="Arial"/>
          <w:sz w:val="28"/>
          <w:szCs w:val="28"/>
          <w:lang w:val="ro-RO"/>
        </w:rPr>
        <w:t>.</w:t>
      </w:r>
    </w:p>
    <w:p w:rsidR="007E4208" w:rsidRPr="006762E7" w:rsidRDefault="007E4208" w:rsidP="00E93575">
      <w:pPr>
        <w:spacing w:after="0" w:line="24" w:lineRule="atLeast"/>
        <w:jc w:val="both"/>
        <w:rPr>
          <w:rFonts w:ascii="Arial" w:hAnsi="Arial" w:cs="Arial"/>
          <w:sz w:val="28"/>
          <w:szCs w:val="28"/>
          <w:lang w:val="ro-RO"/>
        </w:rPr>
      </w:pP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 xml:space="preserve">4.6 SIGNALISTICĂ </w:t>
      </w:r>
    </w:p>
    <w:p w:rsidR="00495F27" w:rsidRPr="006762E7" w:rsidRDefault="00495F27" w:rsidP="00E93575">
      <w:pPr>
        <w:shd w:val="clear" w:color="auto" w:fill="FFFFFF"/>
        <w:spacing w:after="0" w:line="24" w:lineRule="atLeast"/>
        <w:jc w:val="both"/>
        <w:rPr>
          <w:rFonts w:ascii="Arial" w:hAnsi="Arial" w:cs="Arial"/>
          <w:sz w:val="28"/>
          <w:szCs w:val="28"/>
          <w:lang w:val="ro-RO"/>
        </w:rPr>
      </w:pPr>
      <w:r w:rsidRPr="006762E7">
        <w:rPr>
          <w:rFonts w:ascii="Arial" w:hAnsi="Arial" w:cs="Arial"/>
          <w:sz w:val="28"/>
          <w:szCs w:val="28"/>
          <w:lang w:val="ro-RO"/>
        </w:rPr>
        <w:t>Prevederile se aplică spaţiilor cu altă destinaţie decât locuire, situate la parterul clădirilor din arealul zonelor delimitate ca zone de identitate arhitecturală în oraş.</w:t>
      </w:r>
    </w:p>
    <w:p w:rsidR="00495F27" w:rsidRPr="006762E7" w:rsidRDefault="00495F27" w:rsidP="00E93575">
      <w:pPr>
        <w:shd w:val="clear" w:color="auto" w:fill="FFFFFF"/>
        <w:spacing w:after="0" w:line="24" w:lineRule="atLeast"/>
        <w:jc w:val="both"/>
        <w:rPr>
          <w:rFonts w:ascii="Arial" w:hAnsi="Arial" w:cs="Arial"/>
          <w:sz w:val="28"/>
          <w:szCs w:val="28"/>
          <w:lang w:val="ro-RO"/>
        </w:rPr>
      </w:pPr>
      <w:r w:rsidRPr="006762E7">
        <w:rPr>
          <w:rFonts w:ascii="Arial" w:hAnsi="Arial" w:cs="Arial"/>
          <w:sz w:val="28"/>
          <w:szCs w:val="28"/>
          <w:lang w:val="ro-RO"/>
        </w:rPr>
        <w:t>*Notă: spaţiile de la nivele superioare parterului (apartamente) dar care au dobândit altă funcţiune decât locuire prin natura activităţii desfăşurate – sedii firme/ birouri, vor amplase semnele de identificare (fime şi reclame) doar la parterul clădirii (la intrarea în clădire) respectând legislaţia specifică în vigoare naţională şi locală, precum şi prevederile prezentei Anexe.</w:t>
      </w:r>
    </w:p>
    <w:p w:rsidR="00495F27" w:rsidRPr="006762E7" w:rsidRDefault="00495F27" w:rsidP="00E93575">
      <w:pPr>
        <w:shd w:val="clear" w:color="auto" w:fill="FFFFFF"/>
        <w:spacing w:after="0" w:line="24" w:lineRule="atLeast"/>
        <w:jc w:val="both"/>
        <w:rPr>
          <w:rFonts w:ascii="Arial" w:hAnsi="Arial" w:cs="Arial"/>
          <w:color w:val="000000"/>
          <w:sz w:val="28"/>
          <w:szCs w:val="28"/>
          <w:lang w:val="ro-RO"/>
        </w:rPr>
      </w:pPr>
      <w:r w:rsidRPr="006762E7">
        <w:rPr>
          <w:rFonts w:ascii="Arial" w:hAnsi="Arial" w:cs="Arial"/>
          <w:color w:val="000000"/>
          <w:sz w:val="28"/>
          <w:szCs w:val="28"/>
          <w:lang w:val="ro-RO"/>
        </w:rPr>
        <w:t>a) Generalităţi</w:t>
      </w:r>
    </w:p>
    <w:p w:rsidR="00495F27" w:rsidRPr="006762E7" w:rsidRDefault="00495F27" w:rsidP="00E93575">
      <w:pPr>
        <w:shd w:val="clear" w:color="auto" w:fill="FFFFFF"/>
        <w:spacing w:after="0" w:line="24" w:lineRule="atLeast"/>
        <w:jc w:val="both"/>
        <w:rPr>
          <w:rFonts w:ascii="Arial" w:hAnsi="Arial" w:cs="Arial"/>
          <w:color w:val="000000"/>
          <w:sz w:val="28"/>
          <w:szCs w:val="28"/>
          <w:lang w:val="ro-RO"/>
        </w:rPr>
      </w:pPr>
      <w:r w:rsidRPr="006762E7">
        <w:rPr>
          <w:rFonts w:ascii="Arial" w:hAnsi="Arial" w:cs="Arial"/>
          <w:color w:val="000000"/>
          <w:sz w:val="28"/>
          <w:szCs w:val="28"/>
          <w:lang w:val="ro-RO"/>
        </w:rPr>
        <w:t xml:space="preserve">Firmele şi reclamele sunt importante pentru societăţile comerciale. Ele sunt prezenţe inevitabile care ar trebui să sporească atractivitatea </w:t>
      </w:r>
      <w:r w:rsidRPr="006762E7">
        <w:rPr>
          <w:rFonts w:ascii="Arial" w:hAnsi="Arial" w:cs="Arial"/>
          <w:color w:val="000000"/>
          <w:sz w:val="28"/>
          <w:szCs w:val="28"/>
          <w:lang w:val="ro-RO"/>
        </w:rPr>
        <w:lastRenderedPageBreak/>
        <w:t>spaţiului stradal istoric. Adeseori se uită faptul că o faţadă armonioasă, bine concepută, împreună cu o reclamă discretă şi plăcută, este cea mai atrăgătoare soluţie, fiind şi o garanţie a calităţii produselor din magazin. Firmele şi reclamele tradiţionale, deseori executate manufacturier, merită a fi menţinute ca parte integrantă a faţadei istorice.</w:t>
      </w:r>
    </w:p>
    <w:p w:rsidR="00495F27" w:rsidRPr="006762E7" w:rsidRDefault="00495F27" w:rsidP="00E93575">
      <w:pPr>
        <w:spacing w:after="0" w:line="24" w:lineRule="atLeast"/>
        <w:jc w:val="both"/>
        <w:rPr>
          <w:rFonts w:ascii="Arial" w:hAnsi="Arial" w:cs="Arial"/>
          <w:color w:val="000000"/>
          <w:sz w:val="28"/>
          <w:szCs w:val="28"/>
          <w:lang w:val="it-IT"/>
        </w:rPr>
      </w:pPr>
      <w:r w:rsidRPr="006762E7">
        <w:rPr>
          <w:rFonts w:ascii="Arial" w:hAnsi="Arial" w:cs="Arial"/>
          <w:color w:val="000000"/>
          <w:sz w:val="28"/>
          <w:szCs w:val="28"/>
          <w:lang w:val="it-IT"/>
        </w:rPr>
        <w:t>b) Recomandari Generale</w:t>
      </w:r>
    </w:p>
    <w:p w:rsidR="00495F27" w:rsidRPr="006762E7" w:rsidRDefault="00495F27" w:rsidP="00E93575">
      <w:pPr>
        <w:spacing w:after="0" w:line="24" w:lineRule="atLeast"/>
        <w:jc w:val="both"/>
        <w:rPr>
          <w:rFonts w:ascii="Arial" w:hAnsi="Arial" w:cs="Arial"/>
          <w:color w:val="000000"/>
          <w:sz w:val="28"/>
          <w:szCs w:val="28"/>
          <w:lang w:val="it-IT"/>
        </w:rPr>
      </w:pPr>
      <w:r w:rsidRPr="006762E7">
        <w:rPr>
          <w:rFonts w:ascii="Arial" w:hAnsi="Arial" w:cs="Arial"/>
          <w:color w:val="000000"/>
          <w:sz w:val="28"/>
          <w:szCs w:val="28"/>
          <w:lang w:val="it-IT"/>
        </w:rPr>
        <w:t>Amplasarea de firme şi reclame în zona Piaţa Victoriei se poate face numai pe baza autorizării lucrărilor, cu avizul prealabil al Direcţiei pentru Cultură şi Patrimoniu Naţional al Judeţului Timiş. Documentaţia necesară se întocmeşte de către un proiectant autorizat, ea conţinând obigatoriu referiri la materialele şi culorile ce se vor folosi.</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Firmele şi reclamele trebuie poziţionate numai la parter, având o suprafaţă de maximum 1 mp. Elementele de signalistică pentru persoanele juridice şi persoanele fizice autorizate care îşi desfăşoară activitatea la etajele superioare ale clădirilor istorice, vor fi montate la parter, în planul faţadei, în imediata vecinătate a porţii de acces în imobil, într-un sistem unitar (panou de afişare colectiv). Firma sau reclama nu trebuie să acopere elementele de decor ale clădirii. Se recomandă o dimensionare potrivită, în raport cu mărimea faţadei respective.</w:t>
      </w:r>
    </w:p>
    <w:p w:rsidR="009C4B80"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Se recomandă ca firmele sau reclamele să folosească simbolurile tradiţionale ale respectivului domeniu de activitate.</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La inscripţionarea firmelor se vor alege caractere tipografice create în aceeaşi perioadă istorică cu clădirile, contribuind astfel la integrarea armonioasă a reclamei în arhitectura clădirii pe care sunt amplasate.</w:t>
      </w:r>
      <w:r w:rsidRPr="006762E7">
        <w:rPr>
          <w:rFonts w:ascii="Arial" w:hAnsi="Arial" w:cs="Arial"/>
          <w:color w:val="000000"/>
          <w:sz w:val="28"/>
          <w:szCs w:val="28"/>
          <w:lang w:val="pt-PT"/>
        </w:rPr>
        <w:br/>
        <w:t>Culoarea se va alege potrivit contextului cromatic al faţadei existente.</w:t>
      </w:r>
      <w:r w:rsidRPr="006762E7">
        <w:rPr>
          <w:rFonts w:ascii="Arial" w:hAnsi="Arial" w:cs="Arial"/>
          <w:color w:val="000000"/>
          <w:sz w:val="28"/>
          <w:szCs w:val="28"/>
          <w:lang w:val="pt-PT"/>
        </w:rPr>
        <w:br/>
        <w:t>Amplasarea unor bannere, flamuri sau steaguri este posibilă doar pentru perioade scurte de timp care marchează un eveniment, de regulă maxim 10 zile, numai după ce au fost autorizate în prealabil.</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c) Amplasarea Şi Configurarea Firmelor Şi Reclamelor</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 xml:space="preserve">Firmele şi reclamele se deosebesc prin poziţionarea lor, fiind amplasate fie în planul faţadei (paralel cu faţada), fie perpendicular pe faţadă. </w:t>
      </w:r>
    </w:p>
    <w:p w:rsidR="00495F27" w:rsidRPr="006762E7" w:rsidRDefault="00495F27" w:rsidP="00E93575">
      <w:pPr>
        <w:spacing w:after="0" w:line="24" w:lineRule="atLeast"/>
        <w:jc w:val="both"/>
        <w:rPr>
          <w:rFonts w:ascii="Arial" w:hAnsi="Arial" w:cs="Arial"/>
          <w:color w:val="000000"/>
          <w:sz w:val="28"/>
          <w:szCs w:val="28"/>
          <w:lang w:val="pt-PT"/>
        </w:rPr>
      </w:pPr>
    </w:p>
    <w:p w:rsidR="001D6279"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 Amplasarea în consolă, perpendicular pe faţadă</w:t>
      </w:r>
      <w:r w:rsidR="001D6279" w:rsidRPr="006762E7">
        <w:rPr>
          <w:rFonts w:ascii="Arial" w:hAnsi="Arial" w:cs="Arial"/>
          <w:color w:val="000000"/>
          <w:sz w:val="28"/>
          <w:szCs w:val="28"/>
          <w:lang w:val="pt-PT"/>
        </w:rPr>
        <w:t xml:space="preserve"> </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Firmele şi reclamele trebuie să fie integrate conceptului şi împărţirii generale a faţadei</w:t>
      </w:r>
      <w:r w:rsidR="001D6279" w:rsidRPr="006762E7">
        <w:rPr>
          <w:rFonts w:ascii="Arial" w:hAnsi="Arial" w:cs="Arial"/>
          <w:color w:val="000000"/>
          <w:sz w:val="28"/>
          <w:szCs w:val="28"/>
          <w:lang w:val="pt-PT"/>
        </w:rPr>
        <w:t xml:space="preserve">. </w:t>
      </w:r>
      <w:r w:rsidRPr="006762E7">
        <w:rPr>
          <w:rFonts w:ascii="Arial" w:hAnsi="Arial" w:cs="Arial"/>
          <w:color w:val="000000"/>
          <w:sz w:val="28"/>
          <w:szCs w:val="28"/>
          <w:lang w:val="pt-PT"/>
        </w:rPr>
        <w:t>Se preferă execuţiile tradiţionale, cu referire la simbolurile respectivului domeniu de activitate.</w:t>
      </w:r>
      <w:r w:rsidR="001D6279" w:rsidRPr="006762E7">
        <w:rPr>
          <w:rFonts w:ascii="Arial" w:hAnsi="Arial" w:cs="Arial"/>
          <w:color w:val="000000"/>
          <w:sz w:val="28"/>
          <w:szCs w:val="28"/>
          <w:lang w:val="pt-PT"/>
        </w:rPr>
        <w:t xml:space="preserve"> </w:t>
      </w:r>
      <w:r w:rsidRPr="006762E7">
        <w:rPr>
          <w:rFonts w:ascii="Arial" w:hAnsi="Arial" w:cs="Arial"/>
          <w:color w:val="000000"/>
          <w:sz w:val="28"/>
          <w:szCs w:val="28"/>
          <w:lang w:val="pt-PT"/>
        </w:rPr>
        <w:t>Se recomandă plăcile transparente cu rame din metal, cu dimensiunile de 0,2 până la 0,5 m. Ele nu trebuie să depăşească 0,90 m din planul faţadei şi să aibe la partea inferioară cel puţin 2,5 m înălţime de la nivelul trotuarului.</w:t>
      </w:r>
    </w:p>
    <w:p w:rsidR="00495F27" w:rsidRPr="006762E7" w:rsidRDefault="001D6279"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 xml:space="preserve">- </w:t>
      </w:r>
      <w:r w:rsidR="00495F27" w:rsidRPr="006762E7">
        <w:rPr>
          <w:rFonts w:ascii="Arial" w:hAnsi="Arial" w:cs="Arial"/>
          <w:color w:val="000000"/>
          <w:sz w:val="28"/>
          <w:szCs w:val="28"/>
          <w:lang w:val="pt-PT"/>
        </w:rPr>
        <w:t>Amplasarea în planul faţadei</w:t>
      </w:r>
    </w:p>
    <w:p w:rsidR="00495F27" w:rsidRPr="006762E7" w:rsidRDefault="00495F27" w:rsidP="00E93575">
      <w:pPr>
        <w:spacing w:after="0" w:line="24" w:lineRule="atLeast"/>
        <w:jc w:val="both"/>
        <w:rPr>
          <w:rFonts w:ascii="Arial" w:hAnsi="Arial" w:cs="Arial"/>
          <w:color w:val="000000"/>
          <w:sz w:val="28"/>
          <w:szCs w:val="28"/>
          <w:lang w:val="it-IT"/>
        </w:rPr>
      </w:pPr>
      <w:r w:rsidRPr="006762E7">
        <w:rPr>
          <w:rFonts w:ascii="Arial" w:hAnsi="Arial" w:cs="Arial"/>
          <w:color w:val="000000"/>
          <w:sz w:val="28"/>
          <w:szCs w:val="28"/>
          <w:lang w:val="pt-PT"/>
        </w:rPr>
        <w:t xml:space="preserve">Firma sau reclama va trebui adaptată din toate punctele de vedere, atât contextului faţadei pe care urmează a fi montată, cât şi faţadelor învecinate. </w:t>
      </w:r>
      <w:r w:rsidRPr="006762E7">
        <w:rPr>
          <w:rFonts w:ascii="Arial" w:hAnsi="Arial" w:cs="Arial"/>
          <w:color w:val="000000"/>
          <w:sz w:val="28"/>
          <w:szCs w:val="28"/>
          <w:lang w:val="it-IT"/>
        </w:rPr>
        <w:t xml:space="preserve">Înscrisul se va aplica direct pe faţadă şi nu pe suport. Firma scrisă va fi alcătuită din litere alăturate. Înălţimea literelor va fi de maxim </w:t>
      </w:r>
      <w:r w:rsidRPr="006762E7">
        <w:rPr>
          <w:rFonts w:ascii="Arial" w:hAnsi="Arial" w:cs="Arial"/>
          <w:color w:val="000000"/>
          <w:sz w:val="28"/>
          <w:szCs w:val="28"/>
          <w:lang w:val="it-IT"/>
        </w:rPr>
        <w:lastRenderedPageBreak/>
        <w:t>35 cm. Lungimea scrisului nu va depăşi ½ din lungimea faţadei. Limita inferioară şi cea superioară a scrisului vor fi obligatoriu distanţate faţă de elementele decorative orizontale şi faţă de limita superioară a golurilor de zidărie, deasupra cărora vor fi poziţionate.</w:t>
      </w:r>
    </w:p>
    <w:p w:rsidR="00495F27" w:rsidRPr="006762E7" w:rsidRDefault="00495F27" w:rsidP="00E93575">
      <w:pPr>
        <w:spacing w:after="0" w:line="24" w:lineRule="atLeast"/>
        <w:jc w:val="both"/>
        <w:rPr>
          <w:rFonts w:ascii="Arial" w:hAnsi="Arial" w:cs="Arial"/>
          <w:color w:val="000000"/>
          <w:sz w:val="28"/>
          <w:szCs w:val="28"/>
          <w:lang w:val="it-IT"/>
        </w:rPr>
      </w:pPr>
      <w:r w:rsidRPr="006762E7">
        <w:rPr>
          <w:rFonts w:ascii="Arial" w:hAnsi="Arial" w:cs="Arial"/>
          <w:color w:val="000000"/>
          <w:sz w:val="28"/>
          <w:szCs w:val="28"/>
          <w:lang w:val="it-IT"/>
        </w:rPr>
        <w:t>d) Interdicţii</w:t>
      </w:r>
    </w:p>
    <w:p w:rsidR="00495F27" w:rsidRPr="006762E7" w:rsidRDefault="00495F27" w:rsidP="00E93575">
      <w:pPr>
        <w:spacing w:after="0" w:line="24" w:lineRule="atLeast"/>
        <w:jc w:val="both"/>
        <w:rPr>
          <w:rFonts w:ascii="Arial" w:hAnsi="Arial" w:cs="Arial"/>
          <w:color w:val="000000"/>
          <w:sz w:val="28"/>
          <w:szCs w:val="28"/>
          <w:lang w:val="it-IT"/>
        </w:rPr>
      </w:pPr>
      <w:r w:rsidRPr="006762E7">
        <w:rPr>
          <w:rFonts w:ascii="Arial" w:hAnsi="Arial" w:cs="Arial"/>
          <w:color w:val="000000"/>
          <w:sz w:val="28"/>
          <w:szCs w:val="28"/>
          <w:lang w:val="it-IT"/>
        </w:rPr>
        <w:t>– reclamele cu o cromatică stridentă, cele cu lumini intermitente sclipitoare sau cele agresiv luminate, cât şi instalaţiile acustice de publicitate;</w:t>
      </w:r>
      <w:r w:rsidRPr="006762E7">
        <w:rPr>
          <w:rFonts w:ascii="Arial" w:hAnsi="Arial" w:cs="Arial"/>
          <w:color w:val="000000"/>
          <w:sz w:val="28"/>
          <w:szCs w:val="28"/>
          <w:lang w:val="it-IT"/>
        </w:rPr>
        <w:br/>
        <w:t xml:space="preserve">– amplasarea automatelor pentru orice fel de mărfuri </w:t>
      </w:r>
      <w:r w:rsidRPr="006762E7">
        <w:rPr>
          <w:rFonts w:ascii="Arial" w:hAnsi="Arial" w:cs="Arial"/>
          <w:color w:val="000000"/>
          <w:sz w:val="28"/>
          <w:szCs w:val="28"/>
          <w:lang w:val="ro-RO"/>
        </w:rPr>
        <w:t>şi a automatelor bancare</w:t>
      </w:r>
      <w:r w:rsidRPr="006762E7">
        <w:rPr>
          <w:rFonts w:ascii="Arial" w:hAnsi="Arial" w:cs="Arial"/>
          <w:color w:val="000000"/>
          <w:sz w:val="28"/>
          <w:szCs w:val="28"/>
          <w:lang w:val="it-IT"/>
        </w:rPr>
        <w:t xml:space="preserve"> în spaţiul public, pe faţadele principale ale clădirilor sau în faţa acestora;</w:t>
      </w:r>
      <w:r w:rsidRPr="006762E7">
        <w:rPr>
          <w:rFonts w:ascii="Arial" w:hAnsi="Arial" w:cs="Arial"/>
          <w:color w:val="000000"/>
          <w:sz w:val="28"/>
          <w:szCs w:val="28"/>
          <w:lang w:val="it-IT"/>
        </w:rPr>
        <w:br/>
        <w:t>– acoperirea vitrinelor pe o porţiune mai mare de 25% din suprafaţă cu elemente grafice ocazionale.</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e) Iluminatul firmelor şi reclamelor</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pt-PT"/>
        </w:rPr>
        <w:t>Iluminatul trebuie să se facă decent, cu corpuri de iluminat montate pe faţadă, în apropierea firmelor.</w:t>
      </w:r>
    </w:p>
    <w:p w:rsidR="00495F27" w:rsidRPr="006762E7" w:rsidRDefault="00495F27" w:rsidP="00E93575">
      <w:pPr>
        <w:spacing w:after="0" w:line="24" w:lineRule="atLeast"/>
        <w:jc w:val="both"/>
        <w:rPr>
          <w:rFonts w:ascii="Arial" w:hAnsi="Arial" w:cs="Arial"/>
          <w:color w:val="000000"/>
          <w:sz w:val="28"/>
          <w:szCs w:val="28"/>
          <w:lang w:val="pt-PT"/>
        </w:rPr>
      </w:pPr>
      <w:r w:rsidRPr="006762E7">
        <w:rPr>
          <w:rFonts w:ascii="Arial" w:hAnsi="Arial" w:cs="Arial"/>
          <w:color w:val="000000"/>
          <w:sz w:val="28"/>
          <w:szCs w:val="28"/>
          <w:lang w:val="it-IT"/>
        </w:rPr>
        <w:t>Pentru luminare sunt permise doar spoturi sau corpuri de iluminat amplasate cât mai discret pe faţadă.</w:t>
      </w:r>
    </w:p>
    <w:p w:rsidR="00495F27" w:rsidRPr="006762E7" w:rsidRDefault="00495F27" w:rsidP="00E93575">
      <w:pPr>
        <w:pStyle w:val="Pa10"/>
        <w:spacing w:after="220" w:line="24" w:lineRule="atLeast"/>
        <w:ind w:right="100"/>
        <w:jc w:val="both"/>
        <w:rPr>
          <w:sz w:val="28"/>
          <w:szCs w:val="28"/>
          <w:lang w:val="fr-FR"/>
        </w:rPr>
      </w:pPr>
      <w:r w:rsidRPr="006762E7">
        <w:rPr>
          <w:sz w:val="28"/>
          <w:szCs w:val="28"/>
          <w:lang w:val="fr-FR"/>
        </w:rPr>
        <w:t xml:space="preserve">Amplasarea elementele de signalectică pe monumentelor istorice se va face cu respectare regulilor de mai sus precum şi </w:t>
      </w:r>
      <w:proofErr w:type="gramStart"/>
      <w:r w:rsidRPr="006762E7">
        <w:rPr>
          <w:sz w:val="28"/>
          <w:szCs w:val="28"/>
          <w:lang w:val="fr-FR"/>
        </w:rPr>
        <w:t>a</w:t>
      </w:r>
      <w:proofErr w:type="gramEnd"/>
      <w:r w:rsidRPr="006762E7">
        <w:rPr>
          <w:sz w:val="28"/>
          <w:szCs w:val="28"/>
          <w:lang w:val="fr-FR"/>
        </w:rPr>
        <w:t xml:space="preserve"> următoarelor:</w:t>
      </w:r>
    </w:p>
    <w:p w:rsidR="007D63D9" w:rsidRPr="006762E7" w:rsidRDefault="00495F27" w:rsidP="007D63D9">
      <w:pPr>
        <w:spacing w:after="0" w:line="240" w:lineRule="auto"/>
        <w:jc w:val="both"/>
        <w:rPr>
          <w:rStyle w:val="rezumat1"/>
          <w:rFonts w:ascii="Arial" w:hAnsi="Arial" w:cs="Arial"/>
          <w:sz w:val="28"/>
          <w:szCs w:val="28"/>
          <w:lang w:val="ro-RO"/>
        </w:rPr>
      </w:pPr>
      <w:r w:rsidRPr="006762E7">
        <w:rPr>
          <w:rFonts w:ascii="Arial" w:hAnsi="Arial" w:cs="Arial"/>
          <w:iCs/>
          <w:sz w:val="28"/>
          <w:szCs w:val="28"/>
          <w:lang w:val="fr-FR"/>
        </w:rPr>
        <w:t>Conform cu</w:t>
      </w:r>
      <w:r w:rsidRPr="006762E7">
        <w:rPr>
          <w:rStyle w:val="rezumat1"/>
          <w:rFonts w:ascii="Arial" w:hAnsi="Arial" w:cs="Arial"/>
          <w:sz w:val="28"/>
          <w:szCs w:val="28"/>
          <w:lang w:val="ro-RO"/>
        </w:rPr>
        <w:t xml:space="preserve"> Îndrumarul pentru Regulamentul Local de Urbanism al Cartierului Cetate şi al altor zone istorice protejate din Timişoara aprobat prin H.C.L. nr. 224/22.04.2008Conform cu Studiul de Fundamentare Istorică “Zone construite protejate - Timişoara 2011" aprobat prin H.C.L. nr. 208/31.05.2011</w:t>
      </w:r>
    </w:p>
    <w:p w:rsidR="00495F27" w:rsidRPr="006762E7" w:rsidRDefault="00495F27" w:rsidP="007D63D9">
      <w:pPr>
        <w:spacing w:after="0" w:line="240" w:lineRule="auto"/>
        <w:jc w:val="both"/>
        <w:rPr>
          <w:rFonts w:ascii="Arial" w:hAnsi="Arial" w:cs="Arial"/>
          <w:sz w:val="28"/>
          <w:szCs w:val="28"/>
          <w:lang w:val="ro-RO"/>
        </w:rPr>
      </w:pPr>
      <w:r w:rsidRPr="006762E7">
        <w:rPr>
          <w:rStyle w:val="rezumat1"/>
          <w:rFonts w:ascii="Arial" w:hAnsi="Arial" w:cs="Arial"/>
          <w:sz w:val="28"/>
          <w:szCs w:val="28"/>
          <w:lang w:val="ro-RO"/>
        </w:rPr>
        <w:t>Conform cu legislaţia în domeniu aflată în vigoare</w:t>
      </w:r>
      <w:r w:rsidR="001D6279" w:rsidRPr="006762E7">
        <w:rPr>
          <w:rStyle w:val="rezumat1"/>
          <w:rFonts w:ascii="Arial" w:hAnsi="Arial" w:cs="Arial"/>
          <w:sz w:val="28"/>
          <w:szCs w:val="28"/>
          <w:lang w:val="ro-RO"/>
        </w:rPr>
        <w:t>.</w:t>
      </w:r>
    </w:p>
    <w:p w:rsidR="007D63D9" w:rsidRPr="006762E7" w:rsidRDefault="007D63D9" w:rsidP="007D63D9">
      <w:pPr>
        <w:spacing w:line="24" w:lineRule="atLeast"/>
        <w:rPr>
          <w:rFonts w:ascii="Arial" w:hAnsi="Arial" w:cs="Arial"/>
          <w:b/>
          <w:sz w:val="28"/>
          <w:szCs w:val="28"/>
          <w:lang w:val="ro-RO"/>
        </w:rPr>
      </w:pPr>
    </w:p>
    <w:p w:rsidR="00495F27" w:rsidRPr="006762E7" w:rsidRDefault="00495F27" w:rsidP="007D63D9">
      <w:pPr>
        <w:spacing w:line="24" w:lineRule="atLeast"/>
        <w:jc w:val="center"/>
        <w:rPr>
          <w:rFonts w:ascii="Arial" w:hAnsi="Arial" w:cs="Arial"/>
          <w:b/>
          <w:sz w:val="28"/>
          <w:szCs w:val="28"/>
          <w:lang w:val="ro-RO"/>
        </w:rPr>
      </w:pPr>
      <w:r w:rsidRPr="006762E7">
        <w:rPr>
          <w:rFonts w:ascii="Arial" w:hAnsi="Arial" w:cs="Arial"/>
          <w:b/>
          <w:sz w:val="28"/>
          <w:szCs w:val="28"/>
          <w:lang w:val="ro-RO"/>
        </w:rPr>
        <w:t>CAP. 5 FACILITĂŢI</w:t>
      </w:r>
    </w:p>
    <w:p w:rsidR="00495F27" w:rsidRPr="006762E7" w:rsidRDefault="00495F27" w:rsidP="00F241CD">
      <w:pPr>
        <w:spacing w:after="0" w:line="240" w:lineRule="auto"/>
        <w:jc w:val="both"/>
        <w:rPr>
          <w:rFonts w:ascii="Arial" w:hAnsi="Arial" w:cs="Arial"/>
          <w:sz w:val="28"/>
          <w:szCs w:val="28"/>
          <w:lang w:val="ro-RO"/>
        </w:rPr>
      </w:pPr>
      <w:r w:rsidRPr="006762E7">
        <w:rPr>
          <w:rFonts w:ascii="Arial" w:hAnsi="Arial" w:cs="Arial"/>
          <w:sz w:val="28"/>
          <w:szCs w:val="28"/>
          <w:lang w:val="ro-RO"/>
        </w:rPr>
        <w:t xml:space="preserve">ART. </w:t>
      </w:r>
      <w:r w:rsidR="007357E8" w:rsidRPr="006762E7">
        <w:rPr>
          <w:rFonts w:ascii="Arial" w:hAnsi="Arial" w:cs="Arial"/>
          <w:sz w:val="28"/>
          <w:szCs w:val="28"/>
          <w:lang w:val="ro-RO"/>
        </w:rPr>
        <w:t>11</w:t>
      </w:r>
      <w:r w:rsidRPr="006762E7">
        <w:rPr>
          <w:rFonts w:ascii="Arial" w:hAnsi="Arial" w:cs="Arial"/>
          <w:sz w:val="28"/>
          <w:szCs w:val="28"/>
          <w:lang w:val="ro-RO"/>
        </w:rPr>
        <w:t xml:space="preserve"> </w:t>
      </w:r>
    </w:p>
    <w:p w:rsidR="00362921" w:rsidRPr="006762E7" w:rsidRDefault="00495F27" w:rsidP="00362921">
      <w:pPr>
        <w:pStyle w:val="ListParagraph"/>
        <w:tabs>
          <w:tab w:val="left" w:pos="360"/>
        </w:tabs>
        <w:autoSpaceDE w:val="0"/>
        <w:autoSpaceDN w:val="0"/>
        <w:adjustRightInd w:val="0"/>
        <w:spacing w:after="0" w:line="240" w:lineRule="auto"/>
        <w:ind w:left="0"/>
        <w:jc w:val="both"/>
        <w:rPr>
          <w:rFonts w:ascii="Arial" w:hAnsi="Arial" w:cs="Arial"/>
          <w:sz w:val="28"/>
          <w:szCs w:val="28"/>
          <w:lang w:val="ro-RO"/>
        </w:rPr>
      </w:pPr>
      <w:r w:rsidRPr="006762E7">
        <w:rPr>
          <w:rFonts w:ascii="Arial" w:hAnsi="Arial" w:cs="Arial"/>
          <w:sz w:val="28"/>
          <w:szCs w:val="28"/>
          <w:lang w:val="ro-RO"/>
        </w:rPr>
        <w:t>Pentru stimularea p</w:t>
      </w:r>
      <w:r w:rsidR="00362921" w:rsidRPr="006762E7">
        <w:rPr>
          <w:rFonts w:ascii="Arial" w:hAnsi="Arial" w:cs="Arial"/>
          <w:sz w:val="28"/>
          <w:szCs w:val="28"/>
          <w:lang w:val="ro-RO"/>
        </w:rPr>
        <w:t xml:space="preserve">rotejării monumentelor istorice se instituie următoarele faclităţi pentru </w:t>
      </w:r>
      <w:r w:rsidRPr="006762E7">
        <w:rPr>
          <w:rFonts w:ascii="Arial" w:hAnsi="Arial" w:cs="Arial"/>
          <w:sz w:val="28"/>
          <w:szCs w:val="28"/>
          <w:lang w:val="ro-RO"/>
        </w:rPr>
        <w:t>proprietarii persoane fizice care realizează pe cheltuială proprie, integral sau parţial, lucrări de întreţinere, reparare, conservare, consolidare, restaurare, punere în valoare beneficiază, în condiţiile legii, de</w:t>
      </w:r>
      <w:r w:rsidR="00362921" w:rsidRPr="006762E7">
        <w:rPr>
          <w:rFonts w:ascii="Arial" w:hAnsi="Arial" w:cs="Arial"/>
          <w:sz w:val="28"/>
          <w:szCs w:val="28"/>
          <w:lang w:val="ro-RO"/>
        </w:rPr>
        <w:t>:</w:t>
      </w:r>
    </w:p>
    <w:p w:rsidR="00362921" w:rsidRPr="006762E7" w:rsidRDefault="00362921" w:rsidP="00362921">
      <w:pPr>
        <w:pStyle w:val="ListParagraph"/>
        <w:tabs>
          <w:tab w:val="left" w:pos="360"/>
        </w:tabs>
        <w:autoSpaceDE w:val="0"/>
        <w:autoSpaceDN w:val="0"/>
        <w:adjustRightInd w:val="0"/>
        <w:spacing w:after="0" w:line="240" w:lineRule="auto"/>
        <w:ind w:left="0"/>
        <w:jc w:val="both"/>
        <w:rPr>
          <w:rFonts w:ascii="Arial" w:hAnsi="Arial" w:cs="Arial"/>
          <w:sz w:val="28"/>
          <w:szCs w:val="28"/>
          <w:lang w:val="ro-RO"/>
        </w:rPr>
      </w:pPr>
      <w:r w:rsidRPr="006762E7">
        <w:rPr>
          <w:rFonts w:ascii="Arial" w:hAnsi="Arial" w:cs="Arial"/>
          <w:sz w:val="28"/>
          <w:szCs w:val="28"/>
          <w:lang w:val="ro-RO"/>
        </w:rPr>
        <w:tab/>
        <w:t>-</w:t>
      </w:r>
      <w:r w:rsidR="00495F27" w:rsidRPr="006762E7">
        <w:rPr>
          <w:rFonts w:ascii="Arial" w:hAnsi="Arial" w:cs="Arial"/>
          <w:sz w:val="28"/>
          <w:szCs w:val="28"/>
          <w:lang w:val="ro-RO"/>
        </w:rPr>
        <w:t xml:space="preserve"> reducerea cu minimum 50% a cuantumurilor impozitelor şi a taxelor aferente acestor lu</w:t>
      </w:r>
      <w:r w:rsidRPr="006762E7">
        <w:rPr>
          <w:rFonts w:ascii="Arial" w:hAnsi="Arial" w:cs="Arial"/>
          <w:sz w:val="28"/>
          <w:szCs w:val="28"/>
          <w:lang w:val="ro-RO"/>
        </w:rPr>
        <w:t>crări cuvenite bugetelor locale;</w:t>
      </w:r>
    </w:p>
    <w:p w:rsidR="00362921" w:rsidRPr="006762E7" w:rsidRDefault="00362921" w:rsidP="00362921">
      <w:pPr>
        <w:pStyle w:val="ListParagraph"/>
        <w:tabs>
          <w:tab w:val="left" w:pos="360"/>
        </w:tabs>
        <w:autoSpaceDE w:val="0"/>
        <w:autoSpaceDN w:val="0"/>
        <w:adjustRightInd w:val="0"/>
        <w:spacing w:after="0" w:line="240" w:lineRule="auto"/>
        <w:ind w:left="0"/>
        <w:jc w:val="both"/>
        <w:rPr>
          <w:rFonts w:ascii="Arial" w:hAnsi="Arial" w:cs="Arial"/>
          <w:sz w:val="28"/>
          <w:szCs w:val="28"/>
          <w:lang w:val="ro-RO"/>
        </w:rPr>
      </w:pPr>
      <w:r w:rsidRPr="006762E7">
        <w:rPr>
          <w:rFonts w:ascii="Arial" w:hAnsi="Arial" w:cs="Arial"/>
          <w:sz w:val="28"/>
          <w:szCs w:val="28"/>
          <w:lang w:val="ro-RO"/>
        </w:rPr>
        <w:tab/>
        <w:t>- e</w:t>
      </w:r>
      <w:r w:rsidR="00495F27" w:rsidRPr="006762E7">
        <w:rPr>
          <w:rFonts w:ascii="Arial" w:hAnsi="Arial" w:cs="Arial"/>
          <w:sz w:val="28"/>
          <w:szCs w:val="28"/>
          <w:lang w:val="ro-RO"/>
        </w:rPr>
        <w:t>liberarea certificatului de urbanism şi a autorizaţiei de construire se va face în regim de urgenţă</w:t>
      </w:r>
      <w:r w:rsidRPr="006762E7">
        <w:rPr>
          <w:rFonts w:ascii="Arial" w:hAnsi="Arial" w:cs="Arial"/>
          <w:sz w:val="28"/>
          <w:szCs w:val="28"/>
          <w:lang w:val="ro-RO"/>
        </w:rPr>
        <w:t>,</w:t>
      </w:r>
      <w:r w:rsidR="00495F27" w:rsidRPr="006762E7">
        <w:rPr>
          <w:rFonts w:ascii="Arial" w:hAnsi="Arial" w:cs="Arial"/>
          <w:sz w:val="28"/>
          <w:szCs w:val="28"/>
          <w:lang w:val="ro-RO"/>
        </w:rPr>
        <w:t xml:space="preserve"> fără aplicarea t</w:t>
      </w:r>
      <w:r w:rsidRPr="006762E7">
        <w:rPr>
          <w:rFonts w:ascii="Arial" w:hAnsi="Arial" w:cs="Arial"/>
          <w:sz w:val="28"/>
          <w:szCs w:val="28"/>
          <w:lang w:val="ro-RO"/>
        </w:rPr>
        <w:t>axei speciale;</w:t>
      </w:r>
    </w:p>
    <w:p w:rsidR="00495F27" w:rsidRPr="006762E7" w:rsidRDefault="00362921" w:rsidP="00CB3511">
      <w:pPr>
        <w:pStyle w:val="ListParagraph"/>
        <w:tabs>
          <w:tab w:val="left" w:pos="360"/>
        </w:tabs>
        <w:autoSpaceDE w:val="0"/>
        <w:autoSpaceDN w:val="0"/>
        <w:adjustRightInd w:val="0"/>
        <w:spacing w:after="0" w:line="240" w:lineRule="auto"/>
        <w:ind w:left="0"/>
        <w:jc w:val="both"/>
        <w:rPr>
          <w:rFonts w:ascii="Arial" w:hAnsi="Arial" w:cs="Arial"/>
          <w:sz w:val="28"/>
          <w:szCs w:val="28"/>
          <w:lang w:val="ro-RO"/>
        </w:rPr>
      </w:pPr>
      <w:r w:rsidRPr="006762E7">
        <w:rPr>
          <w:rFonts w:ascii="Arial" w:hAnsi="Arial" w:cs="Arial"/>
          <w:sz w:val="28"/>
          <w:szCs w:val="28"/>
          <w:lang w:val="ro-RO"/>
        </w:rPr>
        <w:tab/>
        <w:t>- alte f</w:t>
      </w:r>
      <w:r w:rsidR="00495F27" w:rsidRPr="006762E7">
        <w:rPr>
          <w:rFonts w:ascii="Arial" w:hAnsi="Arial" w:cs="Arial"/>
          <w:sz w:val="28"/>
          <w:szCs w:val="28"/>
          <w:lang w:val="ro-RO"/>
        </w:rPr>
        <w:t xml:space="preserve">acilităţi fiscale pe bază de hotărâre de consiliul local. </w:t>
      </w:r>
    </w:p>
    <w:p w:rsidR="001D6279" w:rsidRPr="006762E7" w:rsidRDefault="001D6279" w:rsidP="001D6279">
      <w:pPr>
        <w:spacing w:line="24" w:lineRule="atLeast"/>
        <w:jc w:val="center"/>
        <w:rPr>
          <w:rFonts w:ascii="Arial" w:hAnsi="Arial" w:cs="Arial"/>
          <w:b/>
          <w:sz w:val="28"/>
          <w:szCs w:val="28"/>
          <w:lang w:val="ro-RO"/>
        </w:rPr>
      </w:pPr>
    </w:p>
    <w:p w:rsidR="0003361E" w:rsidRDefault="0003361E" w:rsidP="001D6279">
      <w:pPr>
        <w:spacing w:line="24" w:lineRule="atLeast"/>
        <w:jc w:val="center"/>
        <w:rPr>
          <w:rFonts w:ascii="Arial" w:hAnsi="Arial" w:cs="Arial"/>
          <w:b/>
          <w:sz w:val="28"/>
          <w:szCs w:val="28"/>
          <w:lang w:val="ro-RO"/>
        </w:rPr>
      </w:pPr>
    </w:p>
    <w:p w:rsidR="00495F27" w:rsidRPr="006762E7" w:rsidRDefault="00495F27" w:rsidP="001D6279">
      <w:pPr>
        <w:spacing w:line="24" w:lineRule="atLeast"/>
        <w:jc w:val="center"/>
        <w:rPr>
          <w:rFonts w:ascii="Arial" w:hAnsi="Arial" w:cs="Arial"/>
          <w:b/>
          <w:sz w:val="28"/>
          <w:szCs w:val="28"/>
          <w:lang w:val="ro-RO"/>
        </w:rPr>
      </w:pPr>
      <w:r w:rsidRPr="006762E7">
        <w:rPr>
          <w:rFonts w:ascii="Arial" w:hAnsi="Arial" w:cs="Arial"/>
          <w:b/>
          <w:sz w:val="28"/>
          <w:szCs w:val="28"/>
          <w:lang w:val="ro-RO"/>
        </w:rPr>
        <w:lastRenderedPageBreak/>
        <w:t>CAP. 6 MODALITĂŢI ŞI MIJLOACE PENTRU</w:t>
      </w:r>
    </w:p>
    <w:p w:rsidR="00495F27" w:rsidRPr="006762E7" w:rsidRDefault="00495F27" w:rsidP="001D6279">
      <w:pPr>
        <w:spacing w:line="24" w:lineRule="atLeast"/>
        <w:jc w:val="center"/>
        <w:rPr>
          <w:rFonts w:ascii="Arial" w:hAnsi="Arial" w:cs="Arial"/>
          <w:b/>
          <w:sz w:val="28"/>
          <w:szCs w:val="28"/>
          <w:lang w:val="ro-RO"/>
        </w:rPr>
      </w:pPr>
      <w:r w:rsidRPr="006762E7">
        <w:rPr>
          <w:rFonts w:ascii="Arial" w:hAnsi="Arial" w:cs="Arial"/>
          <w:b/>
          <w:sz w:val="28"/>
          <w:szCs w:val="28"/>
          <w:lang w:val="ro-RO"/>
        </w:rPr>
        <w:t>PENTRU ATINGEREA OBIECTIVELOR</w:t>
      </w:r>
    </w:p>
    <w:p w:rsidR="00495F27" w:rsidRPr="006762E7" w:rsidRDefault="00495F27" w:rsidP="00F241CD">
      <w:pPr>
        <w:spacing w:after="0" w:line="240" w:lineRule="auto"/>
        <w:jc w:val="both"/>
        <w:rPr>
          <w:rFonts w:ascii="Arial" w:hAnsi="Arial" w:cs="Arial"/>
          <w:sz w:val="28"/>
          <w:szCs w:val="28"/>
          <w:lang w:val="ro-RO"/>
        </w:rPr>
      </w:pPr>
      <w:r w:rsidRPr="006762E7">
        <w:rPr>
          <w:rFonts w:ascii="Arial" w:hAnsi="Arial" w:cs="Arial"/>
          <w:sz w:val="28"/>
          <w:szCs w:val="28"/>
          <w:lang w:val="ro-RO"/>
        </w:rPr>
        <w:t xml:space="preserve">ART. </w:t>
      </w:r>
      <w:r w:rsidR="00362921" w:rsidRPr="006762E7">
        <w:rPr>
          <w:rFonts w:ascii="Arial" w:hAnsi="Arial" w:cs="Arial"/>
          <w:sz w:val="28"/>
          <w:szCs w:val="28"/>
          <w:lang w:val="ro-RO"/>
        </w:rPr>
        <w:t>1</w:t>
      </w:r>
      <w:r w:rsidR="007357E8" w:rsidRPr="006762E7">
        <w:rPr>
          <w:rFonts w:ascii="Arial" w:hAnsi="Arial" w:cs="Arial"/>
          <w:sz w:val="28"/>
          <w:szCs w:val="28"/>
          <w:lang w:val="ro-RO"/>
        </w:rPr>
        <w:t>2</w:t>
      </w:r>
      <w:r w:rsidRPr="006762E7">
        <w:rPr>
          <w:rFonts w:ascii="Arial" w:hAnsi="Arial" w:cs="Arial"/>
          <w:sz w:val="28"/>
          <w:szCs w:val="28"/>
          <w:lang w:val="ro-RO"/>
        </w:rPr>
        <w:t xml:space="preserve"> Considerente generale</w:t>
      </w:r>
    </w:p>
    <w:p w:rsidR="00495F27" w:rsidRPr="006762E7" w:rsidRDefault="00495F27" w:rsidP="00F241CD">
      <w:pPr>
        <w:pStyle w:val="ListParagraph"/>
        <w:tabs>
          <w:tab w:val="left" w:pos="284"/>
        </w:tabs>
        <w:autoSpaceDE w:val="0"/>
        <w:autoSpaceDN w:val="0"/>
        <w:adjustRightInd w:val="0"/>
        <w:spacing w:after="0" w:line="240" w:lineRule="auto"/>
        <w:ind w:left="0"/>
        <w:jc w:val="both"/>
        <w:rPr>
          <w:rFonts w:ascii="Arial" w:hAnsi="Arial" w:cs="Arial"/>
          <w:sz w:val="28"/>
          <w:szCs w:val="28"/>
          <w:lang w:val="ro-RO"/>
        </w:rPr>
      </w:pPr>
      <w:r w:rsidRPr="006762E7">
        <w:rPr>
          <w:rFonts w:ascii="Arial" w:hAnsi="Arial" w:cs="Arial"/>
          <w:sz w:val="28"/>
          <w:szCs w:val="28"/>
          <w:lang w:val="ro-RO"/>
        </w:rPr>
        <w:t>Toate modalităţile şi mijloacele de atingere a obiectivelor vor respecta legislaţia în vigoare privind protecţia monumentelor istorice şi regulamentele locale de urbanism aprobate prin hotărâri de consiliu.</w:t>
      </w:r>
    </w:p>
    <w:p w:rsidR="00495F27" w:rsidRPr="006762E7" w:rsidRDefault="00495F27" w:rsidP="00E93575">
      <w:pPr>
        <w:pStyle w:val="ListParagraph"/>
        <w:tabs>
          <w:tab w:val="left" w:pos="284"/>
        </w:tabs>
        <w:autoSpaceDE w:val="0"/>
        <w:autoSpaceDN w:val="0"/>
        <w:adjustRightInd w:val="0"/>
        <w:spacing w:line="24" w:lineRule="atLeast"/>
        <w:ind w:left="0"/>
        <w:jc w:val="both"/>
        <w:rPr>
          <w:rFonts w:ascii="Arial" w:hAnsi="Arial" w:cs="Arial"/>
          <w:sz w:val="28"/>
          <w:szCs w:val="28"/>
          <w:lang w:val="ro-RO"/>
        </w:rPr>
      </w:pPr>
      <w:r w:rsidRPr="006762E7">
        <w:rPr>
          <w:rFonts w:ascii="Arial" w:hAnsi="Arial" w:cs="Arial"/>
          <w:sz w:val="28"/>
          <w:szCs w:val="28"/>
          <w:lang w:val="ro-RO"/>
        </w:rPr>
        <w:tab/>
      </w:r>
      <w:r w:rsidRPr="006762E7">
        <w:rPr>
          <w:rFonts w:ascii="Arial" w:hAnsi="Arial" w:cs="Arial"/>
          <w:vanish/>
          <w:sz w:val="28"/>
          <w:szCs w:val="28"/>
          <w:lang w:val="ro-RO"/>
        </w:rPr>
        <w:t xml:space="preserve">a rebiectiveloror delimita prin hotărâri ale Consiliului Local al Municipiului Timişoara </w:t>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r w:rsidRPr="006762E7">
        <w:rPr>
          <w:rFonts w:ascii="Arial" w:hAnsi="Arial" w:cs="Arial"/>
          <w:vanish/>
          <w:sz w:val="28"/>
          <w:szCs w:val="28"/>
          <w:lang w:val="ro-RO"/>
        </w:rPr>
        <w:pgNum/>
      </w:r>
    </w:p>
    <w:p w:rsidR="00495F27" w:rsidRPr="006762E7" w:rsidRDefault="00495F27" w:rsidP="00F241CD">
      <w:pPr>
        <w:pStyle w:val="ListParagraph"/>
        <w:tabs>
          <w:tab w:val="left" w:pos="426"/>
        </w:tabs>
        <w:autoSpaceDE w:val="0"/>
        <w:autoSpaceDN w:val="0"/>
        <w:adjustRightInd w:val="0"/>
        <w:spacing w:after="0" w:line="240" w:lineRule="auto"/>
        <w:ind w:left="0"/>
        <w:jc w:val="both"/>
        <w:rPr>
          <w:rFonts w:ascii="Arial" w:hAnsi="Arial" w:cs="Arial"/>
          <w:sz w:val="28"/>
          <w:szCs w:val="28"/>
          <w:lang w:val="ro-RO"/>
        </w:rPr>
      </w:pPr>
      <w:r w:rsidRPr="006762E7">
        <w:rPr>
          <w:rFonts w:ascii="Arial" w:hAnsi="Arial" w:cs="Arial"/>
          <w:sz w:val="28"/>
          <w:szCs w:val="28"/>
          <w:lang w:val="ro-RO"/>
        </w:rPr>
        <w:t xml:space="preserve">ART. </w:t>
      </w:r>
      <w:r w:rsidR="00643673" w:rsidRPr="006762E7">
        <w:rPr>
          <w:rFonts w:ascii="Arial" w:hAnsi="Arial" w:cs="Arial"/>
          <w:sz w:val="28"/>
          <w:szCs w:val="28"/>
          <w:lang w:val="ro-RO"/>
        </w:rPr>
        <w:t>1</w:t>
      </w:r>
      <w:r w:rsidR="007357E8" w:rsidRPr="006762E7">
        <w:rPr>
          <w:rFonts w:ascii="Arial" w:hAnsi="Arial" w:cs="Arial"/>
          <w:sz w:val="28"/>
          <w:szCs w:val="28"/>
          <w:lang w:val="ro-RO"/>
        </w:rPr>
        <w:t>3</w:t>
      </w:r>
      <w:r w:rsidR="00643673" w:rsidRPr="006762E7">
        <w:rPr>
          <w:rFonts w:ascii="Arial" w:hAnsi="Arial" w:cs="Arial"/>
          <w:sz w:val="28"/>
          <w:szCs w:val="28"/>
          <w:lang w:val="ro-RO"/>
        </w:rPr>
        <w:t xml:space="preserve"> </w:t>
      </w:r>
      <w:r w:rsidRPr="006762E7">
        <w:rPr>
          <w:rFonts w:ascii="Arial" w:hAnsi="Arial" w:cs="Arial"/>
          <w:sz w:val="28"/>
          <w:szCs w:val="28"/>
          <w:lang w:val="ro-RO"/>
        </w:rPr>
        <w:t>Propuneri pentru atingerea obiectivelor:</w:t>
      </w:r>
    </w:p>
    <w:p w:rsidR="00495F27" w:rsidRPr="006762E7" w:rsidRDefault="00495F27" w:rsidP="00F241CD">
      <w:pPr>
        <w:tabs>
          <w:tab w:val="left" w:pos="426"/>
        </w:tabs>
        <w:autoSpaceDE w:val="0"/>
        <w:autoSpaceDN w:val="0"/>
        <w:adjustRightInd w:val="0"/>
        <w:spacing w:after="0" w:line="240" w:lineRule="auto"/>
        <w:jc w:val="both"/>
        <w:rPr>
          <w:rFonts w:ascii="Arial" w:hAnsi="Arial" w:cs="Arial"/>
          <w:sz w:val="28"/>
          <w:szCs w:val="28"/>
          <w:lang w:val="ro-RO"/>
        </w:rPr>
      </w:pPr>
      <w:r w:rsidRPr="006762E7">
        <w:rPr>
          <w:rFonts w:ascii="Arial" w:hAnsi="Arial" w:cs="Arial"/>
          <w:sz w:val="28"/>
          <w:szCs w:val="28"/>
          <w:lang w:val="ro-RO"/>
        </w:rPr>
        <w:t xml:space="preserve">a) Programul de finanţare "Reabilitarea Monumentelor Istorice din Cartierele Istorice ale Timişoarei, Infrastructură Municipală Fază II" aprobat de către Parlamentul României prin </w:t>
      </w:r>
      <w:r w:rsidRPr="006762E7">
        <w:rPr>
          <w:rStyle w:val="Strong"/>
          <w:rFonts w:ascii="Arial" w:hAnsi="Arial" w:cs="Arial"/>
          <w:b w:val="0"/>
          <w:bCs/>
          <w:sz w:val="28"/>
          <w:szCs w:val="28"/>
          <w:lang w:val="ro-RO"/>
        </w:rPr>
        <w:t>Legea 229/25.11.2010 privind ratificarea Acordului de împrumut şi finanţare dintre KfW Frankfurt pe Main (KfW) şi România</w:t>
      </w:r>
      <w:r w:rsidRPr="006762E7">
        <w:rPr>
          <w:rFonts w:ascii="Arial" w:hAnsi="Arial" w:cs="Arial"/>
          <w:b/>
          <w:sz w:val="28"/>
          <w:szCs w:val="28"/>
          <w:lang w:val="ro-RO"/>
        </w:rPr>
        <w:t xml:space="preserve">, </w:t>
      </w:r>
      <w:r w:rsidRPr="006762E7">
        <w:rPr>
          <w:rFonts w:ascii="Arial" w:hAnsi="Arial" w:cs="Arial"/>
          <w:sz w:val="28"/>
          <w:szCs w:val="28"/>
          <w:lang w:val="ro-RO"/>
        </w:rPr>
        <w:t xml:space="preserve">reprezentată de Ministerul Finanţelor Publice al României (Împrumutat) şi Municipiul Timişoara (Agenţia de implementare a programului), pentru un împrumut de 3.000.000 euro şi o contribuţie financiară de 2.000.000 euro </w:t>
      </w:r>
      <w:r w:rsidRPr="006762E7">
        <w:rPr>
          <w:rStyle w:val="Strong"/>
          <w:rFonts w:ascii="Arial" w:hAnsi="Arial" w:cs="Arial"/>
          <w:b w:val="0"/>
          <w:bCs/>
          <w:sz w:val="28"/>
          <w:szCs w:val="28"/>
          <w:lang w:val="ro-RO"/>
        </w:rPr>
        <w:t xml:space="preserve">pentru reabilitarea cartierelor istorice ale Timişoarei </w:t>
      </w:r>
      <w:r w:rsidRPr="006762E7">
        <w:rPr>
          <w:rFonts w:ascii="Arial" w:hAnsi="Arial" w:cs="Arial"/>
          <w:sz w:val="28"/>
          <w:szCs w:val="28"/>
          <w:lang w:val="ro-RO"/>
        </w:rPr>
        <w:t>(Infrastructura</w:t>
      </w:r>
      <w:r w:rsidRPr="006762E7">
        <w:rPr>
          <w:rFonts w:ascii="Arial" w:hAnsi="Arial" w:cs="Arial"/>
          <w:b/>
          <w:sz w:val="28"/>
          <w:szCs w:val="28"/>
          <w:lang w:val="ro-RO"/>
        </w:rPr>
        <w:t xml:space="preserve"> </w:t>
      </w:r>
      <w:r w:rsidRPr="006762E7">
        <w:rPr>
          <w:rFonts w:ascii="Arial" w:hAnsi="Arial" w:cs="Arial"/>
          <w:sz w:val="28"/>
          <w:szCs w:val="28"/>
          <w:lang w:val="ro-RO"/>
        </w:rPr>
        <w:t xml:space="preserve">municipală faza a II-a), semnat la Bucureşti la 22 decembrie 2009 şi, respectiv, la Frankfurt pe Main la 24 martie 2010. Procedura de finanţare va fi aprobată prin </w:t>
      </w:r>
      <w:r w:rsidR="00CE1CC0" w:rsidRPr="006762E7">
        <w:rPr>
          <w:rFonts w:ascii="Arial" w:hAnsi="Arial" w:cs="Arial"/>
          <w:sz w:val="28"/>
          <w:szCs w:val="28"/>
          <w:lang w:val="ro-RO"/>
        </w:rPr>
        <w:t>hotărâre a consiliului local.</w:t>
      </w:r>
    </w:p>
    <w:p w:rsidR="00495F27" w:rsidRPr="006762E7" w:rsidRDefault="00495F27" w:rsidP="00E93575">
      <w:pPr>
        <w:pStyle w:val="ListParagraph"/>
        <w:tabs>
          <w:tab w:val="left" w:pos="426"/>
        </w:tabs>
        <w:autoSpaceDE w:val="0"/>
        <w:autoSpaceDN w:val="0"/>
        <w:adjustRightInd w:val="0"/>
        <w:spacing w:line="24" w:lineRule="atLeast"/>
        <w:ind w:left="0"/>
        <w:jc w:val="both"/>
        <w:rPr>
          <w:rFonts w:ascii="Arial" w:hAnsi="Arial" w:cs="Arial"/>
          <w:sz w:val="28"/>
          <w:szCs w:val="28"/>
          <w:lang w:val="ro-RO"/>
        </w:rPr>
      </w:pPr>
    </w:p>
    <w:p w:rsidR="00495F27" w:rsidRPr="006762E7" w:rsidRDefault="00495F27" w:rsidP="00E93575">
      <w:pPr>
        <w:pStyle w:val="ListParagraph"/>
        <w:tabs>
          <w:tab w:val="left" w:pos="426"/>
        </w:tabs>
        <w:autoSpaceDE w:val="0"/>
        <w:autoSpaceDN w:val="0"/>
        <w:adjustRightInd w:val="0"/>
        <w:spacing w:after="0" w:line="24" w:lineRule="atLeast"/>
        <w:ind w:left="0"/>
        <w:jc w:val="both"/>
        <w:rPr>
          <w:rFonts w:ascii="Arial" w:hAnsi="Arial" w:cs="Arial"/>
          <w:sz w:val="28"/>
          <w:szCs w:val="28"/>
          <w:lang w:val="ro-RO"/>
        </w:rPr>
      </w:pPr>
      <w:r w:rsidRPr="006762E7">
        <w:rPr>
          <w:rFonts w:ascii="Arial" w:hAnsi="Arial" w:cs="Arial"/>
          <w:sz w:val="28"/>
          <w:szCs w:val="28"/>
          <w:lang w:val="ro-RO"/>
        </w:rPr>
        <w:t>b) Parteneriat privat-privat</w:t>
      </w:r>
    </w:p>
    <w:p w:rsidR="00495F27" w:rsidRPr="006762E7" w:rsidRDefault="00495F27" w:rsidP="00E93575">
      <w:pPr>
        <w:tabs>
          <w:tab w:val="left" w:pos="426"/>
        </w:tabs>
        <w:spacing w:after="0" w:line="24" w:lineRule="atLeast"/>
        <w:jc w:val="both"/>
        <w:rPr>
          <w:rFonts w:ascii="Arial" w:hAnsi="Arial" w:cs="Arial"/>
          <w:sz w:val="28"/>
          <w:szCs w:val="28"/>
          <w:lang w:val="ro-RO"/>
        </w:rPr>
      </w:pPr>
      <w:r w:rsidRPr="006762E7">
        <w:rPr>
          <w:rFonts w:ascii="Arial" w:hAnsi="Arial" w:cs="Arial"/>
          <w:sz w:val="28"/>
          <w:szCs w:val="28"/>
          <w:lang w:val="ro-RO"/>
        </w:rPr>
        <w:t xml:space="preserve">Proprietarii clădirilor ale căror poduri pot fi mansardate au posibilitatea să cedeze cotele părţi aferente podului unui investitor privat în compensarea lucrărilor de reabilitare. Aceste lucrări se vor face doar în condiţiile respectării prevederilor acestui regulament. </w:t>
      </w:r>
    </w:p>
    <w:p w:rsidR="00495F27" w:rsidRPr="006762E7" w:rsidRDefault="00495F27" w:rsidP="00E93575">
      <w:pPr>
        <w:tabs>
          <w:tab w:val="left" w:pos="426"/>
        </w:tabs>
        <w:spacing w:after="0" w:line="24" w:lineRule="atLeast"/>
        <w:jc w:val="both"/>
        <w:rPr>
          <w:rFonts w:ascii="Arial" w:hAnsi="Arial" w:cs="Arial"/>
          <w:sz w:val="28"/>
          <w:szCs w:val="28"/>
          <w:lang w:val="ro-RO"/>
        </w:rPr>
      </w:pPr>
    </w:p>
    <w:p w:rsidR="00495F27" w:rsidRPr="006762E7" w:rsidRDefault="00495F27" w:rsidP="00E93575">
      <w:pPr>
        <w:pStyle w:val="ListParagraph"/>
        <w:tabs>
          <w:tab w:val="left" w:pos="426"/>
        </w:tabs>
        <w:autoSpaceDE w:val="0"/>
        <w:autoSpaceDN w:val="0"/>
        <w:adjustRightInd w:val="0"/>
        <w:spacing w:after="0" w:line="24" w:lineRule="atLeast"/>
        <w:ind w:left="0"/>
        <w:jc w:val="both"/>
        <w:rPr>
          <w:rFonts w:ascii="Arial" w:hAnsi="Arial" w:cs="Arial"/>
          <w:sz w:val="28"/>
          <w:szCs w:val="28"/>
          <w:lang w:val="ro-RO"/>
        </w:rPr>
      </w:pPr>
      <w:r w:rsidRPr="006762E7">
        <w:rPr>
          <w:rFonts w:ascii="Arial" w:hAnsi="Arial" w:cs="Arial"/>
          <w:sz w:val="28"/>
          <w:szCs w:val="28"/>
          <w:lang w:val="ro-RO"/>
        </w:rPr>
        <w:t>c) Parteneriat public-privat</w:t>
      </w:r>
    </w:p>
    <w:p w:rsidR="00495F27" w:rsidRPr="006762E7" w:rsidRDefault="00495F27" w:rsidP="00E93575">
      <w:pPr>
        <w:tabs>
          <w:tab w:val="left" w:pos="426"/>
        </w:tabs>
        <w:spacing w:after="0" w:line="24" w:lineRule="atLeast"/>
        <w:jc w:val="both"/>
        <w:rPr>
          <w:rFonts w:ascii="Arial" w:hAnsi="Arial" w:cs="Arial"/>
          <w:sz w:val="28"/>
          <w:szCs w:val="28"/>
          <w:lang w:val="ro-RO"/>
        </w:rPr>
      </w:pPr>
      <w:r w:rsidRPr="006762E7">
        <w:rPr>
          <w:rFonts w:ascii="Arial" w:hAnsi="Arial" w:cs="Arial"/>
          <w:sz w:val="28"/>
          <w:szCs w:val="28"/>
          <w:lang w:val="ro-RO"/>
        </w:rPr>
        <w:t>Proprietarii clădirilor ale căror poduri pot fi mansardate au posibilitatea să cedeze cotele părţi aferente podului Primariei Municipiului Timişoara în compensarea lucrărilor de reabilitare. Aceste lucrări se vor face doar în condiţiile respectării prevederilor acestui regulament. Primăria poate prelua realizarea lucrărilor prin mijloace şi cu resurse proprii conform legislaţiei în vigoare. Procedura v</w:t>
      </w:r>
      <w:r w:rsidR="007E4208" w:rsidRPr="006762E7">
        <w:rPr>
          <w:rFonts w:ascii="Arial" w:hAnsi="Arial" w:cs="Arial"/>
          <w:sz w:val="28"/>
          <w:szCs w:val="28"/>
          <w:lang w:val="ro-RO"/>
        </w:rPr>
        <w:t>a fi detaliată ulterior cu norme de aplicare, conform cu legislaţia în vigoare.</w:t>
      </w:r>
    </w:p>
    <w:p w:rsidR="00495F27" w:rsidRPr="006762E7" w:rsidRDefault="00495F27" w:rsidP="00E93575">
      <w:pPr>
        <w:tabs>
          <w:tab w:val="left" w:pos="426"/>
        </w:tabs>
        <w:spacing w:after="0" w:line="24" w:lineRule="atLeast"/>
        <w:jc w:val="both"/>
        <w:rPr>
          <w:rFonts w:ascii="Arial" w:hAnsi="Arial" w:cs="Arial"/>
          <w:sz w:val="28"/>
          <w:szCs w:val="28"/>
          <w:lang w:val="ro-RO"/>
        </w:rPr>
      </w:pPr>
    </w:p>
    <w:p w:rsidR="00495F27" w:rsidRPr="006762E7" w:rsidRDefault="00495F27" w:rsidP="00E93575">
      <w:pPr>
        <w:autoSpaceDE w:val="0"/>
        <w:autoSpaceDN w:val="0"/>
        <w:adjustRightInd w:val="0"/>
        <w:spacing w:after="0" w:line="240" w:lineRule="auto"/>
        <w:jc w:val="both"/>
        <w:rPr>
          <w:rFonts w:ascii="Arial" w:hAnsi="Arial" w:cs="Arial"/>
          <w:sz w:val="28"/>
          <w:szCs w:val="28"/>
          <w:lang w:val="ro-RO" w:eastAsia="ro-RO"/>
        </w:rPr>
      </w:pPr>
      <w:r w:rsidRPr="006762E7">
        <w:rPr>
          <w:rFonts w:ascii="Arial" w:hAnsi="Arial" w:cs="Arial"/>
          <w:sz w:val="28"/>
          <w:szCs w:val="28"/>
          <w:lang w:val="ro-RO"/>
        </w:rPr>
        <w:t xml:space="preserve">d) </w:t>
      </w:r>
      <w:r w:rsidRPr="006762E7">
        <w:rPr>
          <w:rFonts w:ascii="Arial" w:hAnsi="Arial" w:cs="Arial"/>
          <w:sz w:val="28"/>
          <w:szCs w:val="28"/>
          <w:lang w:val="ro-RO" w:eastAsia="ro-RO"/>
        </w:rPr>
        <w:t xml:space="preserve">Finanţarea </w:t>
      </w:r>
      <w:r w:rsidR="00643673" w:rsidRPr="006762E7">
        <w:rPr>
          <w:rFonts w:ascii="Arial" w:hAnsi="Arial" w:cs="Arial"/>
          <w:sz w:val="28"/>
          <w:szCs w:val="28"/>
          <w:lang w:val="ro-RO" w:eastAsia="ro-RO"/>
        </w:rPr>
        <w:t xml:space="preserve">prin </w:t>
      </w:r>
      <w:r w:rsidRPr="006762E7">
        <w:rPr>
          <w:rFonts w:ascii="Arial" w:hAnsi="Arial" w:cs="Arial"/>
          <w:sz w:val="28"/>
          <w:szCs w:val="28"/>
          <w:lang w:val="ro-RO" w:eastAsia="ro-RO"/>
        </w:rPr>
        <w:t xml:space="preserve">contribuţia </w:t>
      </w:r>
      <w:r w:rsidR="009C4B80" w:rsidRPr="006762E7">
        <w:rPr>
          <w:rFonts w:ascii="Arial" w:hAnsi="Arial" w:cs="Arial"/>
          <w:sz w:val="28"/>
          <w:szCs w:val="28"/>
          <w:lang w:val="ro-RO" w:eastAsia="ro-RO"/>
        </w:rPr>
        <w:t>Municipiului Timişoara conform</w:t>
      </w:r>
      <w:r w:rsidR="007C3D45" w:rsidRPr="006762E7">
        <w:rPr>
          <w:rFonts w:ascii="Arial" w:hAnsi="Arial" w:cs="Arial"/>
          <w:sz w:val="28"/>
          <w:szCs w:val="28"/>
          <w:lang w:val="ro-RO" w:eastAsia="ro-RO"/>
        </w:rPr>
        <w:t xml:space="preserve"> prevederilor </w:t>
      </w:r>
      <w:r w:rsidR="007C3D45" w:rsidRPr="006762E7">
        <w:rPr>
          <w:rFonts w:ascii="Arial" w:hAnsi="Arial" w:cs="Arial"/>
          <w:vanish/>
          <w:color w:val="000000" w:themeColor="text1"/>
          <w:sz w:val="28"/>
          <w:szCs w:val="28"/>
          <w:lang w:val="ro-RO" w:eastAsia="ro-RO"/>
        </w:rPr>
        <w:t>&lt;LLNK 12001   422 10 201   0 18&gt;</w:t>
      </w:r>
      <w:r w:rsidR="007C3D45" w:rsidRPr="006762E7">
        <w:rPr>
          <w:rFonts w:ascii="Arial" w:hAnsi="Arial" w:cs="Arial"/>
          <w:color w:val="000000" w:themeColor="text1"/>
          <w:sz w:val="28"/>
          <w:szCs w:val="28"/>
          <w:lang w:val="ro-RO" w:eastAsia="ro-RO"/>
        </w:rPr>
        <w:t xml:space="preserve">Legii nr. 422/2001, cu modificările ulterioare, şi ale </w:t>
      </w:r>
      <w:r w:rsidR="007C3D45" w:rsidRPr="006762E7">
        <w:rPr>
          <w:rFonts w:ascii="Arial" w:hAnsi="Arial" w:cs="Arial"/>
          <w:bCs/>
          <w:color w:val="000000" w:themeColor="text1"/>
          <w:sz w:val="28"/>
          <w:szCs w:val="28"/>
          <w:lang w:val="ro-RO" w:eastAsia="ro-RO"/>
        </w:rPr>
        <w:t>Hotărârii nr. 1.430 din 4 decembrie 2003</w:t>
      </w:r>
      <w:r w:rsidRPr="006762E7">
        <w:rPr>
          <w:rFonts w:ascii="Arial" w:hAnsi="Arial" w:cs="Arial"/>
          <w:bCs/>
          <w:color w:val="000000" w:themeColor="text1"/>
          <w:sz w:val="28"/>
          <w:szCs w:val="28"/>
          <w:lang w:val="ro-RO" w:eastAsia="ro-RO"/>
        </w:rPr>
        <w:t xml:space="preserve"> </w:t>
      </w:r>
      <w:r w:rsidR="007C3D45" w:rsidRPr="006762E7">
        <w:rPr>
          <w:rFonts w:ascii="Arial" w:hAnsi="Arial" w:cs="Arial"/>
          <w:color w:val="000000" w:themeColor="text1"/>
          <w:sz w:val="28"/>
          <w:szCs w:val="28"/>
          <w:lang w:val="ro-RO" w:eastAsia="ro-RO"/>
        </w:rPr>
        <w:t>pentru aprobarea Normelor metodologice privind situaţiile în care</w:t>
      </w:r>
      <w:r w:rsidR="007C3D45" w:rsidRPr="006762E7">
        <w:rPr>
          <w:rFonts w:ascii="Arial" w:hAnsi="Arial" w:cs="Arial"/>
          <w:sz w:val="28"/>
          <w:szCs w:val="28"/>
          <w:lang w:val="ro-RO" w:eastAsia="ro-RO"/>
        </w:rPr>
        <w:t xml:space="preserve"> Ministerul Culturii şi Cultelor, respectiv autorităţile administraţiei publice locale, contribuie la acoperirea costurilor lucrărilor de protejare şi de intervenţie asupra monumentelor istorice, proporţia contribuţiei, procedurile, precum şi condiţiile pe care </w:t>
      </w:r>
      <w:r w:rsidR="007C3D45" w:rsidRPr="006762E7">
        <w:rPr>
          <w:rFonts w:ascii="Arial" w:hAnsi="Arial" w:cs="Arial"/>
          <w:sz w:val="28"/>
          <w:szCs w:val="28"/>
          <w:lang w:val="ro-RO" w:eastAsia="ro-RO"/>
        </w:rPr>
        <w:lastRenderedPageBreak/>
        <w:t>trebuie să le îndeplinească proprietarul, altul decât statul, municipiul, oraşul sau comuna</w:t>
      </w:r>
      <w:r w:rsidRPr="006762E7">
        <w:rPr>
          <w:rFonts w:ascii="Arial" w:hAnsi="Arial" w:cs="Arial"/>
          <w:sz w:val="28"/>
          <w:szCs w:val="28"/>
          <w:lang w:val="ro-RO" w:eastAsia="ro-RO"/>
        </w:rPr>
        <w:t>.</w:t>
      </w:r>
    </w:p>
    <w:p w:rsidR="001D6279" w:rsidRPr="006762E7" w:rsidRDefault="00643673" w:rsidP="00E93575">
      <w:pPr>
        <w:autoSpaceDE w:val="0"/>
        <w:autoSpaceDN w:val="0"/>
        <w:adjustRightInd w:val="0"/>
        <w:spacing w:after="0" w:line="240" w:lineRule="auto"/>
        <w:jc w:val="both"/>
        <w:rPr>
          <w:rFonts w:ascii="Arial" w:hAnsi="Arial" w:cs="Arial"/>
          <w:sz w:val="28"/>
          <w:szCs w:val="28"/>
          <w:lang w:val="ro-RO"/>
        </w:rPr>
      </w:pPr>
      <w:r w:rsidRPr="006762E7">
        <w:rPr>
          <w:rFonts w:ascii="Arial" w:hAnsi="Arial" w:cs="Arial"/>
          <w:sz w:val="28"/>
          <w:szCs w:val="28"/>
          <w:lang w:val="ro-RO"/>
        </w:rPr>
        <w:t xml:space="preserve"> </w:t>
      </w:r>
    </w:p>
    <w:p w:rsidR="007E4208" w:rsidRPr="006762E7" w:rsidRDefault="00643673" w:rsidP="00E93575">
      <w:pPr>
        <w:autoSpaceDE w:val="0"/>
        <w:autoSpaceDN w:val="0"/>
        <w:adjustRightInd w:val="0"/>
        <w:spacing w:after="0" w:line="240" w:lineRule="auto"/>
        <w:jc w:val="both"/>
        <w:rPr>
          <w:rFonts w:ascii="Arial" w:hAnsi="Arial" w:cs="Arial"/>
          <w:sz w:val="28"/>
          <w:szCs w:val="28"/>
          <w:lang w:val="ro-RO"/>
        </w:rPr>
      </w:pPr>
      <w:r w:rsidRPr="006762E7">
        <w:rPr>
          <w:rFonts w:ascii="Arial" w:hAnsi="Arial" w:cs="Arial"/>
          <w:sz w:val="28"/>
          <w:szCs w:val="28"/>
          <w:lang w:val="ro-RO"/>
        </w:rPr>
        <w:t>Astfel</w:t>
      </w:r>
      <w:r w:rsidR="007E4208" w:rsidRPr="006762E7">
        <w:rPr>
          <w:rFonts w:ascii="Arial" w:hAnsi="Arial" w:cs="Arial"/>
          <w:sz w:val="28"/>
          <w:szCs w:val="28"/>
          <w:lang w:val="ro-RO"/>
        </w:rPr>
        <w:t>:</w:t>
      </w:r>
    </w:p>
    <w:p w:rsidR="009C4B80" w:rsidRPr="006762E7" w:rsidRDefault="00643673" w:rsidP="00E93575">
      <w:pPr>
        <w:autoSpaceDE w:val="0"/>
        <w:autoSpaceDN w:val="0"/>
        <w:adjustRightInd w:val="0"/>
        <w:spacing w:after="0" w:line="240" w:lineRule="auto"/>
        <w:jc w:val="both"/>
        <w:rPr>
          <w:rFonts w:ascii="Arial" w:hAnsi="Arial" w:cs="Arial"/>
          <w:sz w:val="28"/>
          <w:szCs w:val="28"/>
          <w:lang w:val="ro-RO" w:eastAsia="ro-RO"/>
        </w:rPr>
      </w:pPr>
      <w:r w:rsidRPr="006762E7">
        <w:rPr>
          <w:rFonts w:ascii="Arial" w:hAnsi="Arial" w:cs="Arial"/>
          <w:sz w:val="28"/>
          <w:szCs w:val="28"/>
          <w:lang w:val="ro-RO"/>
        </w:rPr>
        <w:t xml:space="preserve">Muncipiul Timişoara </w:t>
      </w:r>
      <w:r w:rsidR="00495F27" w:rsidRPr="006762E7">
        <w:rPr>
          <w:rFonts w:ascii="Arial" w:hAnsi="Arial" w:cs="Arial"/>
          <w:sz w:val="28"/>
          <w:szCs w:val="28"/>
          <w:lang w:val="ro-RO"/>
        </w:rPr>
        <w:t xml:space="preserve">va include în bugetul anual sume pentru contribuţia la  </w:t>
      </w:r>
      <w:r w:rsidR="00495F27" w:rsidRPr="006762E7">
        <w:rPr>
          <w:rFonts w:ascii="Arial" w:hAnsi="Arial" w:cs="Arial"/>
          <w:sz w:val="28"/>
          <w:szCs w:val="28"/>
          <w:lang w:val="ro-RO" w:eastAsia="ro-RO"/>
        </w:rPr>
        <w:t>acoperirea costurilor lucrărilor de protejare şi de intervenţie asupra monumentelor istorice.</w:t>
      </w:r>
      <w:r w:rsidR="009C4B80" w:rsidRPr="006762E7">
        <w:rPr>
          <w:rFonts w:ascii="Arial" w:hAnsi="Arial" w:cs="Arial"/>
          <w:sz w:val="28"/>
          <w:szCs w:val="28"/>
          <w:lang w:val="ro-RO" w:eastAsia="ro-RO"/>
        </w:rPr>
        <w:t xml:space="preserve"> </w:t>
      </w:r>
    </w:p>
    <w:p w:rsidR="00F241CD" w:rsidRPr="006762E7" w:rsidRDefault="00F241CD" w:rsidP="00E93575">
      <w:pPr>
        <w:autoSpaceDE w:val="0"/>
        <w:autoSpaceDN w:val="0"/>
        <w:adjustRightInd w:val="0"/>
        <w:spacing w:after="0" w:line="240" w:lineRule="auto"/>
        <w:jc w:val="both"/>
        <w:rPr>
          <w:rFonts w:ascii="Arial" w:hAnsi="Arial" w:cs="Arial"/>
          <w:sz w:val="28"/>
          <w:szCs w:val="28"/>
          <w:lang w:val="ro-RO" w:eastAsia="ro-RO"/>
        </w:rPr>
      </w:pPr>
    </w:p>
    <w:p w:rsidR="00F241CD" w:rsidRPr="006762E7" w:rsidRDefault="00F241CD" w:rsidP="00E93575">
      <w:pPr>
        <w:autoSpaceDE w:val="0"/>
        <w:autoSpaceDN w:val="0"/>
        <w:adjustRightInd w:val="0"/>
        <w:spacing w:after="0" w:line="240" w:lineRule="auto"/>
        <w:jc w:val="both"/>
        <w:rPr>
          <w:rFonts w:ascii="Arial" w:hAnsi="Arial" w:cs="Arial"/>
          <w:sz w:val="28"/>
          <w:szCs w:val="28"/>
          <w:lang w:val="ro-RO" w:eastAsia="ro-RO"/>
        </w:rPr>
      </w:pPr>
      <w:r w:rsidRPr="006762E7">
        <w:rPr>
          <w:rFonts w:ascii="Arial" w:hAnsi="Arial" w:cs="Arial"/>
          <w:sz w:val="28"/>
          <w:szCs w:val="28"/>
          <w:lang w:val="ro-RO" w:eastAsia="ro-RO"/>
        </w:rPr>
        <w:t>Municipiul Timişoara contribuie la acoperirea costurilor lucrărilor de protejare şi de intervenţie asupra monumentelor istorice aflate în proprietatea persoanelor fizice sau juridice de drept privat, în următoarele situaţii de interes public:</w:t>
      </w:r>
    </w:p>
    <w:p w:rsidR="00F241CD" w:rsidRPr="006762E7" w:rsidRDefault="00F241CD" w:rsidP="00F241CD">
      <w:pPr>
        <w:numPr>
          <w:ilvl w:val="0"/>
          <w:numId w:val="10"/>
        </w:num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Punerea în siguranţă şi scoaterea imediat din pericol a monumentului istoric;</w:t>
      </w:r>
    </w:p>
    <w:p w:rsidR="00F241CD" w:rsidRPr="006762E7" w:rsidRDefault="00F241CD" w:rsidP="00F241CD">
      <w:pPr>
        <w:numPr>
          <w:ilvl w:val="0"/>
          <w:numId w:val="10"/>
        </w:num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Reabilitarea structural şi funcţională a monumentului istoric;</w:t>
      </w:r>
    </w:p>
    <w:p w:rsidR="00F241CD" w:rsidRPr="006762E7" w:rsidRDefault="00F241CD" w:rsidP="00F241CD">
      <w:pPr>
        <w:numPr>
          <w:ilvl w:val="0"/>
          <w:numId w:val="10"/>
        </w:num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Reabilitarea componentelor artistice ale monumentului istoric;</w:t>
      </w:r>
    </w:p>
    <w:p w:rsidR="00F241CD" w:rsidRPr="006762E7" w:rsidRDefault="00F241CD" w:rsidP="00F241CD">
      <w:pPr>
        <w:numPr>
          <w:ilvl w:val="0"/>
          <w:numId w:val="10"/>
        </w:num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Reabilitarea componentei urbane a monumentului istoric;</w:t>
      </w:r>
    </w:p>
    <w:p w:rsidR="00F241CD" w:rsidRPr="006762E7" w:rsidRDefault="00F241CD" w:rsidP="00F241CD">
      <w:pPr>
        <w:numPr>
          <w:ilvl w:val="0"/>
          <w:numId w:val="10"/>
        </w:num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Punerea în valoare a componentelor structural, arhitecturale, artistice şi arheologice ale monumentului istoric;</w:t>
      </w:r>
    </w:p>
    <w:p w:rsidR="00F241CD" w:rsidRPr="006762E7" w:rsidRDefault="00F241CD" w:rsidP="00F241CD">
      <w:pPr>
        <w:numPr>
          <w:ilvl w:val="0"/>
          <w:numId w:val="10"/>
        </w:num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Reintegrarea îm circuitul socio-economic şi cultural-turisitic a monumentului istoric.</w:t>
      </w:r>
    </w:p>
    <w:p w:rsidR="000B30CA" w:rsidRPr="006762E7" w:rsidRDefault="000B30CA" w:rsidP="00E93575">
      <w:pPr>
        <w:autoSpaceDE w:val="0"/>
        <w:autoSpaceDN w:val="0"/>
        <w:adjustRightInd w:val="0"/>
        <w:spacing w:after="0" w:line="240" w:lineRule="auto"/>
        <w:jc w:val="both"/>
        <w:rPr>
          <w:rFonts w:ascii="Arial" w:hAnsi="Arial" w:cs="Arial"/>
          <w:sz w:val="28"/>
          <w:szCs w:val="28"/>
          <w:lang w:eastAsia="ro-RO"/>
        </w:rPr>
      </w:pPr>
    </w:p>
    <w:p w:rsidR="000B30CA"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 xml:space="preserve">Acordarea contribuţiei financiare a </w:t>
      </w:r>
      <w:r w:rsidR="009C4B80" w:rsidRPr="006762E7">
        <w:rPr>
          <w:rFonts w:ascii="Arial" w:hAnsi="Arial" w:cs="Arial"/>
          <w:sz w:val="28"/>
          <w:szCs w:val="28"/>
          <w:lang w:eastAsia="ro-RO"/>
        </w:rPr>
        <w:t>Municipiului Timişoara</w:t>
      </w:r>
      <w:r w:rsidRPr="006762E7">
        <w:rPr>
          <w:rFonts w:ascii="Arial" w:hAnsi="Arial" w:cs="Arial"/>
          <w:sz w:val="28"/>
          <w:szCs w:val="28"/>
          <w:lang w:eastAsia="ro-RO"/>
        </w:rPr>
        <w:t xml:space="preserve"> pentru acoperirea costurilor lucrărilor de protejare şi de intervenţie asupra monumentelor istorice aflate în proprietatea persoanelor fizice sau juridice de drept privat, se stabileşte pentru un punctaj de minimum 23 de puncte, în baza criteriilor prevăzute în anexa</w:t>
      </w:r>
      <w:r w:rsidR="00495F27" w:rsidRPr="006762E7">
        <w:rPr>
          <w:rFonts w:ascii="Arial" w:hAnsi="Arial" w:cs="Arial"/>
          <w:sz w:val="28"/>
          <w:szCs w:val="28"/>
          <w:lang w:eastAsia="ro-RO"/>
        </w:rPr>
        <w:t xml:space="preserve"> 1 la Hotărârea nr. 1430 din 4 decembrie 2003.</w:t>
      </w:r>
    </w:p>
    <w:p w:rsidR="000B30CA" w:rsidRPr="006762E7" w:rsidRDefault="000B30CA" w:rsidP="00E93575">
      <w:pPr>
        <w:autoSpaceDE w:val="0"/>
        <w:autoSpaceDN w:val="0"/>
        <w:adjustRightInd w:val="0"/>
        <w:spacing w:after="0" w:line="240" w:lineRule="auto"/>
        <w:jc w:val="both"/>
        <w:rPr>
          <w:rFonts w:ascii="Arial" w:hAnsi="Arial" w:cs="Arial"/>
          <w:sz w:val="28"/>
          <w:szCs w:val="28"/>
          <w:lang w:eastAsia="ro-RO"/>
        </w:rPr>
      </w:pP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 xml:space="preserve">Proporţia în care </w:t>
      </w:r>
      <w:r w:rsidR="00CE1CC0" w:rsidRPr="006762E7">
        <w:rPr>
          <w:rFonts w:ascii="Arial" w:hAnsi="Arial" w:cs="Arial"/>
          <w:sz w:val="28"/>
          <w:szCs w:val="28"/>
          <w:lang w:eastAsia="ro-RO"/>
        </w:rPr>
        <w:t>Municipiul Timişoara</w:t>
      </w:r>
      <w:r w:rsidRPr="006762E7">
        <w:rPr>
          <w:rFonts w:ascii="Arial" w:hAnsi="Arial" w:cs="Arial"/>
          <w:sz w:val="28"/>
          <w:szCs w:val="28"/>
          <w:lang w:eastAsia="ro-RO"/>
        </w:rPr>
        <w:t xml:space="preserve"> po</w:t>
      </w:r>
      <w:r w:rsidR="00CE1CC0" w:rsidRPr="006762E7">
        <w:rPr>
          <w:rFonts w:ascii="Arial" w:hAnsi="Arial" w:cs="Arial"/>
          <w:sz w:val="28"/>
          <w:szCs w:val="28"/>
          <w:lang w:eastAsia="ro-RO"/>
        </w:rPr>
        <w:t>a</w:t>
      </w:r>
      <w:r w:rsidRPr="006762E7">
        <w:rPr>
          <w:rFonts w:ascii="Arial" w:hAnsi="Arial" w:cs="Arial"/>
          <w:sz w:val="28"/>
          <w:szCs w:val="28"/>
          <w:lang w:eastAsia="ro-RO"/>
        </w:rPr>
        <w:t>t</w:t>
      </w:r>
      <w:r w:rsidR="00CE1CC0" w:rsidRPr="006762E7">
        <w:rPr>
          <w:rFonts w:ascii="Arial" w:hAnsi="Arial" w:cs="Arial"/>
          <w:sz w:val="28"/>
          <w:szCs w:val="28"/>
          <w:lang w:eastAsia="ro-RO"/>
        </w:rPr>
        <w:t>e</w:t>
      </w:r>
      <w:r w:rsidRPr="006762E7">
        <w:rPr>
          <w:rFonts w:ascii="Arial" w:hAnsi="Arial" w:cs="Arial"/>
          <w:sz w:val="28"/>
          <w:szCs w:val="28"/>
          <w:lang w:eastAsia="ro-RO"/>
        </w:rPr>
        <w:t xml:space="preserve"> </w:t>
      </w:r>
      <w:proofErr w:type="gramStart"/>
      <w:r w:rsidRPr="006762E7">
        <w:rPr>
          <w:rFonts w:ascii="Arial" w:hAnsi="Arial" w:cs="Arial"/>
          <w:sz w:val="28"/>
          <w:szCs w:val="28"/>
          <w:lang w:eastAsia="ro-RO"/>
        </w:rPr>
        <w:t>să</w:t>
      </w:r>
      <w:proofErr w:type="gramEnd"/>
      <w:r w:rsidRPr="006762E7">
        <w:rPr>
          <w:rFonts w:ascii="Arial" w:hAnsi="Arial" w:cs="Arial"/>
          <w:sz w:val="28"/>
          <w:szCs w:val="28"/>
          <w:lang w:eastAsia="ro-RO"/>
        </w:rPr>
        <w:t xml:space="preserve"> acopere costurile lucrărilor de protejare şi de intervenţie asupra monumentelor istorice aflate în proprietatea persoanelor fizice sau juridice de drept privat se stabileşte în funcţie de punctajul obţinut prin evaluarea criteriilor stipulate în anexa </w:t>
      </w:r>
      <w:r w:rsidR="00495F27" w:rsidRPr="006762E7">
        <w:rPr>
          <w:rFonts w:ascii="Arial" w:hAnsi="Arial" w:cs="Arial"/>
          <w:sz w:val="28"/>
          <w:szCs w:val="28"/>
          <w:lang w:eastAsia="ro-RO"/>
        </w:rPr>
        <w:t>1 la Hotărârea nr. 1430 din 4 decembrie 2003</w:t>
      </w:r>
      <w:r w:rsidRPr="006762E7">
        <w:rPr>
          <w:rFonts w:ascii="Arial" w:hAnsi="Arial" w:cs="Arial"/>
          <w:sz w:val="28"/>
          <w:szCs w:val="28"/>
          <w:lang w:eastAsia="ro-RO"/>
        </w:rPr>
        <w:t>, astfel:</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eastAsia="ro-RO"/>
        </w:rPr>
        <w:t xml:space="preserve">    </w:t>
      </w:r>
      <w:r w:rsidRPr="006762E7">
        <w:rPr>
          <w:rFonts w:ascii="Arial" w:hAnsi="Arial" w:cs="Arial"/>
          <w:sz w:val="28"/>
          <w:szCs w:val="28"/>
          <w:lang w:val="fr-FR" w:eastAsia="ro-RO"/>
        </w:rPr>
        <w:t>- finanţare integrală: punctaj între 53-70 de puncte;</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    - finanţare parţială: punctaj între 23-52 de puncte.</w:t>
      </w:r>
    </w:p>
    <w:p w:rsidR="000E3483" w:rsidRPr="006762E7" w:rsidRDefault="000E3483" w:rsidP="00E93575">
      <w:pPr>
        <w:autoSpaceDE w:val="0"/>
        <w:autoSpaceDN w:val="0"/>
        <w:adjustRightInd w:val="0"/>
        <w:spacing w:after="0" w:line="240" w:lineRule="auto"/>
        <w:jc w:val="both"/>
        <w:rPr>
          <w:rFonts w:ascii="Arial" w:hAnsi="Arial" w:cs="Arial"/>
          <w:sz w:val="28"/>
          <w:szCs w:val="28"/>
          <w:lang w:val="fr-FR" w:eastAsia="ro-RO"/>
        </w:rPr>
      </w:pPr>
    </w:p>
    <w:p w:rsidR="000E3483" w:rsidRPr="006762E7" w:rsidRDefault="000E3483"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Evaluarea criterilor se va face de către un evaluator agreat de Ministerul Culturii şi Cultelor.</w:t>
      </w:r>
    </w:p>
    <w:p w:rsidR="00495F27" w:rsidRPr="006762E7" w:rsidRDefault="00495F27" w:rsidP="00E93575">
      <w:pPr>
        <w:autoSpaceDE w:val="0"/>
        <w:autoSpaceDN w:val="0"/>
        <w:adjustRightInd w:val="0"/>
        <w:spacing w:after="0" w:line="240" w:lineRule="auto"/>
        <w:jc w:val="both"/>
        <w:rPr>
          <w:rFonts w:ascii="Arial" w:hAnsi="Arial" w:cs="Arial"/>
          <w:sz w:val="28"/>
          <w:szCs w:val="28"/>
          <w:lang w:val="fr-FR" w:eastAsia="ro-RO"/>
        </w:rPr>
      </w:pP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Acordarea contribuţiei financiare a autorităţilor administraţiei publice locale, potrivit </w:t>
      </w:r>
      <w:r w:rsidR="00495F27" w:rsidRPr="006762E7">
        <w:rPr>
          <w:rFonts w:ascii="Arial" w:hAnsi="Arial" w:cs="Arial"/>
          <w:sz w:val="28"/>
          <w:szCs w:val="28"/>
          <w:lang w:val="fr-FR" w:eastAsia="ro-RO"/>
        </w:rPr>
        <w:t>H.G. 1430 din 2003</w:t>
      </w:r>
      <w:r w:rsidRPr="006762E7">
        <w:rPr>
          <w:rFonts w:ascii="Arial" w:hAnsi="Arial" w:cs="Arial"/>
          <w:sz w:val="28"/>
          <w:szCs w:val="28"/>
          <w:lang w:val="fr-FR" w:eastAsia="ro-RO"/>
        </w:rPr>
        <w:t>, se poate face numai cu îndeplinirea cumulativă a următoarelor condiţii:</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lastRenderedPageBreak/>
        <w:t xml:space="preserve">    a) persoana fizică sau juridică de drept privat să fie proprietară a unui monument istoric înscris în Lista monumentelor istorice, în conformitate cu </w:t>
      </w:r>
      <w:r w:rsidRPr="006762E7">
        <w:rPr>
          <w:rFonts w:ascii="Arial" w:hAnsi="Arial" w:cs="Arial"/>
          <w:color w:val="000000" w:themeColor="text1"/>
          <w:sz w:val="28"/>
          <w:szCs w:val="28"/>
          <w:lang w:val="fr-FR" w:eastAsia="ro-RO"/>
        </w:rPr>
        <w:t xml:space="preserve">prevederile </w:t>
      </w:r>
      <w:r w:rsidRPr="006762E7">
        <w:rPr>
          <w:rFonts w:ascii="Arial" w:hAnsi="Arial" w:cs="Arial"/>
          <w:vanish/>
          <w:color w:val="000000" w:themeColor="text1"/>
          <w:sz w:val="28"/>
          <w:szCs w:val="28"/>
          <w:lang w:val="fr-FR" w:eastAsia="ro-RO"/>
        </w:rPr>
        <w:t>&lt;LLNK 12001   422 10 201   0 18&gt;</w:t>
      </w:r>
      <w:r w:rsidRPr="006762E7">
        <w:rPr>
          <w:rFonts w:ascii="Arial" w:hAnsi="Arial" w:cs="Arial"/>
          <w:color w:val="000000" w:themeColor="text1"/>
          <w:sz w:val="28"/>
          <w:szCs w:val="28"/>
          <w:lang w:val="fr-FR" w:eastAsia="ro-RO"/>
        </w:rPr>
        <w:t>Legii nr. 422/2001,</w:t>
      </w:r>
      <w:r w:rsidRPr="006762E7">
        <w:rPr>
          <w:rFonts w:ascii="Arial" w:hAnsi="Arial" w:cs="Arial"/>
          <w:sz w:val="28"/>
          <w:szCs w:val="28"/>
          <w:lang w:val="fr-FR" w:eastAsia="ro-RO"/>
        </w:rPr>
        <w:t xml:space="preserve"> cu modificările ulterioare;</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    b) starea fizică a monumentului istoric impune cu necesitate desfăşurarea unei activităţi de protejare sau de intervenţie;</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    c) existenţa unui proiect de specialitate privind protejarea sau intervenţia asupra monumentului istoric, la nivel de expertiză tehnică, studiu de fezabilitate, proiect tehnic cu caiet de sarcini şi detalii de execuţie, conform legislaţiei în vigoare, avizate de Comisia Naţională a Monumentelor Istorice, pentru lucrări de consolidare-restaurare, după caz;</w:t>
      </w: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val="fr-FR" w:eastAsia="ro-RO"/>
        </w:rPr>
        <w:t xml:space="preserve">    </w:t>
      </w:r>
      <w:r w:rsidRPr="006762E7">
        <w:rPr>
          <w:rFonts w:ascii="Arial" w:hAnsi="Arial" w:cs="Arial"/>
          <w:sz w:val="28"/>
          <w:szCs w:val="28"/>
          <w:lang w:eastAsia="ro-RO"/>
        </w:rPr>
        <w:t xml:space="preserve">d) </w:t>
      </w:r>
      <w:proofErr w:type="gramStart"/>
      <w:r w:rsidRPr="006762E7">
        <w:rPr>
          <w:rFonts w:ascii="Arial" w:hAnsi="Arial" w:cs="Arial"/>
          <w:sz w:val="28"/>
          <w:szCs w:val="28"/>
          <w:lang w:eastAsia="ro-RO"/>
        </w:rPr>
        <w:t>declaraţia</w:t>
      </w:r>
      <w:proofErr w:type="gramEnd"/>
      <w:r w:rsidRPr="006762E7">
        <w:rPr>
          <w:rFonts w:ascii="Arial" w:hAnsi="Arial" w:cs="Arial"/>
          <w:sz w:val="28"/>
          <w:szCs w:val="28"/>
          <w:lang w:eastAsia="ro-RO"/>
        </w:rPr>
        <w:t xml:space="preserve"> pe propria răspundere a proprietarului monumentului istoric, referitoare la faptul că acesta nu dispune de resursele financiare necesare desfăşurării activităţii de protejare sau de intervenţie;</w:t>
      </w: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 xml:space="preserve">    e) </w:t>
      </w:r>
      <w:proofErr w:type="gramStart"/>
      <w:r w:rsidRPr="006762E7">
        <w:rPr>
          <w:rFonts w:ascii="Arial" w:hAnsi="Arial" w:cs="Arial"/>
          <w:sz w:val="28"/>
          <w:szCs w:val="28"/>
          <w:lang w:eastAsia="ro-RO"/>
        </w:rPr>
        <w:t>identificarea</w:t>
      </w:r>
      <w:proofErr w:type="gramEnd"/>
      <w:r w:rsidRPr="006762E7">
        <w:rPr>
          <w:rFonts w:ascii="Arial" w:hAnsi="Arial" w:cs="Arial"/>
          <w:sz w:val="28"/>
          <w:szCs w:val="28"/>
          <w:lang w:eastAsia="ro-RO"/>
        </w:rPr>
        <w:t xml:space="preserve"> şi utilizarea altor resurse financiare, în situaţia unei cofinanţări/finanţări parţiale din partea Ministerului Culturii şi Cultelor, respectiv a autorităţilor administraţiei publice locale;</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eastAsia="ro-RO"/>
        </w:rPr>
        <w:t xml:space="preserve">    </w:t>
      </w:r>
      <w:r w:rsidRPr="006762E7">
        <w:rPr>
          <w:rFonts w:ascii="Arial" w:hAnsi="Arial" w:cs="Arial"/>
          <w:sz w:val="28"/>
          <w:szCs w:val="28"/>
          <w:lang w:val="fr-FR" w:eastAsia="ro-RO"/>
        </w:rPr>
        <w:t>f) aportul partenerilor, în situaţia desfăşurării activităţii de protejare sau de intervenţie în parteneriat;</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    g) monumentul istoric să nu constituie obiectul unui litigiu;</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    h) monumentul istoric să nu se afle sub sechestru;</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    i) monumentul istoric să nu fie ipotecat.</w:t>
      </w:r>
    </w:p>
    <w:p w:rsidR="00495F27" w:rsidRPr="006762E7" w:rsidRDefault="00495F27" w:rsidP="00E93575">
      <w:pPr>
        <w:autoSpaceDE w:val="0"/>
        <w:autoSpaceDN w:val="0"/>
        <w:adjustRightInd w:val="0"/>
        <w:spacing w:after="0" w:line="240" w:lineRule="auto"/>
        <w:jc w:val="both"/>
        <w:rPr>
          <w:rFonts w:ascii="Arial" w:hAnsi="Arial" w:cs="Arial"/>
          <w:sz w:val="28"/>
          <w:szCs w:val="28"/>
          <w:lang w:val="fr-FR" w:eastAsia="ro-RO"/>
        </w:rPr>
      </w:pP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Proprietarii monumentelor istorice, persoane fizice sau juridice de drept privat, care solicită finanţare îşi asumă prin declaraţie autentificată următoarele obligaţii:</w:t>
      </w: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val="fr-FR" w:eastAsia="ro-RO"/>
        </w:rPr>
        <w:t xml:space="preserve">    </w:t>
      </w:r>
      <w:r w:rsidRPr="006762E7">
        <w:rPr>
          <w:rFonts w:ascii="Arial" w:hAnsi="Arial" w:cs="Arial"/>
          <w:sz w:val="28"/>
          <w:szCs w:val="28"/>
          <w:lang w:eastAsia="ro-RO"/>
        </w:rPr>
        <w:t xml:space="preserve">a) </w:t>
      </w:r>
      <w:proofErr w:type="gramStart"/>
      <w:r w:rsidRPr="006762E7">
        <w:rPr>
          <w:rFonts w:ascii="Arial" w:hAnsi="Arial" w:cs="Arial"/>
          <w:sz w:val="28"/>
          <w:szCs w:val="28"/>
          <w:lang w:eastAsia="ro-RO"/>
        </w:rPr>
        <w:t>să</w:t>
      </w:r>
      <w:proofErr w:type="gramEnd"/>
      <w:r w:rsidRPr="006762E7">
        <w:rPr>
          <w:rFonts w:ascii="Arial" w:hAnsi="Arial" w:cs="Arial"/>
          <w:sz w:val="28"/>
          <w:szCs w:val="28"/>
          <w:lang w:eastAsia="ro-RO"/>
        </w:rPr>
        <w:t xml:space="preserve"> utilizeze monumentul istoric în scopul unor activităţi socioculturale, de învăţământ, sănătate, de cult, de binefacere ori altor activităţi asemănătoare sau de locuinţă (bloc ori unitate unifamilială);</w:t>
      </w: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 xml:space="preserve">    b) </w:t>
      </w:r>
      <w:proofErr w:type="gramStart"/>
      <w:r w:rsidRPr="006762E7">
        <w:rPr>
          <w:rFonts w:ascii="Arial" w:hAnsi="Arial" w:cs="Arial"/>
          <w:sz w:val="28"/>
          <w:szCs w:val="28"/>
          <w:lang w:eastAsia="ro-RO"/>
        </w:rPr>
        <w:t>să</w:t>
      </w:r>
      <w:proofErr w:type="gramEnd"/>
      <w:r w:rsidRPr="006762E7">
        <w:rPr>
          <w:rFonts w:ascii="Arial" w:hAnsi="Arial" w:cs="Arial"/>
          <w:sz w:val="28"/>
          <w:szCs w:val="28"/>
          <w:lang w:eastAsia="ro-RO"/>
        </w:rPr>
        <w:t xml:space="preserve"> permită accesul specialiştilor şi, după caz, al publicului la monumentul istoric, în condiţiile stabilite prin contract cu finanţatorul;</w:t>
      </w:r>
    </w:p>
    <w:p w:rsidR="00495F27"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eastAsia="ro-RO"/>
        </w:rPr>
        <w:t xml:space="preserve">    </w:t>
      </w:r>
      <w:r w:rsidRPr="006762E7">
        <w:rPr>
          <w:rFonts w:ascii="Arial" w:hAnsi="Arial" w:cs="Arial"/>
          <w:sz w:val="28"/>
          <w:szCs w:val="28"/>
          <w:lang w:val="fr-FR" w:eastAsia="ro-RO"/>
        </w:rPr>
        <w:t>c) să asigure, în toate cazurile, paza şi securitatea obiectivului;</w:t>
      </w:r>
    </w:p>
    <w:p w:rsidR="009C4B80" w:rsidRPr="006762E7" w:rsidRDefault="007C3D4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    d) să obţină actele necesare lucrărilor de protejare sau de intervenţie, în conformitate cu legislaţia în vigoare.</w:t>
      </w:r>
    </w:p>
    <w:p w:rsidR="009C4B80" w:rsidRPr="006762E7" w:rsidRDefault="009C4B80" w:rsidP="00E93575">
      <w:pPr>
        <w:autoSpaceDE w:val="0"/>
        <w:autoSpaceDN w:val="0"/>
        <w:adjustRightInd w:val="0"/>
        <w:spacing w:after="0" w:line="240" w:lineRule="auto"/>
        <w:jc w:val="both"/>
        <w:rPr>
          <w:rStyle w:val="CommentReference"/>
          <w:sz w:val="28"/>
          <w:szCs w:val="28"/>
          <w:lang w:val="fr-FR"/>
        </w:rPr>
      </w:pPr>
    </w:p>
    <w:p w:rsidR="009C4B80" w:rsidRPr="006762E7" w:rsidRDefault="009C4B80"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Contribuţia financiară a Municipiului Timişoara, va fi acordată numai pe baza cererii motivate </w:t>
      </w:r>
      <w:proofErr w:type="gramStart"/>
      <w:r w:rsidRPr="006762E7">
        <w:rPr>
          <w:rFonts w:ascii="Arial" w:hAnsi="Arial" w:cs="Arial"/>
          <w:sz w:val="28"/>
          <w:szCs w:val="28"/>
          <w:lang w:val="fr-FR" w:eastAsia="ro-RO"/>
        </w:rPr>
        <w:t>a</w:t>
      </w:r>
      <w:proofErr w:type="gramEnd"/>
      <w:r w:rsidRPr="006762E7">
        <w:rPr>
          <w:rFonts w:ascii="Arial" w:hAnsi="Arial" w:cs="Arial"/>
          <w:sz w:val="28"/>
          <w:szCs w:val="28"/>
          <w:lang w:val="fr-FR" w:eastAsia="ro-RO"/>
        </w:rPr>
        <w:t xml:space="preserve"> proprietarului monumentului istoric, însoţită de documentele justificative.</w:t>
      </w:r>
    </w:p>
    <w:p w:rsidR="00495F27" w:rsidRPr="006762E7" w:rsidRDefault="00495F27" w:rsidP="00E93575">
      <w:pPr>
        <w:autoSpaceDE w:val="0"/>
        <w:autoSpaceDN w:val="0"/>
        <w:adjustRightInd w:val="0"/>
        <w:spacing w:after="0" w:line="240" w:lineRule="auto"/>
        <w:jc w:val="both"/>
        <w:rPr>
          <w:rFonts w:ascii="Arial" w:hAnsi="Arial" w:cs="Arial"/>
          <w:sz w:val="28"/>
          <w:szCs w:val="28"/>
          <w:lang w:val="fr-FR" w:eastAsia="ro-RO"/>
        </w:rPr>
      </w:pP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Cererea privind acordarea contribuţiei financiare a Municipiului Timişoara depusă de proprietarul unui monument istoric, persoană fizică, trebuie </w:t>
      </w:r>
      <w:proofErr w:type="gramStart"/>
      <w:r w:rsidRPr="006762E7">
        <w:rPr>
          <w:rFonts w:ascii="Arial" w:hAnsi="Arial" w:cs="Arial"/>
          <w:sz w:val="28"/>
          <w:szCs w:val="28"/>
        </w:rPr>
        <w:t>să</w:t>
      </w:r>
      <w:proofErr w:type="gramEnd"/>
      <w:r w:rsidRPr="006762E7">
        <w:rPr>
          <w:rFonts w:ascii="Arial" w:hAnsi="Arial" w:cs="Arial"/>
          <w:sz w:val="28"/>
          <w:szCs w:val="28"/>
        </w:rPr>
        <w:t xml:space="preserve"> cuprindă:</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lastRenderedPageBreak/>
        <w:t xml:space="preserve">    a) datele de identificare a solicitantului, respectiv numele şi prenumele acestuia, domiciliul, codul numeric personal, numele şi calitatea celor care reprezintă solicitantul în relaţiile cu terţii, în situaţia în care există, numărul de telefon/fax al acestora, felul finanţării solicitate: finanţare totală/finanţare parţială/finanţare în parteneriat, suma totală pentru care se solicită finanţare;</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    b) </w:t>
      </w:r>
      <w:proofErr w:type="gramStart"/>
      <w:r w:rsidRPr="006762E7">
        <w:rPr>
          <w:rFonts w:ascii="Arial" w:hAnsi="Arial" w:cs="Arial"/>
          <w:sz w:val="28"/>
          <w:szCs w:val="28"/>
        </w:rPr>
        <w:t>datele</w:t>
      </w:r>
      <w:proofErr w:type="gramEnd"/>
      <w:r w:rsidRPr="006762E7">
        <w:rPr>
          <w:rFonts w:ascii="Arial" w:hAnsi="Arial" w:cs="Arial"/>
          <w:sz w:val="28"/>
          <w:szCs w:val="28"/>
        </w:rPr>
        <w:t xml:space="preserve"> de identificare a monumentului istoric, respectiv adresa unde este situat, grupa şi poziţia la care este înscris imobilul în Lista monumentelor istorice;</w:t>
      </w:r>
    </w:p>
    <w:p w:rsidR="00CE1CC0" w:rsidRPr="006762E7" w:rsidRDefault="00602E2B"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    c) </w:t>
      </w:r>
      <w:r w:rsidR="00CE1CC0" w:rsidRPr="006762E7">
        <w:rPr>
          <w:rFonts w:ascii="Arial" w:hAnsi="Arial" w:cs="Arial"/>
          <w:sz w:val="28"/>
          <w:szCs w:val="28"/>
        </w:rPr>
        <w:t>precizarea următoarelor elemente, după caz: valoarea monumentului istoric, starea fizică a monumentului istoric, amplasarea monumentului istoric într-o zonă cu risc seismic ridicat, amplasarea monumentului istoric în vecinătatea unor monumente înscrise în Lista patrimoniului mondial, amplasarea monumentului istoric într-o zonă construită protejată de interes naţional, includerea monumentului istoric în programe naţionale şi/sau internaţionale;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rPr>
        <w:t xml:space="preserve">    </w:t>
      </w:r>
      <w:r w:rsidRPr="006762E7">
        <w:rPr>
          <w:rFonts w:ascii="Arial" w:hAnsi="Arial" w:cs="Arial"/>
          <w:sz w:val="28"/>
          <w:szCs w:val="28"/>
          <w:lang w:val="fr-FR"/>
        </w:rPr>
        <w:t>d) cauzele care au condus la necesitatea efectuării unor activităţi de protejare sau de intervenţie asupra monumentului istoric;</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e) o succintă prezentare a măsurilor cuprinse în proiectul de specialitate privind protejarea sau intervenţia asupra monumentului istoric;</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f) menţiuni referitoare la contribuţiile financiare ale autorităţilor administraţiei publice centrale, respectiv ale autorităţilor administraţiei publice locale, acordate anterior pentru acelaşi monument istoric (numărul şi data adresei de comunicare a contribuţiei financiare, sumele care au fost acordate, precum şi modul cum au fost respectate acestea).</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Cererea privind acordarea contribuţiei financiare </w:t>
      </w:r>
      <w:r w:rsidR="007E4208" w:rsidRPr="006762E7">
        <w:rPr>
          <w:rFonts w:ascii="Arial" w:hAnsi="Arial" w:cs="Arial"/>
          <w:sz w:val="28"/>
          <w:szCs w:val="28"/>
          <w:lang w:val="fr-FR"/>
        </w:rPr>
        <w:t>Municipiului Timşoara</w:t>
      </w:r>
      <w:r w:rsidRPr="006762E7">
        <w:rPr>
          <w:rFonts w:ascii="Arial" w:hAnsi="Arial" w:cs="Arial"/>
          <w:sz w:val="28"/>
          <w:szCs w:val="28"/>
          <w:lang w:val="fr-FR"/>
        </w:rPr>
        <w:t>, depusă de proprietarul unui monument istoric, persoană fizică, trebuie să fie însoţită de următoarele documente: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a) acte prin care se dovedesc veniturile solicitantului şi ale membrilor familiei sale;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b) declaraţie privind copiii, soţul/soţia aflaţi în întreţinere şi copie de pe certificatele de naştere şi de stare civilă, după caz;</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lastRenderedPageBreak/>
        <w:t xml:space="preserve">    c) copie de pe documentele care atestă eventuala stare de incapacitate de muncă;</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d) declaraţie pe propria răspundere a debitorului, cuprinzând şi veniturile, altele decât cele pentru care a depus acte doveditoare;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e) declaraţie pe propria răspundere, autentificată, din care să rezulte că:</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1. monumentul istoric nu constituie obiectul unui litigiu;</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2. monumentul istoric nu se află sub sechestru;</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3. monumentul istoric nu este ipotecat;</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f) declaraţia autentificată prevăzută </w:t>
      </w:r>
      <w:proofErr w:type="gramStart"/>
      <w:r w:rsidRPr="006762E7">
        <w:rPr>
          <w:rFonts w:ascii="Arial" w:hAnsi="Arial" w:cs="Arial"/>
          <w:sz w:val="28"/>
          <w:szCs w:val="28"/>
          <w:lang w:val="fr-FR"/>
        </w:rPr>
        <w:t>la</w:t>
      </w:r>
      <w:proofErr w:type="gramEnd"/>
      <w:r w:rsidRPr="006762E7">
        <w:rPr>
          <w:rFonts w:ascii="Arial" w:hAnsi="Arial" w:cs="Arial"/>
          <w:sz w:val="28"/>
          <w:szCs w:val="28"/>
          <w:lang w:val="fr-FR"/>
        </w:rPr>
        <w:t xml:space="preserve"> art. 13;</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g) extras de pe cartea funciară privind monumentul istoric şi copie legalizată de pe titlul de proprietate;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h) cazier judiciar;</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i) memoriu istoric, însoţit de documentar fotografic al situaţiei actuale (15 x </w:t>
      </w:r>
      <w:smartTag w:uri="urn:schemas-microsoft-com:office:smarttags" w:element="metricconverter">
        <w:smartTagPr>
          <w:attr w:name="ProductID" w:val="24 cm"/>
        </w:smartTagPr>
        <w:r w:rsidRPr="006762E7">
          <w:rPr>
            <w:rFonts w:ascii="Arial" w:hAnsi="Arial" w:cs="Arial"/>
            <w:sz w:val="28"/>
            <w:szCs w:val="28"/>
            <w:lang w:val="fr-FR"/>
          </w:rPr>
          <w:t>24 cm</w:t>
        </w:r>
      </w:smartTag>
      <w:r w:rsidRPr="006762E7">
        <w:rPr>
          <w:rFonts w:ascii="Arial" w:hAnsi="Arial" w:cs="Arial"/>
          <w:sz w:val="28"/>
          <w:szCs w:val="28"/>
          <w:lang w:val="fr-FR"/>
        </w:rPr>
        <w:t>);</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j) devizul estimativ al lucrărilor </w:t>
      </w:r>
      <w:proofErr w:type="gramStart"/>
      <w:r w:rsidRPr="006762E7">
        <w:rPr>
          <w:rFonts w:ascii="Arial" w:hAnsi="Arial" w:cs="Arial"/>
          <w:sz w:val="28"/>
          <w:szCs w:val="28"/>
          <w:lang w:val="fr-FR"/>
        </w:rPr>
        <w:t>ce</w:t>
      </w:r>
      <w:proofErr w:type="gramEnd"/>
      <w:r w:rsidRPr="006762E7">
        <w:rPr>
          <w:rFonts w:ascii="Arial" w:hAnsi="Arial" w:cs="Arial"/>
          <w:sz w:val="28"/>
          <w:szCs w:val="28"/>
          <w:lang w:val="fr-FR"/>
        </w:rPr>
        <w:t xml:space="preserve"> urmează a fi executate;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k) proiect de specialitate la nivel de expertiză tehnică, studiu de fezabilitate, proiect tehnic cu caiet de sarcini şi detalii de execuţie, conform legislaţiei în vigoare, avizate de Comisia Naţională a Monumentelor Istorice, pentru lucrări de consolidare-restaurare, după caz;</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l) documentaţii de specialitate, conform legislaţiei în vigoare, avizate de Comisia Naţională a Monumentelor Istorice, pentru lucrări de componente artistice;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m) situaţia lucrărilor efectuate anterior solicitării - descriere şi finanţare, după caz;</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n) memoriu de fundamentare privind necesitatea şi oportunitatea lucrărilor, în baza criteriilor prevăzute de prezentele norme metodologice;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o) plan de finanţare, în baza graficului de eşalonare a lucrărilor;</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p) plan de management, după caz;</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lastRenderedPageBreak/>
        <w:t xml:space="preserve">    q) alte documente justificative, din care să rezulte că solicitantul dispune de diferenţa de fonduri necesară lucrărilor, faţă de sumele alocate, în situaţia unei finanţări parţiale/cofinanţări din partea Ministerului Culturii şi Cultelor sau a autorităţilor administraţiei publice locale, conform prevederilor prezentelor norme metodologice.</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Cererea privind acordarea contribuţiei financiare </w:t>
      </w:r>
      <w:r w:rsidR="00A30C72" w:rsidRPr="006762E7">
        <w:rPr>
          <w:rFonts w:ascii="Arial" w:hAnsi="Arial" w:cs="Arial"/>
          <w:sz w:val="28"/>
          <w:szCs w:val="28"/>
        </w:rPr>
        <w:t>Municipiului Timişoara</w:t>
      </w:r>
      <w:r w:rsidRPr="006762E7">
        <w:rPr>
          <w:rFonts w:ascii="Arial" w:hAnsi="Arial" w:cs="Arial"/>
          <w:sz w:val="28"/>
          <w:szCs w:val="28"/>
        </w:rPr>
        <w:t xml:space="preserve">, depusă de proprietarul unui monument istoric, persoană juridică de drept privat, trebuie </w:t>
      </w:r>
      <w:proofErr w:type="gramStart"/>
      <w:r w:rsidRPr="006762E7">
        <w:rPr>
          <w:rFonts w:ascii="Arial" w:hAnsi="Arial" w:cs="Arial"/>
          <w:sz w:val="28"/>
          <w:szCs w:val="28"/>
        </w:rPr>
        <w:t>să</w:t>
      </w:r>
      <w:proofErr w:type="gramEnd"/>
      <w:r w:rsidRPr="006762E7">
        <w:rPr>
          <w:rFonts w:ascii="Arial" w:hAnsi="Arial" w:cs="Arial"/>
          <w:sz w:val="28"/>
          <w:szCs w:val="28"/>
        </w:rPr>
        <w:t xml:space="preserve"> cuprindă:</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    a) date de identificare a solicitantului, respectiv forma societăţii comerciale, denumirea acesteia şi a reprezentantului fiscal, sediul, anul înfiinţării, certificatul de înregistrare, numele şi calitatea celor care reprezintă solicitantul în relaţiile cu terţii, numărul de telefon/fax al acestora, felul finanţării solicitate: finanţare totală/finanţare parţială/finanţare în parteneriat, suma totală pentru care se solicită finanţare, numărul contului/conturilor şi unitatea/unităţile bancară/bancare la care este/sunt deschis/deschise;</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    b) </w:t>
      </w:r>
      <w:proofErr w:type="gramStart"/>
      <w:r w:rsidRPr="006762E7">
        <w:rPr>
          <w:rFonts w:ascii="Arial" w:hAnsi="Arial" w:cs="Arial"/>
          <w:sz w:val="28"/>
          <w:szCs w:val="28"/>
        </w:rPr>
        <w:t>date</w:t>
      </w:r>
      <w:proofErr w:type="gramEnd"/>
      <w:r w:rsidRPr="006762E7">
        <w:rPr>
          <w:rFonts w:ascii="Arial" w:hAnsi="Arial" w:cs="Arial"/>
          <w:sz w:val="28"/>
          <w:szCs w:val="28"/>
        </w:rPr>
        <w:t xml:space="preserve"> de identificare a monumentului istoric, respectiv adresa unde este situat, grupa şi poziţia la care este înscris imobilul în Lista monumentelor istorice;</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    c) precizarea următoarelor elemente, după caz: valoarea monumentului istoric, starea fizică a monumentului istoric, amplasarea monumentului istoric într-o zonă cu risc seismic ridicat, amplasarea monumentului istoric în vecinătatea unor monumente înscrise în Lista patrimoniului mondial, amplasarea monumentului istoric într-o zonă construită protejată de interes naţional, includerea monumentului istoric în programe naţionale şi/sau internaţionale;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rPr>
        <w:t xml:space="preserve">    </w:t>
      </w:r>
      <w:r w:rsidRPr="006762E7">
        <w:rPr>
          <w:rFonts w:ascii="Arial" w:hAnsi="Arial" w:cs="Arial"/>
          <w:sz w:val="28"/>
          <w:szCs w:val="28"/>
          <w:lang w:val="fr-FR"/>
        </w:rPr>
        <w:t>d) cauzele care au condus la necesitatea efectuării unor activităţi de protejare sau de intervenţie asupra monumentului istoric;</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e) o succintă prezentare a măsurilor cuprinse în proiectul de specialitate privind protejarea sau intervenţia asupra monumentului istoric;</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f) menţiuni referitoare la contribuţiile financiare ale autorităţilor administraţiei publice centrale, respectiv ale autorităţilor administraţiei publice locale, acordate anterior pentru acelaşi monument istoric </w:t>
      </w:r>
      <w:r w:rsidRPr="006762E7">
        <w:rPr>
          <w:rFonts w:ascii="Arial" w:hAnsi="Arial" w:cs="Arial"/>
          <w:sz w:val="28"/>
          <w:szCs w:val="28"/>
          <w:lang w:val="fr-FR"/>
        </w:rPr>
        <w:lastRenderedPageBreak/>
        <w:t>(numărul şi data adresei de comunicare a contribuţiei financiare, sumele care au fost acordate, precum şi modul cum au fost respectate acestea).</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Cererea privind acordarea contribuţiei financiare </w:t>
      </w:r>
      <w:r w:rsidR="007E4208" w:rsidRPr="006762E7">
        <w:rPr>
          <w:rFonts w:ascii="Arial" w:hAnsi="Arial" w:cs="Arial"/>
          <w:sz w:val="28"/>
          <w:szCs w:val="28"/>
          <w:lang w:val="fr-FR"/>
        </w:rPr>
        <w:t xml:space="preserve">a </w:t>
      </w:r>
      <w:r w:rsidR="00A30C72" w:rsidRPr="006762E7">
        <w:rPr>
          <w:rFonts w:ascii="Arial" w:hAnsi="Arial" w:cs="Arial"/>
          <w:sz w:val="28"/>
          <w:szCs w:val="28"/>
          <w:lang w:val="fr-FR"/>
        </w:rPr>
        <w:t>Municipiului Timişoara</w:t>
      </w:r>
      <w:r w:rsidRPr="006762E7">
        <w:rPr>
          <w:rFonts w:ascii="Arial" w:hAnsi="Arial" w:cs="Arial"/>
          <w:sz w:val="28"/>
          <w:szCs w:val="28"/>
          <w:lang w:val="fr-FR"/>
        </w:rPr>
        <w:t xml:space="preserve"> depusă de proprietarul unui monument istoric, persoană juridică de drept privat, trebuie să fie însoţită de următoarele documente: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a) actul constitutiv/statutul şi actele adiţionale, după caz;</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b) dovada dobândirii personalităţii juridice;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c) ultima situaţie financiară anuală;</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d) ultima balanţă de verificare;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e) dovada privind bonitatea persoanei juridice de drept privat, emisă de banca la care are deschis contul;</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f) raportul privind activitatea persoanei juridice de drept privat în domeniul protejării monumentului istoric;</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g) ultimul act de control întocmit de organele competente ale Ministerului Finanţelor Publice;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h) declaraţie pe propria răspundere, autentificată, din care să rezulte că:</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1. monumentul istoric nu constituie obiectul unui litigiu;</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2. monumentul istoric nu se află sub sechestru;</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3. monumentul istoric nu este ipotecat;</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i) declaraţia autentificată prevăzută </w:t>
      </w:r>
      <w:proofErr w:type="gramStart"/>
      <w:r w:rsidRPr="006762E7">
        <w:rPr>
          <w:rFonts w:ascii="Arial" w:hAnsi="Arial" w:cs="Arial"/>
          <w:sz w:val="28"/>
          <w:szCs w:val="28"/>
          <w:lang w:val="fr-FR"/>
        </w:rPr>
        <w:t>la</w:t>
      </w:r>
      <w:proofErr w:type="gramEnd"/>
      <w:r w:rsidRPr="006762E7">
        <w:rPr>
          <w:rFonts w:ascii="Arial" w:hAnsi="Arial" w:cs="Arial"/>
          <w:sz w:val="28"/>
          <w:szCs w:val="28"/>
          <w:lang w:val="fr-FR"/>
        </w:rPr>
        <w:t xml:space="preserve"> art. 13;</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j) extras de pe cartea funciară privind monumentul istoric şi copie legalizată de pe titlul de proprietate;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k) memoriu istoric, însoţit de documentar fotografic al situaţiei actuale (15 x </w:t>
      </w:r>
      <w:smartTag w:uri="urn:schemas-microsoft-com:office:smarttags" w:element="metricconverter">
        <w:smartTagPr>
          <w:attr w:name="ProductID" w:val="24 cm"/>
        </w:smartTagPr>
        <w:r w:rsidRPr="006762E7">
          <w:rPr>
            <w:rFonts w:ascii="Arial" w:hAnsi="Arial" w:cs="Arial"/>
            <w:sz w:val="28"/>
            <w:szCs w:val="28"/>
            <w:lang w:val="fr-FR"/>
          </w:rPr>
          <w:t>24 cm</w:t>
        </w:r>
      </w:smartTag>
      <w:r w:rsidRPr="006762E7">
        <w:rPr>
          <w:rFonts w:ascii="Arial" w:hAnsi="Arial" w:cs="Arial"/>
          <w:sz w:val="28"/>
          <w:szCs w:val="28"/>
          <w:lang w:val="fr-FR"/>
        </w:rPr>
        <w:t>);</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l) devizul estimativ al lucrărilor </w:t>
      </w:r>
      <w:proofErr w:type="gramStart"/>
      <w:r w:rsidRPr="006762E7">
        <w:rPr>
          <w:rFonts w:ascii="Arial" w:hAnsi="Arial" w:cs="Arial"/>
          <w:sz w:val="28"/>
          <w:szCs w:val="28"/>
          <w:lang w:val="fr-FR"/>
        </w:rPr>
        <w:t>ce</w:t>
      </w:r>
      <w:proofErr w:type="gramEnd"/>
      <w:r w:rsidRPr="006762E7">
        <w:rPr>
          <w:rFonts w:ascii="Arial" w:hAnsi="Arial" w:cs="Arial"/>
          <w:sz w:val="28"/>
          <w:szCs w:val="28"/>
          <w:lang w:val="fr-FR"/>
        </w:rPr>
        <w:t xml:space="preserve"> urmează a fi executate;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m) proiect de specialitate la nivel de expertiză tehnică, studiu de fezabilitate, proiect tehnic cu caiet de sarcini şi detalii de execuţie, </w:t>
      </w:r>
      <w:r w:rsidRPr="006762E7">
        <w:rPr>
          <w:rFonts w:ascii="Arial" w:hAnsi="Arial" w:cs="Arial"/>
          <w:sz w:val="28"/>
          <w:szCs w:val="28"/>
          <w:lang w:val="fr-FR"/>
        </w:rPr>
        <w:lastRenderedPageBreak/>
        <w:t>conform legislaţiei în vigoare, avizate de Comisia Naţională a Monumentelor Istorice, pentru lucrări de consolidare-restaurare;</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n) documentaţii de specialitate, conform legislaţiei în vigoare, avizate de Comisia Naţională a Monumentelor Istorice, pentru lucrări de componente artistice;</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lang w:val="fr-FR"/>
        </w:rPr>
        <w:t xml:space="preserve">    </w:t>
      </w:r>
      <w:r w:rsidRPr="006762E7">
        <w:rPr>
          <w:rFonts w:ascii="Arial" w:hAnsi="Arial" w:cs="Arial"/>
          <w:sz w:val="28"/>
          <w:szCs w:val="28"/>
        </w:rPr>
        <w:t xml:space="preserve">o) </w:t>
      </w:r>
      <w:proofErr w:type="gramStart"/>
      <w:r w:rsidRPr="006762E7">
        <w:rPr>
          <w:rFonts w:ascii="Arial" w:hAnsi="Arial" w:cs="Arial"/>
          <w:sz w:val="28"/>
          <w:szCs w:val="28"/>
        </w:rPr>
        <w:t>situaţia</w:t>
      </w:r>
      <w:proofErr w:type="gramEnd"/>
      <w:r w:rsidRPr="006762E7">
        <w:rPr>
          <w:rFonts w:ascii="Arial" w:hAnsi="Arial" w:cs="Arial"/>
          <w:sz w:val="28"/>
          <w:szCs w:val="28"/>
        </w:rPr>
        <w:t xml:space="preserve"> lucrărilor efectuate anterior solicitării - descriere şi finanţare;</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    p) </w:t>
      </w:r>
      <w:proofErr w:type="gramStart"/>
      <w:r w:rsidRPr="006762E7">
        <w:rPr>
          <w:rFonts w:ascii="Arial" w:hAnsi="Arial" w:cs="Arial"/>
          <w:sz w:val="28"/>
          <w:szCs w:val="28"/>
        </w:rPr>
        <w:t>memoriu</w:t>
      </w:r>
      <w:proofErr w:type="gramEnd"/>
      <w:r w:rsidRPr="006762E7">
        <w:rPr>
          <w:rFonts w:ascii="Arial" w:hAnsi="Arial" w:cs="Arial"/>
          <w:sz w:val="28"/>
          <w:szCs w:val="28"/>
        </w:rPr>
        <w:t xml:space="preserve"> de fundamentare privind necesitatea şi oportunitatea lucrărilor, în baza criteriilor prevăzute de prezentele norme metodologice;</w:t>
      </w:r>
    </w:p>
    <w:p w:rsidR="00CE1CC0" w:rsidRPr="006762E7" w:rsidRDefault="00CE1CC0" w:rsidP="00CE1CC0">
      <w:pPr>
        <w:autoSpaceDE w:val="0"/>
        <w:autoSpaceDN w:val="0"/>
        <w:adjustRightInd w:val="0"/>
        <w:jc w:val="both"/>
        <w:rPr>
          <w:rFonts w:ascii="Arial" w:hAnsi="Arial" w:cs="Arial"/>
          <w:sz w:val="28"/>
          <w:szCs w:val="28"/>
        </w:rPr>
      </w:pPr>
      <w:r w:rsidRPr="006762E7">
        <w:rPr>
          <w:rFonts w:ascii="Arial" w:hAnsi="Arial" w:cs="Arial"/>
          <w:sz w:val="28"/>
          <w:szCs w:val="28"/>
        </w:rPr>
        <w:t xml:space="preserve">    q) </w:t>
      </w:r>
      <w:proofErr w:type="gramStart"/>
      <w:r w:rsidRPr="006762E7">
        <w:rPr>
          <w:rFonts w:ascii="Arial" w:hAnsi="Arial" w:cs="Arial"/>
          <w:sz w:val="28"/>
          <w:szCs w:val="28"/>
        </w:rPr>
        <w:t>plan</w:t>
      </w:r>
      <w:proofErr w:type="gramEnd"/>
      <w:r w:rsidRPr="006762E7">
        <w:rPr>
          <w:rFonts w:ascii="Arial" w:hAnsi="Arial" w:cs="Arial"/>
          <w:sz w:val="28"/>
          <w:szCs w:val="28"/>
        </w:rPr>
        <w:t xml:space="preserve"> de finanţare, în baza graficului de eşalonare a lucrărilor;</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rPr>
        <w:t xml:space="preserve">    </w:t>
      </w:r>
      <w:r w:rsidRPr="006762E7">
        <w:rPr>
          <w:rFonts w:ascii="Arial" w:hAnsi="Arial" w:cs="Arial"/>
          <w:sz w:val="28"/>
          <w:szCs w:val="28"/>
          <w:lang w:val="fr-FR"/>
        </w:rPr>
        <w:t>r) plan de management, după caz;</w:t>
      </w:r>
    </w:p>
    <w:p w:rsidR="00CE1CC0" w:rsidRPr="006762E7" w:rsidRDefault="00CE1CC0" w:rsidP="00CE1CC0">
      <w:pPr>
        <w:autoSpaceDE w:val="0"/>
        <w:autoSpaceDN w:val="0"/>
        <w:adjustRightInd w:val="0"/>
        <w:jc w:val="both"/>
        <w:rPr>
          <w:rFonts w:ascii="Arial" w:hAnsi="Arial" w:cs="Arial"/>
          <w:sz w:val="28"/>
          <w:szCs w:val="28"/>
          <w:lang w:val="fr-FR"/>
        </w:rPr>
      </w:pPr>
      <w:r w:rsidRPr="006762E7">
        <w:rPr>
          <w:rFonts w:ascii="Arial" w:hAnsi="Arial" w:cs="Arial"/>
          <w:sz w:val="28"/>
          <w:szCs w:val="28"/>
          <w:lang w:val="fr-FR"/>
        </w:rPr>
        <w:t xml:space="preserve">    s) alte documente justificative din care să rezulte că solicitantul dispune de diferenţa de fonduri necesară lucrărilor, faţă de sumele alocate, în situaţia unei finanţări parţiale/cofinanţări din partea Ministerului Culturii şi Cultelor sau a autorităţilor administraţiei publice locale, conform prevederilor prezentelor norme metodologice.</w:t>
      </w:r>
    </w:p>
    <w:p w:rsidR="00495F27" w:rsidRPr="006762E7" w:rsidRDefault="00A30C72" w:rsidP="00A30C72">
      <w:pPr>
        <w:autoSpaceDE w:val="0"/>
        <w:autoSpaceDN w:val="0"/>
        <w:adjustRightInd w:val="0"/>
        <w:jc w:val="both"/>
        <w:rPr>
          <w:rFonts w:ascii="Arial" w:hAnsi="Arial" w:cs="Arial"/>
          <w:color w:val="000000" w:themeColor="text1"/>
          <w:sz w:val="28"/>
          <w:szCs w:val="28"/>
          <w:lang w:val="fr-FR"/>
        </w:rPr>
      </w:pPr>
      <w:r w:rsidRPr="006762E7">
        <w:rPr>
          <w:rFonts w:ascii="Arial" w:hAnsi="Arial" w:cs="Arial"/>
          <w:color w:val="000000" w:themeColor="text1"/>
          <w:sz w:val="28"/>
          <w:szCs w:val="28"/>
          <w:lang w:val="fr-FR"/>
        </w:rPr>
        <w:t>Documentaţia de solicitare a contribuţiei financiare Municipiului Timişoara se depune la Consiliul Local al Municipiului Timişoara, începând cu luna ianuarie a anului calendaristic.</w:t>
      </w:r>
      <w:r w:rsidR="00CE1ADA" w:rsidRPr="006762E7">
        <w:rPr>
          <w:rFonts w:ascii="Arial" w:hAnsi="Arial" w:cs="Arial"/>
          <w:color w:val="000000" w:themeColor="text1"/>
          <w:sz w:val="28"/>
          <w:szCs w:val="28"/>
          <w:lang w:val="fr-FR"/>
        </w:rPr>
        <w:t xml:space="preserve"> </w:t>
      </w:r>
      <w:r w:rsidRPr="006762E7">
        <w:rPr>
          <w:rFonts w:ascii="Arial" w:hAnsi="Arial" w:cs="Arial"/>
          <w:sz w:val="28"/>
          <w:szCs w:val="28"/>
          <w:lang w:val="fr-FR"/>
        </w:rPr>
        <w:t xml:space="preserve">Data limită de depunere </w:t>
      </w:r>
      <w:proofErr w:type="gramStart"/>
      <w:r w:rsidRPr="006762E7">
        <w:rPr>
          <w:rFonts w:ascii="Arial" w:hAnsi="Arial" w:cs="Arial"/>
          <w:sz w:val="28"/>
          <w:szCs w:val="28"/>
          <w:lang w:val="fr-FR"/>
        </w:rPr>
        <w:t>a</w:t>
      </w:r>
      <w:proofErr w:type="gramEnd"/>
      <w:r w:rsidRPr="006762E7">
        <w:rPr>
          <w:rFonts w:ascii="Arial" w:hAnsi="Arial" w:cs="Arial"/>
          <w:sz w:val="28"/>
          <w:szCs w:val="28"/>
          <w:lang w:val="fr-FR"/>
        </w:rPr>
        <w:t xml:space="preserve"> documentaţiei </w:t>
      </w:r>
      <w:r w:rsidR="00CE1ADA" w:rsidRPr="006762E7">
        <w:rPr>
          <w:rFonts w:ascii="Arial" w:hAnsi="Arial" w:cs="Arial"/>
          <w:sz w:val="28"/>
          <w:szCs w:val="28"/>
          <w:lang w:val="fr-FR"/>
        </w:rPr>
        <w:t xml:space="preserve">a contribuţiei financiare a Municipiului Timişoara </w:t>
      </w:r>
      <w:r w:rsidRPr="006762E7">
        <w:rPr>
          <w:rFonts w:ascii="Arial" w:hAnsi="Arial" w:cs="Arial"/>
          <w:sz w:val="28"/>
          <w:szCs w:val="28"/>
          <w:lang w:val="fr-FR"/>
        </w:rPr>
        <w:t>este ultima zi din semestrul I al anului calendaristic.</w:t>
      </w:r>
    </w:p>
    <w:p w:rsidR="00D9006A" w:rsidRPr="006762E7" w:rsidRDefault="00D9006A" w:rsidP="00FA3656">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Municipiul Timişoara verifică, prin personalu</w:t>
      </w:r>
      <w:r w:rsidR="00F241CD" w:rsidRPr="006762E7">
        <w:rPr>
          <w:rFonts w:ascii="Arial" w:hAnsi="Arial" w:cs="Arial"/>
          <w:sz w:val="28"/>
          <w:szCs w:val="28"/>
          <w:lang w:val="fr-FR" w:eastAsia="ro-RO"/>
        </w:rPr>
        <w:t>l de specialitate trimis la faţa</w:t>
      </w:r>
      <w:r w:rsidRPr="006762E7">
        <w:rPr>
          <w:rFonts w:ascii="Arial" w:hAnsi="Arial" w:cs="Arial"/>
          <w:sz w:val="28"/>
          <w:szCs w:val="28"/>
          <w:lang w:val="fr-FR" w:eastAsia="ro-RO"/>
        </w:rPr>
        <w:t xml:space="preserve"> locului, starea fizică a monumentului istoric. Personalul de specialitate întocmeşte un raport referitor la starea fizică a clădirii. </w:t>
      </w:r>
    </w:p>
    <w:p w:rsidR="00CE1ADA" w:rsidRPr="006762E7" w:rsidRDefault="00CE1ADA" w:rsidP="00FA3656">
      <w:pPr>
        <w:tabs>
          <w:tab w:val="left" w:pos="426"/>
        </w:tabs>
        <w:autoSpaceDE w:val="0"/>
        <w:autoSpaceDN w:val="0"/>
        <w:adjustRightInd w:val="0"/>
        <w:spacing w:after="0" w:line="240" w:lineRule="auto"/>
        <w:jc w:val="both"/>
        <w:rPr>
          <w:rFonts w:ascii="Arial" w:hAnsi="Arial" w:cs="Arial"/>
          <w:sz w:val="28"/>
          <w:szCs w:val="28"/>
          <w:lang w:val="ro-RO"/>
        </w:rPr>
      </w:pPr>
    </w:p>
    <w:p w:rsidR="00495F27" w:rsidRPr="006762E7" w:rsidRDefault="007C3D45" w:rsidP="00FA3656">
      <w:pPr>
        <w:autoSpaceDE w:val="0"/>
        <w:autoSpaceDN w:val="0"/>
        <w:adjustRightInd w:val="0"/>
        <w:spacing w:after="0" w:line="240" w:lineRule="auto"/>
        <w:jc w:val="both"/>
        <w:rPr>
          <w:rFonts w:ascii="Arial" w:hAnsi="Arial" w:cs="Arial"/>
          <w:sz w:val="28"/>
          <w:szCs w:val="28"/>
          <w:lang w:val="ro-RO" w:eastAsia="ro-RO"/>
        </w:rPr>
      </w:pPr>
      <w:r w:rsidRPr="006762E7">
        <w:rPr>
          <w:rFonts w:ascii="Arial" w:hAnsi="Arial" w:cs="Arial"/>
          <w:sz w:val="28"/>
          <w:szCs w:val="28"/>
          <w:lang w:val="ro-RO" w:eastAsia="ro-RO"/>
        </w:rPr>
        <w:t xml:space="preserve">În termen de 30 de zile de la înregistrarea raportului </w:t>
      </w:r>
      <w:r w:rsidR="00495F27" w:rsidRPr="006762E7">
        <w:rPr>
          <w:rFonts w:ascii="Arial" w:hAnsi="Arial" w:cs="Arial"/>
          <w:sz w:val="28"/>
          <w:szCs w:val="28"/>
          <w:lang w:val="ro-RO" w:eastAsia="ro-RO"/>
        </w:rPr>
        <w:t>referitor la starea fizică a monumentului istoric C</w:t>
      </w:r>
      <w:r w:rsidRPr="006762E7">
        <w:rPr>
          <w:rFonts w:ascii="Arial" w:hAnsi="Arial" w:cs="Arial"/>
          <w:sz w:val="28"/>
          <w:szCs w:val="28"/>
          <w:lang w:val="ro-RO" w:eastAsia="ro-RO"/>
        </w:rPr>
        <w:t xml:space="preserve">onsiliul </w:t>
      </w:r>
      <w:r w:rsidR="00495F27" w:rsidRPr="006762E7">
        <w:rPr>
          <w:rFonts w:ascii="Arial" w:hAnsi="Arial" w:cs="Arial"/>
          <w:sz w:val="28"/>
          <w:szCs w:val="28"/>
          <w:lang w:val="ro-RO" w:eastAsia="ro-RO"/>
        </w:rPr>
        <w:t xml:space="preserve">Local al Municipiului Timişoara </w:t>
      </w:r>
      <w:r w:rsidRPr="006762E7">
        <w:rPr>
          <w:rFonts w:ascii="Arial" w:hAnsi="Arial" w:cs="Arial"/>
          <w:sz w:val="28"/>
          <w:szCs w:val="28"/>
          <w:lang w:val="ro-RO" w:eastAsia="ro-RO"/>
        </w:rPr>
        <w:t>analizează documentaţia depusă de solicitant, precum şi raportul referitor la starea fizică a monumentului istoric, întocmit de personalul de specialitate, şi, după caz:</w:t>
      </w: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val="ro-RO" w:eastAsia="ro-RO"/>
        </w:rPr>
        <w:t xml:space="preserve">    </w:t>
      </w:r>
      <w:r w:rsidRPr="006762E7">
        <w:rPr>
          <w:rFonts w:ascii="Arial" w:hAnsi="Arial" w:cs="Arial"/>
          <w:sz w:val="28"/>
          <w:szCs w:val="28"/>
          <w:lang w:eastAsia="ro-RO"/>
        </w:rPr>
        <w:t xml:space="preserve">a) </w:t>
      </w:r>
      <w:proofErr w:type="gramStart"/>
      <w:r w:rsidRPr="006762E7">
        <w:rPr>
          <w:rFonts w:ascii="Arial" w:hAnsi="Arial" w:cs="Arial"/>
          <w:sz w:val="28"/>
          <w:szCs w:val="28"/>
          <w:lang w:eastAsia="ro-RO"/>
        </w:rPr>
        <w:t>solicită</w:t>
      </w:r>
      <w:proofErr w:type="gramEnd"/>
      <w:r w:rsidRPr="006762E7">
        <w:rPr>
          <w:rFonts w:ascii="Arial" w:hAnsi="Arial" w:cs="Arial"/>
          <w:sz w:val="28"/>
          <w:szCs w:val="28"/>
          <w:lang w:eastAsia="ro-RO"/>
        </w:rPr>
        <w:t xml:space="preserve"> depunătorilor transmiterea documentelor necesare, în situaţia în care documentaţia nu este completă potrivit prevederilor prezentelor norme metodologice;</w:t>
      </w: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 xml:space="preserve">    b) </w:t>
      </w:r>
      <w:proofErr w:type="gramStart"/>
      <w:r w:rsidRPr="006762E7">
        <w:rPr>
          <w:rFonts w:ascii="Arial" w:hAnsi="Arial" w:cs="Arial"/>
          <w:sz w:val="28"/>
          <w:szCs w:val="28"/>
          <w:lang w:eastAsia="ro-RO"/>
        </w:rPr>
        <w:t>comunică</w:t>
      </w:r>
      <w:proofErr w:type="gramEnd"/>
      <w:r w:rsidRPr="006762E7">
        <w:rPr>
          <w:rFonts w:ascii="Arial" w:hAnsi="Arial" w:cs="Arial"/>
          <w:sz w:val="28"/>
          <w:szCs w:val="28"/>
          <w:lang w:eastAsia="ro-RO"/>
        </w:rPr>
        <w:t xml:space="preserve"> depunătorilor faptul că aceştia nu îndeplinesc condiţiile prevăzute de prezentele norme metodologice pentru a fi beneficari ai contribuţiei financiare a autorităţilor administraţiei publice locale;</w:t>
      </w: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lastRenderedPageBreak/>
        <w:t xml:space="preserve">    c) </w:t>
      </w:r>
      <w:proofErr w:type="gramStart"/>
      <w:r w:rsidRPr="006762E7">
        <w:rPr>
          <w:rFonts w:ascii="Arial" w:hAnsi="Arial" w:cs="Arial"/>
          <w:sz w:val="28"/>
          <w:szCs w:val="28"/>
          <w:lang w:eastAsia="ro-RO"/>
        </w:rPr>
        <w:t>întocmesc</w:t>
      </w:r>
      <w:proofErr w:type="gramEnd"/>
      <w:r w:rsidRPr="006762E7">
        <w:rPr>
          <w:rFonts w:ascii="Arial" w:hAnsi="Arial" w:cs="Arial"/>
          <w:sz w:val="28"/>
          <w:szCs w:val="28"/>
          <w:lang w:eastAsia="ro-RO"/>
        </w:rPr>
        <w:t xml:space="preserve"> referatul de oportunitate privind finanţarea sau cofinanţarea lucrărilor de protejare ori de intervenţie asupra monumentului istoric.</w:t>
      </w:r>
    </w:p>
    <w:p w:rsidR="00602E2B" w:rsidRPr="006762E7" w:rsidRDefault="00602E2B" w:rsidP="007E4208">
      <w:pPr>
        <w:autoSpaceDE w:val="0"/>
        <w:autoSpaceDN w:val="0"/>
        <w:adjustRightInd w:val="0"/>
        <w:spacing w:after="0" w:line="240" w:lineRule="auto"/>
        <w:jc w:val="both"/>
        <w:rPr>
          <w:rFonts w:ascii="Arial" w:hAnsi="Arial" w:cs="Arial"/>
          <w:color w:val="000000" w:themeColor="text1"/>
          <w:sz w:val="28"/>
          <w:szCs w:val="28"/>
        </w:rPr>
      </w:pPr>
    </w:p>
    <w:p w:rsidR="00602E2B" w:rsidRPr="006762E7" w:rsidRDefault="00DD31F4" w:rsidP="007E4208">
      <w:pPr>
        <w:autoSpaceDE w:val="0"/>
        <w:autoSpaceDN w:val="0"/>
        <w:adjustRightInd w:val="0"/>
        <w:spacing w:after="0" w:line="240" w:lineRule="auto"/>
        <w:jc w:val="both"/>
        <w:rPr>
          <w:rFonts w:ascii="Arial" w:hAnsi="Arial" w:cs="Arial"/>
          <w:color w:val="000000" w:themeColor="text1"/>
          <w:sz w:val="28"/>
          <w:szCs w:val="28"/>
        </w:rPr>
      </w:pPr>
      <w:r w:rsidRPr="006762E7">
        <w:rPr>
          <w:rFonts w:ascii="Arial" w:hAnsi="Arial" w:cs="Arial"/>
          <w:color w:val="000000" w:themeColor="text1"/>
          <w:sz w:val="28"/>
          <w:szCs w:val="28"/>
        </w:rPr>
        <w:t xml:space="preserve">În </w:t>
      </w:r>
      <w:r w:rsidR="00362921" w:rsidRPr="006762E7">
        <w:rPr>
          <w:rFonts w:ascii="Arial" w:hAnsi="Arial" w:cs="Arial"/>
          <w:color w:val="000000" w:themeColor="text1"/>
          <w:sz w:val="28"/>
          <w:szCs w:val="28"/>
        </w:rPr>
        <w:t xml:space="preserve">baza </w:t>
      </w:r>
      <w:r w:rsidR="00602E2B" w:rsidRPr="006762E7">
        <w:rPr>
          <w:rFonts w:ascii="Arial" w:hAnsi="Arial" w:cs="Arial"/>
          <w:color w:val="000000" w:themeColor="text1"/>
          <w:sz w:val="28"/>
          <w:szCs w:val="28"/>
        </w:rPr>
        <w:t xml:space="preserve">criteriilor şi condiţiilor </w:t>
      </w:r>
      <w:r w:rsidRPr="006762E7">
        <w:rPr>
          <w:rFonts w:ascii="Arial" w:hAnsi="Arial" w:cs="Arial"/>
          <w:color w:val="000000" w:themeColor="text1"/>
          <w:sz w:val="28"/>
          <w:szCs w:val="28"/>
        </w:rPr>
        <w:t xml:space="preserve">stabilite de </w:t>
      </w:r>
      <w:r w:rsidR="00362921" w:rsidRPr="006762E7">
        <w:rPr>
          <w:rFonts w:ascii="Arial" w:hAnsi="Arial" w:cs="Arial"/>
          <w:color w:val="000000" w:themeColor="text1"/>
          <w:sz w:val="28"/>
          <w:szCs w:val="28"/>
        </w:rPr>
        <w:t xml:space="preserve">legislaţia în vigoare, prezentul regulament </w:t>
      </w:r>
      <w:r w:rsidR="00602E2B" w:rsidRPr="006762E7">
        <w:rPr>
          <w:rFonts w:ascii="Arial" w:hAnsi="Arial" w:cs="Arial"/>
          <w:color w:val="000000" w:themeColor="text1"/>
          <w:sz w:val="28"/>
          <w:szCs w:val="28"/>
        </w:rPr>
        <w:t>şi ţinând seama de referatele de oportunitate privind finanţarea sau cofinanţarea lucrărilor de protejare ori de intervenţie asupra monumentelor istorice, Consiliul Local selecţionează cererile pentru care se acordă contribuţie financiară din partea</w:t>
      </w:r>
      <w:r w:rsidRPr="006762E7">
        <w:rPr>
          <w:rFonts w:ascii="Arial" w:hAnsi="Arial" w:cs="Arial"/>
          <w:color w:val="000000" w:themeColor="text1"/>
          <w:sz w:val="28"/>
          <w:szCs w:val="28"/>
        </w:rPr>
        <w:t xml:space="preserve"> Municipiului Timişoara</w:t>
      </w:r>
      <w:r w:rsidR="00602E2B" w:rsidRPr="006762E7">
        <w:rPr>
          <w:rFonts w:ascii="Arial" w:hAnsi="Arial" w:cs="Arial"/>
          <w:color w:val="000000" w:themeColor="text1"/>
          <w:sz w:val="28"/>
          <w:szCs w:val="28"/>
        </w:rPr>
        <w:t xml:space="preserve"> în vederea realizării lucrărilor de protejare şi de intervenţie asupra monumentelor istorice.</w:t>
      </w:r>
    </w:p>
    <w:p w:rsidR="00602E2B" w:rsidRPr="006762E7" w:rsidRDefault="00602E2B" w:rsidP="00602E2B">
      <w:pPr>
        <w:autoSpaceDE w:val="0"/>
        <w:autoSpaceDN w:val="0"/>
        <w:adjustRightInd w:val="0"/>
        <w:jc w:val="both"/>
        <w:rPr>
          <w:rFonts w:ascii="Arial" w:hAnsi="Arial" w:cs="Arial"/>
          <w:color w:val="000000" w:themeColor="text1"/>
          <w:sz w:val="28"/>
          <w:szCs w:val="28"/>
        </w:rPr>
      </w:pPr>
      <w:r w:rsidRPr="006762E7">
        <w:rPr>
          <w:rFonts w:ascii="Arial" w:hAnsi="Arial" w:cs="Arial"/>
          <w:color w:val="000000" w:themeColor="text1"/>
          <w:sz w:val="28"/>
          <w:szCs w:val="28"/>
        </w:rPr>
        <w:t xml:space="preserve">Persoanele fizice şi juridice de drept privat cărora li se acordă contribuţie financiară, precum şi sumele </w:t>
      </w:r>
      <w:proofErr w:type="gramStart"/>
      <w:r w:rsidRPr="006762E7">
        <w:rPr>
          <w:rFonts w:ascii="Arial" w:hAnsi="Arial" w:cs="Arial"/>
          <w:color w:val="000000" w:themeColor="text1"/>
          <w:sz w:val="28"/>
          <w:szCs w:val="28"/>
        </w:rPr>
        <w:t>ce</w:t>
      </w:r>
      <w:proofErr w:type="gramEnd"/>
      <w:r w:rsidRPr="006762E7">
        <w:rPr>
          <w:rFonts w:ascii="Arial" w:hAnsi="Arial" w:cs="Arial"/>
          <w:color w:val="000000" w:themeColor="text1"/>
          <w:sz w:val="28"/>
          <w:szCs w:val="28"/>
        </w:rPr>
        <w:t xml:space="preserve"> urmează să fie acordate sunt aprobate</w:t>
      </w:r>
      <w:r w:rsidR="00DD31F4" w:rsidRPr="006762E7">
        <w:rPr>
          <w:rFonts w:ascii="Arial" w:hAnsi="Arial" w:cs="Arial"/>
          <w:color w:val="000000" w:themeColor="text1"/>
          <w:sz w:val="28"/>
          <w:szCs w:val="28"/>
        </w:rPr>
        <w:t xml:space="preserve"> de către Consiliul Local.</w:t>
      </w:r>
    </w:p>
    <w:p w:rsidR="00495F27" w:rsidRPr="006762E7" w:rsidRDefault="00602E2B" w:rsidP="00CB3511">
      <w:pPr>
        <w:autoSpaceDE w:val="0"/>
        <w:autoSpaceDN w:val="0"/>
        <w:adjustRightInd w:val="0"/>
        <w:jc w:val="both"/>
        <w:rPr>
          <w:rFonts w:ascii="Arial" w:hAnsi="Arial" w:cs="Arial"/>
          <w:color w:val="000000" w:themeColor="text1"/>
          <w:sz w:val="28"/>
          <w:szCs w:val="28"/>
          <w:lang w:val="fr-FR"/>
        </w:rPr>
      </w:pPr>
      <w:r w:rsidRPr="006762E7">
        <w:rPr>
          <w:rFonts w:ascii="Arial" w:hAnsi="Arial" w:cs="Arial"/>
          <w:color w:val="000000" w:themeColor="text1"/>
          <w:sz w:val="28"/>
          <w:szCs w:val="28"/>
          <w:lang w:val="fr-FR"/>
        </w:rPr>
        <w:t xml:space="preserve">În termen de 5 zile de la data emiterii </w:t>
      </w:r>
      <w:r w:rsidR="00DD31F4" w:rsidRPr="006762E7">
        <w:rPr>
          <w:rFonts w:ascii="Arial" w:hAnsi="Arial" w:cs="Arial"/>
          <w:color w:val="000000" w:themeColor="text1"/>
          <w:sz w:val="28"/>
          <w:szCs w:val="28"/>
          <w:lang w:val="fr-FR"/>
        </w:rPr>
        <w:t>HCLMT,</w:t>
      </w:r>
      <w:r w:rsidRPr="006762E7">
        <w:rPr>
          <w:rFonts w:ascii="Arial" w:hAnsi="Arial" w:cs="Arial"/>
          <w:color w:val="000000" w:themeColor="text1"/>
          <w:sz w:val="28"/>
          <w:szCs w:val="28"/>
          <w:lang w:val="fr-FR"/>
        </w:rPr>
        <w:t xml:space="preserve"> </w:t>
      </w:r>
      <w:r w:rsidR="00DD31F4" w:rsidRPr="006762E7">
        <w:rPr>
          <w:rFonts w:ascii="Arial" w:hAnsi="Arial" w:cs="Arial"/>
          <w:color w:val="000000" w:themeColor="text1"/>
          <w:sz w:val="28"/>
          <w:szCs w:val="28"/>
          <w:lang w:val="fr-FR"/>
        </w:rPr>
        <w:t>Consiliul Local</w:t>
      </w:r>
      <w:r w:rsidRPr="006762E7">
        <w:rPr>
          <w:rFonts w:ascii="Arial" w:hAnsi="Arial" w:cs="Arial"/>
          <w:color w:val="000000" w:themeColor="text1"/>
          <w:sz w:val="28"/>
          <w:szCs w:val="28"/>
          <w:lang w:val="fr-FR"/>
        </w:rPr>
        <w:t xml:space="preserve"> comunică persoanelor fizice şi juridice de drept privat sumele aprobate.</w:t>
      </w:r>
    </w:p>
    <w:p w:rsidR="00D9006A" w:rsidRPr="006762E7" w:rsidRDefault="00D9006A"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Finanţarea din contribuţia Municipiului Timisoara se va face prin încheierea unui contract între autoritatea administraţiei publice locale şi proprietarul monumentului istoric, în situaţia acordării unei contribuţii financiare </w:t>
      </w:r>
      <w:r w:rsidR="00362921" w:rsidRPr="006762E7">
        <w:rPr>
          <w:rFonts w:ascii="Arial" w:hAnsi="Arial" w:cs="Arial"/>
          <w:sz w:val="28"/>
          <w:szCs w:val="28"/>
          <w:lang w:val="fr-FR" w:eastAsia="ro-RO"/>
        </w:rPr>
        <w:t>de către acesta</w:t>
      </w:r>
      <w:r w:rsidRPr="006762E7">
        <w:rPr>
          <w:rFonts w:ascii="Arial" w:hAnsi="Arial" w:cs="Arial"/>
          <w:sz w:val="28"/>
          <w:szCs w:val="28"/>
          <w:lang w:val="fr-FR" w:eastAsia="ro-RO"/>
        </w:rPr>
        <w:t>.</w:t>
      </w:r>
    </w:p>
    <w:p w:rsidR="00D9006A" w:rsidRPr="006762E7" w:rsidRDefault="00D9006A" w:rsidP="00E93575">
      <w:pPr>
        <w:autoSpaceDE w:val="0"/>
        <w:autoSpaceDN w:val="0"/>
        <w:adjustRightInd w:val="0"/>
        <w:spacing w:after="0" w:line="240" w:lineRule="auto"/>
        <w:jc w:val="both"/>
        <w:rPr>
          <w:rFonts w:ascii="Arial" w:hAnsi="Arial" w:cs="Arial"/>
          <w:sz w:val="28"/>
          <w:szCs w:val="28"/>
          <w:lang w:val="fr-FR" w:eastAsia="ro-RO"/>
        </w:rPr>
      </w:pPr>
    </w:p>
    <w:p w:rsidR="00E93575" w:rsidRPr="006762E7" w:rsidRDefault="00E93575"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Conform H.G. 1430/2003, contribuţia financiară acordată este nerambursabilă în cazul în care beneficiarul finanţării îşi îndeplineşte obligaţiile contractuale. </w:t>
      </w:r>
    </w:p>
    <w:p w:rsidR="00E93575" w:rsidRPr="006762E7" w:rsidRDefault="00E93575" w:rsidP="00E93575">
      <w:pPr>
        <w:autoSpaceDE w:val="0"/>
        <w:autoSpaceDN w:val="0"/>
        <w:adjustRightInd w:val="0"/>
        <w:spacing w:after="0" w:line="240" w:lineRule="auto"/>
        <w:jc w:val="both"/>
        <w:rPr>
          <w:rFonts w:ascii="Arial" w:hAnsi="Arial" w:cs="Arial"/>
          <w:sz w:val="28"/>
          <w:szCs w:val="28"/>
          <w:lang w:val="fr-FR" w:eastAsia="ro-RO"/>
        </w:rPr>
      </w:pPr>
    </w:p>
    <w:p w:rsidR="001D6279" w:rsidRPr="006762E7" w:rsidRDefault="00D9006A" w:rsidP="001D6279">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 xml:space="preserve">Contractul prevăzut va conţine clauza obligatorie </w:t>
      </w:r>
      <w:proofErr w:type="gramStart"/>
      <w:r w:rsidRPr="006762E7">
        <w:rPr>
          <w:rFonts w:ascii="Arial" w:hAnsi="Arial" w:cs="Arial"/>
          <w:sz w:val="28"/>
          <w:szCs w:val="28"/>
          <w:lang w:val="fr-FR" w:eastAsia="ro-RO"/>
        </w:rPr>
        <w:t>a</w:t>
      </w:r>
      <w:proofErr w:type="gramEnd"/>
      <w:r w:rsidRPr="006762E7">
        <w:rPr>
          <w:rFonts w:ascii="Arial" w:hAnsi="Arial" w:cs="Arial"/>
          <w:sz w:val="28"/>
          <w:szCs w:val="28"/>
          <w:lang w:val="fr-FR" w:eastAsia="ro-RO"/>
        </w:rPr>
        <w:t xml:space="preserve"> constituirii unei garanţii imobiliare asupra monumentului istoric în cauză, pentru o perioadă de 10 ani, în favoarea Municipiului Timişoara.</w:t>
      </w:r>
    </w:p>
    <w:p w:rsidR="001D6279" w:rsidRPr="006762E7" w:rsidRDefault="001D6279" w:rsidP="001D6279">
      <w:pPr>
        <w:autoSpaceDE w:val="0"/>
        <w:autoSpaceDN w:val="0"/>
        <w:adjustRightInd w:val="0"/>
        <w:spacing w:after="0" w:line="240" w:lineRule="auto"/>
        <w:jc w:val="both"/>
        <w:rPr>
          <w:rFonts w:ascii="Arial" w:hAnsi="Arial" w:cs="Arial"/>
          <w:sz w:val="28"/>
          <w:szCs w:val="28"/>
          <w:lang w:val="fr-FR" w:eastAsia="ro-RO"/>
        </w:rPr>
      </w:pPr>
    </w:p>
    <w:p w:rsidR="00495F27" w:rsidRPr="006762E7" w:rsidRDefault="00362921" w:rsidP="00E93575">
      <w:pPr>
        <w:autoSpaceDE w:val="0"/>
        <w:autoSpaceDN w:val="0"/>
        <w:adjustRightInd w:val="0"/>
        <w:spacing w:after="0" w:line="240" w:lineRule="auto"/>
        <w:jc w:val="both"/>
        <w:rPr>
          <w:rFonts w:ascii="Arial" w:hAnsi="Arial" w:cs="Arial"/>
          <w:sz w:val="28"/>
          <w:szCs w:val="28"/>
          <w:lang w:val="fr-FR" w:eastAsia="ro-RO"/>
        </w:rPr>
      </w:pPr>
      <w:r w:rsidRPr="006762E7">
        <w:rPr>
          <w:rFonts w:ascii="Arial" w:hAnsi="Arial" w:cs="Arial"/>
          <w:sz w:val="28"/>
          <w:szCs w:val="28"/>
          <w:lang w:val="fr-FR" w:eastAsia="ro-RO"/>
        </w:rPr>
        <w:t>L</w:t>
      </w:r>
      <w:r w:rsidR="007C3D45" w:rsidRPr="006762E7">
        <w:rPr>
          <w:rFonts w:ascii="Arial" w:hAnsi="Arial" w:cs="Arial"/>
          <w:sz w:val="28"/>
          <w:szCs w:val="28"/>
          <w:lang w:val="fr-FR" w:eastAsia="ro-RO"/>
        </w:rPr>
        <w:t xml:space="preserve">ucrările de cercetare, de expertizare, de proiectare şi de execuţie care se efectuează la monumente istorice şi care </w:t>
      </w:r>
      <w:r w:rsidR="007C3D45" w:rsidRPr="006762E7">
        <w:rPr>
          <w:rFonts w:ascii="Arial" w:hAnsi="Arial" w:cs="Arial"/>
          <w:color w:val="000000" w:themeColor="text1"/>
          <w:sz w:val="28"/>
          <w:szCs w:val="28"/>
          <w:lang w:val="fr-FR" w:eastAsia="ro-RO"/>
        </w:rPr>
        <w:t>sunt finanţate din fonduri publice sunt supuse regimului general de atribuire a lucrărilor publice,</w:t>
      </w:r>
      <w:r w:rsidR="007C3D45" w:rsidRPr="006762E7">
        <w:rPr>
          <w:rFonts w:ascii="Arial" w:hAnsi="Arial" w:cs="Arial"/>
          <w:sz w:val="28"/>
          <w:szCs w:val="28"/>
          <w:lang w:val="fr-FR" w:eastAsia="ro-RO"/>
        </w:rPr>
        <w:t xml:space="preserve"> de proiectare şi execuţie, potrivit legislaţiei privind achiziţiile publice.</w:t>
      </w:r>
    </w:p>
    <w:p w:rsidR="00495F27" w:rsidRPr="006762E7" w:rsidRDefault="00495F27" w:rsidP="00E93575">
      <w:pPr>
        <w:autoSpaceDE w:val="0"/>
        <w:autoSpaceDN w:val="0"/>
        <w:adjustRightInd w:val="0"/>
        <w:spacing w:after="0" w:line="240" w:lineRule="auto"/>
        <w:jc w:val="both"/>
        <w:rPr>
          <w:rFonts w:ascii="Arial" w:hAnsi="Arial" w:cs="Arial"/>
          <w:sz w:val="28"/>
          <w:szCs w:val="28"/>
          <w:lang w:val="fr-FR" w:eastAsia="ro-RO"/>
        </w:rPr>
      </w:pPr>
    </w:p>
    <w:p w:rsidR="00495F27" w:rsidRPr="006762E7" w:rsidRDefault="007C3D45" w:rsidP="00E93575">
      <w:pPr>
        <w:autoSpaceDE w:val="0"/>
        <w:autoSpaceDN w:val="0"/>
        <w:adjustRightInd w:val="0"/>
        <w:spacing w:after="0" w:line="240" w:lineRule="auto"/>
        <w:jc w:val="both"/>
        <w:rPr>
          <w:rFonts w:ascii="Arial" w:hAnsi="Arial" w:cs="Arial"/>
          <w:sz w:val="28"/>
          <w:szCs w:val="28"/>
          <w:lang w:eastAsia="ro-RO"/>
        </w:rPr>
      </w:pPr>
      <w:r w:rsidRPr="006762E7">
        <w:rPr>
          <w:rFonts w:ascii="Arial" w:hAnsi="Arial" w:cs="Arial"/>
          <w:sz w:val="28"/>
          <w:szCs w:val="28"/>
          <w:lang w:eastAsia="ro-RO"/>
        </w:rPr>
        <w:t xml:space="preserve">Verificarea utilizării sumelor provenite din contribuţia financiară </w:t>
      </w:r>
      <w:proofErr w:type="gramStart"/>
      <w:r w:rsidRPr="006762E7">
        <w:rPr>
          <w:rFonts w:ascii="Arial" w:hAnsi="Arial" w:cs="Arial"/>
          <w:sz w:val="28"/>
          <w:szCs w:val="28"/>
          <w:lang w:eastAsia="ro-RO"/>
        </w:rPr>
        <w:t>a</w:t>
      </w:r>
      <w:proofErr w:type="gramEnd"/>
      <w:r w:rsidRPr="006762E7">
        <w:rPr>
          <w:rFonts w:ascii="Arial" w:hAnsi="Arial" w:cs="Arial"/>
          <w:sz w:val="28"/>
          <w:szCs w:val="28"/>
          <w:lang w:eastAsia="ro-RO"/>
        </w:rPr>
        <w:t xml:space="preserve"> autorităţii administraţiei publice locale se va face în conformitate cu prevederile Cap. VI din HG 1430/2003</w:t>
      </w:r>
      <w:r w:rsidR="00D9006A" w:rsidRPr="006762E7">
        <w:rPr>
          <w:rFonts w:ascii="Arial" w:hAnsi="Arial" w:cs="Arial"/>
          <w:sz w:val="28"/>
          <w:szCs w:val="28"/>
          <w:lang w:eastAsia="ro-RO"/>
        </w:rPr>
        <w:t>.</w:t>
      </w:r>
    </w:p>
    <w:p w:rsidR="000B30CA" w:rsidRPr="006762E7" w:rsidRDefault="000B30CA" w:rsidP="00E93575">
      <w:pPr>
        <w:autoSpaceDE w:val="0"/>
        <w:autoSpaceDN w:val="0"/>
        <w:adjustRightInd w:val="0"/>
        <w:spacing w:after="0" w:line="240" w:lineRule="auto"/>
        <w:jc w:val="both"/>
        <w:rPr>
          <w:rFonts w:ascii="Arial" w:hAnsi="Arial" w:cs="Arial"/>
          <w:sz w:val="28"/>
          <w:szCs w:val="28"/>
          <w:lang w:val="ro-RO"/>
        </w:rPr>
      </w:pPr>
    </w:p>
    <w:p w:rsidR="00495F27" w:rsidRPr="006762E7" w:rsidRDefault="00495F27" w:rsidP="00E93575">
      <w:pPr>
        <w:pStyle w:val="ListParagraph"/>
        <w:tabs>
          <w:tab w:val="left" w:pos="426"/>
        </w:tabs>
        <w:autoSpaceDE w:val="0"/>
        <w:autoSpaceDN w:val="0"/>
        <w:adjustRightInd w:val="0"/>
        <w:spacing w:after="0" w:line="24" w:lineRule="atLeast"/>
        <w:ind w:left="0"/>
        <w:jc w:val="both"/>
        <w:rPr>
          <w:rFonts w:ascii="Arial" w:hAnsi="Arial" w:cs="Arial"/>
          <w:color w:val="000000" w:themeColor="text1"/>
          <w:sz w:val="28"/>
          <w:szCs w:val="28"/>
          <w:lang w:val="ro-RO"/>
        </w:rPr>
      </w:pPr>
      <w:r w:rsidRPr="006762E7">
        <w:rPr>
          <w:rFonts w:ascii="Arial" w:hAnsi="Arial" w:cs="Arial"/>
          <w:sz w:val="28"/>
          <w:szCs w:val="28"/>
          <w:lang w:val="ro-RO"/>
        </w:rPr>
        <w:t xml:space="preserve">e) </w:t>
      </w:r>
      <w:r w:rsidR="007C3D45" w:rsidRPr="006762E7">
        <w:rPr>
          <w:rFonts w:ascii="Arial" w:hAnsi="Arial" w:cs="Arial"/>
          <w:color w:val="000000" w:themeColor="text1"/>
          <w:sz w:val="28"/>
          <w:szCs w:val="28"/>
          <w:lang w:val="ro-RO"/>
        </w:rPr>
        <w:t xml:space="preserve">Mecanism de creditare facilitat de către Municipiului Timişoara </w:t>
      </w:r>
      <w:r w:rsidR="007959B6" w:rsidRPr="006762E7">
        <w:rPr>
          <w:rFonts w:ascii="Arial" w:hAnsi="Arial" w:cs="Arial"/>
          <w:color w:val="000000" w:themeColor="text1"/>
          <w:sz w:val="28"/>
          <w:szCs w:val="28"/>
          <w:lang w:val="ro-RO"/>
        </w:rPr>
        <w:t>Sursele de finanţare identificate pentru</w:t>
      </w:r>
      <w:r w:rsidR="007C3D45" w:rsidRPr="006762E7">
        <w:rPr>
          <w:rFonts w:ascii="Arial" w:hAnsi="Arial" w:cs="Arial"/>
          <w:color w:val="000000" w:themeColor="text1"/>
          <w:sz w:val="28"/>
          <w:szCs w:val="28"/>
          <w:lang w:val="ro-RO"/>
        </w:rPr>
        <w:t xml:space="preserve"> lucrări de protejare şi intervenţ</w:t>
      </w:r>
      <w:r w:rsidR="007959B6" w:rsidRPr="006762E7">
        <w:rPr>
          <w:rFonts w:ascii="Arial" w:hAnsi="Arial" w:cs="Arial"/>
          <w:color w:val="000000" w:themeColor="text1"/>
          <w:sz w:val="28"/>
          <w:szCs w:val="28"/>
          <w:lang w:val="ro-RO"/>
        </w:rPr>
        <w:t>ie asupra monumentelor istorice vor fi altele decât cele prevăzute în bugetul local.</w:t>
      </w:r>
      <w:r w:rsidR="007C3D45" w:rsidRPr="006762E7">
        <w:rPr>
          <w:rFonts w:ascii="Arial" w:hAnsi="Arial" w:cs="Arial"/>
          <w:color w:val="000000" w:themeColor="text1"/>
          <w:sz w:val="28"/>
          <w:szCs w:val="28"/>
          <w:lang w:val="ro-RO"/>
        </w:rPr>
        <w:t xml:space="preserve"> Asupra cladirilor deţinute de beneficiarii mecanismului de </w:t>
      </w:r>
      <w:r w:rsidR="007C3D45" w:rsidRPr="006762E7">
        <w:rPr>
          <w:rFonts w:ascii="Arial" w:hAnsi="Arial" w:cs="Arial"/>
          <w:color w:val="000000" w:themeColor="text1"/>
          <w:sz w:val="28"/>
          <w:szCs w:val="28"/>
          <w:lang w:val="ro-RO"/>
        </w:rPr>
        <w:lastRenderedPageBreak/>
        <w:t>creditare se va putea nota în partea a III-a a cărţii funciare a imobilelor existenţa unei forme de grevare asupra proprietăţii, în cotă proporţională, pentru suma facilitată.</w:t>
      </w:r>
    </w:p>
    <w:p w:rsidR="00495F27" w:rsidRPr="006762E7" w:rsidRDefault="00495F27" w:rsidP="00E93575">
      <w:pPr>
        <w:tabs>
          <w:tab w:val="left" w:pos="426"/>
        </w:tabs>
        <w:autoSpaceDE w:val="0"/>
        <w:autoSpaceDN w:val="0"/>
        <w:adjustRightInd w:val="0"/>
        <w:spacing w:after="0" w:line="24" w:lineRule="atLeast"/>
        <w:jc w:val="both"/>
        <w:rPr>
          <w:rFonts w:ascii="Arial" w:hAnsi="Arial" w:cs="Arial"/>
          <w:sz w:val="28"/>
          <w:szCs w:val="28"/>
          <w:lang w:val="ro-RO"/>
        </w:rPr>
      </w:pPr>
    </w:p>
    <w:p w:rsidR="007959B6" w:rsidRPr="006762E7" w:rsidRDefault="00362921" w:rsidP="007959B6">
      <w:pPr>
        <w:tabs>
          <w:tab w:val="left" w:pos="426"/>
        </w:tabs>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ART.1</w:t>
      </w:r>
      <w:r w:rsidR="007357E8" w:rsidRPr="006762E7">
        <w:rPr>
          <w:rFonts w:ascii="Arial" w:hAnsi="Arial" w:cs="Arial"/>
          <w:sz w:val="28"/>
          <w:szCs w:val="28"/>
          <w:lang w:val="ro-RO"/>
        </w:rPr>
        <w:t>4</w:t>
      </w:r>
    </w:p>
    <w:p w:rsidR="00F241CD" w:rsidRPr="006762E7" w:rsidRDefault="00495F27" w:rsidP="007959B6">
      <w:pPr>
        <w:tabs>
          <w:tab w:val="left" w:pos="426"/>
        </w:tabs>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Procedurile privitoare la mecanismele de finanţare vor fi detaliate ulterior prin compartimentele specializate care au atribuţii în acest sens şi aprobate prin hotărâri de consiliul local.</w:t>
      </w:r>
    </w:p>
    <w:p w:rsidR="00F241CD" w:rsidRPr="006762E7" w:rsidRDefault="00F241CD" w:rsidP="00E93575">
      <w:pPr>
        <w:spacing w:line="24" w:lineRule="atLeast"/>
        <w:jc w:val="both"/>
        <w:rPr>
          <w:rFonts w:ascii="Arial" w:hAnsi="Arial" w:cs="Arial"/>
          <w:b/>
          <w:sz w:val="28"/>
          <w:szCs w:val="28"/>
          <w:lang w:val="ro-RO"/>
        </w:rPr>
      </w:pPr>
    </w:p>
    <w:p w:rsidR="0040727C" w:rsidRDefault="0040727C" w:rsidP="00F241CD">
      <w:pPr>
        <w:spacing w:line="24" w:lineRule="atLeast"/>
        <w:jc w:val="center"/>
        <w:rPr>
          <w:rFonts w:ascii="Arial" w:hAnsi="Arial" w:cs="Arial"/>
          <w:b/>
          <w:sz w:val="28"/>
          <w:szCs w:val="28"/>
          <w:lang w:val="ro-RO"/>
        </w:rPr>
      </w:pPr>
    </w:p>
    <w:p w:rsidR="00495F27" w:rsidRPr="006762E7" w:rsidRDefault="00495F27" w:rsidP="00F241CD">
      <w:pPr>
        <w:spacing w:line="24" w:lineRule="atLeast"/>
        <w:jc w:val="center"/>
        <w:rPr>
          <w:rFonts w:ascii="Arial" w:hAnsi="Arial" w:cs="Arial"/>
          <w:b/>
          <w:sz w:val="28"/>
          <w:szCs w:val="28"/>
          <w:lang w:val="ro-RO"/>
        </w:rPr>
      </w:pPr>
      <w:r w:rsidRPr="006762E7">
        <w:rPr>
          <w:rFonts w:ascii="Arial" w:hAnsi="Arial" w:cs="Arial"/>
          <w:b/>
          <w:sz w:val="28"/>
          <w:szCs w:val="28"/>
          <w:lang w:val="ro-RO"/>
        </w:rPr>
        <w:t>CAP. 7 SANCŢIUNI</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ART. 1</w:t>
      </w:r>
      <w:r w:rsidR="007357E8" w:rsidRPr="006762E7">
        <w:rPr>
          <w:rFonts w:ascii="Arial" w:hAnsi="Arial" w:cs="Arial"/>
          <w:sz w:val="28"/>
          <w:szCs w:val="28"/>
          <w:lang w:val="ro-RO"/>
        </w:rPr>
        <w:t>5</w:t>
      </w:r>
      <w:r w:rsidRPr="006762E7">
        <w:rPr>
          <w:rFonts w:ascii="Arial" w:hAnsi="Arial" w:cs="Arial"/>
          <w:sz w:val="28"/>
          <w:szCs w:val="28"/>
          <w:lang w:val="ro-RO"/>
        </w:rPr>
        <w:t xml:space="preserve"> </w:t>
      </w:r>
    </w:p>
    <w:p w:rsidR="002D6279" w:rsidRPr="006762E7" w:rsidRDefault="00495F27" w:rsidP="002D6279">
      <w:pPr>
        <w:pStyle w:val="ListParagraph"/>
        <w:numPr>
          <w:ilvl w:val="0"/>
          <w:numId w:val="11"/>
        </w:numPr>
        <w:spacing w:after="0" w:line="240" w:lineRule="auto"/>
        <w:ind w:left="0" w:firstLine="360"/>
        <w:jc w:val="both"/>
        <w:rPr>
          <w:rFonts w:ascii="Arial" w:hAnsi="Arial" w:cs="Arial"/>
          <w:sz w:val="28"/>
          <w:szCs w:val="28"/>
          <w:lang w:val="ro-RO"/>
        </w:rPr>
      </w:pPr>
      <w:r w:rsidRPr="006762E7">
        <w:rPr>
          <w:rFonts w:ascii="Arial" w:hAnsi="Arial" w:cs="Arial"/>
          <w:sz w:val="28"/>
          <w:szCs w:val="28"/>
          <w:lang w:val="ro-RO"/>
        </w:rPr>
        <w:t xml:space="preserve">Sancţiunile contravenţionale sunt avertismentul şi amenda contravenţională. </w:t>
      </w:r>
    </w:p>
    <w:p w:rsidR="00F241CD" w:rsidRPr="005320DB" w:rsidRDefault="00495F27" w:rsidP="002D6279">
      <w:pPr>
        <w:pStyle w:val="ListParagraph"/>
        <w:numPr>
          <w:ilvl w:val="0"/>
          <w:numId w:val="11"/>
        </w:numPr>
        <w:spacing w:after="0" w:line="240" w:lineRule="auto"/>
        <w:ind w:left="0" w:firstLine="360"/>
        <w:jc w:val="both"/>
        <w:rPr>
          <w:rFonts w:ascii="Arial" w:hAnsi="Arial" w:cs="Arial"/>
          <w:b/>
          <w:sz w:val="28"/>
          <w:szCs w:val="28"/>
          <w:lang w:val="ro-RO"/>
        </w:rPr>
      </w:pPr>
      <w:r w:rsidRPr="006762E7">
        <w:rPr>
          <w:rFonts w:ascii="Arial" w:hAnsi="Arial" w:cs="Arial"/>
          <w:sz w:val="28"/>
          <w:szCs w:val="28"/>
          <w:lang w:val="ro-RO"/>
        </w:rPr>
        <w:t>Dacă în urma notificării privitoare la responsabilităţile proprietarilor din zona de identitate arhitecturală nu se primeşte un răspu</w:t>
      </w:r>
      <w:r w:rsidR="002D6279" w:rsidRPr="006762E7">
        <w:rPr>
          <w:rFonts w:ascii="Arial" w:hAnsi="Arial" w:cs="Arial"/>
          <w:sz w:val="28"/>
          <w:szCs w:val="28"/>
          <w:lang w:val="ro-RO"/>
        </w:rPr>
        <w:t>ns în termenul solicitat, se va</w:t>
      </w:r>
      <w:r w:rsidRPr="006762E7">
        <w:rPr>
          <w:rFonts w:ascii="Arial" w:hAnsi="Arial" w:cs="Arial"/>
          <w:sz w:val="28"/>
          <w:szCs w:val="28"/>
          <w:lang w:val="ro-RO"/>
        </w:rPr>
        <w:t xml:space="preserve"> aplica</w:t>
      </w:r>
      <w:r w:rsidR="002D6279" w:rsidRPr="006762E7">
        <w:rPr>
          <w:rFonts w:ascii="Arial" w:hAnsi="Arial" w:cs="Arial"/>
          <w:sz w:val="28"/>
          <w:szCs w:val="28"/>
          <w:lang w:val="ro-RO"/>
        </w:rPr>
        <w:t xml:space="preserve"> după caz un avertisment în termeni clari privitor la responsabilităţi</w:t>
      </w:r>
      <w:r w:rsidR="00DC30DF" w:rsidRPr="006762E7">
        <w:rPr>
          <w:rFonts w:ascii="Arial" w:hAnsi="Arial" w:cs="Arial"/>
          <w:sz w:val="28"/>
          <w:szCs w:val="28"/>
          <w:lang w:val="ro-RO"/>
        </w:rPr>
        <w:t xml:space="preserve"> sau</w:t>
      </w:r>
      <w:r w:rsidRPr="006762E7">
        <w:rPr>
          <w:rFonts w:ascii="Arial" w:hAnsi="Arial" w:cs="Arial"/>
          <w:sz w:val="28"/>
          <w:szCs w:val="28"/>
          <w:lang w:val="ro-RO"/>
        </w:rPr>
        <w:t xml:space="preserve"> </w:t>
      </w:r>
      <w:r w:rsidR="002D6279" w:rsidRPr="006762E7">
        <w:rPr>
          <w:rFonts w:ascii="Arial" w:hAnsi="Arial" w:cs="Arial"/>
          <w:sz w:val="28"/>
          <w:szCs w:val="28"/>
          <w:lang w:val="ro-RO"/>
        </w:rPr>
        <w:t>o amendă</w:t>
      </w:r>
      <w:r w:rsidRPr="006762E7">
        <w:rPr>
          <w:rFonts w:ascii="Arial" w:hAnsi="Arial" w:cs="Arial"/>
          <w:sz w:val="28"/>
          <w:szCs w:val="28"/>
          <w:lang w:val="ro-RO"/>
        </w:rPr>
        <w:t xml:space="preserve"> </w:t>
      </w:r>
      <w:r w:rsidR="002D6279" w:rsidRPr="006762E7">
        <w:rPr>
          <w:rFonts w:ascii="Arial" w:hAnsi="Arial" w:cs="Arial"/>
          <w:sz w:val="28"/>
          <w:szCs w:val="28"/>
          <w:lang w:val="ro-RO"/>
        </w:rPr>
        <w:t>de la 500</w:t>
      </w:r>
      <w:r w:rsidR="00DC30DF" w:rsidRPr="006762E7">
        <w:rPr>
          <w:rFonts w:ascii="Arial" w:hAnsi="Arial" w:cs="Arial"/>
          <w:sz w:val="28"/>
          <w:szCs w:val="28"/>
          <w:lang w:val="ro-RO"/>
        </w:rPr>
        <w:t xml:space="preserve"> lei</w:t>
      </w:r>
      <w:r w:rsidR="002D6279" w:rsidRPr="006762E7">
        <w:rPr>
          <w:rFonts w:ascii="Arial" w:hAnsi="Arial" w:cs="Arial"/>
          <w:sz w:val="28"/>
          <w:szCs w:val="28"/>
          <w:lang w:val="ro-RO"/>
        </w:rPr>
        <w:t xml:space="preserve"> la 2500</w:t>
      </w:r>
      <w:r w:rsidR="00DC30DF" w:rsidRPr="006762E7">
        <w:rPr>
          <w:rFonts w:ascii="Arial" w:hAnsi="Arial" w:cs="Arial"/>
          <w:sz w:val="28"/>
          <w:szCs w:val="28"/>
          <w:lang w:val="ro-RO"/>
        </w:rPr>
        <w:t xml:space="preserve"> lei</w:t>
      </w:r>
      <w:r w:rsidRPr="006762E7">
        <w:rPr>
          <w:rFonts w:ascii="Arial" w:hAnsi="Arial" w:cs="Arial"/>
          <w:sz w:val="28"/>
          <w:szCs w:val="28"/>
          <w:lang w:val="ro-RO"/>
        </w:rPr>
        <w:t xml:space="preserve"> conform </w:t>
      </w:r>
      <w:r w:rsidR="00DC30DF" w:rsidRPr="006762E7">
        <w:rPr>
          <w:rFonts w:ascii="Arial" w:hAnsi="Arial" w:cs="Arial"/>
          <w:sz w:val="28"/>
          <w:szCs w:val="28"/>
          <w:lang w:val="ro-RO"/>
        </w:rPr>
        <w:t>prezentului regulament</w:t>
      </w:r>
      <w:r w:rsidR="005320DB" w:rsidRPr="005320DB">
        <w:rPr>
          <w:rFonts w:ascii="Arial" w:hAnsi="Arial" w:cs="Arial"/>
          <w:b/>
          <w:sz w:val="28"/>
          <w:szCs w:val="28"/>
          <w:lang w:val="ro-RO"/>
        </w:rPr>
        <w:t xml:space="preserve">, pentru fiecare abatere </w:t>
      </w:r>
      <w:r w:rsidR="005320DB">
        <w:rPr>
          <w:rFonts w:ascii="Arial" w:hAnsi="Arial" w:cs="Arial"/>
          <w:b/>
          <w:sz w:val="28"/>
          <w:szCs w:val="28"/>
          <w:lang w:val="ro-RO"/>
        </w:rPr>
        <w:t>de la</w:t>
      </w:r>
      <w:r w:rsidR="000147EE">
        <w:rPr>
          <w:rFonts w:ascii="Arial" w:hAnsi="Arial" w:cs="Arial"/>
          <w:b/>
          <w:sz w:val="28"/>
          <w:szCs w:val="28"/>
          <w:lang w:val="ro-RO"/>
        </w:rPr>
        <w:t xml:space="preserve"> cap. 3.2,</w:t>
      </w:r>
      <w:r w:rsidR="005320DB">
        <w:rPr>
          <w:rFonts w:ascii="Arial" w:hAnsi="Arial" w:cs="Arial"/>
          <w:b/>
          <w:sz w:val="28"/>
          <w:szCs w:val="28"/>
          <w:lang w:val="ro-RO"/>
        </w:rPr>
        <w:t xml:space="preserve"> </w:t>
      </w:r>
      <w:r w:rsidR="00B05413">
        <w:rPr>
          <w:rFonts w:ascii="Arial" w:hAnsi="Arial" w:cs="Arial"/>
          <w:b/>
          <w:sz w:val="28"/>
          <w:szCs w:val="28"/>
          <w:lang w:val="ro-RO"/>
        </w:rPr>
        <w:t xml:space="preserve">art. 9 </w:t>
      </w:r>
      <w:r w:rsidR="005320DB">
        <w:rPr>
          <w:rFonts w:ascii="Arial" w:hAnsi="Arial" w:cs="Arial"/>
          <w:b/>
          <w:sz w:val="28"/>
          <w:szCs w:val="28"/>
          <w:lang w:val="ro-RO"/>
        </w:rPr>
        <w:t>şi capitolul 4</w:t>
      </w:r>
      <w:r w:rsidR="005320DB" w:rsidRPr="005320DB">
        <w:rPr>
          <w:rFonts w:ascii="Arial" w:hAnsi="Arial" w:cs="Arial"/>
          <w:b/>
          <w:sz w:val="28"/>
          <w:szCs w:val="28"/>
          <w:lang w:val="ro-RO"/>
        </w:rPr>
        <w:t xml:space="preserve"> </w:t>
      </w:r>
      <w:r w:rsidR="00B05413">
        <w:rPr>
          <w:rFonts w:ascii="Arial" w:hAnsi="Arial" w:cs="Arial"/>
          <w:b/>
          <w:sz w:val="28"/>
          <w:szCs w:val="28"/>
          <w:lang w:val="ro-RO"/>
        </w:rPr>
        <w:t xml:space="preserve">- </w:t>
      </w:r>
      <w:r w:rsidR="005320DB" w:rsidRPr="005320DB">
        <w:rPr>
          <w:rFonts w:ascii="Arial" w:hAnsi="Arial" w:cs="Arial"/>
          <w:b/>
          <w:sz w:val="28"/>
          <w:szCs w:val="28"/>
          <w:lang w:val="ro-RO"/>
        </w:rPr>
        <w:t xml:space="preserve"> prevederi specifice</w:t>
      </w:r>
      <w:r w:rsidR="005320DB">
        <w:rPr>
          <w:rFonts w:ascii="Arial" w:hAnsi="Arial" w:cs="Arial"/>
          <w:b/>
          <w:sz w:val="28"/>
          <w:szCs w:val="28"/>
          <w:lang w:val="ro-RO"/>
        </w:rPr>
        <w:t>.</w:t>
      </w:r>
    </w:p>
    <w:p w:rsidR="00DC30DF" w:rsidRPr="006762E7" w:rsidRDefault="00DC30DF" w:rsidP="00E93575">
      <w:pPr>
        <w:spacing w:after="0" w:line="24" w:lineRule="atLeast"/>
        <w:jc w:val="both"/>
        <w:rPr>
          <w:rFonts w:ascii="Arial" w:hAnsi="Arial" w:cs="Arial"/>
          <w:sz w:val="28"/>
          <w:szCs w:val="28"/>
          <w:lang w:val="ro-RO"/>
        </w:rPr>
      </w:pP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ART. 1</w:t>
      </w:r>
      <w:r w:rsidR="007357E8" w:rsidRPr="006762E7">
        <w:rPr>
          <w:rFonts w:ascii="Arial" w:hAnsi="Arial" w:cs="Arial"/>
          <w:sz w:val="28"/>
          <w:szCs w:val="28"/>
          <w:lang w:val="ro-RO"/>
        </w:rPr>
        <w:t>6</w:t>
      </w:r>
    </w:p>
    <w:p w:rsidR="00495F27" w:rsidRPr="006762E7" w:rsidRDefault="00495F27" w:rsidP="00E93575">
      <w:pPr>
        <w:autoSpaceDE w:val="0"/>
        <w:autoSpaceDN w:val="0"/>
        <w:adjustRightInd w:val="0"/>
        <w:spacing w:after="0" w:line="24" w:lineRule="atLeast"/>
        <w:jc w:val="both"/>
        <w:rPr>
          <w:rFonts w:ascii="Arial" w:hAnsi="Arial" w:cs="Arial"/>
          <w:sz w:val="28"/>
          <w:szCs w:val="28"/>
          <w:lang w:val="ro-RO"/>
        </w:rPr>
      </w:pPr>
      <w:r w:rsidRPr="006762E7">
        <w:rPr>
          <w:rFonts w:ascii="Arial" w:hAnsi="Arial" w:cs="Arial"/>
          <w:sz w:val="28"/>
          <w:szCs w:val="28"/>
          <w:lang w:val="ro-RO"/>
        </w:rPr>
        <w:t>Constatarea şi aplicarea amenzilor în cazul executarii de lucrări asupra unui imobil după declanşarea procedurii de clasare sau asupra unui monument istoric, fără avizul Ministerului Culturii şi Patrimoniului Naţional, precum şi pentru încălcarea de către proprietar sau de către titularul dreptului de administrare a unui monument istoric a obligaţiilor prevăzute la art. 36 din legea 4</w:t>
      </w:r>
      <w:r w:rsidR="005068F0" w:rsidRPr="006762E7">
        <w:rPr>
          <w:rFonts w:ascii="Arial" w:hAnsi="Arial" w:cs="Arial"/>
          <w:sz w:val="28"/>
          <w:szCs w:val="28"/>
          <w:lang w:val="ro-RO"/>
        </w:rPr>
        <w:t>22/2001, se vor</w:t>
      </w:r>
      <w:r w:rsidRPr="006762E7">
        <w:rPr>
          <w:rFonts w:ascii="Arial" w:hAnsi="Arial" w:cs="Arial"/>
          <w:sz w:val="28"/>
          <w:szCs w:val="28"/>
          <w:lang w:val="ro-RO"/>
        </w:rPr>
        <w:t xml:space="preserve"> </w:t>
      </w:r>
      <w:r w:rsidR="005068F0" w:rsidRPr="006762E7">
        <w:rPr>
          <w:rFonts w:ascii="Arial" w:hAnsi="Arial" w:cs="Arial"/>
          <w:sz w:val="28"/>
          <w:szCs w:val="28"/>
          <w:lang w:val="ro-RO"/>
        </w:rPr>
        <w:t>face de către P</w:t>
      </w:r>
      <w:r w:rsidRPr="006762E7">
        <w:rPr>
          <w:rFonts w:ascii="Arial" w:hAnsi="Arial" w:cs="Arial"/>
          <w:sz w:val="28"/>
          <w:szCs w:val="28"/>
          <w:lang w:val="ro-RO"/>
        </w:rPr>
        <w:t>rimar</w:t>
      </w:r>
      <w:r w:rsidR="005068F0" w:rsidRPr="006762E7">
        <w:rPr>
          <w:rFonts w:ascii="Arial" w:hAnsi="Arial" w:cs="Arial"/>
          <w:sz w:val="28"/>
          <w:szCs w:val="28"/>
          <w:lang w:val="ro-RO"/>
        </w:rPr>
        <w:t>ul Municipiului Timişoara,</w:t>
      </w:r>
      <w:r w:rsidRPr="006762E7">
        <w:rPr>
          <w:rFonts w:ascii="Arial" w:hAnsi="Arial" w:cs="Arial"/>
          <w:sz w:val="28"/>
          <w:szCs w:val="28"/>
          <w:lang w:val="ro-RO"/>
        </w:rPr>
        <w:t xml:space="preserve"> conform art. 57 alin (2) din aceaşi lege.</w:t>
      </w:r>
    </w:p>
    <w:p w:rsidR="00495F27" w:rsidRPr="006762E7" w:rsidRDefault="00495F27" w:rsidP="00E93575">
      <w:pPr>
        <w:spacing w:after="0" w:line="24" w:lineRule="atLeast"/>
        <w:jc w:val="both"/>
        <w:rPr>
          <w:rFonts w:ascii="Arial" w:hAnsi="Arial" w:cs="Arial"/>
          <w:sz w:val="28"/>
          <w:szCs w:val="28"/>
          <w:lang w:val="ro-RO"/>
        </w:rPr>
      </w:pPr>
    </w:p>
    <w:p w:rsidR="00495F27" w:rsidRPr="006762E7" w:rsidRDefault="00F241CD"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ART.</w:t>
      </w:r>
      <w:r w:rsidR="00362921" w:rsidRPr="006762E7">
        <w:rPr>
          <w:rFonts w:ascii="Arial" w:hAnsi="Arial" w:cs="Arial"/>
          <w:sz w:val="28"/>
          <w:szCs w:val="28"/>
          <w:lang w:val="ro-RO"/>
        </w:rPr>
        <w:t xml:space="preserve"> </w:t>
      </w:r>
      <w:r w:rsidR="007357E8" w:rsidRPr="006762E7">
        <w:rPr>
          <w:rFonts w:ascii="Arial" w:hAnsi="Arial" w:cs="Arial"/>
          <w:sz w:val="28"/>
          <w:szCs w:val="28"/>
          <w:lang w:val="ro-RO"/>
        </w:rPr>
        <w:t>17</w:t>
      </w:r>
    </w:p>
    <w:p w:rsidR="00495F27" w:rsidRPr="006762E7" w:rsidRDefault="00DC30DF"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Întocmirea procesului verbal de constatare şi aplicarea sancţiunilor a contravenţionale se face de către reprez</w:t>
      </w:r>
      <w:r w:rsidR="005068F0" w:rsidRPr="006762E7">
        <w:rPr>
          <w:rFonts w:ascii="Arial" w:hAnsi="Arial" w:cs="Arial"/>
          <w:sz w:val="28"/>
          <w:szCs w:val="28"/>
          <w:lang w:val="ro-RO"/>
        </w:rPr>
        <w:t>entanţi ai Primarului numiţi prin dispoziţie</w:t>
      </w:r>
      <w:r w:rsidRPr="006762E7">
        <w:rPr>
          <w:rFonts w:ascii="Arial" w:hAnsi="Arial" w:cs="Arial"/>
          <w:sz w:val="28"/>
          <w:szCs w:val="28"/>
          <w:lang w:val="ro-RO"/>
        </w:rPr>
        <w:t>.</w:t>
      </w:r>
      <w:r w:rsidR="00495F27" w:rsidRPr="006762E7">
        <w:rPr>
          <w:rFonts w:ascii="Arial" w:hAnsi="Arial" w:cs="Arial"/>
          <w:sz w:val="28"/>
          <w:szCs w:val="28"/>
          <w:lang w:val="ro-RO"/>
        </w:rPr>
        <w:t xml:space="preserve"> </w:t>
      </w:r>
      <w:r w:rsidRPr="006762E7">
        <w:rPr>
          <w:rFonts w:ascii="Arial" w:hAnsi="Arial" w:cs="Arial"/>
          <w:sz w:val="28"/>
          <w:szCs w:val="28"/>
          <w:lang w:val="ro-RO"/>
        </w:rPr>
        <w:t>C</w:t>
      </w:r>
      <w:r w:rsidR="00495F27" w:rsidRPr="006762E7">
        <w:rPr>
          <w:rFonts w:ascii="Arial" w:hAnsi="Arial" w:cs="Arial"/>
          <w:sz w:val="28"/>
          <w:szCs w:val="28"/>
          <w:lang w:val="ro-RO"/>
        </w:rPr>
        <w:t>ăile de atac şi executarea vor urma procedura stabilită de Ordonanţa Guvernului nr. 2/2001 privind regimul juridic la contravenţiilor, aprobată cu modificări prin Legea nr. 180/2002.</w:t>
      </w:r>
    </w:p>
    <w:p w:rsidR="00495F27" w:rsidRPr="006762E7" w:rsidRDefault="00495F27" w:rsidP="00E93575">
      <w:pPr>
        <w:spacing w:after="0" w:line="24" w:lineRule="atLeast"/>
        <w:jc w:val="both"/>
        <w:rPr>
          <w:rFonts w:ascii="Arial" w:hAnsi="Arial" w:cs="Arial"/>
          <w:sz w:val="28"/>
          <w:szCs w:val="28"/>
          <w:lang w:val="ro-RO"/>
        </w:rPr>
      </w:pPr>
    </w:p>
    <w:p w:rsidR="00495F27" w:rsidRPr="006762E7" w:rsidRDefault="00362921"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 xml:space="preserve">ART. </w:t>
      </w:r>
      <w:r w:rsidR="007959B6" w:rsidRPr="006762E7">
        <w:rPr>
          <w:rFonts w:ascii="Arial" w:hAnsi="Arial" w:cs="Arial"/>
          <w:sz w:val="28"/>
          <w:szCs w:val="28"/>
          <w:lang w:val="ro-RO"/>
        </w:rPr>
        <w:t>1</w:t>
      </w:r>
      <w:r w:rsidR="007357E8" w:rsidRPr="006762E7">
        <w:rPr>
          <w:rFonts w:ascii="Arial" w:hAnsi="Arial" w:cs="Arial"/>
          <w:sz w:val="28"/>
          <w:szCs w:val="28"/>
          <w:lang w:val="ro-RO"/>
        </w:rPr>
        <w:t>8</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 xml:space="preserve">Pentru înlăturarea pericolelor de accidentare, în lipsa luării măsurilor stabilite prin avertisment în termenul prevăzut de acesta de către proprietarii imobilelor, persoane fizice sau juridice, inafara sancţiunii contravenţionale, Primăria Municipiului Timişoara are dreptul să execute </w:t>
      </w:r>
      <w:r w:rsidRPr="006762E7">
        <w:rPr>
          <w:rFonts w:ascii="Arial" w:hAnsi="Arial" w:cs="Arial"/>
          <w:sz w:val="28"/>
          <w:szCs w:val="28"/>
          <w:lang w:val="ro-RO"/>
        </w:rPr>
        <w:lastRenderedPageBreak/>
        <w:t>lucrări de îndepărtare a elementelor care prezintă pericol public. Lucrările se vor executa printr-o firma specializată, urmând ca cheltuielile pentru de aceste lucrări să fie suportate de către proprietarii imobilelor, persoane fizice sau juridice, conform actelor în vigoare.</w:t>
      </w:r>
    </w:p>
    <w:p w:rsidR="00F241CD" w:rsidRPr="006762E7" w:rsidRDefault="00FB0F98" w:rsidP="00CB3511">
      <w:pPr>
        <w:spacing w:after="0" w:line="24" w:lineRule="atLeast"/>
        <w:rPr>
          <w:rFonts w:ascii="Arial" w:hAnsi="Arial" w:cs="Arial"/>
          <w:b/>
          <w:sz w:val="28"/>
          <w:szCs w:val="28"/>
          <w:lang w:val="ro-RO"/>
        </w:rPr>
      </w:pPr>
      <w:r w:rsidRPr="006762E7">
        <w:rPr>
          <w:rFonts w:ascii="Arial" w:hAnsi="Arial" w:cs="Arial"/>
          <w:b/>
          <w:sz w:val="28"/>
          <w:szCs w:val="28"/>
          <w:lang w:val="ro-RO"/>
        </w:rPr>
        <w:t xml:space="preserve">                                                                                                                                                                                                                                                                                                                                                                                                                                                                                                                                                                                                                                                                                                                                                                                                                                                                                                                                                                                                                                                                                                                                                                                                                                                                                                                                                                                                                                                                                                                                                                                                                                                                                                                                                                                                                                                                                                                                                                                                                                                                                                                                                                                            </w:t>
      </w:r>
    </w:p>
    <w:p w:rsidR="00F241CD" w:rsidRPr="006762E7" w:rsidRDefault="00F241CD" w:rsidP="00F241CD">
      <w:pPr>
        <w:spacing w:after="0" w:line="24" w:lineRule="atLeast"/>
        <w:jc w:val="center"/>
        <w:rPr>
          <w:rFonts w:ascii="Arial" w:hAnsi="Arial" w:cs="Arial"/>
          <w:b/>
          <w:sz w:val="28"/>
          <w:szCs w:val="28"/>
          <w:lang w:val="ro-RO"/>
        </w:rPr>
      </w:pPr>
    </w:p>
    <w:p w:rsidR="00495F27" w:rsidRPr="006762E7" w:rsidRDefault="00495F27" w:rsidP="00F241CD">
      <w:pPr>
        <w:spacing w:after="0" w:line="24" w:lineRule="atLeast"/>
        <w:jc w:val="center"/>
        <w:rPr>
          <w:rFonts w:ascii="Arial" w:hAnsi="Arial" w:cs="Arial"/>
          <w:b/>
          <w:sz w:val="28"/>
          <w:szCs w:val="28"/>
          <w:lang w:val="ro-RO"/>
        </w:rPr>
      </w:pPr>
      <w:r w:rsidRPr="006762E7">
        <w:rPr>
          <w:rFonts w:ascii="Arial" w:hAnsi="Arial" w:cs="Arial"/>
          <w:b/>
          <w:sz w:val="28"/>
          <w:szCs w:val="28"/>
          <w:lang w:val="ro-RO"/>
        </w:rPr>
        <w:t>CAP. 8 CONSIDERENTE FINALE</w:t>
      </w:r>
    </w:p>
    <w:p w:rsidR="00495F27" w:rsidRPr="006762E7" w:rsidRDefault="007357E8"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ART. 19</w:t>
      </w:r>
    </w:p>
    <w:p w:rsidR="00495F27" w:rsidRPr="006762E7" w:rsidRDefault="00495F27" w:rsidP="00E93575">
      <w:pPr>
        <w:spacing w:after="0" w:line="24" w:lineRule="atLeast"/>
        <w:jc w:val="both"/>
        <w:rPr>
          <w:rFonts w:ascii="Arial" w:hAnsi="Arial" w:cs="Arial"/>
          <w:sz w:val="28"/>
          <w:szCs w:val="28"/>
          <w:lang w:val="ro-RO"/>
        </w:rPr>
      </w:pPr>
      <w:r w:rsidRPr="006762E7">
        <w:rPr>
          <w:rFonts w:ascii="Arial" w:hAnsi="Arial" w:cs="Arial"/>
          <w:sz w:val="28"/>
          <w:szCs w:val="28"/>
          <w:lang w:val="ro-RO"/>
        </w:rPr>
        <w:t>Normele şi procedurile de aplicare ale prezentului regulament se vor detalia ulterior şi se vor aproba prin hotărâre de consiliu local. Prezentul regulament completează reglementările locale privitoare la protecţia fondului construit de patrimoniu şi identitatea arhitecturală a acestuia.</w:t>
      </w:r>
    </w:p>
    <w:p w:rsidR="00495F27" w:rsidRPr="006762E7" w:rsidRDefault="00495F27" w:rsidP="0003361E">
      <w:pPr>
        <w:tabs>
          <w:tab w:val="left" w:pos="1178"/>
        </w:tabs>
        <w:spacing w:after="0" w:line="24" w:lineRule="atLeast"/>
        <w:jc w:val="both"/>
        <w:rPr>
          <w:rFonts w:ascii="Arial" w:hAnsi="Arial" w:cs="Arial"/>
          <w:sz w:val="28"/>
          <w:szCs w:val="28"/>
          <w:lang w:val="ro-RO"/>
        </w:rPr>
      </w:pPr>
    </w:p>
    <w:p w:rsidR="00495F27" w:rsidRPr="006762E7" w:rsidRDefault="00495F27" w:rsidP="00E93575">
      <w:pPr>
        <w:spacing w:after="0" w:line="24" w:lineRule="atLeast"/>
        <w:jc w:val="both"/>
        <w:rPr>
          <w:rFonts w:ascii="Arial" w:hAnsi="Arial" w:cs="Arial"/>
          <w:sz w:val="28"/>
          <w:szCs w:val="28"/>
          <w:lang w:val="ro-RO"/>
        </w:rPr>
      </w:pPr>
    </w:p>
    <w:sectPr w:rsidR="00495F27" w:rsidRPr="006762E7" w:rsidSect="00984D70">
      <w:headerReference w:type="even" r:id="rId14"/>
      <w:headerReference w:type="default" r:id="rId15"/>
      <w:footerReference w:type="even" r:id="rId16"/>
      <w:footerReference w:type="default" r:id="rId17"/>
      <w:headerReference w:type="first" r:id="rId18"/>
      <w:footerReference w:type="first" r:id="rId19"/>
      <w:pgSz w:w="11906" w:h="16838"/>
      <w:pgMar w:top="1276"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C3D" w:rsidRDefault="00290C3D" w:rsidP="00B26DEE">
      <w:pPr>
        <w:spacing w:after="0" w:line="240" w:lineRule="auto"/>
      </w:pPr>
      <w:r>
        <w:separator/>
      </w:r>
    </w:p>
  </w:endnote>
  <w:endnote w:type="continuationSeparator" w:id="0">
    <w:p w:rsidR="00290C3D" w:rsidRDefault="00290C3D" w:rsidP="00B26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30" w:rsidRDefault="00165E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6969"/>
      <w:docPartObj>
        <w:docPartGallery w:val="Page Numbers (Bottom of Page)"/>
        <w:docPartUnique/>
      </w:docPartObj>
    </w:sdtPr>
    <w:sdtContent>
      <w:p w:rsidR="00165E30" w:rsidRDefault="00165E30">
        <w:pPr>
          <w:pStyle w:val="Footer"/>
          <w:jc w:val="right"/>
        </w:pPr>
        <w:fldSimple w:instr=" PAGE   \* MERGEFORMAT ">
          <w:r>
            <w:rPr>
              <w:noProof/>
            </w:rPr>
            <w:t>24</w:t>
          </w:r>
        </w:fldSimple>
      </w:p>
    </w:sdtContent>
  </w:sdt>
  <w:p w:rsidR="00495F27" w:rsidRDefault="00495F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30" w:rsidRDefault="00165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C3D" w:rsidRDefault="00290C3D" w:rsidP="00B26DEE">
      <w:pPr>
        <w:spacing w:after="0" w:line="240" w:lineRule="auto"/>
      </w:pPr>
      <w:r>
        <w:separator/>
      </w:r>
    </w:p>
  </w:footnote>
  <w:footnote w:type="continuationSeparator" w:id="0">
    <w:p w:rsidR="00290C3D" w:rsidRDefault="00290C3D" w:rsidP="00B26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30" w:rsidRDefault="00165E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30" w:rsidRDefault="00165E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E30" w:rsidRDefault="00165E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5D5"/>
    <w:multiLevelType w:val="hybridMultilevel"/>
    <w:tmpl w:val="D9202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C73AA"/>
    <w:multiLevelType w:val="hybridMultilevel"/>
    <w:tmpl w:val="D6F894B2"/>
    <w:lvl w:ilvl="0" w:tplc="BDACF5AE">
      <w:start w:val="1"/>
      <w:numFmt w:val="decimal"/>
      <w:lvlText w:val="(%1)"/>
      <w:lvlJc w:val="left"/>
      <w:pPr>
        <w:ind w:left="720" w:hanging="420"/>
      </w:pPr>
      <w:rPr>
        <w:rFonts w:cs="Times New Roman" w:hint="default"/>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2">
    <w:nsid w:val="02BB6B4A"/>
    <w:multiLevelType w:val="hybridMultilevel"/>
    <w:tmpl w:val="5E4E7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65652"/>
    <w:multiLevelType w:val="hybridMultilevel"/>
    <w:tmpl w:val="AA7ABBC0"/>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310669"/>
    <w:multiLevelType w:val="hybridMultilevel"/>
    <w:tmpl w:val="41E2F60A"/>
    <w:lvl w:ilvl="0" w:tplc="8E6EA6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E1426"/>
    <w:multiLevelType w:val="hybridMultilevel"/>
    <w:tmpl w:val="31E6B8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87B554F"/>
    <w:multiLevelType w:val="hybridMultilevel"/>
    <w:tmpl w:val="1AC8CC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5B005A6"/>
    <w:multiLevelType w:val="hybridMultilevel"/>
    <w:tmpl w:val="C0BC7DBC"/>
    <w:lvl w:ilvl="0" w:tplc="D598B15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5E1D4393"/>
    <w:multiLevelType w:val="hybridMultilevel"/>
    <w:tmpl w:val="12D4AD96"/>
    <w:lvl w:ilvl="0" w:tplc="EF264E64">
      <w:start w:val="5"/>
      <w:numFmt w:val="bullet"/>
      <w:lvlText w:val="-"/>
      <w:lvlJc w:val="left"/>
      <w:pPr>
        <w:tabs>
          <w:tab w:val="num" w:pos="720"/>
        </w:tabs>
        <w:ind w:left="720" w:hanging="360"/>
      </w:pPr>
      <w:rPr>
        <w:rFonts w:ascii="Calibri" w:eastAsia="Times New Roman" w:hAnsi="Calibri"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6E325284"/>
    <w:multiLevelType w:val="hybridMultilevel"/>
    <w:tmpl w:val="D756A016"/>
    <w:lvl w:ilvl="0" w:tplc="CAB4F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5E826A3"/>
    <w:multiLevelType w:val="multilevel"/>
    <w:tmpl w:val="C7F4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6"/>
  </w:num>
  <w:num w:numId="4">
    <w:abstractNumId w:val="7"/>
  </w:num>
  <w:num w:numId="5">
    <w:abstractNumId w:val="9"/>
  </w:num>
  <w:num w:numId="6">
    <w:abstractNumId w:val="3"/>
  </w:num>
  <w:num w:numId="7">
    <w:abstractNumId w:val="5"/>
  </w:num>
  <w:num w:numId="8">
    <w:abstractNumId w:val="1"/>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293BA4"/>
    <w:rsid w:val="000068D4"/>
    <w:rsid w:val="000147EE"/>
    <w:rsid w:val="0003361E"/>
    <w:rsid w:val="000409D9"/>
    <w:rsid w:val="0005157B"/>
    <w:rsid w:val="000612BE"/>
    <w:rsid w:val="000812F5"/>
    <w:rsid w:val="0009202A"/>
    <w:rsid w:val="000B30CA"/>
    <w:rsid w:val="000E3483"/>
    <w:rsid w:val="000E3FD0"/>
    <w:rsid w:val="000F30F6"/>
    <w:rsid w:val="00100622"/>
    <w:rsid w:val="00165E30"/>
    <w:rsid w:val="00182B17"/>
    <w:rsid w:val="00187645"/>
    <w:rsid w:val="001C4567"/>
    <w:rsid w:val="001D152B"/>
    <w:rsid w:val="001D6279"/>
    <w:rsid w:val="00200386"/>
    <w:rsid w:val="0020172F"/>
    <w:rsid w:val="0023180C"/>
    <w:rsid w:val="00253891"/>
    <w:rsid w:val="00290C3D"/>
    <w:rsid w:val="00293BA4"/>
    <w:rsid w:val="002A1EC7"/>
    <w:rsid w:val="002C6497"/>
    <w:rsid w:val="002D6279"/>
    <w:rsid w:val="00316A8D"/>
    <w:rsid w:val="00320BBC"/>
    <w:rsid w:val="00324880"/>
    <w:rsid w:val="00362921"/>
    <w:rsid w:val="003836DF"/>
    <w:rsid w:val="003A1780"/>
    <w:rsid w:val="003A4A4F"/>
    <w:rsid w:val="003A50A6"/>
    <w:rsid w:val="003C57BF"/>
    <w:rsid w:val="0040571A"/>
    <w:rsid w:val="0040727C"/>
    <w:rsid w:val="00412DEF"/>
    <w:rsid w:val="00470414"/>
    <w:rsid w:val="004829E2"/>
    <w:rsid w:val="00495F27"/>
    <w:rsid w:val="004C1505"/>
    <w:rsid w:val="004F2DE2"/>
    <w:rsid w:val="005068F0"/>
    <w:rsid w:val="00514C5E"/>
    <w:rsid w:val="005320DB"/>
    <w:rsid w:val="00537678"/>
    <w:rsid w:val="00545A4C"/>
    <w:rsid w:val="005A0990"/>
    <w:rsid w:val="005A53A4"/>
    <w:rsid w:val="005F0FEE"/>
    <w:rsid w:val="00602E2B"/>
    <w:rsid w:val="006047ED"/>
    <w:rsid w:val="00643673"/>
    <w:rsid w:val="00660BAD"/>
    <w:rsid w:val="00671380"/>
    <w:rsid w:val="006762E7"/>
    <w:rsid w:val="006A56A8"/>
    <w:rsid w:val="006C13D1"/>
    <w:rsid w:val="006D2FF1"/>
    <w:rsid w:val="006E65F0"/>
    <w:rsid w:val="007357E8"/>
    <w:rsid w:val="00746C77"/>
    <w:rsid w:val="00764541"/>
    <w:rsid w:val="007959B6"/>
    <w:rsid w:val="007C3D45"/>
    <w:rsid w:val="007D63D9"/>
    <w:rsid w:val="007E4208"/>
    <w:rsid w:val="0082107A"/>
    <w:rsid w:val="00825575"/>
    <w:rsid w:val="00831E2D"/>
    <w:rsid w:val="00887554"/>
    <w:rsid w:val="0089123A"/>
    <w:rsid w:val="008A04F0"/>
    <w:rsid w:val="008A0D85"/>
    <w:rsid w:val="008F590B"/>
    <w:rsid w:val="00900F4E"/>
    <w:rsid w:val="00964819"/>
    <w:rsid w:val="00984D70"/>
    <w:rsid w:val="009850E1"/>
    <w:rsid w:val="009A25DE"/>
    <w:rsid w:val="009B0B4B"/>
    <w:rsid w:val="009C1748"/>
    <w:rsid w:val="009C4B80"/>
    <w:rsid w:val="009D35B6"/>
    <w:rsid w:val="00A03E7D"/>
    <w:rsid w:val="00A101FE"/>
    <w:rsid w:val="00A253BC"/>
    <w:rsid w:val="00A30C72"/>
    <w:rsid w:val="00A54284"/>
    <w:rsid w:val="00A92E9B"/>
    <w:rsid w:val="00AC3D17"/>
    <w:rsid w:val="00AF097C"/>
    <w:rsid w:val="00B05413"/>
    <w:rsid w:val="00B26DEE"/>
    <w:rsid w:val="00B60289"/>
    <w:rsid w:val="00B70A02"/>
    <w:rsid w:val="00B71443"/>
    <w:rsid w:val="00B934B4"/>
    <w:rsid w:val="00B96617"/>
    <w:rsid w:val="00C3785E"/>
    <w:rsid w:val="00C43F40"/>
    <w:rsid w:val="00C55FF4"/>
    <w:rsid w:val="00CB192B"/>
    <w:rsid w:val="00CB3511"/>
    <w:rsid w:val="00CC3324"/>
    <w:rsid w:val="00CE1ADA"/>
    <w:rsid w:val="00CE1CC0"/>
    <w:rsid w:val="00CE5BD3"/>
    <w:rsid w:val="00D02C5B"/>
    <w:rsid w:val="00D11679"/>
    <w:rsid w:val="00D85191"/>
    <w:rsid w:val="00D9006A"/>
    <w:rsid w:val="00DB2D4E"/>
    <w:rsid w:val="00DC30DF"/>
    <w:rsid w:val="00DD31F4"/>
    <w:rsid w:val="00E07991"/>
    <w:rsid w:val="00E32A21"/>
    <w:rsid w:val="00E35DF6"/>
    <w:rsid w:val="00E93575"/>
    <w:rsid w:val="00E97C85"/>
    <w:rsid w:val="00EA3ADF"/>
    <w:rsid w:val="00EB16FC"/>
    <w:rsid w:val="00EB58A5"/>
    <w:rsid w:val="00EC5516"/>
    <w:rsid w:val="00EC59AE"/>
    <w:rsid w:val="00EE04FD"/>
    <w:rsid w:val="00F23690"/>
    <w:rsid w:val="00F241CD"/>
    <w:rsid w:val="00F26731"/>
    <w:rsid w:val="00F31818"/>
    <w:rsid w:val="00F56034"/>
    <w:rsid w:val="00F67721"/>
    <w:rsid w:val="00FA3656"/>
    <w:rsid w:val="00FA71C8"/>
    <w:rsid w:val="00FB0F98"/>
    <w:rsid w:val="00FB7FCE"/>
    <w:rsid w:val="00FD3AE0"/>
    <w:rsid w:val="00FF431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A4"/>
    <w:pPr>
      <w:spacing w:after="200" w:line="276" w:lineRule="auto"/>
    </w:pPr>
    <w:rPr>
      <w:rFonts w:ascii="Calibri" w:hAnsi="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zumat1">
    <w:name w:val="rezumat_1"/>
    <w:basedOn w:val="DefaultParagraphFont"/>
    <w:uiPriority w:val="99"/>
    <w:rsid w:val="00A03E7D"/>
    <w:rPr>
      <w:rFonts w:cs="Times New Roman"/>
    </w:rPr>
  </w:style>
  <w:style w:type="character" w:styleId="Hyperlink">
    <w:name w:val="Hyperlink"/>
    <w:basedOn w:val="DefaultParagraphFont"/>
    <w:uiPriority w:val="99"/>
    <w:rsid w:val="00E97C85"/>
    <w:rPr>
      <w:rFonts w:ascii="Verdana" w:hAnsi="Verdana" w:cs="Times New Roman"/>
      <w:color w:val="495778"/>
      <w:sz w:val="18"/>
      <w:u w:val="none"/>
      <w:effect w:val="none"/>
    </w:rPr>
  </w:style>
  <w:style w:type="paragraph" w:styleId="ListParagraph">
    <w:name w:val="List Paragraph"/>
    <w:basedOn w:val="Normal"/>
    <w:uiPriority w:val="99"/>
    <w:qFormat/>
    <w:rsid w:val="00EB58A5"/>
    <w:pPr>
      <w:ind w:left="720"/>
      <w:contextualSpacing/>
    </w:pPr>
  </w:style>
  <w:style w:type="character" w:styleId="CommentReference">
    <w:name w:val="annotation reference"/>
    <w:basedOn w:val="DefaultParagraphFont"/>
    <w:uiPriority w:val="99"/>
    <w:rsid w:val="00A92E9B"/>
    <w:rPr>
      <w:rFonts w:cs="Times New Roman"/>
      <w:sz w:val="16"/>
    </w:rPr>
  </w:style>
  <w:style w:type="paragraph" w:styleId="CommentText">
    <w:name w:val="annotation text"/>
    <w:basedOn w:val="Normal"/>
    <w:link w:val="CommentTextChar"/>
    <w:uiPriority w:val="99"/>
    <w:rsid w:val="00A92E9B"/>
    <w:rPr>
      <w:sz w:val="20"/>
      <w:szCs w:val="20"/>
      <w:lang w:val="ro-RO" w:eastAsia="ro-RO"/>
    </w:rPr>
  </w:style>
  <w:style w:type="character" w:customStyle="1" w:styleId="CommentTextChar">
    <w:name w:val="Comment Text Char"/>
    <w:basedOn w:val="DefaultParagraphFont"/>
    <w:link w:val="CommentText"/>
    <w:uiPriority w:val="99"/>
    <w:locked/>
    <w:rsid w:val="00A92E9B"/>
    <w:rPr>
      <w:rFonts w:ascii="Calibri" w:hAnsi="Calibri"/>
    </w:rPr>
  </w:style>
  <w:style w:type="paragraph" w:styleId="CommentSubject">
    <w:name w:val="annotation subject"/>
    <w:basedOn w:val="CommentText"/>
    <w:next w:val="CommentText"/>
    <w:link w:val="CommentSubjectChar"/>
    <w:uiPriority w:val="99"/>
    <w:rsid w:val="00A92E9B"/>
    <w:rPr>
      <w:b/>
      <w:bCs/>
    </w:rPr>
  </w:style>
  <w:style w:type="character" w:customStyle="1" w:styleId="CommentSubjectChar">
    <w:name w:val="Comment Subject Char"/>
    <w:basedOn w:val="CommentTextChar"/>
    <w:link w:val="CommentSubject"/>
    <w:uiPriority w:val="99"/>
    <w:locked/>
    <w:rsid w:val="00A92E9B"/>
    <w:rPr>
      <w:b/>
    </w:rPr>
  </w:style>
  <w:style w:type="paragraph" w:styleId="BalloonText">
    <w:name w:val="Balloon Text"/>
    <w:basedOn w:val="Normal"/>
    <w:link w:val="BalloonTextChar"/>
    <w:uiPriority w:val="99"/>
    <w:rsid w:val="00A92E9B"/>
    <w:pPr>
      <w:spacing w:after="0" w:line="240" w:lineRule="auto"/>
    </w:pPr>
    <w:rPr>
      <w:rFonts w:ascii="Tahoma" w:hAnsi="Tahoma"/>
      <w:sz w:val="16"/>
      <w:szCs w:val="16"/>
      <w:lang w:val="ro-RO" w:eastAsia="ro-RO"/>
    </w:rPr>
  </w:style>
  <w:style w:type="character" w:customStyle="1" w:styleId="BalloonTextChar">
    <w:name w:val="Balloon Text Char"/>
    <w:basedOn w:val="DefaultParagraphFont"/>
    <w:link w:val="BalloonText"/>
    <w:uiPriority w:val="99"/>
    <w:locked/>
    <w:rsid w:val="00A92E9B"/>
    <w:rPr>
      <w:rFonts w:ascii="Tahoma" w:hAnsi="Tahoma"/>
      <w:sz w:val="16"/>
    </w:rPr>
  </w:style>
  <w:style w:type="character" w:styleId="Strong">
    <w:name w:val="Strong"/>
    <w:basedOn w:val="DefaultParagraphFont"/>
    <w:uiPriority w:val="99"/>
    <w:qFormat/>
    <w:rsid w:val="00EE04FD"/>
    <w:rPr>
      <w:rFonts w:cs="Times New Roman"/>
      <w:b/>
    </w:rPr>
  </w:style>
  <w:style w:type="paragraph" w:customStyle="1" w:styleId="Default">
    <w:name w:val="Default"/>
    <w:uiPriority w:val="99"/>
    <w:rsid w:val="00320BBC"/>
    <w:pPr>
      <w:autoSpaceDE w:val="0"/>
      <w:autoSpaceDN w:val="0"/>
      <w:adjustRightInd w:val="0"/>
    </w:pPr>
    <w:rPr>
      <w:rFonts w:ascii="Arial" w:hAnsi="Arial" w:cs="Arial"/>
      <w:color w:val="000000"/>
      <w:sz w:val="24"/>
      <w:szCs w:val="24"/>
      <w:lang w:val="en-US" w:eastAsia="en-US"/>
    </w:rPr>
  </w:style>
  <w:style w:type="paragraph" w:customStyle="1" w:styleId="Pa9">
    <w:name w:val="Pa9"/>
    <w:basedOn w:val="Default"/>
    <w:next w:val="Default"/>
    <w:uiPriority w:val="99"/>
    <w:rsid w:val="00320BBC"/>
    <w:pPr>
      <w:spacing w:line="241" w:lineRule="atLeast"/>
    </w:pPr>
    <w:rPr>
      <w:color w:val="auto"/>
    </w:rPr>
  </w:style>
  <w:style w:type="character" w:customStyle="1" w:styleId="A2">
    <w:name w:val="A2"/>
    <w:uiPriority w:val="99"/>
    <w:rsid w:val="00320BBC"/>
    <w:rPr>
      <w:color w:val="000000"/>
      <w:sz w:val="20"/>
    </w:rPr>
  </w:style>
  <w:style w:type="paragraph" w:customStyle="1" w:styleId="Pa10">
    <w:name w:val="Pa10"/>
    <w:basedOn w:val="Default"/>
    <w:next w:val="Default"/>
    <w:uiPriority w:val="99"/>
    <w:rsid w:val="00320BBC"/>
    <w:pPr>
      <w:spacing w:line="200" w:lineRule="atLeast"/>
    </w:pPr>
    <w:rPr>
      <w:color w:val="auto"/>
    </w:rPr>
  </w:style>
  <w:style w:type="paragraph" w:customStyle="1" w:styleId="Pa11">
    <w:name w:val="Pa11"/>
    <w:basedOn w:val="Default"/>
    <w:next w:val="Default"/>
    <w:uiPriority w:val="99"/>
    <w:rsid w:val="00320BBC"/>
    <w:pPr>
      <w:spacing w:line="200" w:lineRule="atLeast"/>
    </w:pPr>
    <w:rPr>
      <w:color w:val="auto"/>
    </w:rPr>
  </w:style>
  <w:style w:type="character" w:customStyle="1" w:styleId="A5">
    <w:name w:val="A5"/>
    <w:uiPriority w:val="99"/>
    <w:rsid w:val="00320BBC"/>
    <w:rPr>
      <w:color w:val="000000"/>
      <w:sz w:val="16"/>
    </w:rPr>
  </w:style>
  <w:style w:type="paragraph" w:customStyle="1" w:styleId="Pa14">
    <w:name w:val="Pa14"/>
    <w:basedOn w:val="Default"/>
    <w:next w:val="Default"/>
    <w:uiPriority w:val="99"/>
    <w:rsid w:val="00320BBC"/>
    <w:pPr>
      <w:spacing w:line="200" w:lineRule="atLeast"/>
    </w:pPr>
    <w:rPr>
      <w:rFonts w:ascii="Trebuchet MS" w:hAnsi="Trebuchet MS" w:cs="Times New Roman"/>
      <w:color w:val="auto"/>
    </w:rPr>
  </w:style>
  <w:style w:type="character" w:customStyle="1" w:styleId="A3">
    <w:name w:val="A3"/>
    <w:uiPriority w:val="99"/>
    <w:rsid w:val="00320BBC"/>
    <w:rPr>
      <w:color w:val="000000"/>
      <w:sz w:val="47"/>
    </w:rPr>
  </w:style>
  <w:style w:type="paragraph" w:customStyle="1" w:styleId="Pa21">
    <w:name w:val="Pa21"/>
    <w:basedOn w:val="Default"/>
    <w:next w:val="Default"/>
    <w:uiPriority w:val="99"/>
    <w:rsid w:val="00320BBC"/>
    <w:pPr>
      <w:spacing w:line="200" w:lineRule="atLeast"/>
    </w:pPr>
    <w:rPr>
      <w:rFonts w:ascii="Trebuchet MS" w:hAnsi="Trebuchet MS" w:cs="Times New Roman"/>
      <w:color w:val="auto"/>
    </w:rPr>
  </w:style>
  <w:style w:type="paragraph" w:customStyle="1" w:styleId="Pa22">
    <w:name w:val="Pa22"/>
    <w:basedOn w:val="Default"/>
    <w:next w:val="Default"/>
    <w:uiPriority w:val="99"/>
    <w:rsid w:val="00320BBC"/>
    <w:pPr>
      <w:spacing w:line="160" w:lineRule="atLeast"/>
    </w:pPr>
    <w:rPr>
      <w:color w:val="auto"/>
    </w:rPr>
  </w:style>
  <w:style w:type="paragraph" w:customStyle="1" w:styleId="Pa23">
    <w:name w:val="Pa23"/>
    <w:basedOn w:val="Default"/>
    <w:next w:val="Default"/>
    <w:uiPriority w:val="99"/>
    <w:rsid w:val="00320BBC"/>
    <w:pPr>
      <w:spacing w:line="160" w:lineRule="atLeast"/>
    </w:pPr>
    <w:rPr>
      <w:color w:val="auto"/>
    </w:rPr>
  </w:style>
  <w:style w:type="paragraph" w:customStyle="1" w:styleId="Pa24">
    <w:name w:val="Pa24"/>
    <w:basedOn w:val="Default"/>
    <w:next w:val="Default"/>
    <w:uiPriority w:val="99"/>
    <w:rsid w:val="00320BBC"/>
    <w:pPr>
      <w:spacing w:line="160" w:lineRule="atLeast"/>
    </w:pPr>
    <w:rPr>
      <w:color w:val="auto"/>
    </w:rPr>
  </w:style>
  <w:style w:type="paragraph" w:customStyle="1" w:styleId="Pa27">
    <w:name w:val="Pa27"/>
    <w:basedOn w:val="Default"/>
    <w:next w:val="Default"/>
    <w:uiPriority w:val="99"/>
    <w:rsid w:val="00320BBC"/>
    <w:pPr>
      <w:spacing w:line="200" w:lineRule="atLeast"/>
    </w:pPr>
    <w:rPr>
      <w:color w:val="auto"/>
    </w:rPr>
  </w:style>
  <w:style w:type="paragraph" w:customStyle="1" w:styleId="Pa31">
    <w:name w:val="Pa31"/>
    <w:basedOn w:val="Default"/>
    <w:next w:val="Default"/>
    <w:uiPriority w:val="99"/>
    <w:rsid w:val="00320BBC"/>
    <w:pPr>
      <w:spacing w:line="200" w:lineRule="atLeast"/>
    </w:pPr>
    <w:rPr>
      <w:color w:val="auto"/>
    </w:rPr>
  </w:style>
  <w:style w:type="paragraph" w:customStyle="1" w:styleId="Pa32">
    <w:name w:val="Pa32"/>
    <w:basedOn w:val="Default"/>
    <w:next w:val="Default"/>
    <w:uiPriority w:val="99"/>
    <w:rsid w:val="00320BBC"/>
    <w:pPr>
      <w:spacing w:line="200" w:lineRule="atLeast"/>
    </w:pPr>
    <w:rPr>
      <w:color w:val="auto"/>
    </w:rPr>
  </w:style>
  <w:style w:type="paragraph" w:styleId="Header">
    <w:name w:val="header"/>
    <w:basedOn w:val="Normal"/>
    <w:link w:val="HeaderChar"/>
    <w:uiPriority w:val="99"/>
    <w:rsid w:val="00B26D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26DEE"/>
    <w:rPr>
      <w:rFonts w:ascii="Calibri" w:hAnsi="Calibri" w:cs="Times New Roman"/>
      <w:sz w:val="22"/>
      <w:szCs w:val="22"/>
      <w:lang w:val="en-US" w:eastAsia="en-US"/>
    </w:rPr>
  </w:style>
  <w:style w:type="paragraph" w:styleId="Footer">
    <w:name w:val="footer"/>
    <w:basedOn w:val="Normal"/>
    <w:link w:val="FooterChar"/>
    <w:uiPriority w:val="99"/>
    <w:rsid w:val="00B26D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26DEE"/>
    <w:rPr>
      <w:rFonts w:ascii="Calibri" w:hAnsi="Calibri"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051374616">
      <w:marLeft w:val="0"/>
      <w:marRight w:val="0"/>
      <w:marTop w:val="0"/>
      <w:marBottom w:val="0"/>
      <w:divBdr>
        <w:top w:val="none" w:sz="0" w:space="0" w:color="auto"/>
        <w:left w:val="none" w:sz="0" w:space="0" w:color="auto"/>
        <w:bottom w:val="none" w:sz="0" w:space="0" w:color="auto"/>
        <w:right w:val="none" w:sz="0" w:space="0" w:color="auto"/>
      </w:divBdr>
      <w:divsChild>
        <w:div w:id="2051374607">
          <w:marLeft w:val="0"/>
          <w:marRight w:val="0"/>
          <w:marTop w:val="0"/>
          <w:marBottom w:val="0"/>
          <w:divBdr>
            <w:top w:val="none" w:sz="0" w:space="0" w:color="auto"/>
            <w:left w:val="none" w:sz="0" w:space="0" w:color="auto"/>
            <w:bottom w:val="none" w:sz="0" w:space="0" w:color="auto"/>
            <w:right w:val="none" w:sz="0" w:space="0" w:color="auto"/>
          </w:divBdr>
        </w:div>
        <w:div w:id="2051374609">
          <w:marLeft w:val="0"/>
          <w:marRight w:val="0"/>
          <w:marTop w:val="0"/>
          <w:marBottom w:val="0"/>
          <w:divBdr>
            <w:top w:val="none" w:sz="0" w:space="0" w:color="auto"/>
            <w:left w:val="none" w:sz="0" w:space="0" w:color="auto"/>
            <w:bottom w:val="none" w:sz="0" w:space="0" w:color="auto"/>
            <w:right w:val="none" w:sz="0" w:space="0" w:color="auto"/>
          </w:divBdr>
        </w:div>
        <w:div w:id="2051374611">
          <w:marLeft w:val="0"/>
          <w:marRight w:val="0"/>
          <w:marTop w:val="0"/>
          <w:marBottom w:val="0"/>
          <w:divBdr>
            <w:top w:val="none" w:sz="0" w:space="0" w:color="auto"/>
            <w:left w:val="none" w:sz="0" w:space="0" w:color="auto"/>
            <w:bottom w:val="none" w:sz="0" w:space="0" w:color="auto"/>
            <w:right w:val="none" w:sz="0" w:space="0" w:color="auto"/>
          </w:divBdr>
        </w:div>
        <w:div w:id="2051374615">
          <w:marLeft w:val="0"/>
          <w:marRight w:val="0"/>
          <w:marTop w:val="0"/>
          <w:marBottom w:val="0"/>
          <w:divBdr>
            <w:top w:val="none" w:sz="0" w:space="0" w:color="auto"/>
            <w:left w:val="none" w:sz="0" w:space="0" w:color="auto"/>
            <w:bottom w:val="none" w:sz="0" w:space="0" w:color="auto"/>
            <w:right w:val="none" w:sz="0" w:space="0" w:color="auto"/>
          </w:divBdr>
        </w:div>
        <w:div w:id="2051374624">
          <w:marLeft w:val="0"/>
          <w:marRight w:val="0"/>
          <w:marTop w:val="0"/>
          <w:marBottom w:val="0"/>
          <w:divBdr>
            <w:top w:val="none" w:sz="0" w:space="0" w:color="auto"/>
            <w:left w:val="none" w:sz="0" w:space="0" w:color="auto"/>
            <w:bottom w:val="none" w:sz="0" w:space="0" w:color="auto"/>
            <w:right w:val="none" w:sz="0" w:space="0" w:color="auto"/>
          </w:divBdr>
        </w:div>
        <w:div w:id="2051374625">
          <w:marLeft w:val="0"/>
          <w:marRight w:val="0"/>
          <w:marTop w:val="0"/>
          <w:marBottom w:val="0"/>
          <w:divBdr>
            <w:top w:val="none" w:sz="0" w:space="0" w:color="auto"/>
            <w:left w:val="none" w:sz="0" w:space="0" w:color="auto"/>
            <w:bottom w:val="none" w:sz="0" w:space="0" w:color="auto"/>
            <w:right w:val="none" w:sz="0" w:space="0" w:color="auto"/>
          </w:divBdr>
        </w:div>
        <w:div w:id="2051374628">
          <w:marLeft w:val="0"/>
          <w:marRight w:val="0"/>
          <w:marTop w:val="0"/>
          <w:marBottom w:val="0"/>
          <w:divBdr>
            <w:top w:val="none" w:sz="0" w:space="0" w:color="auto"/>
            <w:left w:val="none" w:sz="0" w:space="0" w:color="auto"/>
            <w:bottom w:val="none" w:sz="0" w:space="0" w:color="auto"/>
            <w:right w:val="none" w:sz="0" w:space="0" w:color="auto"/>
          </w:divBdr>
        </w:div>
        <w:div w:id="2051374631">
          <w:marLeft w:val="0"/>
          <w:marRight w:val="0"/>
          <w:marTop w:val="0"/>
          <w:marBottom w:val="0"/>
          <w:divBdr>
            <w:top w:val="none" w:sz="0" w:space="0" w:color="auto"/>
            <w:left w:val="none" w:sz="0" w:space="0" w:color="auto"/>
            <w:bottom w:val="none" w:sz="0" w:space="0" w:color="auto"/>
            <w:right w:val="none" w:sz="0" w:space="0" w:color="auto"/>
          </w:divBdr>
        </w:div>
        <w:div w:id="2051374632">
          <w:marLeft w:val="0"/>
          <w:marRight w:val="0"/>
          <w:marTop w:val="0"/>
          <w:marBottom w:val="0"/>
          <w:divBdr>
            <w:top w:val="none" w:sz="0" w:space="0" w:color="auto"/>
            <w:left w:val="none" w:sz="0" w:space="0" w:color="auto"/>
            <w:bottom w:val="none" w:sz="0" w:space="0" w:color="auto"/>
            <w:right w:val="none" w:sz="0" w:space="0" w:color="auto"/>
          </w:divBdr>
        </w:div>
        <w:div w:id="2051374633">
          <w:marLeft w:val="0"/>
          <w:marRight w:val="0"/>
          <w:marTop w:val="0"/>
          <w:marBottom w:val="0"/>
          <w:divBdr>
            <w:top w:val="none" w:sz="0" w:space="0" w:color="auto"/>
            <w:left w:val="none" w:sz="0" w:space="0" w:color="auto"/>
            <w:bottom w:val="none" w:sz="0" w:space="0" w:color="auto"/>
            <w:right w:val="none" w:sz="0" w:space="0" w:color="auto"/>
          </w:divBdr>
        </w:div>
        <w:div w:id="2051374640">
          <w:marLeft w:val="0"/>
          <w:marRight w:val="0"/>
          <w:marTop w:val="0"/>
          <w:marBottom w:val="0"/>
          <w:divBdr>
            <w:top w:val="none" w:sz="0" w:space="0" w:color="auto"/>
            <w:left w:val="none" w:sz="0" w:space="0" w:color="auto"/>
            <w:bottom w:val="none" w:sz="0" w:space="0" w:color="auto"/>
            <w:right w:val="none" w:sz="0" w:space="0" w:color="auto"/>
          </w:divBdr>
        </w:div>
        <w:div w:id="2051374645">
          <w:marLeft w:val="0"/>
          <w:marRight w:val="0"/>
          <w:marTop w:val="0"/>
          <w:marBottom w:val="0"/>
          <w:divBdr>
            <w:top w:val="none" w:sz="0" w:space="0" w:color="auto"/>
            <w:left w:val="none" w:sz="0" w:space="0" w:color="auto"/>
            <w:bottom w:val="none" w:sz="0" w:space="0" w:color="auto"/>
            <w:right w:val="none" w:sz="0" w:space="0" w:color="auto"/>
          </w:divBdr>
        </w:div>
        <w:div w:id="2051374649">
          <w:marLeft w:val="0"/>
          <w:marRight w:val="0"/>
          <w:marTop w:val="0"/>
          <w:marBottom w:val="0"/>
          <w:divBdr>
            <w:top w:val="none" w:sz="0" w:space="0" w:color="auto"/>
            <w:left w:val="none" w:sz="0" w:space="0" w:color="auto"/>
            <w:bottom w:val="none" w:sz="0" w:space="0" w:color="auto"/>
            <w:right w:val="none" w:sz="0" w:space="0" w:color="auto"/>
          </w:divBdr>
        </w:div>
        <w:div w:id="2051374650">
          <w:marLeft w:val="0"/>
          <w:marRight w:val="0"/>
          <w:marTop w:val="0"/>
          <w:marBottom w:val="0"/>
          <w:divBdr>
            <w:top w:val="none" w:sz="0" w:space="0" w:color="auto"/>
            <w:left w:val="none" w:sz="0" w:space="0" w:color="auto"/>
            <w:bottom w:val="none" w:sz="0" w:space="0" w:color="auto"/>
            <w:right w:val="none" w:sz="0" w:space="0" w:color="auto"/>
          </w:divBdr>
        </w:div>
        <w:div w:id="2051374651">
          <w:marLeft w:val="0"/>
          <w:marRight w:val="0"/>
          <w:marTop w:val="0"/>
          <w:marBottom w:val="0"/>
          <w:divBdr>
            <w:top w:val="none" w:sz="0" w:space="0" w:color="auto"/>
            <w:left w:val="none" w:sz="0" w:space="0" w:color="auto"/>
            <w:bottom w:val="none" w:sz="0" w:space="0" w:color="auto"/>
            <w:right w:val="none" w:sz="0" w:space="0" w:color="auto"/>
          </w:divBdr>
        </w:div>
        <w:div w:id="2051374661">
          <w:marLeft w:val="0"/>
          <w:marRight w:val="0"/>
          <w:marTop w:val="0"/>
          <w:marBottom w:val="0"/>
          <w:divBdr>
            <w:top w:val="none" w:sz="0" w:space="0" w:color="auto"/>
            <w:left w:val="none" w:sz="0" w:space="0" w:color="auto"/>
            <w:bottom w:val="none" w:sz="0" w:space="0" w:color="auto"/>
            <w:right w:val="none" w:sz="0" w:space="0" w:color="auto"/>
          </w:divBdr>
        </w:div>
        <w:div w:id="2051374669">
          <w:marLeft w:val="0"/>
          <w:marRight w:val="0"/>
          <w:marTop w:val="0"/>
          <w:marBottom w:val="0"/>
          <w:divBdr>
            <w:top w:val="none" w:sz="0" w:space="0" w:color="auto"/>
            <w:left w:val="none" w:sz="0" w:space="0" w:color="auto"/>
            <w:bottom w:val="none" w:sz="0" w:space="0" w:color="auto"/>
            <w:right w:val="none" w:sz="0" w:space="0" w:color="auto"/>
          </w:divBdr>
        </w:div>
        <w:div w:id="2051374672">
          <w:marLeft w:val="0"/>
          <w:marRight w:val="0"/>
          <w:marTop w:val="0"/>
          <w:marBottom w:val="0"/>
          <w:divBdr>
            <w:top w:val="none" w:sz="0" w:space="0" w:color="auto"/>
            <w:left w:val="none" w:sz="0" w:space="0" w:color="auto"/>
            <w:bottom w:val="none" w:sz="0" w:space="0" w:color="auto"/>
            <w:right w:val="none" w:sz="0" w:space="0" w:color="auto"/>
          </w:divBdr>
        </w:div>
        <w:div w:id="2051374674">
          <w:marLeft w:val="0"/>
          <w:marRight w:val="0"/>
          <w:marTop w:val="0"/>
          <w:marBottom w:val="0"/>
          <w:divBdr>
            <w:top w:val="none" w:sz="0" w:space="0" w:color="auto"/>
            <w:left w:val="none" w:sz="0" w:space="0" w:color="auto"/>
            <w:bottom w:val="none" w:sz="0" w:space="0" w:color="auto"/>
            <w:right w:val="none" w:sz="0" w:space="0" w:color="auto"/>
          </w:divBdr>
        </w:div>
        <w:div w:id="2051374676">
          <w:marLeft w:val="0"/>
          <w:marRight w:val="0"/>
          <w:marTop w:val="0"/>
          <w:marBottom w:val="0"/>
          <w:divBdr>
            <w:top w:val="none" w:sz="0" w:space="0" w:color="auto"/>
            <w:left w:val="none" w:sz="0" w:space="0" w:color="auto"/>
            <w:bottom w:val="none" w:sz="0" w:space="0" w:color="auto"/>
            <w:right w:val="none" w:sz="0" w:space="0" w:color="auto"/>
          </w:divBdr>
        </w:div>
        <w:div w:id="2051374680">
          <w:marLeft w:val="0"/>
          <w:marRight w:val="0"/>
          <w:marTop w:val="0"/>
          <w:marBottom w:val="0"/>
          <w:divBdr>
            <w:top w:val="none" w:sz="0" w:space="0" w:color="auto"/>
            <w:left w:val="none" w:sz="0" w:space="0" w:color="auto"/>
            <w:bottom w:val="none" w:sz="0" w:space="0" w:color="auto"/>
            <w:right w:val="none" w:sz="0" w:space="0" w:color="auto"/>
          </w:divBdr>
        </w:div>
        <w:div w:id="2051374683">
          <w:marLeft w:val="0"/>
          <w:marRight w:val="0"/>
          <w:marTop w:val="0"/>
          <w:marBottom w:val="0"/>
          <w:divBdr>
            <w:top w:val="none" w:sz="0" w:space="0" w:color="auto"/>
            <w:left w:val="none" w:sz="0" w:space="0" w:color="auto"/>
            <w:bottom w:val="none" w:sz="0" w:space="0" w:color="auto"/>
            <w:right w:val="none" w:sz="0" w:space="0" w:color="auto"/>
          </w:divBdr>
        </w:div>
        <w:div w:id="2051374695">
          <w:marLeft w:val="0"/>
          <w:marRight w:val="0"/>
          <w:marTop w:val="0"/>
          <w:marBottom w:val="0"/>
          <w:divBdr>
            <w:top w:val="none" w:sz="0" w:space="0" w:color="auto"/>
            <w:left w:val="none" w:sz="0" w:space="0" w:color="auto"/>
            <w:bottom w:val="none" w:sz="0" w:space="0" w:color="auto"/>
            <w:right w:val="none" w:sz="0" w:space="0" w:color="auto"/>
          </w:divBdr>
        </w:div>
        <w:div w:id="2051374696">
          <w:marLeft w:val="0"/>
          <w:marRight w:val="0"/>
          <w:marTop w:val="0"/>
          <w:marBottom w:val="0"/>
          <w:divBdr>
            <w:top w:val="none" w:sz="0" w:space="0" w:color="auto"/>
            <w:left w:val="none" w:sz="0" w:space="0" w:color="auto"/>
            <w:bottom w:val="none" w:sz="0" w:space="0" w:color="auto"/>
            <w:right w:val="none" w:sz="0" w:space="0" w:color="auto"/>
          </w:divBdr>
        </w:div>
        <w:div w:id="2051374697">
          <w:marLeft w:val="0"/>
          <w:marRight w:val="0"/>
          <w:marTop w:val="0"/>
          <w:marBottom w:val="0"/>
          <w:divBdr>
            <w:top w:val="none" w:sz="0" w:space="0" w:color="auto"/>
            <w:left w:val="none" w:sz="0" w:space="0" w:color="auto"/>
            <w:bottom w:val="none" w:sz="0" w:space="0" w:color="auto"/>
            <w:right w:val="none" w:sz="0" w:space="0" w:color="auto"/>
          </w:divBdr>
        </w:div>
        <w:div w:id="2051374699">
          <w:marLeft w:val="0"/>
          <w:marRight w:val="0"/>
          <w:marTop w:val="0"/>
          <w:marBottom w:val="0"/>
          <w:divBdr>
            <w:top w:val="none" w:sz="0" w:space="0" w:color="auto"/>
            <w:left w:val="none" w:sz="0" w:space="0" w:color="auto"/>
            <w:bottom w:val="none" w:sz="0" w:space="0" w:color="auto"/>
            <w:right w:val="none" w:sz="0" w:space="0" w:color="auto"/>
          </w:divBdr>
        </w:div>
        <w:div w:id="2051374705">
          <w:marLeft w:val="0"/>
          <w:marRight w:val="0"/>
          <w:marTop w:val="0"/>
          <w:marBottom w:val="0"/>
          <w:divBdr>
            <w:top w:val="none" w:sz="0" w:space="0" w:color="auto"/>
            <w:left w:val="none" w:sz="0" w:space="0" w:color="auto"/>
            <w:bottom w:val="none" w:sz="0" w:space="0" w:color="auto"/>
            <w:right w:val="none" w:sz="0" w:space="0" w:color="auto"/>
          </w:divBdr>
        </w:div>
        <w:div w:id="2051374706">
          <w:marLeft w:val="0"/>
          <w:marRight w:val="0"/>
          <w:marTop w:val="0"/>
          <w:marBottom w:val="0"/>
          <w:divBdr>
            <w:top w:val="none" w:sz="0" w:space="0" w:color="auto"/>
            <w:left w:val="none" w:sz="0" w:space="0" w:color="auto"/>
            <w:bottom w:val="none" w:sz="0" w:space="0" w:color="auto"/>
            <w:right w:val="none" w:sz="0" w:space="0" w:color="auto"/>
          </w:divBdr>
        </w:div>
        <w:div w:id="2051374707">
          <w:marLeft w:val="0"/>
          <w:marRight w:val="0"/>
          <w:marTop w:val="0"/>
          <w:marBottom w:val="0"/>
          <w:divBdr>
            <w:top w:val="none" w:sz="0" w:space="0" w:color="auto"/>
            <w:left w:val="none" w:sz="0" w:space="0" w:color="auto"/>
            <w:bottom w:val="none" w:sz="0" w:space="0" w:color="auto"/>
            <w:right w:val="none" w:sz="0" w:space="0" w:color="auto"/>
          </w:divBdr>
        </w:div>
        <w:div w:id="2051374709">
          <w:marLeft w:val="0"/>
          <w:marRight w:val="0"/>
          <w:marTop w:val="0"/>
          <w:marBottom w:val="0"/>
          <w:divBdr>
            <w:top w:val="none" w:sz="0" w:space="0" w:color="auto"/>
            <w:left w:val="none" w:sz="0" w:space="0" w:color="auto"/>
            <w:bottom w:val="none" w:sz="0" w:space="0" w:color="auto"/>
            <w:right w:val="none" w:sz="0" w:space="0" w:color="auto"/>
          </w:divBdr>
        </w:div>
        <w:div w:id="2051374711">
          <w:marLeft w:val="0"/>
          <w:marRight w:val="0"/>
          <w:marTop w:val="0"/>
          <w:marBottom w:val="0"/>
          <w:divBdr>
            <w:top w:val="none" w:sz="0" w:space="0" w:color="auto"/>
            <w:left w:val="none" w:sz="0" w:space="0" w:color="auto"/>
            <w:bottom w:val="none" w:sz="0" w:space="0" w:color="auto"/>
            <w:right w:val="none" w:sz="0" w:space="0" w:color="auto"/>
          </w:divBdr>
        </w:div>
        <w:div w:id="2051374712">
          <w:marLeft w:val="0"/>
          <w:marRight w:val="0"/>
          <w:marTop w:val="0"/>
          <w:marBottom w:val="0"/>
          <w:divBdr>
            <w:top w:val="none" w:sz="0" w:space="0" w:color="auto"/>
            <w:left w:val="none" w:sz="0" w:space="0" w:color="auto"/>
            <w:bottom w:val="none" w:sz="0" w:space="0" w:color="auto"/>
            <w:right w:val="none" w:sz="0" w:space="0" w:color="auto"/>
          </w:divBdr>
        </w:div>
        <w:div w:id="2051374718">
          <w:marLeft w:val="0"/>
          <w:marRight w:val="0"/>
          <w:marTop w:val="0"/>
          <w:marBottom w:val="0"/>
          <w:divBdr>
            <w:top w:val="none" w:sz="0" w:space="0" w:color="auto"/>
            <w:left w:val="none" w:sz="0" w:space="0" w:color="auto"/>
            <w:bottom w:val="none" w:sz="0" w:space="0" w:color="auto"/>
            <w:right w:val="none" w:sz="0" w:space="0" w:color="auto"/>
          </w:divBdr>
        </w:div>
        <w:div w:id="2051374719">
          <w:marLeft w:val="0"/>
          <w:marRight w:val="0"/>
          <w:marTop w:val="0"/>
          <w:marBottom w:val="0"/>
          <w:divBdr>
            <w:top w:val="none" w:sz="0" w:space="0" w:color="auto"/>
            <w:left w:val="none" w:sz="0" w:space="0" w:color="auto"/>
            <w:bottom w:val="none" w:sz="0" w:space="0" w:color="auto"/>
            <w:right w:val="none" w:sz="0" w:space="0" w:color="auto"/>
          </w:divBdr>
        </w:div>
        <w:div w:id="2051374720">
          <w:marLeft w:val="0"/>
          <w:marRight w:val="0"/>
          <w:marTop w:val="0"/>
          <w:marBottom w:val="0"/>
          <w:divBdr>
            <w:top w:val="none" w:sz="0" w:space="0" w:color="auto"/>
            <w:left w:val="none" w:sz="0" w:space="0" w:color="auto"/>
            <w:bottom w:val="none" w:sz="0" w:space="0" w:color="auto"/>
            <w:right w:val="none" w:sz="0" w:space="0" w:color="auto"/>
          </w:divBdr>
        </w:div>
        <w:div w:id="2051374723">
          <w:marLeft w:val="0"/>
          <w:marRight w:val="0"/>
          <w:marTop w:val="0"/>
          <w:marBottom w:val="0"/>
          <w:divBdr>
            <w:top w:val="none" w:sz="0" w:space="0" w:color="auto"/>
            <w:left w:val="none" w:sz="0" w:space="0" w:color="auto"/>
            <w:bottom w:val="none" w:sz="0" w:space="0" w:color="auto"/>
            <w:right w:val="none" w:sz="0" w:space="0" w:color="auto"/>
          </w:divBdr>
        </w:div>
        <w:div w:id="2051374724">
          <w:marLeft w:val="0"/>
          <w:marRight w:val="0"/>
          <w:marTop w:val="0"/>
          <w:marBottom w:val="0"/>
          <w:divBdr>
            <w:top w:val="none" w:sz="0" w:space="0" w:color="auto"/>
            <w:left w:val="none" w:sz="0" w:space="0" w:color="auto"/>
            <w:bottom w:val="none" w:sz="0" w:space="0" w:color="auto"/>
            <w:right w:val="none" w:sz="0" w:space="0" w:color="auto"/>
          </w:divBdr>
        </w:div>
        <w:div w:id="2051374728">
          <w:marLeft w:val="0"/>
          <w:marRight w:val="0"/>
          <w:marTop w:val="0"/>
          <w:marBottom w:val="0"/>
          <w:divBdr>
            <w:top w:val="none" w:sz="0" w:space="0" w:color="auto"/>
            <w:left w:val="none" w:sz="0" w:space="0" w:color="auto"/>
            <w:bottom w:val="none" w:sz="0" w:space="0" w:color="auto"/>
            <w:right w:val="none" w:sz="0" w:space="0" w:color="auto"/>
          </w:divBdr>
        </w:div>
        <w:div w:id="2051374731">
          <w:marLeft w:val="0"/>
          <w:marRight w:val="0"/>
          <w:marTop w:val="0"/>
          <w:marBottom w:val="0"/>
          <w:divBdr>
            <w:top w:val="none" w:sz="0" w:space="0" w:color="auto"/>
            <w:left w:val="none" w:sz="0" w:space="0" w:color="auto"/>
            <w:bottom w:val="none" w:sz="0" w:space="0" w:color="auto"/>
            <w:right w:val="none" w:sz="0" w:space="0" w:color="auto"/>
          </w:divBdr>
        </w:div>
        <w:div w:id="2051374732">
          <w:marLeft w:val="0"/>
          <w:marRight w:val="0"/>
          <w:marTop w:val="0"/>
          <w:marBottom w:val="0"/>
          <w:divBdr>
            <w:top w:val="none" w:sz="0" w:space="0" w:color="auto"/>
            <w:left w:val="none" w:sz="0" w:space="0" w:color="auto"/>
            <w:bottom w:val="none" w:sz="0" w:space="0" w:color="auto"/>
            <w:right w:val="none" w:sz="0" w:space="0" w:color="auto"/>
          </w:divBdr>
        </w:div>
        <w:div w:id="2051374735">
          <w:marLeft w:val="0"/>
          <w:marRight w:val="0"/>
          <w:marTop w:val="0"/>
          <w:marBottom w:val="0"/>
          <w:divBdr>
            <w:top w:val="none" w:sz="0" w:space="0" w:color="auto"/>
            <w:left w:val="none" w:sz="0" w:space="0" w:color="auto"/>
            <w:bottom w:val="none" w:sz="0" w:space="0" w:color="auto"/>
            <w:right w:val="none" w:sz="0" w:space="0" w:color="auto"/>
          </w:divBdr>
        </w:div>
        <w:div w:id="2051374739">
          <w:marLeft w:val="0"/>
          <w:marRight w:val="0"/>
          <w:marTop w:val="0"/>
          <w:marBottom w:val="0"/>
          <w:divBdr>
            <w:top w:val="none" w:sz="0" w:space="0" w:color="auto"/>
            <w:left w:val="none" w:sz="0" w:space="0" w:color="auto"/>
            <w:bottom w:val="none" w:sz="0" w:space="0" w:color="auto"/>
            <w:right w:val="none" w:sz="0" w:space="0" w:color="auto"/>
          </w:divBdr>
        </w:div>
        <w:div w:id="2051374742">
          <w:marLeft w:val="0"/>
          <w:marRight w:val="0"/>
          <w:marTop w:val="0"/>
          <w:marBottom w:val="0"/>
          <w:divBdr>
            <w:top w:val="none" w:sz="0" w:space="0" w:color="auto"/>
            <w:left w:val="none" w:sz="0" w:space="0" w:color="auto"/>
            <w:bottom w:val="none" w:sz="0" w:space="0" w:color="auto"/>
            <w:right w:val="none" w:sz="0" w:space="0" w:color="auto"/>
          </w:divBdr>
        </w:div>
        <w:div w:id="2051374748">
          <w:marLeft w:val="0"/>
          <w:marRight w:val="0"/>
          <w:marTop w:val="0"/>
          <w:marBottom w:val="0"/>
          <w:divBdr>
            <w:top w:val="none" w:sz="0" w:space="0" w:color="auto"/>
            <w:left w:val="none" w:sz="0" w:space="0" w:color="auto"/>
            <w:bottom w:val="none" w:sz="0" w:space="0" w:color="auto"/>
            <w:right w:val="none" w:sz="0" w:space="0" w:color="auto"/>
          </w:divBdr>
        </w:div>
        <w:div w:id="2051374749">
          <w:marLeft w:val="0"/>
          <w:marRight w:val="0"/>
          <w:marTop w:val="0"/>
          <w:marBottom w:val="0"/>
          <w:divBdr>
            <w:top w:val="none" w:sz="0" w:space="0" w:color="auto"/>
            <w:left w:val="none" w:sz="0" w:space="0" w:color="auto"/>
            <w:bottom w:val="none" w:sz="0" w:space="0" w:color="auto"/>
            <w:right w:val="none" w:sz="0" w:space="0" w:color="auto"/>
          </w:divBdr>
        </w:div>
        <w:div w:id="2051374755">
          <w:marLeft w:val="0"/>
          <w:marRight w:val="0"/>
          <w:marTop w:val="0"/>
          <w:marBottom w:val="0"/>
          <w:divBdr>
            <w:top w:val="none" w:sz="0" w:space="0" w:color="auto"/>
            <w:left w:val="none" w:sz="0" w:space="0" w:color="auto"/>
            <w:bottom w:val="none" w:sz="0" w:space="0" w:color="auto"/>
            <w:right w:val="none" w:sz="0" w:space="0" w:color="auto"/>
          </w:divBdr>
        </w:div>
        <w:div w:id="2051374757">
          <w:marLeft w:val="0"/>
          <w:marRight w:val="0"/>
          <w:marTop w:val="0"/>
          <w:marBottom w:val="0"/>
          <w:divBdr>
            <w:top w:val="none" w:sz="0" w:space="0" w:color="auto"/>
            <w:left w:val="none" w:sz="0" w:space="0" w:color="auto"/>
            <w:bottom w:val="none" w:sz="0" w:space="0" w:color="auto"/>
            <w:right w:val="none" w:sz="0" w:space="0" w:color="auto"/>
          </w:divBdr>
        </w:div>
        <w:div w:id="2051374765">
          <w:marLeft w:val="0"/>
          <w:marRight w:val="0"/>
          <w:marTop w:val="0"/>
          <w:marBottom w:val="0"/>
          <w:divBdr>
            <w:top w:val="none" w:sz="0" w:space="0" w:color="auto"/>
            <w:left w:val="none" w:sz="0" w:space="0" w:color="auto"/>
            <w:bottom w:val="none" w:sz="0" w:space="0" w:color="auto"/>
            <w:right w:val="none" w:sz="0" w:space="0" w:color="auto"/>
          </w:divBdr>
        </w:div>
        <w:div w:id="2051374768">
          <w:marLeft w:val="0"/>
          <w:marRight w:val="0"/>
          <w:marTop w:val="0"/>
          <w:marBottom w:val="0"/>
          <w:divBdr>
            <w:top w:val="none" w:sz="0" w:space="0" w:color="auto"/>
            <w:left w:val="none" w:sz="0" w:space="0" w:color="auto"/>
            <w:bottom w:val="none" w:sz="0" w:space="0" w:color="auto"/>
            <w:right w:val="none" w:sz="0" w:space="0" w:color="auto"/>
          </w:divBdr>
        </w:div>
        <w:div w:id="2051374772">
          <w:marLeft w:val="0"/>
          <w:marRight w:val="0"/>
          <w:marTop w:val="0"/>
          <w:marBottom w:val="0"/>
          <w:divBdr>
            <w:top w:val="none" w:sz="0" w:space="0" w:color="auto"/>
            <w:left w:val="none" w:sz="0" w:space="0" w:color="auto"/>
            <w:bottom w:val="none" w:sz="0" w:space="0" w:color="auto"/>
            <w:right w:val="none" w:sz="0" w:space="0" w:color="auto"/>
          </w:divBdr>
        </w:div>
        <w:div w:id="2051374773">
          <w:marLeft w:val="0"/>
          <w:marRight w:val="0"/>
          <w:marTop w:val="0"/>
          <w:marBottom w:val="0"/>
          <w:divBdr>
            <w:top w:val="none" w:sz="0" w:space="0" w:color="auto"/>
            <w:left w:val="none" w:sz="0" w:space="0" w:color="auto"/>
            <w:bottom w:val="none" w:sz="0" w:space="0" w:color="auto"/>
            <w:right w:val="none" w:sz="0" w:space="0" w:color="auto"/>
          </w:divBdr>
        </w:div>
        <w:div w:id="2051374774">
          <w:marLeft w:val="0"/>
          <w:marRight w:val="0"/>
          <w:marTop w:val="0"/>
          <w:marBottom w:val="0"/>
          <w:divBdr>
            <w:top w:val="none" w:sz="0" w:space="0" w:color="auto"/>
            <w:left w:val="none" w:sz="0" w:space="0" w:color="auto"/>
            <w:bottom w:val="none" w:sz="0" w:space="0" w:color="auto"/>
            <w:right w:val="none" w:sz="0" w:space="0" w:color="auto"/>
          </w:divBdr>
        </w:div>
        <w:div w:id="2051374776">
          <w:marLeft w:val="0"/>
          <w:marRight w:val="0"/>
          <w:marTop w:val="0"/>
          <w:marBottom w:val="0"/>
          <w:divBdr>
            <w:top w:val="none" w:sz="0" w:space="0" w:color="auto"/>
            <w:left w:val="none" w:sz="0" w:space="0" w:color="auto"/>
            <w:bottom w:val="none" w:sz="0" w:space="0" w:color="auto"/>
            <w:right w:val="none" w:sz="0" w:space="0" w:color="auto"/>
          </w:divBdr>
        </w:div>
        <w:div w:id="2051374780">
          <w:marLeft w:val="0"/>
          <w:marRight w:val="0"/>
          <w:marTop w:val="0"/>
          <w:marBottom w:val="0"/>
          <w:divBdr>
            <w:top w:val="none" w:sz="0" w:space="0" w:color="auto"/>
            <w:left w:val="none" w:sz="0" w:space="0" w:color="auto"/>
            <w:bottom w:val="none" w:sz="0" w:space="0" w:color="auto"/>
            <w:right w:val="none" w:sz="0" w:space="0" w:color="auto"/>
          </w:divBdr>
        </w:div>
        <w:div w:id="2051374781">
          <w:marLeft w:val="0"/>
          <w:marRight w:val="0"/>
          <w:marTop w:val="0"/>
          <w:marBottom w:val="0"/>
          <w:divBdr>
            <w:top w:val="none" w:sz="0" w:space="0" w:color="auto"/>
            <w:left w:val="none" w:sz="0" w:space="0" w:color="auto"/>
            <w:bottom w:val="none" w:sz="0" w:space="0" w:color="auto"/>
            <w:right w:val="none" w:sz="0" w:space="0" w:color="auto"/>
          </w:divBdr>
        </w:div>
        <w:div w:id="2051374783">
          <w:marLeft w:val="0"/>
          <w:marRight w:val="0"/>
          <w:marTop w:val="0"/>
          <w:marBottom w:val="0"/>
          <w:divBdr>
            <w:top w:val="none" w:sz="0" w:space="0" w:color="auto"/>
            <w:left w:val="none" w:sz="0" w:space="0" w:color="auto"/>
            <w:bottom w:val="none" w:sz="0" w:space="0" w:color="auto"/>
            <w:right w:val="none" w:sz="0" w:space="0" w:color="auto"/>
          </w:divBdr>
        </w:div>
        <w:div w:id="2051374785">
          <w:marLeft w:val="0"/>
          <w:marRight w:val="0"/>
          <w:marTop w:val="0"/>
          <w:marBottom w:val="0"/>
          <w:divBdr>
            <w:top w:val="none" w:sz="0" w:space="0" w:color="auto"/>
            <w:left w:val="none" w:sz="0" w:space="0" w:color="auto"/>
            <w:bottom w:val="none" w:sz="0" w:space="0" w:color="auto"/>
            <w:right w:val="none" w:sz="0" w:space="0" w:color="auto"/>
          </w:divBdr>
        </w:div>
        <w:div w:id="2051374790">
          <w:marLeft w:val="0"/>
          <w:marRight w:val="0"/>
          <w:marTop w:val="0"/>
          <w:marBottom w:val="0"/>
          <w:divBdr>
            <w:top w:val="none" w:sz="0" w:space="0" w:color="auto"/>
            <w:left w:val="none" w:sz="0" w:space="0" w:color="auto"/>
            <w:bottom w:val="none" w:sz="0" w:space="0" w:color="auto"/>
            <w:right w:val="none" w:sz="0" w:space="0" w:color="auto"/>
          </w:divBdr>
        </w:div>
        <w:div w:id="2051374791">
          <w:marLeft w:val="0"/>
          <w:marRight w:val="0"/>
          <w:marTop w:val="0"/>
          <w:marBottom w:val="0"/>
          <w:divBdr>
            <w:top w:val="none" w:sz="0" w:space="0" w:color="auto"/>
            <w:left w:val="none" w:sz="0" w:space="0" w:color="auto"/>
            <w:bottom w:val="none" w:sz="0" w:space="0" w:color="auto"/>
            <w:right w:val="none" w:sz="0" w:space="0" w:color="auto"/>
          </w:divBdr>
        </w:div>
        <w:div w:id="2051374795">
          <w:marLeft w:val="0"/>
          <w:marRight w:val="0"/>
          <w:marTop w:val="0"/>
          <w:marBottom w:val="0"/>
          <w:divBdr>
            <w:top w:val="none" w:sz="0" w:space="0" w:color="auto"/>
            <w:left w:val="none" w:sz="0" w:space="0" w:color="auto"/>
            <w:bottom w:val="none" w:sz="0" w:space="0" w:color="auto"/>
            <w:right w:val="none" w:sz="0" w:space="0" w:color="auto"/>
          </w:divBdr>
        </w:div>
        <w:div w:id="2051374798">
          <w:marLeft w:val="0"/>
          <w:marRight w:val="0"/>
          <w:marTop w:val="0"/>
          <w:marBottom w:val="0"/>
          <w:divBdr>
            <w:top w:val="none" w:sz="0" w:space="0" w:color="auto"/>
            <w:left w:val="none" w:sz="0" w:space="0" w:color="auto"/>
            <w:bottom w:val="none" w:sz="0" w:space="0" w:color="auto"/>
            <w:right w:val="none" w:sz="0" w:space="0" w:color="auto"/>
          </w:divBdr>
        </w:div>
        <w:div w:id="2051374802">
          <w:marLeft w:val="0"/>
          <w:marRight w:val="0"/>
          <w:marTop w:val="0"/>
          <w:marBottom w:val="0"/>
          <w:divBdr>
            <w:top w:val="none" w:sz="0" w:space="0" w:color="auto"/>
            <w:left w:val="none" w:sz="0" w:space="0" w:color="auto"/>
            <w:bottom w:val="none" w:sz="0" w:space="0" w:color="auto"/>
            <w:right w:val="none" w:sz="0" w:space="0" w:color="auto"/>
          </w:divBdr>
        </w:div>
        <w:div w:id="2051374803">
          <w:marLeft w:val="0"/>
          <w:marRight w:val="0"/>
          <w:marTop w:val="0"/>
          <w:marBottom w:val="0"/>
          <w:divBdr>
            <w:top w:val="none" w:sz="0" w:space="0" w:color="auto"/>
            <w:left w:val="none" w:sz="0" w:space="0" w:color="auto"/>
            <w:bottom w:val="none" w:sz="0" w:space="0" w:color="auto"/>
            <w:right w:val="none" w:sz="0" w:space="0" w:color="auto"/>
          </w:divBdr>
        </w:div>
        <w:div w:id="2051374806">
          <w:marLeft w:val="0"/>
          <w:marRight w:val="0"/>
          <w:marTop w:val="0"/>
          <w:marBottom w:val="0"/>
          <w:divBdr>
            <w:top w:val="none" w:sz="0" w:space="0" w:color="auto"/>
            <w:left w:val="none" w:sz="0" w:space="0" w:color="auto"/>
            <w:bottom w:val="none" w:sz="0" w:space="0" w:color="auto"/>
            <w:right w:val="none" w:sz="0" w:space="0" w:color="auto"/>
          </w:divBdr>
        </w:div>
        <w:div w:id="2051374808">
          <w:marLeft w:val="0"/>
          <w:marRight w:val="0"/>
          <w:marTop w:val="0"/>
          <w:marBottom w:val="0"/>
          <w:divBdr>
            <w:top w:val="none" w:sz="0" w:space="0" w:color="auto"/>
            <w:left w:val="none" w:sz="0" w:space="0" w:color="auto"/>
            <w:bottom w:val="none" w:sz="0" w:space="0" w:color="auto"/>
            <w:right w:val="none" w:sz="0" w:space="0" w:color="auto"/>
          </w:divBdr>
        </w:div>
        <w:div w:id="2051374819">
          <w:marLeft w:val="0"/>
          <w:marRight w:val="0"/>
          <w:marTop w:val="0"/>
          <w:marBottom w:val="0"/>
          <w:divBdr>
            <w:top w:val="none" w:sz="0" w:space="0" w:color="auto"/>
            <w:left w:val="none" w:sz="0" w:space="0" w:color="auto"/>
            <w:bottom w:val="none" w:sz="0" w:space="0" w:color="auto"/>
            <w:right w:val="none" w:sz="0" w:space="0" w:color="auto"/>
          </w:divBdr>
        </w:div>
        <w:div w:id="2051374820">
          <w:marLeft w:val="0"/>
          <w:marRight w:val="0"/>
          <w:marTop w:val="0"/>
          <w:marBottom w:val="0"/>
          <w:divBdr>
            <w:top w:val="none" w:sz="0" w:space="0" w:color="auto"/>
            <w:left w:val="none" w:sz="0" w:space="0" w:color="auto"/>
            <w:bottom w:val="none" w:sz="0" w:space="0" w:color="auto"/>
            <w:right w:val="none" w:sz="0" w:space="0" w:color="auto"/>
          </w:divBdr>
        </w:div>
        <w:div w:id="2051374821">
          <w:marLeft w:val="0"/>
          <w:marRight w:val="0"/>
          <w:marTop w:val="0"/>
          <w:marBottom w:val="0"/>
          <w:divBdr>
            <w:top w:val="none" w:sz="0" w:space="0" w:color="auto"/>
            <w:left w:val="none" w:sz="0" w:space="0" w:color="auto"/>
            <w:bottom w:val="none" w:sz="0" w:space="0" w:color="auto"/>
            <w:right w:val="none" w:sz="0" w:space="0" w:color="auto"/>
          </w:divBdr>
        </w:div>
      </w:divsChild>
    </w:div>
    <w:div w:id="2051374656">
      <w:marLeft w:val="0"/>
      <w:marRight w:val="0"/>
      <w:marTop w:val="0"/>
      <w:marBottom w:val="0"/>
      <w:divBdr>
        <w:top w:val="none" w:sz="0" w:space="0" w:color="auto"/>
        <w:left w:val="none" w:sz="0" w:space="0" w:color="auto"/>
        <w:bottom w:val="none" w:sz="0" w:space="0" w:color="auto"/>
        <w:right w:val="none" w:sz="0" w:space="0" w:color="auto"/>
      </w:divBdr>
      <w:divsChild>
        <w:div w:id="2051374610">
          <w:marLeft w:val="0"/>
          <w:marRight w:val="0"/>
          <w:marTop w:val="0"/>
          <w:marBottom w:val="0"/>
          <w:divBdr>
            <w:top w:val="none" w:sz="0" w:space="0" w:color="auto"/>
            <w:left w:val="none" w:sz="0" w:space="0" w:color="auto"/>
            <w:bottom w:val="none" w:sz="0" w:space="0" w:color="auto"/>
            <w:right w:val="none" w:sz="0" w:space="0" w:color="auto"/>
          </w:divBdr>
        </w:div>
        <w:div w:id="2051374751">
          <w:marLeft w:val="0"/>
          <w:marRight w:val="0"/>
          <w:marTop w:val="0"/>
          <w:marBottom w:val="0"/>
          <w:divBdr>
            <w:top w:val="none" w:sz="0" w:space="0" w:color="auto"/>
            <w:left w:val="none" w:sz="0" w:space="0" w:color="auto"/>
            <w:bottom w:val="none" w:sz="0" w:space="0" w:color="auto"/>
            <w:right w:val="none" w:sz="0" w:space="0" w:color="auto"/>
          </w:divBdr>
        </w:div>
        <w:div w:id="2051374754">
          <w:marLeft w:val="0"/>
          <w:marRight w:val="0"/>
          <w:marTop w:val="0"/>
          <w:marBottom w:val="0"/>
          <w:divBdr>
            <w:top w:val="none" w:sz="0" w:space="0" w:color="auto"/>
            <w:left w:val="none" w:sz="0" w:space="0" w:color="auto"/>
            <w:bottom w:val="none" w:sz="0" w:space="0" w:color="auto"/>
            <w:right w:val="none" w:sz="0" w:space="0" w:color="auto"/>
          </w:divBdr>
        </w:div>
        <w:div w:id="2051374823">
          <w:marLeft w:val="0"/>
          <w:marRight w:val="0"/>
          <w:marTop w:val="0"/>
          <w:marBottom w:val="0"/>
          <w:divBdr>
            <w:top w:val="none" w:sz="0" w:space="0" w:color="auto"/>
            <w:left w:val="none" w:sz="0" w:space="0" w:color="auto"/>
            <w:bottom w:val="none" w:sz="0" w:space="0" w:color="auto"/>
            <w:right w:val="none" w:sz="0" w:space="0" w:color="auto"/>
          </w:divBdr>
        </w:div>
      </w:divsChild>
    </w:div>
    <w:div w:id="2051374657">
      <w:marLeft w:val="0"/>
      <w:marRight w:val="0"/>
      <w:marTop w:val="0"/>
      <w:marBottom w:val="0"/>
      <w:divBdr>
        <w:top w:val="none" w:sz="0" w:space="0" w:color="auto"/>
        <w:left w:val="none" w:sz="0" w:space="0" w:color="auto"/>
        <w:bottom w:val="none" w:sz="0" w:space="0" w:color="auto"/>
        <w:right w:val="none" w:sz="0" w:space="0" w:color="auto"/>
      </w:divBdr>
      <w:divsChild>
        <w:div w:id="2051374613">
          <w:marLeft w:val="0"/>
          <w:marRight w:val="0"/>
          <w:marTop w:val="0"/>
          <w:marBottom w:val="0"/>
          <w:divBdr>
            <w:top w:val="none" w:sz="0" w:space="0" w:color="auto"/>
            <w:left w:val="none" w:sz="0" w:space="0" w:color="auto"/>
            <w:bottom w:val="none" w:sz="0" w:space="0" w:color="auto"/>
            <w:right w:val="none" w:sz="0" w:space="0" w:color="auto"/>
          </w:divBdr>
        </w:div>
        <w:div w:id="2051374621">
          <w:marLeft w:val="0"/>
          <w:marRight w:val="0"/>
          <w:marTop w:val="0"/>
          <w:marBottom w:val="0"/>
          <w:divBdr>
            <w:top w:val="none" w:sz="0" w:space="0" w:color="auto"/>
            <w:left w:val="none" w:sz="0" w:space="0" w:color="auto"/>
            <w:bottom w:val="none" w:sz="0" w:space="0" w:color="auto"/>
            <w:right w:val="none" w:sz="0" w:space="0" w:color="auto"/>
          </w:divBdr>
        </w:div>
        <w:div w:id="2051374643">
          <w:marLeft w:val="0"/>
          <w:marRight w:val="0"/>
          <w:marTop w:val="0"/>
          <w:marBottom w:val="0"/>
          <w:divBdr>
            <w:top w:val="none" w:sz="0" w:space="0" w:color="auto"/>
            <w:left w:val="none" w:sz="0" w:space="0" w:color="auto"/>
            <w:bottom w:val="none" w:sz="0" w:space="0" w:color="auto"/>
            <w:right w:val="none" w:sz="0" w:space="0" w:color="auto"/>
          </w:divBdr>
        </w:div>
        <w:div w:id="2051374644">
          <w:marLeft w:val="0"/>
          <w:marRight w:val="0"/>
          <w:marTop w:val="0"/>
          <w:marBottom w:val="0"/>
          <w:divBdr>
            <w:top w:val="none" w:sz="0" w:space="0" w:color="auto"/>
            <w:left w:val="none" w:sz="0" w:space="0" w:color="auto"/>
            <w:bottom w:val="none" w:sz="0" w:space="0" w:color="auto"/>
            <w:right w:val="none" w:sz="0" w:space="0" w:color="auto"/>
          </w:divBdr>
        </w:div>
        <w:div w:id="2051374665">
          <w:marLeft w:val="0"/>
          <w:marRight w:val="0"/>
          <w:marTop w:val="0"/>
          <w:marBottom w:val="0"/>
          <w:divBdr>
            <w:top w:val="none" w:sz="0" w:space="0" w:color="auto"/>
            <w:left w:val="none" w:sz="0" w:space="0" w:color="auto"/>
            <w:bottom w:val="none" w:sz="0" w:space="0" w:color="auto"/>
            <w:right w:val="none" w:sz="0" w:space="0" w:color="auto"/>
          </w:divBdr>
        </w:div>
        <w:div w:id="2051374679">
          <w:marLeft w:val="0"/>
          <w:marRight w:val="0"/>
          <w:marTop w:val="0"/>
          <w:marBottom w:val="0"/>
          <w:divBdr>
            <w:top w:val="none" w:sz="0" w:space="0" w:color="auto"/>
            <w:left w:val="none" w:sz="0" w:space="0" w:color="auto"/>
            <w:bottom w:val="none" w:sz="0" w:space="0" w:color="auto"/>
            <w:right w:val="none" w:sz="0" w:space="0" w:color="auto"/>
          </w:divBdr>
        </w:div>
        <w:div w:id="2051374681">
          <w:marLeft w:val="0"/>
          <w:marRight w:val="0"/>
          <w:marTop w:val="0"/>
          <w:marBottom w:val="0"/>
          <w:divBdr>
            <w:top w:val="none" w:sz="0" w:space="0" w:color="auto"/>
            <w:left w:val="none" w:sz="0" w:space="0" w:color="auto"/>
            <w:bottom w:val="none" w:sz="0" w:space="0" w:color="auto"/>
            <w:right w:val="none" w:sz="0" w:space="0" w:color="auto"/>
          </w:divBdr>
        </w:div>
        <w:div w:id="2051374692">
          <w:marLeft w:val="0"/>
          <w:marRight w:val="0"/>
          <w:marTop w:val="0"/>
          <w:marBottom w:val="0"/>
          <w:divBdr>
            <w:top w:val="none" w:sz="0" w:space="0" w:color="auto"/>
            <w:left w:val="none" w:sz="0" w:space="0" w:color="auto"/>
            <w:bottom w:val="none" w:sz="0" w:space="0" w:color="auto"/>
            <w:right w:val="none" w:sz="0" w:space="0" w:color="auto"/>
          </w:divBdr>
        </w:div>
        <w:div w:id="2051374700">
          <w:marLeft w:val="0"/>
          <w:marRight w:val="0"/>
          <w:marTop w:val="0"/>
          <w:marBottom w:val="0"/>
          <w:divBdr>
            <w:top w:val="none" w:sz="0" w:space="0" w:color="auto"/>
            <w:left w:val="none" w:sz="0" w:space="0" w:color="auto"/>
            <w:bottom w:val="none" w:sz="0" w:space="0" w:color="auto"/>
            <w:right w:val="none" w:sz="0" w:space="0" w:color="auto"/>
          </w:divBdr>
        </w:div>
        <w:div w:id="2051374701">
          <w:marLeft w:val="0"/>
          <w:marRight w:val="0"/>
          <w:marTop w:val="0"/>
          <w:marBottom w:val="0"/>
          <w:divBdr>
            <w:top w:val="none" w:sz="0" w:space="0" w:color="auto"/>
            <w:left w:val="none" w:sz="0" w:space="0" w:color="auto"/>
            <w:bottom w:val="none" w:sz="0" w:space="0" w:color="auto"/>
            <w:right w:val="none" w:sz="0" w:space="0" w:color="auto"/>
          </w:divBdr>
        </w:div>
        <w:div w:id="2051374703">
          <w:marLeft w:val="0"/>
          <w:marRight w:val="0"/>
          <w:marTop w:val="0"/>
          <w:marBottom w:val="0"/>
          <w:divBdr>
            <w:top w:val="none" w:sz="0" w:space="0" w:color="auto"/>
            <w:left w:val="none" w:sz="0" w:space="0" w:color="auto"/>
            <w:bottom w:val="none" w:sz="0" w:space="0" w:color="auto"/>
            <w:right w:val="none" w:sz="0" w:space="0" w:color="auto"/>
          </w:divBdr>
        </w:div>
        <w:div w:id="2051374708">
          <w:marLeft w:val="0"/>
          <w:marRight w:val="0"/>
          <w:marTop w:val="0"/>
          <w:marBottom w:val="0"/>
          <w:divBdr>
            <w:top w:val="none" w:sz="0" w:space="0" w:color="auto"/>
            <w:left w:val="none" w:sz="0" w:space="0" w:color="auto"/>
            <w:bottom w:val="none" w:sz="0" w:space="0" w:color="auto"/>
            <w:right w:val="none" w:sz="0" w:space="0" w:color="auto"/>
          </w:divBdr>
        </w:div>
        <w:div w:id="2051374725">
          <w:marLeft w:val="0"/>
          <w:marRight w:val="0"/>
          <w:marTop w:val="0"/>
          <w:marBottom w:val="0"/>
          <w:divBdr>
            <w:top w:val="none" w:sz="0" w:space="0" w:color="auto"/>
            <w:left w:val="none" w:sz="0" w:space="0" w:color="auto"/>
            <w:bottom w:val="none" w:sz="0" w:space="0" w:color="auto"/>
            <w:right w:val="none" w:sz="0" w:space="0" w:color="auto"/>
          </w:divBdr>
        </w:div>
        <w:div w:id="2051374727">
          <w:marLeft w:val="0"/>
          <w:marRight w:val="0"/>
          <w:marTop w:val="0"/>
          <w:marBottom w:val="0"/>
          <w:divBdr>
            <w:top w:val="none" w:sz="0" w:space="0" w:color="auto"/>
            <w:left w:val="none" w:sz="0" w:space="0" w:color="auto"/>
            <w:bottom w:val="none" w:sz="0" w:space="0" w:color="auto"/>
            <w:right w:val="none" w:sz="0" w:space="0" w:color="auto"/>
          </w:divBdr>
        </w:div>
        <w:div w:id="2051374764">
          <w:marLeft w:val="0"/>
          <w:marRight w:val="0"/>
          <w:marTop w:val="0"/>
          <w:marBottom w:val="0"/>
          <w:divBdr>
            <w:top w:val="none" w:sz="0" w:space="0" w:color="auto"/>
            <w:left w:val="none" w:sz="0" w:space="0" w:color="auto"/>
            <w:bottom w:val="none" w:sz="0" w:space="0" w:color="auto"/>
            <w:right w:val="none" w:sz="0" w:space="0" w:color="auto"/>
          </w:divBdr>
        </w:div>
        <w:div w:id="2051374769">
          <w:marLeft w:val="0"/>
          <w:marRight w:val="0"/>
          <w:marTop w:val="0"/>
          <w:marBottom w:val="0"/>
          <w:divBdr>
            <w:top w:val="none" w:sz="0" w:space="0" w:color="auto"/>
            <w:left w:val="none" w:sz="0" w:space="0" w:color="auto"/>
            <w:bottom w:val="none" w:sz="0" w:space="0" w:color="auto"/>
            <w:right w:val="none" w:sz="0" w:space="0" w:color="auto"/>
          </w:divBdr>
        </w:div>
        <w:div w:id="2051374779">
          <w:marLeft w:val="0"/>
          <w:marRight w:val="0"/>
          <w:marTop w:val="0"/>
          <w:marBottom w:val="0"/>
          <w:divBdr>
            <w:top w:val="none" w:sz="0" w:space="0" w:color="auto"/>
            <w:left w:val="none" w:sz="0" w:space="0" w:color="auto"/>
            <w:bottom w:val="none" w:sz="0" w:space="0" w:color="auto"/>
            <w:right w:val="none" w:sz="0" w:space="0" w:color="auto"/>
          </w:divBdr>
        </w:div>
        <w:div w:id="2051374796">
          <w:marLeft w:val="0"/>
          <w:marRight w:val="0"/>
          <w:marTop w:val="0"/>
          <w:marBottom w:val="0"/>
          <w:divBdr>
            <w:top w:val="none" w:sz="0" w:space="0" w:color="auto"/>
            <w:left w:val="none" w:sz="0" w:space="0" w:color="auto"/>
            <w:bottom w:val="none" w:sz="0" w:space="0" w:color="auto"/>
            <w:right w:val="none" w:sz="0" w:space="0" w:color="auto"/>
          </w:divBdr>
        </w:div>
        <w:div w:id="2051374799">
          <w:marLeft w:val="0"/>
          <w:marRight w:val="0"/>
          <w:marTop w:val="0"/>
          <w:marBottom w:val="0"/>
          <w:divBdr>
            <w:top w:val="none" w:sz="0" w:space="0" w:color="auto"/>
            <w:left w:val="none" w:sz="0" w:space="0" w:color="auto"/>
            <w:bottom w:val="none" w:sz="0" w:space="0" w:color="auto"/>
            <w:right w:val="none" w:sz="0" w:space="0" w:color="auto"/>
          </w:divBdr>
        </w:div>
        <w:div w:id="2051374805">
          <w:marLeft w:val="0"/>
          <w:marRight w:val="0"/>
          <w:marTop w:val="0"/>
          <w:marBottom w:val="0"/>
          <w:divBdr>
            <w:top w:val="none" w:sz="0" w:space="0" w:color="auto"/>
            <w:left w:val="none" w:sz="0" w:space="0" w:color="auto"/>
            <w:bottom w:val="none" w:sz="0" w:space="0" w:color="auto"/>
            <w:right w:val="none" w:sz="0" w:space="0" w:color="auto"/>
          </w:divBdr>
        </w:div>
        <w:div w:id="2051374807">
          <w:marLeft w:val="0"/>
          <w:marRight w:val="0"/>
          <w:marTop w:val="0"/>
          <w:marBottom w:val="0"/>
          <w:divBdr>
            <w:top w:val="none" w:sz="0" w:space="0" w:color="auto"/>
            <w:left w:val="none" w:sz="0" w:space="0" w:color="auto"/>
            <w:bottom w:val="none" w:sz="0" w:space="0" w:color="auto"/>
            <w:right w:val="none" w:sz="0" w:space="0" w:color="auto"/>
          </w:divBdr>
        </w:div>
      </w:divsChild>
    </w:div>
    <w:div w:id="2051374662">
      <w:marLeft w:val="0"/>
      <w:marRight w:val="0"/>
      <w:marTop w:val="0"/>
      <w:marBottom w:val="0"/>
      <w:divBdr>
        <w:top w:val="none" w:sz="0" w:space="0" w:color="auto"/>
        <w:left w:val="none" w:sz="0" w:space="0" w:color="auto"/>
        <w:bottom w:val="none" w:sz="0" w:space="0" w:color="auto"/>
        <w:right w:val="none" w:sz="0" w:space="0" w:color="auto"/>
      </w:divBdr>
      <w:divsChild>
        <w:div w:id="2051374614">
          <w:marLeft w:val="0"/>
          <w:marRight w:val="0"/>
          <w:marTop w:val="0"/>
          <w:marBottom w:val="0"/>
          <w:divBdr>
            <w:top w:val="none" w:sz="0" w:space="0" w:color="auto"/>
            <w:left w:val="none" w:sz="0" w:space="0" w:color="auto"/>
            <w:bottom w:val="none" w:sz="0" w:space="0" w:color="auto"/>
            <w:right w:val="none" w:sz="0" w:space="0" w:color="auto"/>
          </w:divBdr>
        </w:div>
        <w:div w:id="2051374617">
          <w:marLeft w:val="0"/>
          <w:marRight w:val="0"/>
          <w:marTop w:val="0"/>
          <w:marBottom w:val="0"/>
          <w:divBdr>
            <w:top w:val="none" w:sz="0" w:space="0" w:color="auto"/>
            <w:left w:val="none" w:sz="0" w:space="0" w:color="auto"/>
            <w:bottom w:val="none" w:sz="0" w:space="0" w:color="auto"/>
            <w:right w:val="none" w:sz="0" w:space="0" w:color="auto"/>
          </w:divBdr>
        </w:div>
        <w:div w:id="2051374627">
          <w:marLeft w:val="0"/>
          <w:marRight w:val="0"/>
          <w:marTop w:val="0"/>
          <w:marBottom w:val="0"/>
          <w:divBdr>
            <w:top w:val="none" w:sz="0" w:space="0" w:color="auto"/>
            <w:left w:val="none" w:sz="0" w:space="0" w:color="auto"/>
            <w:bottom w:val="none" w:sz="0" w:space="0" w:color="auto"/>
            <w:right w:val="none" w:sz="0" w:space="0" w:color="auto"/>
          </w:divBdr>
        </w:div>
        <w:div w:id="2051374638">
          <w:marLeft w:val="0"/>
          <w:marRight w:val="0"/>
          <w:marTop w:val="0"/>
          <w:marBottom w:val="0"/>
          <w:divBdr>
            <w:top w:val="none" w:sz="0" w:space="0" w:color="auto"/>
            <w:left w:val="none" w:sz="0" w:space="0" w:color="auto"/>
            <w:bottom w:val="none" w:sz="0" w:space="0" w:color="auto"/>
            <w:right w:val="none" w:sz="0" w:space="0" w:color="auto"/>
          </w:divBdr>
        </w:div>
        <w:div w:id="2051374641">
          <w:marLeft w:val="0"/>
          <w:marRight w:val="0"/>
          <w:marTop w:val="0"/>
          <w:marBottom w:val="0"/>
          <w:divBdr>
            <w:top w:val="none" w:sz="0" w:space="0" w:color="auto"/>
            <w:left w:val="none" w:sz="0" w:space="0" w:color="auto"/>
            <w:bottom w:val="none" w:sz="0" w:space="0" w:color="auto"/>
            <w:right w:val="none" w:sz="0" w:space="0" w:color="auto"/>
          </w:divBdr>
        </w:div>
        <w:div w:id="2051374658">
          <w:marLeft w:val="0"/>
          <w:marRight w:val="0"/>
          <w:marTop w:val="0"/>
          <w:marBottom w:val="0"/>
          <w:divBdr>
            <w:top w:val="none" w:sz="0" w:space="0" w:color="auto"/>
            <w:left w:val="none" w:sz="0" w:space="0" w:color="auto"/>
            <w:bottom w:val="none" w:sz="0" w:space="0" w:color="auto"/>
            <w:right w:val="none" w:sz="0" w:space="0" w:color="auto"/>
          </w:divBdr>
        </w:div>
        <w:div w:id="2051374664">
          <w:marLeft w:val="0"/>
          <w:marRight w:val="0"/>
          <w:marTop w:val="0"/>
          <w:marBottom w:val="0"/>
          <w:divBdr>
            <w:top w:val="none" w:sz="0" w:space="0" w:color="auto"/>
            <w:left w:val="none" w:sz="0" w:space="0" w:color="auto"/>
            <w:bottom w:val="none" w:sz="0" w:space="0" w:color="auto"/>
            <w:right w:val="none" w:sz="0" w:space="0" w:color="auto"/>
          </w:divBdr>
        </w:div>
        <w:div w:id="2051374668">
          <w:marLeft w:val="0"/>
          <w:marRight w:val="0"/>
          <w:marTop w:val="0"/>
          <w:marBottom w:val="0"/>
          <w:divBdr>
            <w:top w:val="none" w:sz="0" w:space="0" w:color="auto"/>
            <w:left w:val="none" w:sz="0" w:space="0" w:color="auto"/>
            <w:bottom w:val="none" w:sz="0" w:space="0" w:color="auto"/>
            <w:right w:val="none" w:sz="0" w:space="0" w:color="auto"/>
          </w:divBdr>
        </w:div>
        <w:div w:id="2051374687">
          <w:marLeft w:val="0"/>
          <w:marRight w:val="0"/>
          <w:marTop w:val="0"/>
          <w:marBottom w:val="0"/>
          <w:divBdr>
            <w:top w:val="none" w:sz="0" w:space="0" w:color="auto"/>
            <w:left w:val="none" w:sz="0" w:space="0" w:color="auto"/>
            <w:bottom w:val="none" w:sz="0" w:space="0" w:color="auto"/>
            <w:right w:val="none" w:sz="0" w:space="0" w:color="auto"/>
          </w:divBdr>
        </w:div>
        <w:div w:id="2051374690">
          <w:marLeft w:val="0"/>
          <w:marRight w:val="0"/>
          <w:marTop w:val="0"/>
          <w:marBottom w:val="0"/>
          <w:divBdr>
            <w:top w:val="none" w:sz="0" w:space="0" w:color="auto"/>
            <w:left w:val="none" w:sz="0" w:space="0" w:color="auto"/>
            <w:bottom w:val="none" w:sz="0" w:space="0" w:color="auto"/>
            <w:right w:val="none" w:sz="0" w:space="0" w:color="auto"/>
          </w:divBdr>
        </w:div>
        <w:div w:id="2051374691">
          <w:marLeft w:val="0"/>
          <w:marRight w:val="0"/>
          <w:marTop w:val="0"/>
          <w:marBottom w:val="0"/>
          <w:divBdr>
            <w:top w:val="none" w:sz="0" w:space="0" w:color="auto"/>
            <w:left w:val="none" w:sz="0" w:space="0" w:color="auto"/>
            <w:bottom w:val="none" w:sz="0" w:space="0" w:color="auto"/>
            <w:right w:val="none" w:sz="0" w:space="0" w:color="auto"/>
          </w:divBdr>
        </w:div>
        <w:div w:id="2051374710">
          <w:marLeft w:val="0"/>
          <w:marRight w:val="0"/>
          <w:marTop w:val="0"/>
          <w:marBottom w:val="0"/>
          <w:divBdr>
            <w:top w:val="none" w:sz="0" w:space="0" w:color="auto"/>
            <w:left w:val="none" w:sz="0" w:space="0" w:color="auto"/>
            <w:bottom w:val="none" w:sz="0" w:space="0" w:color="auto"/>
            <w:right w:val="none" w:sz="0" w:space="0" w:color="auto"/>
          </w:divBdr>
        </w:div>
        <w:div w:id="2051374714">
          <w:marLeft w:val="0"/>
          <w:marRight w:val="0"/>
          <w:marTop w:val="0"/>
          <w:marBottom w:val="0"/>
          <w:divBdr>
            <w:top w:val="none" w:sz="0" w:space="0" w:color="auto"/>
            <w:left w:val="none" w:sz="0" w:space="0" w:color="auto"/>
            <w:bottom w:val="none" w:sz="0" w:space="0" w:color="auto"/>
            <w:right w:val="none" w:sz="0" w:space="0" w:color="auto"/>
          </w:divBdr>
        </w:div>
        <w:div w:id="2051374717">
          <w:marLeft w:val="0"/>
          <w:marRight w:val="0"/>
          <w:marTop w:val="0"/>
          <w:marBottom w:val="0"/>
          <w:divBdr>
            <w:top w:val="none" w:sz="0" w:space="0" w:color="auto"/>
            <w:left w:val="none" w:sz="0" w:space="0" w:color="auto"/>
            <w:bottom w:val="none" w:sz="0" w:space="0" w:color="auto"/>
            <w:right w:val="none" w:sz="0" w:space="0" w:color="auto"/>
          </w:divBdr>
        </w:div>
        <w:div w:id="2051374737">
          <w:marLeft w:val="0"/>
          <w:marRight w:val="0"/>
          <w:marTop w:val="0"/>
          <w:marBottom w:val="0"/>
          <w:divBdr>
            <w:top w:val="none" w:sz="0" w:space="0" w:color="auto"/>
            <w:left w:val="none" w:sz="0" w:space="0" w:color="auto"/>
            <w:bottom w:val="none" w:sz="0" w:space="0" w:color="auto"/>
            <w:right w:val="none" w:sz="0" w:space="0" w:color="auto"/>
          </w:divBdr>
        </w:div>
        <w:div w:id="2051374740">
          <w:marLeft w:val="0"/>
          <w:marRight w:val="0"/>
          <w:marTop w:val="0"/>
          <w:marBottom w:val="0"/>
          <w:divBdr>
            <w:top w:val="none" w:sz="0" w:space="0" w:color="auto"/>
            <w:left w:val="none" w:sz="0" w:space="0" w:color="auto"/>
            <w:bottom w:val="none" w:sz="0" w:space="0" w:color="auto"/>
            <w:right w:val="none" w:sz="0" w:space="0" w:color="auto"/>
          </w:divBdr>
        </w:div>
        <w:div w:id="2051374741">
          <w:marLeft w:val="0"/>
          <w:marRight w:val="0"/>
          <w:marTop w:val="0"/>
          <w:marBottom w:val="0"/>
          <w:divBdr>
            <w:top w:val="none" w:sz="0" w:space="0" w:color="auto"/>
            <w:left w:val="none" w:sz="0" w:space="0" w:color="auto"/>
            <w:bottom w:val="none" w:sz="0" w:space="0" w:color="auto"/>
            <w:right w:val="none" w:sz="0" w:space="0" w:color="auto"/>
          </w:divBdr>
        </w:div>
        <w:div w:id="2051374753">
          <w:marLeft w:val="0"/>
          <w:marRight w:val="0"/>
          <w:marTop w:val="0"/>
          <w:marBottom w:val="0"/>
          <w:divBdr>
            <w:top w:val="none" w:sz="0" w:space="0" w:color="auto"/>
            <w:left w:val="none" w:sz="0" w:space="0" w:color="auto"/>
            <w:bottom w:val="none" w:sz="0" w:space="0" w:color="auto"/>
            <w:right w:val="none" w:sz="0" w:space="0" w:color="auto"/>
          </w:divBdr>
        </w:div>
        <w:div w:id="2051374756">
          <w:marLeft w:val="0"/>
          <w:marRight w:val="0"/>
          <w:marTop w:val="0"/>
          <w:marBottom w:val="0"/>
          <w:divBdr>
            <w:top w:val="none" w:sz="0" w:space="0" w:color="auto"/>
            <w:left w:val="none" w:sz="0" w:space="0" w:color="auto"/>
            <w:bottom w:val="none" w:sz="0" w:space="0" w:color="auto"/>
            <w:right w:val="none" w:sz="0" w:space="0" w:color="auto"/>
          </w:divBdr>
        </w:div>
        <w:div w:id="2051374759">
          <w:marLeft w:val="0"/>
          <w:marRight w:val="0"/>
          <w:marTop w:val="0"/>
          <w:marBottom w:val="0"/>
          <w:divBdr>
            <w:top w:val="none" w:sz="0" w:space="0" w:color="auto"/>
            <w:left w:val="none" w:sz="0" w:space="0" w:color="auto"/>
            <w:bottom w:val="none" w:sz="0" w:space="0" w:color="auto"/>
            <w:right w:val="none" w:sz="0" w:space="0" w:color="auto"/>
          </w:divBdr>
        </w:div>
        <w:div w:id="2051374775">
          <w:marLeft w:val="0"/>
          <w:marRight w:val="0"/>
          <w:marTop w:val="0"/>
          <w:marBottom w:val="0"/>
          <w:divBdr>
            <w:top w:val="none" w:sz="0" w:space="0" w:color="auto"/>
            <w:left w:val="none" w:sz="0" w:space="0" w:color="auto"/>
            <w:bottom w:val="none" w:sz="0" w:space="0" w:color="auto"/>
            <w:right w:val="none" w:sz="0" w:space="0" w:color="auto"/>
          </w:divBdr>
        </w:div>
        <w:div w:id="2051374797">
          <w:marLeft w:val="0"/>
          <w:marRight w:val="0"/>
          <w:marTop w:val="0"/>
          <w:marBottom w:val="0"/>
          <w:divBdr>
            <w:top w:val="none" w:sz="0" w:space="0" w:color="auto"/>
            <w:left w:val="none" w:sz="0" w:space="0" w:color="auto"/>
            <w:bottom w:val="none" w:sz="0" w:space="0" w:color="auto"/>
            <w:right w:val="none" w:sz="0" w:space="0" w:color="auto"/>
          </w:divBdr>
        </w:div>
        <w:div w:id="2051374818">
          <w:marLeft w:val="0"/>
          <w:marRight w:val="0"/>
          <w:marTop w:val="0"/>
          <w:marBottom w:val="0"/>
          <w:divBdr>
            <w:top w:val="none" w:sz="0" w:space="0" w:color="auto"/>
            <w:left w:val="none" w:sz="0" w:space="0" w:color="auto"/>
            <w:bottom w:val="none" w:sz="0" w:space="0" w:color="auto"/>
            <w:right w:val="none" w:sz="0" w:space="0" w:color="auto"/>
          </w:divBdr>
        </w:div>
      </w:divsChild>
    </w:div>
    <w:div w:id="2051374689">
      <w:marLeft w:val="0"/>
      <w:marRight w:val="0"/>
      <w:marTop w:val="0"/>
      <w:marBottom w:val="0"/>
      <w:divBdr>
        <w:top w:val="none" w:sz="0" w:space="0" w:color="auto"/>
        <w:left w:val="none" w:sz="0" w:space="0" w:color="auto"/>
        <w:bottom w:val="none" w:sz="0" w:space="0" w:color="auto"/>
        <w:right w:val="none" w:sz="0" w:space="0" w:color="auto"/>
      </w:divBdr>
      <w:divsChild>
        <w:div w:id="2051374752">
          <w:marLeft w:val="0"/>
          <w:marRight w:val="0"/>
          <w:marTop w:val="0"/>
          <w:marBottom w:val="0"/>
          <w:divBdr>
            <w:top w:val="none" w:sz="0" w:space="0" w:color="auto"/>
            <w:left w:val="none" w:sz="0" w:space="0" w:color="auto"/>
            <w:bottom w:val="none" w:sz="0" w:space="0" w:color="auto"/>
            <w:right w:val="none" w:sz="0" w:space="0" w:color="auto"/>
          </w:divBdr>
          <w:divsChild>
            <w:div w:id="2051374605">
              <w:marLeft w:val="0"/>
              <w:marRight w:val="0"/>
              <w:marTop w:val="0"/>
              <w:marBottom w:val="0"/>
              <w:divBdr>
                <w:top w:val="none" w:sz="0" w:space="0" w:color="auto"/>
                <w:left w:val="none" w:sz="0" w:space="0" w:color="auto"/>
                <w:bottom w:val="none" w:sz="0" w:space="0" w:color="auto"/>
                <w:right w:val="none" w:sz="0" w:space="0" w:color="auto"/>
              </w:divBdr>
            </w:div>
            <w:div w:id="2051374606">
              <w:marLeft w:val="0"/>
              <w:marRight w:val="0"/>
              <w:marTop w:val="0"/>
              <w:marBottom w:val="0"/>
              <w:divBdr>
                <w:top w:val="none" w:sz="0" w:space="0" w:color="auto"/>
                <w:left w:val="none" w:sz="0" w:space="0" w:color="auto"/>
                <w:bottom w:val="none" w:sz="0" w:space="0" w:color="auto"/>
                <w:right w:val="none" w:sz="0" w:space="0" w:color="auto"/>
              </w:divBdr>
            </w:div>
            <w:div w:id="2051374608">
              <w:marLeft w:val="0"/>
              <w:marRight w:val="0"/>
              <w:marTop w:val="0"/>
              <w:marBottom w:val="0"/>
              <w:divBdr>
                <w:top w:val="none" w:sz="0" w:space="0" w:color="auto"/>
                <w:left w:val="none" w:sz="0" w:space="0" w:color="auto"/>
                <w:bottom w:val="none" w:sz="0" w:space="0" w:color="auto"/>
                <w:right w:val="none" w:sz="0" w:space="0" w:color="auto"/>
              </w:divBdr>
            </w:div>
            <w:div w:id="2051374618">
              <w:marLeft w:val="0"/>
              <w:marRight w:val="0"/>
              <w:marTop w:val="0"/>
              <w:marBottom w:val="0"/>
              <w:divBdr>
                <w:top w:val="none" w:sz="0" w:space="0" w:color="auto"/>
                <w:left w:val="none" w:sz="0" w:space="0" w:color="auto"/>
                <w:bottom w:val="none" w:sz="0" w:space="0" w:color="auto"/>
                <w:right w:val="none" w:sz="0" w:space="0" w:color="auto"/>
              </w:divBdr>
            </w:div>
            <w:div w:id="2051374619">
              <w:marLeft w:val="0"/>
              <w:marRight w:val="0"/>
              <w:marTop w:val="0"/>
              <w:marBottom w:val="0"/>
              <w:divBdr>
                <w:top w:val="none" w:sz="0" w:space="0" w:color="auto"/>
                <w:left w:val="none" w:sz="0" w:space="0" w:color="auto"/>
                <w:bottom w:val="none" w:sz="0" w:space="0" w:color="auto"/>
                <w:right w:val="none" w:sz="0" w:space="0" w:color="auto"/>
              </w:divBdr>
            </w:div>
            <w:div w:id="2051374620">
              <w:marLeft w:val="0"/>
              <w:marRight w:val="0"/>
              <w:marTop w:val="0"/>
              <w:marBottom w:val="0"/>
              <w:divBdr>
                <w:top w:val="none" w:sz="0" w:space="0" w:color="auto"/>
                <w:left w:val="none" w:sz="0" w:space="0" w:color="auto"/>
                <w:bottom w:val="none" w:sz="0" w:space="0" w:color="auto"/>
                <w:right w:val="none" w:sz="0" w:space="0" w:color="auto"/>
              </w:divBdr>
            </w:div>
            <w:div w:id="2051374623">
              <w:marLeft w:val="0"/>
              <w:marRight w:val="0"/>
              <w:marTop w:val="0"/>
              <w:marBottom w:val="0"/>
              <w:divBdr>
                <w:top w:val="none" w:sz="0" w:space="0" w:color="auto"/>
                <w:left w:val="none" w:sz="0" w:space="0" w:color="auto"/>
                <w:bottom w:val="none" w:sz="0" w:space="0" w:color="auto"/>
                <w:right w:val="none" w:sz="0" w:space="0" w:color="auto"/>
              </w:divBdr>
            </w:div>
            <w:div w:id="2051374626">
              <w:marLeft w:val="0"/>
              <w:marRight w:val="0"/>
              <w:marTop w:val="0"/>
              <w:marBottom w:val="0"/>
              <w:divBdr>
                <w:top w:val="none" w:sz="0" w:space="0" w:color="auto"/>
                <w:left w:val="none" w:sz="0" w:space="0" w:color="auto"/>
                <w:bottom w:val="none" w:sz="0" w:space="0" w:color="auto"/>
                <w:right w:val="none" w:sz="0" w:space="0" w:color="auto"/>
              </w:divBdr>
            </w:div>
            <w:div w:id="2051374629">
              <w:marLeft w:val="0"/>
              <w:marRight w:val="0"/>
              <w:marTop w:val="0"/>
              <w:marBottom w:val="0"/>
              <w:divBdr>
                <w:top w:val="none" w:sz="0" w:space="0" w:color="auto"/>
                <w:left w:val="none" w:sz="0" w:space="0" w:color="auto"/>
                <w:bottom w:val="none" w:sz="0" w:space="0" w:color="auto"/>
                <w:right w:val="none" w:sz="0" w:space="0" w:color="auto"/>
              </w:divBdr>
            </w:div>
            <w:div w:id="2051374630">
              <w:marLeft w:val="0"/>
              <w:marRight w:val="0"/>
              <w:marTop w:val="0"/>
              <w:marBottom w:val="0"/>
              <w:divBdr>
                <w:top w:val="none" w:sz="0" w:space="0" w:color="auto"/>
                <w:left w:val="none" w:sz="0" w:space="0" w:color="auto"/>
                <w:bottom w:val="none" w:sz="0" w:space="0" w:color="auto"/>
                <w:right w:val="none" w:sz="0" w:space="0" w:color="auto"/>
              </w:divBdr>
            </w:div>
            <w:div w:id="2051374634">
              <w:marLeft w:val="0"/>
              <w:marRight w:val="0"/>
              <w:marTop w:val="0"/>
              <w:marBottom w:val="0"/>
              <w:divBdr>
                <w:top w:val="none" w:sz="0" w:space="0" w:color="auto"/>
                <w:left w:val="none" w:sz="0" w:space="0" w:color="auto"/>
                <w:bottom w:val="none" w:sz="0" w:space="0" w:color="auto"/>
                <w:right w:val="none" w:sz="0" w:space="0" w:color="auto"/>
              </w:divBdr>
            </w:div>
            <w:div w:id="2051374635">
              <w:marLeft w:val="0"/>
              <w:marRight w:val="0"/>
              <w:marTop w:val="0"/>
              <w:marBottom w:val="0"/>
              <w:divBdr>
                <w:top w:val="none" w:sz="0" w:space="0" w:color="auto"/>
                <w:left w:val="none" w:sz="0" w:space="0" w:color="auto"/>
                <w:bottom w:val="none" w:sz="0" w:space="0" w:color="auto"/>
                <w:right w:val="none" w:sz="0" w:space="0" w:color="auto"/>
              </w:divBdr>
            </w:div>
            <w:div w:id="2051374636">
              <w:marLeft w:val="0"/>
              <w:marRight w:val="0"/>
              <w:marTop w:val="0"/>
              <w:marBottom w:val="0"/>
              <w:divBdr>
                <w:top w:val="none" w:sz="0" w:space="0" w:color="auto"/>
                <w:left w:val="none" w:sz="0" w:space="0" w:color="auto"/>
                <w:bottom w:val="none" w:sz="0" w:space="0" w:color="auto"/>
                <w:right w:val="none" w:sz="0" w:space="0" w:color="auto"/>
              </w:divBdr>
            </w:div>
            <w:div w:id="2051374646">
              <w:marLeft w:val="0"/>
              <w:marRight w:val="0"/>
              <w:marTop w:val="0"/>
              <w:marBottom w:val="0"/>
              <w:divBdr>
                <w:top w:val="none" w:sz="0" w:space="0" w:color="auto"/>
                <w:left w:val="none" w:sz="0" w:space="0" w:color="auto"/>
                <w:bottom w:val="none" w:sz="0" w:space="0" w:color="auto"/>
                <w:right w:val="none" w:sz="0" w:space="0" w:color="auto"/>
              </w:divBdr>
            </w:div>
            <w:div w:id="2051374647">
              <w:marLeft w:val="0"/>
              <w:marRight w:val="0"/>
              <w:marTop w:val="0"/>
              <w:marBottom w:val="0"/>
              <w:divBdr>
                <w:top w:val="none" w:sz="0" w:space="0" w:color="auto"/>
                <w:left w:val="none" w:sz="0" w:space="0" w:color="auto"/>
                <w:bottom w:val="none" w:sz="0" w:space="0" w:color="auto"/>
                <w:right w:val="none" w:sz="0" w:space="0" w:color="auto"/>
              </w:divBdr>
            </w:div>
            <w:div w:id="2051374648">
              <w:marLeft w:val="0"/>
              <w:marRight w:val="0"/>
              <w:marTop w:val="0"/>
              <w:marBottom w:val="0"/>
              <w:divBdr>
                <w:top w:val="none" w:sz="0" w:space="0" w:color="auto"/>
                <w:left w:val="none" w:sz="0" w:space="0" w:color="auto"/>
                <w:bottom w:val="none" w:sz="0" w:space="0" w:color="auto"/>
                <w:right w:val="none" w:sz="0" w:space="0" w:color="auto"/>
              </w:divBdr>
            </w:div>
            <w:div w:id="2051374652">
              <w:marLeft w:val="0"/>
              <w:marRight w:val="0"/>
              <w:marTop w:val="0"/>
              <w:marBottom w:val="0"/>
              <w:divBdr>
                <w:top w:val="none" w:sz="0" w:space="0" w:color="auto"/>
                <w:left w:val="none" w:sz="0" w:space="0" w:color="auto"/>
                <w:bottom w:val="none" w:sz="0" w:space="0" w:color="auto"/>
                <w:right w:val="none" w:sz="0" w:space="0" w:color="auto"/>
              </w:divBdr>
            </w:div>
            <w:div w:id="2051374654">
              <w:marLeft w:val="0"/>
              <w:marRight w:val="0"/>
              <w:marTop w:val="0"/>
              <w:marBottom w:val="0"/>
              <w:divBdr>
                <w:top w:val="none" w:sz="0" w:space="0" w:color="auto"/>
                <w:left w:val="none" w:sz="0" w:space="0" w:color="auto"/>
                <w:bottom w:val="none" w:sz="0" w:space="0" w:color="auto"/>
                <w:right w:val="none" w:sz="0" w:space="0" w:color="auto"/>
              </w:divBdr>
            </w:div>
            <w:div w:id="2051374660">
              <w:marLeft w:val="0"/>
              <w:marRight w:val="0"/>
              <w:marTop w:val="0"/>
              <w:marBottom w:val="0"/>
              <w:divBdr>
                <w:top w:val="none" w:sz="0" w:space="0" w:color="auto"/>
                <w:left w:val="none" w:sz="0" w:space="0" w:color="auto"/>
                <w:bottom w:val="none" w:sz="0" w:space="0" w:color="auto"/>
                <w:right w:val="none" w:sz="0" w:space="0" w:color="auto"/>
              </w:divBdr>
            </w:div>
            <w:div w:id="2051374663">
              <w:marLeft w:val="0"/>
              <w:marRight w:val="0"/>
              <w:marTop w:val="0"/>
              <w:marBottom w:val="0"/>
              <w:divBdr>
                <w:top w:val="none" w:sz="0" w:space="0" w:color="auto"/>
                <w:left w:val="none" w:sz="0" w:space="0" w:color="auto"/>
                <w:bottom w:val="none" w:sz="0" w:space="0" w:color="auto"/>
                <w:right w:val="none" w:sz="0" w:space="0" w:color="auto"/>
              </w:divBdr>
            </w:div>
            <w:div w:id="2051374667">
              <w:marLeft w:val="0"/>
              <w:marRight w:val="0"/>
              <w:marTop w:val="0"/>
              <w:marBottom w:val="0"/>
              <w:divBdr>
                <w:top w:val="none" w:sz="0" w:space="0" w:color="auto"/>
                <w:left w:val="none" w:sz="0" w:space="0" w:color="auto"/>
                <w:bottom w:val="none" w:sz="0" w:space="0" w:color="auto"/>
                <w:right w:val="none" w:sz="0" w:space="0" w:color="auto"/>
              </w:divBdr>
            </w:div>
            <w:div w:id="2051374670">
              <w:marLeft w:val="0"/>
              <w:marRight w:val="0"/>
              <w:marTop w:val="0"/>
              <w:marBottom w:val="0"/>
              <w:divBdr>
                <w:top w:val="none" w:sz="0" w:space="0" w:color="auto"/>
                <w:left w:val="none" w:sz="0" w:space="0" w:color="auto"/>
                <w:bottom w:val="none" w:sz="0" w:space="0" w:color="auto"/>
                <w:right w:val="none" w:sz="0" w:space="0" w:color="auto"/>
              </w:divBdr>
            </w:div>
            <w:div w:id="2051374671">
              <w:marLeft w:val="0"/>
              <w:marRight w:val="0"/>
              <w:marTop w:val="0"/>
              <w:marBottom w:val="0"/>
              <w:divBdr>
                <w:top w:val="none" w:sz="0" w:space="0" w:color="auto"/>
                <w:left w:val="none" w:sz="0" w:space="0" w:color="auto"/>
                <w:bottom w:val="none" w:sz="0" w:space="0" w:color="auto"/>
                <w:right w:val="none" w:sz="0" w:space="0" w:color="auto"/>
              </w:divBdr>
            </w:div>
            <w:div w:id="2051374675">
              <w:marLeft w:val="0"/>
              <w:marRight w:val="0"/>
              <w:marTop w:val="0"/>
              <w:marBottom w:val="0"/>
              <w:divBdr>
                <w:top w:val="none" w:sz="0" w:space="0" w:color="auto"/>
                <w:left w:val="none" w:sz="0" w:space="0" w:color="auto"/>
                <w:bottom w:val="none" w:sz="0" w:space="0" w:color="auto"/>
                <w:right w:val="none" w:sz="0" w:space="0" w:color="auto"/>
              </w:divBdr>
            </w:div>
            <w:div w:id="2051374682">
              <w:marLeft w:val="0"/>
              <w:marRight w:val="0"/>
              <w:marTop w:val="0"/>
              <w:marBottom w:val="0"/>
              <w:divBdr>
                <w:top w:val="none" w:sz="0" w:space="0" w:color="auto"/>
                <w:left w:val="none" w:sz="0" w:space="0" w:color="auto"/>
                <w:bottom w:val="none" w:sz="0" w:space="0" w:color="auto"/>
                <w:right w:val="none" w:sz="0" w:space="0" w:color="auto"/>
              </w:divBdr>
            </w:div>
            <w:div w:id="2051374685">
              <w:marLeft w:val="0"/>
              <w:marRight w:val="0"/>
              <w:marTop w:val="0"/>
              <w:marBottom w:val="0"/>
              <w:divBdr>
                <w:top w:val="none" w:sz="0" w:space="0" w:color="auto"/>
                <w:left w:val="none" w:sz="0" w:space="0" w:color="auto"/>
                <w:bottom w:val="none" w:sz="0" w:space="0" w:color="auto"/>
                <w:right w:val="none" w:sz="0" w:space="0" w:color="auto"/>
              </w:divBdr>
            </w:div>
            <w:div w:id="2051374686">
              <w:marLeft w:val="0"/>
              <w:marRight w:val="0"/>
              <w:marTop w:val="0"/>
              <w:marBottom w:val="0"/>
              <w:divBdr>
                <w:top w:val="none" w:sz="0" w:space="0" w:color="auto"/>
                <w:left w:val="none" w:sz="0" w:space="0" w:color="auto"/>
                <w:bottom w:val="none" w:sz="0" w:space="0" w:color="auto"/>
                <w:right w:val="none" w:sz="0" w:space="0" w:color="auto"/>
              </w:divBdr>
            </w:div>
            <w:div w:id="2051374688">
              <w:marLeft w:val="0"/>
              <w:marRight w:val="0"/>
              <w:marTop w:val="0"/>
              <w:marBottom w:val="0"/>
              <w:divBdr>
                <w:top w:val="none" w:sz="0" w:space="0" w:color="auto"/>
                <w:left w:val="none" w:sz="0" w:space="0" w:color="auto"/>
                <w:bottom w:val="none" w:sz="0" w:space="0" w:color="auto"/>
                <w:right w:val="none" w:sz="0" w:space="0" w:color="auto"/>
              </w:divBdr>
            </w:div>
            <w:div w:id="2051374693">
              <w:marLeft w:val="0"/>
              <w:marRight w:val="0"/>
              <w:marTop w:val="0"/>
              <w:marBottom w:val="0"/>
              <w:divBdr>
                <w:top w:val="none" w:sz="0" w:space="0" w:color="auto"/>
                <w:left w:val="none" w:sz="0" w:space="0" w:color="auto"/>
                <w:bottom w:val="none" w:sz="0" w:space="0" w:color="auto"/>
                <w:right w:val="none" w:sz="0" w:space="0" w:color="auto"/>
              </w:divBdr>
            </w:div>
            <w:div w:id="2051374694">
              <w:marLeft w:val="0"/>
              <w:marRight w:val="0"/>
              <w:marTop w:val="0"/>
              <w:marBottom w:val="0"/>
              <w:divBdr>
                <w:top w:val="none" w:sz="0" w:space="0" w:color="auto"/>
                <w:left w:val="none" w:sz="0" w:space="0" w:color="auto"/>
                <w:bottom w:val="none" w:sz="0" w:space="0" w:color="auto"/>
                <w:right w:val="none" w:sz="0" w:space="0" w:color="auto"/>
              </w:divBdr>
            </w:div>
            <w:div w:id="2051374698">
              <w:marLeft w:val="0"/>
              <w:marRight w:val="0"/>
              <w:marTop w:val="0"/>
              <w:marBottom w:val="0"/>
              <w:divBdr>
                <w:top w:val="none" w:sz="0" w:space="0" w:color="auto"/>
                <w:left w:val="none" w:sz="0" w:space="0" w:color="auto"/>
                <w:bottom w:val="none" w:sz="0" w:space="0" w:color="auto"/>
                <w:right w:val="none" w:sz="0" w:space="0" w:color="auto"/>
              </w:divBdr>
            </w:div>
            <w:div w:id="2051374702">
              <w:marLeft w:val="0"/>
              <w:marRight w:val="0"/>
              <w:marTop w:val="0"/>
              <w:marBottom w:val="0"/>
              <w:divBdr>
                <w:top w:val="none" w:sz="0" w:space="0" w:color="auto"/>
                <w:left w:val="none" w:sz="0" w:space="0" w:color="auto"/>
                <w:bottom w:val="none" w:sz="0" w:space="0" w:color="auto"/>
                <w:right w:val="none" w:sz="0" w:space="0" w:color="auto"/>
              </w:divBdr>
            </w:div>
            <w:div w:id="2051374713">
              <w:marLeft w:val="0"/>
              <w:marRight w:val="0"/>
              <w:marTop w:val="0"/>
              <w:marBottom w:val="0"/>
              <w:divBdr>
                <w:top w:val="none" w:sz="0" w:space="0" w:color="auto"/>
                <w:left w:val="none" w:sz="0" w:space="0" w:color="auto"/>
                <w:bottom w:val="none" w:sz="0" w:space="0" w:color="auto"/>
                <w:right w:val="none" w:sz="0" w:space="0" w:color="auto"/>
              </w:divBdr>
            </w:div>
            <w:div w:id="2051374715">
              <w:marLeft w:val="0"/>
              <w:marRight w:val="0"/>
              <w:marTop w:val="0"/>
              <w:marBottom w:val="0"/>
              <w:divBdr>
                <w:top w:val="none" w:sz="0" w:space="0" w:color="auto"/>
                <w:left w:val="none" w:sz="0" w:space="0" w:color="auto"/>
                <w:bottom w:val="none" w:sz="0" w:space="0" w:color="auto"/>
                <w:right w:val="none" w:sz="0" w:space="0" w:color="auto"/>
              </w:divBdr>
            </w:div>
            <w:div w:id="2051374721">
              <w:marLeft w:val="0"/>
              <w:marRight w:val="0"/>
              <w:marTop w:val="0"/>
              <w:marBottom w:val="0"/>
              <w:divBdr>
                <w:top w:val="none" w:sz="0" w:space="0" w:color="auto"/>
                <w:left w:val="none" w:sz="0" w:space="0" w:color="auto"/>
                <w:bottom w:val="none" w:sz="0" w:space="0" w:color="auto"/>
                <w:right w:val="none" w:sz="0" w:space="0" w:color="auto"/>
              </w:divBdr>
            </w:div>
            <w:div w:id="2051374722">
              <w:marLeft w:val="0"/>
              <w:marRight w:val="0"/>
              <w:marTop w:val="0"/>
              <w:marBottom w:val="0"/>
              <w:divBdr>
                <w:top w:val="none" w:sz="0" w:space="0" w:color="auto"/>
                <w:left w:val="none" w:sz="0" w:space="0" w:color="auto"/>
                <w:bottom w:val="none" w:sz="0" w:space="0" w:color="auto"/>
                <w:right w:val="none" w:sz="0" w:space="0" w:color="auto"/>
              </w:divBdr>
            </w:div>
            <w:div w:id="2051374726">
              <w:marLeft w:val="0"/>
              <w:marRight w:val="0"/>
              <w:marTop w:val="0"/>
              <w:marBottom w:val="0"/>
              <w:divBdr>
                <w:top w:val="none" w:sz="0" w:space="0" w:color="auto"/>
                <w:left w:val="none" w:sz="0" w:space="0" w:color="auto"/>
                <w:bottom w:val="none" w:sz="0" w:space="0" w:color="auto"/>
                <w:right w:val="none" w:sz="0" w:space="0" w:color="auto"/>
              </w:divBdr>
            </w:div>
            <w:div w:id="2051374729">
              <w:marLeft w:val="0"/>
              <w:marRight w:val="0"/>
              <w:marTop w:val="0"/>
              <w:marBottom w:val="0"/>
              <w:divBdr>
                <w:top w:val="none" w:sz="0" w:space="0" w:color="auto"/>
                <w:left w:val="none" w:sz="0" w:space="0" w:color="auto"/>
                <w:bottom w:val="none" w:sz="0" w:space="0" w:color="auto"/>
                <w:right w:val="none" w:sz="0" w:space="0" w:color="auto"/>
              </w:divBdr>
            </w:div>
            <w:div w:id="2051374730">
              <w:marLeft w:val="0"/>
              <w:marRight w:val="0"/>
              <w:marTop w:val="0"/>
              <w:marBottom w:val="0"/>
              <w:divBdr>
                <w:top w:val="none" w:sz="0" w:space="0" w:color="auto"/>
                <w:left w:val="none" w:sz="0" w:space="0" w:color="auto"/>
                <w:bottom w:val="none" w:sz="0" w:space="0" w:color="auto"/>
                <w:right w:val="none" w:sz="0" w:space="0" w:color="auto"/>
              </w:divBdr>
            </w:div>
            <w:div w:id="2051374736">
              <w:marLeft w:val="0"/>
              <w:marRight w:val="0"/>
              <w:marTop w:val="0"/>
              <w:marBottom w:val="0"/>
              <w:divBdr>
                <w:top w:val="none" w:sz="0" w:space="0" w:color="auto"/>
                <w:left w:val="none" w:sz="0" w:space="0" w:color="auto"/>
                <w:bottom w:val="none" w:sz="0" w:space="0" w:color="auto"/>
                <w:right w:val="none" w:sz="0" w:space="0" w:color="auto"/>
              </w:divBdr>
            </w:div>
            <w:div w:id="2051374738">
              <w:marLeft w:val="0"/>
              <w:marRight w:val="0"/>
              <w:marTop w:val="0"/>
              <w:marBottom w:val="0"/>
              <w:divBdr>
                <w:top w:val="none" w:sz="0" w:space="0" w:color="auto"/>
                <w:left w:val="none" w:sz="0" w:space="0" w:color="auto"/>
                <w:bottom w:val="none" w:sz="0" w:space="0" w:color="auto"/>
                <w:right w:val="none" w:sz="0" w:space="0" w:color="auto"/>
              </w:divBdr>
            </w:div>
            <w:div w:id="2051374743">
              <w:marLeft w:val="0"/>
              <w:marRight w:val="0"/>
              <w:marTop w:val="0"/>
              <w:marBottom w:val="0"/>
              <w:divBdr>
                <w:top w:val="none" w:sz="0" w:space="0" w:color="auto"/>
                <w:left w:val="none" w:sz="0" w:space="0" w:color="auto"/>
                <w:bottom w:val="none" w:sz="0" w:space="0" w:color="auto"/>
                <w:right w:val="none" w:sz="0" w:space="0" w:color="auto"/>
              </w:divBdr>
            </w:div>
            <w:div w:id="2051374744">
              <w:marLeft w:val="0"/>
              <w:marRight w:val="0"/>
              <w:marTop w:val="0"/>
              <w:marBottom w:val="0"/>
              <w:divBdr>
                <w:top w:val="none" w:sz="0" w:space="0" w:color="auto"/>
                <w:left w:val="none" w:sz="0" w:space="0" w:color="auto"/>
                <w:bottom w:val="none" w:sz="0" w:space="0" w:color="auto"/>
                <w:right w:val="none" w:sz="0" w:space="0" w:color="auto"/>
              </w:divBdr>
            </w:div>
            <w:div w:id="2051374745">
              <w:marLeft w:val="0"/>
              <w:marRight w:val="0"/>
              <w:marTop w:val="0"/>
              <w:marBottom w:val="0"/>
              <w:divBdr>
                <w:top w:val="none" w:sz="0" w:space="0" w:color="auto"/>
                <w:left w:val="none" w:sz="0" w:space="0" w:color="auto"/>
                <w:bottom w:val="none" w:sz="0" w:space="0" w:color="auto"/>
                <w:right w:val="none" w:sz="0" w:space="0" w:color="auto"/>
              </w:divBdr>
            </w:div>
            <w:div w:id="2051374746">
              <w:marLeft w:val="0"/>
              <w:marRight w:val="0"/>
              <w:marTop w:val="0"/>
              <w:marBottom w:val="0"/>
              <w:divBdr>
                <w:top w:val="none" w:sz="0" w:space="0" w:color="auto"/>
                <w:left w:val="none" w:sz="0" w:space="0" w:color="auto"/>
                <w:bottom w:val="none" w:sz="0" w:space="0" w:color="auto"/>
                <w:right w:val="none" w:sz="0" w:space="0" w:color="auto"/>
              </w:divBdr>
            </w:div>
            <w:div w:id="2051374747">
              <w:marLeft w:val="0"/>
              <w:marRight w:val="0"/>
              <w:marTop w:val="0"/>
              <w:marBottom w:val="0"/>
              <w:divBdr>
                <w:top w:val="none" w:sz="0" w:space="0" w:color="auto"/>
                <w:left w:val="none" w:sz="0" w:space="0" w:color="auto"/>
                <w:bottom w:val="none" w:sz="0" w:space="0" w:color="auto"/>
                <w:right w:val="none" w:sz="0" w:space="0" w:color="auto"/>
              </w:divBdr>
            </w:div>
            <w:div w:id="2051374750">
              <w:marLeft w:val="0"/>
              <w:marRight w:val="0"/>
              <w:marTop w:val="0"/>
              <w:marBottom w:val="0"/>
              <w:divBdr>
                <w:top w:val="none" w:sz="0" w:space="0" w:color="auto"/>
                <w:left w:val="none" w:sz="0" w:space="0" w:color="auto"/>
                <w:bottom w:val="none" w:sz="0" w:space="0" w:color="auto"/>
                <w:right w:val="none" w:sz="0" w:space="0" w:color="auto"/>
              </w:divBdr>
            </w:div>
            <w:div w:id="2051374758">
              <w:marLeft w:val="0"/>
              <w:marRight w:val="0"/>
              <w:marTop w:val="0"/>
              <w:marBottom w:val="0"/>
              <w:divBdr>
                <w:top w:val="none" w:sz="0" w:space="0" w:color="auto"/>
                <w:left w:val="none" w:sz="0" w:space="0" w:color="auto"/>
                <w:bottom w:val="none" w:sz="0" w:space="0" w:color="auto"/>
                <w:right w:val="none" w:sz="0" w:space="0" w:color="auto"/>
              </w:divBdr>
            </w:div>
            <w:div w:id="2051374760">
              <w:marLeft w:val="0"/>
              <w:marRight w:val="0"/>
              <w:marTop w:val="0"/>
              <w:marBottom w:val="0"/>
              <w:divBdr>
                <w:top w:val="none" w:sz="0" w:space="0" w:color="auto"/>
                <w:left w:val="none" w:sz="0" w:space="0" w:color="auto"/>
                <w:bottom w:val="none" w:sz="0" w:space="0" w:color="auto"/>
                <w:right w:val="none" w:sz="0" w:space="0" w:color="auto"/>
              </w:divBdr>
            </w:div>
            <w:div w:id="2051374763">
              <w:marLeft w:val="0"/>
              <w:marRight w:val="0"/>
              <w:marTop w:val="0"/>
              <w:marBottom w:val="0"/>
              <w:divBdr>
                <w:top w:val="none" w:sz="0" w:space="0" w:color="auto"/>
                <w:left w:val="none" w:sz="0" w:space="0" w:color="auto"/>
                <w:bottom w:val="none" w:sz="0" w:space="0" w:color="auto"/>
                <w:right w:val="none" w:sz="0" w:space="0" w:color="auto"/>
              </w:divBdr>
            </w:div>
            <w:div w:id="2051374766">
              <w:marLeft w:val="0"/>
              <w:marRight w:val="0"/>
              <w:marTop w:val="0"/>
              <w:marBottom w:val="0"/>
              <w:divBdr>
                <w:top w:val="none" w:sz="0" w:space="0" w:color="auto"/>
                <w:left w:val="none" w:sz="0" w:space="0" w:color="auto"/>
                <w:bottom w:val="none" w:sz="0" w:space="0" w:color="auto"/>
                <w:right w:val="none" w:sz="0" w:space="0" w:color="auto"/>
              </w:divBdr>
            </w:div>
            <w:div w:id="2051374767">
              <w:marLeft w:val="0"/>
              <w:marRight w:val="0"/>
              <w:marTop w:val="0"/>
              <w:marBottom w:val="0"/>
              <w:divBdr>
                <w:top w:val="none" w:sz="0" w:space="0" w:color="auto"/>
                <w:left w:val="none" w:sz="0" w:space="0" w:color="auto"/>
                <w:bottom w:val="none" w:sz="0" w:space="0" w:color="auto"/>
                <w:right w:val="none" w:sz="0" w:space="0" w:color="auto"/>
              </w:divBdr>
            </w:div>
            <w:div w:id="2051374770">
              <w:marLeft w:val="0"/>
              <w:marRight w:val="0"/>
              <w:marTop w:val="0"/>
              <w:marBottom w:val="0"/>
              <w:divBdr>
                <w:top w:val="none" w:sz="0" w:space="0" w:color="auto"/>
                <w:left w:val="none" w:sz="0" w:space="0" w:color="auto"/>
                <w:bottom w:val="none" w:sz="0" w:space="0" w:color="auto"/>
                <w:right w:val="none" w:sz="0" w:space="0" w:color="auto"/>
              </w:divBdr>
            </w:div>
            <w:div w:id="2051374771">
              <w:marLeft w:val="0"/>
              <w:marRight w:val="0"/>
              <w:marTop w:val="0"/>
              <w:marBottom w:val="0"/>
              <w:divBdr>
                <w:top w:val="none" w:sz="0" w:space="0" w:color="auto"/>
                <w:left w:val="none" w:sz="0" w:space="0" w:color="auto"/>
                <w:bottom w:val="none" w:sz="0" w:space="0" w:color="auto"/>
                <w:right w:val="none" w:sz="0" w:space="0" w:color="auto"/>
              </w:divBdr>
            </w:div>
            <w:div w:id="2051374777">
              <w:marLeft w:val="0"/>
              <w:marRight w:val="0"/>
              <w:marTop w:val="0"/>
              <w:marBottom w:val="0"/>
              <w:divBdr>
                <w:top w:val="none" w:sz="0" w:space="0" w:color="auto"/>
                <w:left w:val="none" w:sz="0" w:space="0" w:color="auto"/>
                <w:bottom w:val="none" w:sz="0" w:space="0" w:color="auto"/>
                <w:right w:val="none" w:sz="0" w:space="0" w:color="auto"/>
              </w:divBdr>
            </w:div>
            <w:div w:id="2051374778">
              <w:marLeft w:val="0"/>
              <w:marRight w:val="0"/>
              <w:marTop w:val="0"/>
              <w:marBottom w:val="0"/>
              <w:divBdr>
                <w:top w:val="none" w:sz="0" w:space="0" w:color="auto"/>
                <w:left w:val="none" w:sz="0" w:space="0" w:color="auto"/>
                <w:bottom w:val="none" w:sz="0" w:space="0" w:color="auto"/>
                <w:right w:val="none" w:sz="0" w:space="0" w:color="auto"/>
              </w:divBdr>
            </w:div>
            <w:div w:id="2051374782">
              <w:marLeft w:val="0"/>
              <w:marRight w:val="0"/>
              <w:marTop w:val="0"/>
              <w:marBottom w:val="0"/>
              <w:divBdr>
                <w:top w:val="none" w:sz="0" w:space="0" w:color="auto"/>
                <w:left w:val="none" w:sz="0" w:space="0" w:color="auto"/>
                <w:bottom w:val="none" w:sz="0" w:space="0" w:color="auto"/>
                <w:right w:val="none" w:sz="0" w:space="0" w:color="auto"/>
              </w:divBdr>
            </w:div>
            <w:div w:id="2051374786">
              <w:marLeft w:val="0"/>
              <w:marRight w:val="0"/>
              <w:marTop w:val="0"/>
              <w:marBottom w:val="0"/>
              <w:divBdr>
                <w:top w:val="none" w:sz="0" w:space="0" w:color="auto"/>
                <w:left w:val="none" w:sz="0" w:space="0" w:color="auto"/>
                <w:bottom w:val="none" w:sz="0" w:space="0" w:color="auto"/>
                <w:right w:val="none" w:sz="0" w:space="0" w:color="auto"/>
              </w:divBdr>
            </w:div>
            <w:div w:id="2051374788">
              <w:marLeft w:val="0"/>
              <w:marRight w:val="0"/>
              <w:marTop w:val="0"/>
              <w:marBottom w:val="0"/>
              <w:divBdr>
                <w:top w:val="none" w:sz="0" w:space="0" w:color="auto"/>
                <w:left w:val="none" w:sz="0" w:space="0" w:color="auto"/>
                <w:bottom w:val="none" w:sz="0" w:space="0" w:color="auto"/>
                <w:right w:val="none" w:sz="0" w:space="0" w:color="auto"/>
              </w:divBdr>
            </w:div>
            <w:div w:id="2051374789">
              <w:marLeft w:val="0"/>
              <w:marRight w:val="0"/>
              <w:marTop w:val="0"/>
              <w:marBottom w:val="0"/>
              <w:divBdr>
                <w:top w:val="none" w:sz="0" w:space="0" w:color="auto"/>
                <w:left w:val="none" w:sz="0" w:space="0" w:color="auto"/>
                <w:bottom w:val="none" w:sz="0" w:space="0" w:color="auto"/>
                <w:right w:val="none" w:sz="0" w:space="0" w:color="auto"/>
              </w:divBdr>
            </w:div>
            <w:div w:id="2051374792">
              <w:marLeft w:val="0"/>
              <w:marRight w:val="0"/>
              <w:marTop w:val="0"/>
              <w:marBottom w:val="0"/>
              <w:divBdr>
                <w:top w:val="none" w:sz="0" w:space="0" w:color="auto"/>
                <w:left w:val="none" w:sz="0" w:space="0" w:color="auto"/>
                <w:bottom w:val="none" w:sz="0" w:space="0" w:color="auto"/>
                <w:right w:val="none" w:sz="0" w:space="0" w:color="auto"/>
              </w:divBdr>
            </w:div>
            <w:div w:id="2051374793">
              <w:marLeft w:val="0"/>
              <w:marRight w:val="0"/>
              <w:marTop w:val="0"/>
              <w:marBottom w:val="0"/>
              <w:divBdr>
                <w:top w:val="none" w:sz="0" w:space="0" w:color="auto"/>
                <w:left w:val="none" w:sz="0" w:space="0" w:color="auto"/>
                <w:bottom w:val="none" w:sz="0" w:space="0" w:color="auto"/>
                <w:right w:val="none" w:sz="0" w:space="0" w:color="auto"/>
              </w:divBdr>
            </w:div>
            <w:div w:id="2051374794">
              <w:marLeft w:val="0"/>
              <w:marRight w:val="0"/>
              <w:marTop w:val="0"/>
              <w:marBottom w:val="0"/>
              <w:divBdr>
                <w:top w:val="none" w:sz="0" w:space="0" w:color="auto"/>
                <w:left w:val="none" w:sz="0" w:space="0" w:color="auto"/>
                <w:bottom w:val="none" w:sz="0" w:space="0" w:color="auto"/>
                <w:right w:val="none" w:sz="0" w:space="0" w:color="auto"/>
              </w:divBdr>
            </w:div>
            <w:div w:id="2051374800">
              <w:marLeft w:val="0"/>
              <w:marRight w:val="0"/>
              <w:marTop w:val="0"/>
              <w:marBottom w:val="0"/>
              <w:divBdr>
                <w:top w:val="none" w:sz="0" w:space="0" w:color="auto"/>
                <w:left w:val="none" w:sz="0" w:space="0" w:color="auto"/>
                <w:bottom w:val="none" w:sz="0" w:space="0" w:color="auto"/>
                <w:right w:val="none" w:sz="0" w:space="0" w:color="auto"/>
              </w:divBdr>
            </w:div>
            <w:div w:id="2051374804">
              <w:marLeft w:val="0"/>
              <w:marRight w:val="0"/>
              <w:marTop w:val="0"/>
              <w:marBottom w:val="0"/>
              <w:divBdr>
                <w:top w:val="none" w:sz="0" w:space="0" w:color="auto"/>
                <w:left w:val="none" w:sz="0" w:space="0" w:color="auto"/>
                <w:bottom w:val="none" w:sz="0" w:space="0" w:color="auto"/>
                <w:right w:val="none" w:sz="0" w:space="0" w:color="auto"/>
              </w:divBdr>
            </w:div>
            <w:div w:id="2051374809">
              <w:marLeft w:val="0"/>
              <w:marRight w:val="0"/>
              <w:marTop w:val="0"/>
              <w:marBottom w:val="0"/>
              <w:divBdr>
                <w:top w:val="none" w:sz="0" w:space="0" w:color="auto"/>
                <w:left w:val="none" w:sz="0" w:space="0" w:color="auto"/>
                <w:bottom w:val="none" w:sz="0" w:space="0" w:color="auto"/>
                <w:right w:val="none" w:sz="0" w:space="0" w:color="auto"/>
              </w:divBdr>
            </w:div>
            <w:div w:id="2051374810">
              <w:marLeft w:val="0"/>
              <w:marRight w:val="0"/>
              <w:marTop w:val="0"/>
              <w:marBottom w:val="0"/>
              <w:divBdr>
                <w:top w:val="none" w:sz="0" w:space="0" w:color="auto"/>
                <w:left w:val="none" w:sz="0" w:space="0" w:color="auto"/>
                <w:bottom w:val="none" w:sz="0" w:space="0" w:color="auto"/>
                <w:right w:val="none" w:sz="0" w:space="0" w:color="auto"/>
              </w:divBdr>
            </w:div>
            <w:div w:id="2051374812">
              <w:marLeft w:val="0"/>
              <w:marRight w:val="0"/>
              <w:marTop w:val="0"/>
              <w:marBottom w:val="0"/>
              <w:divBdr>
                <w:top w:val="none" w:sz="0" w:space="0" w:color="auto"/>
                <w:left w:val="none" w:sz="0" w:space="0" w:color="auto"/>
                <w:bottom w:val="none" w:sz="0" w:space="0" w:color="auto"/>
                <w:right w:val="none" w:sz="0" w:space="0" w:color="auto"/>
              </w:divBdr>
            </w:div>
            <w:div w:id="2051374813">
              <w:marLeft w:val="0"/>
              <w:marRight w:val="0"/>
              <w:marTop w:val="0"/>
              <w:marBottom w:val="0"/>
              <w:divBdr>
                <w:top w:val="none" w:sz="0" w:space="0" w:color="auto"/>
                <w:left w:val="none" w:sz="0" w:space="0" w:color="auto"/>
                <w:bottom w:val="none" w:sz="0" w:space="0" w:color="auto"/>
                <w:right w:val="none" w:sz="0" w:space="0" w:color="auto"/>
              </w:divBdr>
            </w:div>
            <w:div w:id="2051374815">
              <w:marLeft w:val="0"/>
              <w:marRight w:val="0"/>
              <w:marTop w:val="0"/>
              <w:marBottom w:val="0"/>
              <w:divBdr>
                <w:top w:val="none" w:sz="0" w:space="0" w:color="auto"/>
                <w:left w:val="none" w:sz="0" w:space="0" w:color="auto"/>
                <w:bottom w:val="none" w:sz="0" w:space="0" w:color="auto"/>
                <w:right w:val="none" w:sz="0" w:space="0" w:color="auto"/>
              </w:divBdr>
            </w:div>
            <w:div w:id="2051374816">
              <w:marLeft w:val="0"/>
              <w:marRight w:val="0"/>
              <w:marTop w:val="0"/>
              <w:marBottom w:val="0"/>
              <w:divBdr>
                <w:top w:val="none" w:sz="0" w:space="0" w:color="auto"/>
                <w:left w:val="none" w:sz="0" w:space="0" w:color="auto"/>
                <w:bottom w:val="none" w:sz="0" w:space="0" w:color="auto"/>
                <w:right w:val="none" w:sz="0" w:space="0" w:color="auto"/>
              </w:divBdr>
            </w:div>
            <w:div w:id="2051374817">
              <w:marLeft w:val="0"/>
              <w:marRight w:val="0"/>
              <w:marTop w:val="0"/>
              <w:marBottom w:val="0"/>
              <w:divBdr>
                <w:top w:val="none" w:sz="0" w:space="0" w:color="auto"/>
                <w:left w:val="none" w:sz="0" w:space="0" w:color="auto"/>
                <w:bottom w:val="none" w:sz="0" w:space="0" w:color="auto"/>
                <w:right w:val="none" w:sz="0" w:space="0" w:color="auto"/>
              </w:divBdr>
            </w:div>
            <w:div w:id="2051374822">
              <w:marLeft w:val="0"/>
              <w:marRight w:val="0"/>
              <w:marTop w:val="0"/>
              <w:marBottom w:val="0"/>
              <w:divBdr>
                <w:top w:val="none" w:sz="0" w:space="0" w:color="auto"/>
                <w:left w:val="none" w:sz="0" w:space="0" w:color="auto"/>
                <w:bottom w:val="none" w:sz="0" w:space="0" w:color="auto"/>
                <w:right w:val="none" w:sz="0" w:space="0" w:color="auto"/>
              </w:divBdr>
            </w:div>
            <w:div w:id="20513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74704">
      <w:marLeft w:val="0"/>
      <w:marRight w:val="0"/>
      <w:marTop w:val="0"/>
      <w:marBottom w:val="0"/>
      <w:divBdr>
        <w:top w:val="none" w:sz="0" w:space="0" w:color="auto"/>
        <w:left w:val="none" w:sz="0" w:space="0" w:color="auto"/>
        <w:bottom w:val="none" w:sz="0" w:space="0" w:color="auto"/>
        <w:right w:val="none" w:sz="0" w:space="0" w:color="auto"/>
      </w:divBdr>
      <w:divsChild>
        <w:div w:id="2051374612">
          <w:marLeft w:val="0"/>
          <w:marRight w:val="0"/>
          <w:marTop w:val="0"/>
          <w:marBottom w:val="0"/>
          <w:divBdr>
            <w:top w:val="none" w:sz="0" w:space="0" w:color="auto"/>
            <w:left w:val="none" w:sz="0" w:space="0" w:color="auto"/>
            <w:bottom w:val="none" w:sz="0" w:space="0" w:color="auto"/>
            <w:right w:val="none" w:sz="0" w:space="0" w:color="auto"/>
          </w:divBdr>
        </w:div>
        <w:div w:id="2051374622">
          <w:marLeft w:val="0"/>
          <w:marRight w:val="0"/>
          <w:marTop w:val="0"/>
          <w:marBottom w:val="0"/>
          <w:divBdr>
            <w:top w:val="none" w:sz="0" w:space="0" w:color="auto"/>
            <w:left w:val="none" w:sz="0" w:space="0" w:color="auto"/>
            <w:bottom w:val="none" w:sz="0" w:space="0" w:color="auto"/>
            <w:right w:val="none" w:sz="0" w:space="0" w:color="auto"/>
          </w:divBdr>
        </w:div>
        <w:div w:id="2051374637">
          <w:marLeft w:val="0"/>
          <w:marRight w:val="0"/>
          <w:marTop w:val="0"/>
          <w:marBottom w:val="0"/>
          <w:divBdr>
            <w:top w:val="none" w:sz="0" w:space="0" w:color="auto"/>
            <w:left w:val="none" w:sz="0" w:space="0" w:color="auto"/>
            <w:bottom w:val="none" w:sz="0" w:space="0" w:color="auto"/>
            <w:right w:val="none" w:sz="0" w:space="0" w:color="auto"/>
          </w:divBdr>
        </w:div>
        <w:div w:id="2051374639">
          <w:marLeft w:val="0"/>
          <w:marRight w:val="0"/>
          <w:marTop w:val="0"/>
          <w:marBottom w:val="0"/>
          <w:divBdr>
            <w:top w:val="none" w:sz="0" w:space="0" w:color="auto"/>
            <w:left w:val="none" w:sz="0" w:space="0" w:color="auto"/>
            <w:bottom w:val="none" w:sz="0" w:space="0" w:color="auto"/>
            <w:right w:val="none" w:sz="0" w:space="0" w:color="auto"/>
          </w:divBdr>
        </w:div>
        <w:div w:id="2051374642">
          <w:marLeft w:val="0"/>
          <w:marRight w:val="0"/>
          <w:marTop w:val="0"/>
          <w:marBottom w:val="0"/>
          <w:divBdr>
            <w:top w:val="none" w:sz="0" w:space="0" w:color="auto"/>
            <w:left w:val="none" w:sz="0" w:space="0" w:color="auto"/>
            <w:bottom w:val="none" w:sz="0" w:space="0" w:color="auto"/>
            <w:right w:val="none" w:sz="0" w:space="0" w:color="auto"/>
          </w:divBdr>
        </w:div>
        <w:div w:id="2051374653">
          <w:marLeft w:val="0"/>
          <w:marRight w:val="0"/>
          <w:marTop w:val="0"/>
          <w:marBottom w:val="0"/>
          <w:divBdr>
            <w:top w:val="none" w:sz="0" w:space="0" w:color="auto"/>
            <w:left w:val="none" w:sz="0" w:space="0" w:color="auto"/>
            <w:bottom w:val="none" w:sz="0" w:space="0" w:color="auto"/>
            <w:right w:val="none" w:sz="0" w:space="0" w:color="auto"/>
          </w:divBdr>
        </w:div>
        <w:div w:id="2051374655">
          <w:marLeft w:val="0"/>
          <w:marRight w:val="0"/>
          <w:marTop w:val="0"/>
          <w:marBottom w:val="0"/>
          <w:divBdr>
            <w:top w:val="none" w:sz="0" w:space="0" w:color="auto"/>
            <w:left w:val="none" w:sz="0" w:space="0" w:color="auto"/>
            <w:bottom w:val="none" w:sz="0" w:space="0" w:color="auto"/>
            <w:right w:val="none" w:sz="0" w:space="0" w:color="auto"/>
          </w:divBdr>
        </w:div>
        <w:div w:id="2051374659">
          <w:marLeft w:val="0"/>
          <w:marRight w:val="0"/>
          <w:marTop w:val="0"/>
          <w:marBottom w:val="0"/>
          <w:divBdr>
            <w:top w:val="none" w:sz="0" w:space="0" w:color="auto"/>
            <w:left w:val="none" w:sz="0" w:space="0" w:color="auto"/>
            <w:bottom w:val="none" w:sz="0" w:space="0" w:color="auto"/>
            <w:right w:val="none" w:sz="0" w:space="0" w:color="auto"/>
          </w:divBdr>
        </w:div>
        <w:div w:id="2051374666">
          <w:marLeft w:val="0"/>
          <w:marRight w:val="0"/>
          <w:marTop w:val="0"/>
          <w:marBottom w:val="0"/>
          <w:divBdr>
            <w:top w:val="none" w:sz="0" w:space="0" w:color="auto"/>
            <w:left w:val="none" w:sz="0" w:space="0" w:color="auto"/>
            <w:bottom w:val="none" w:sz="0" w:space="0" w:color="auto"/>
            <w:right w:val="none" w:sz="0" w:space="0" w:color="auto"/>
          </w:divBdr>
        </w:div>
        <w:div w:id="2051374673">
          <w:marLeft w:val="0"/>
          <w:marRight w:val="0"/>
          <w:marTop w:val="0"/>
          <w:marBottom w:val="0"/>
          <w:divBdr>
            <w:top w:val="none" w:sz="0" w:space="0" w:color="auto"/>
            <w:left w:val="none" w:sz="0" w:space="0" w:color="auto"/>
            <w:bottom w:val="none" w:sz="0" w:space="0" w:color="auto"/>
            <w:right w:val="none" w:sz="0" w:space="0" w:color="auto"/>
          </w:divBdr>
        </w:div>
        <w:div w:id="2051374677">
          <w:marLeft w:val="0"/>
          <w:marRight w:val="0"/>
          <w:marTop w:val="0"/>
          <w:marBottom w:val="0"/>
          <w:divBdr>
            <w:top w:val="none" w:sz="0" w:space="0" w:color="auto"/>
            <w:left w:val="none" w:sz="0" w:space="0" w:color="auto"/>
            <w:bottom w:val="none" w:sz="0" w:space="0" w:color="auto"/>
            <w:right w:val="none" w:sz="0" w:space="0" w:color="auto"/>
          </w:divBdr>
        </w:div>
        <w:div w:id="2051374678">
          <w:marLeft w:val="0"/>
          <w:marRight w:val="0"/>
          <w:marTop w:val="0"/>
          <w:marBottom w:val="0"/>
          <w:divBdr>
            <w:top w:val="none" w:sz="0" w:space="0" w:color="auto"/>
            <w:left w:val="none" w:sz="0" w:space="0" w:color="auto"/>
            <w:bottom w:val="none" w:sz="0" w:space="0" w:color="auto"/>
            <w:right w:val="none" w:sz="0" w:space="0" w:color="auto"/>
          </w:divBdr>
        </w:div>
        <w:div w:id="2051374684">
          <w:marLeft w:val="0"/>
          <w:marRight w:val="0"/>
          <w:marTop w:val="0"/>
          <w:marBottom w:val="0"/>
          <w:divBdr>
            <w:top w:val="none" w:sz="0" w:space="0" w:color="auto"/>
            <w:left w:val="none" w:sz="0" w:space="0" w:color="auto"/>
            <w:bottom w:val="none" w:sz="0" w:space="0" w:color="auto"/>
            <w:right w:val="none" w:sz="0" w:space="0" w:color="auto"/>
          </w:divBdr>
        </w:div>
        <w:div w:id="2051374716">
          <w:marLeft w:val="0"/>
          <w:marRight w:val="0"/>
          <w:marTop w:val="0"/>
          <w:marBottom w:val="0"/>
          <w:divBdr>
            <w:top w:val="none" w:sz="0" w:space="0" w:color="auto"/>
            <w:left w:val="none" w:sz="0" w:space="0" w:color="auto"/>
            <w:bottom w:val="none" w:sz="0" w:space="0" w:color="auto"/>
            <w:right w:val="none" w:sz="0" w:space="0" w:color="auto"/>
          </w:divBdr>
        </w:div>
        <w:div w:id="2051374734">
          <w:marLeft w:val="0"/>
          <w:marRight w:val="0"/>
          <w:marTop w:val="0"/>
          <w:marBottom w:val="0"/>
          <w:divBdr>
            <w:top w:val="none" w:sz="0" w:space="0" w:color="auto"/>
            <w:left w:val="none" w:sz="0" w:space="0" w:color="auto"/>
            <w:bottom w:val="none" w:sz="0" w:space="0" w:color="auto"/>
            <w:right w:val="none" w:sz="0" w:space="0" w:color="auto"/>
          </w:divBdr>
        </w:div>
        <w:div w:id="2051374784">
          <w:marLeft w:val="0"/>
          <w:marRight w:val="0"/>
          <w:marTop w:val="0"/>
          <w:marBottom w:val="0"/>
          <w:divBdr>
            <w:top w:val="none" w:sz="0" w:space="0" w:color="auto"/>
            <w:left w:val="none" w:sz="0" w:space="0" w:color="auto"/>
            <w:bottom w:val="none" w:sz="0" w:space="0" w:color="auto"/>
            <w:right w:val="none" w:sz="0" w:space="0" w:color="auto"/>
          </w:divBdr>
        </w:div>
        <w:div w:id="2051374787">
          <w:marLeft w:val="0"/>
          <w:marRight w:val="0"/>
          <w:marTop w:val="0"/>
          <w:marBottom w:val="0"/>
          <w:divBdr>
            <w:top w:val="none" w:sz="0" w:space="0" w:color="auto"/>
            <w:left w:val="none" w:sz="0" w:space="0" w:color="auto"/>
            <w:bottom w:val="none" w:sz="0" w:space="0" w:color="auto"/>
            <w:right w:val="none" w:sz="0" w:space="0" w:color="auto"/>
          </w:divBdr>
        </w:div>
        <w:div w:id="2051374801">
          <w:marLeft w:val="0"/>
          <w:marRight w:val="0"/>
          <w:marTop w:val="0"/>
          <w:marBottom w:val="0"/>
          <w:divBdr>
            <w:top w:val="none" w:sz="0" w:space="0" w:color="auto"/>
            <w:left w:val="none" w:sz="0" w:space="0" w:color="auto"/>
            <w:bottom w:val="none" w:sz="0" w:space="0" w:color="auto"/>
            <w:right w:val="none" w:sz="0" w:space="0" w:color="auto"/>
          </w:divBdr>
        </w:div>
        <w:div w:id="2051374811">
          <w:marLeft w:val="0"/>
          <w:marRight w:val="0"/>
          <w:marTop w:val="0"/>
          <w:marBottom w:val="0"/>
          <w:divBdr>
            <w:top w:val="none" w:sz="0" w:space="0" w:color="auto"/>
            <w:left w:val="none" w:sz="0" w:space="0" w:color="auto"/>
            <w:bottom w:val="none" w:sz="0" w:space="0" w:color="auto"/>
            <w:right w:val="none" w:sz="0" w:space="0" w:color="auto"/>
          </w:divBdr>
        </w:div>
        <w:div w:id="2051374814">
          <w:marLeft w:val="0"/>
          <w:marRight w:val="0"/>
          <w:marTop w:val="0"/>
          <w:marBottom w:val="0"/>
          <w:divBdr>
            <w:top w:val="none" w:sz="0" w:space="0" w:color="auto"/>
            <w:left w:val="none" w:sz="0" w:space="0" w:color="auto"/>
            <w:bottom w:val="none" w:sz="0" w:space="0" w:color="auto"/>
            <w:right w:val="none" w:sz="0" w:space="0" w:color="auto"/>
          </w:divBdr>
        </w:div>
        <w:div w:id="2051374825">
          <w:marLeft w:val="0"/>
          <w:marRight w:val="0"/>
          <w:marTop w:val="0"/>
          <w:marBottom w:val="0"/>
          <w:divBdr>
            <w:top w:val="none" w:sz="0" w:space="0" w:color="auto"/>
            <w:left w:val="none" w:sz="0" w:space="0" w:color="auto"/>
            <w:bottom w:val="none" w:sz="0" w:space="0" w:color="auto"/>
            <w:right w:val="none" w:sz="0" w:space="0" w:color="auto"/>
          </w:divBdr>
        </w:div>
      </w:divsChild>
    </w:div>
    <w:div w:id="2051374762">
      <w:marLeft w:val="0"/>
      <w:marRight w:val="0"/>
      <w:marTop w:val="0"/>
      <w:marBottom w:val="0"/>
      <w:divBdr>
        <w:top w:val="none" w:sz="0" w:space="0" w:color="auto"/>
        <w:left w:val="none" w:sz="0" w:space="0" w:color="auto"/>
        <w:bottom w:val="none" w:sz="0" w:space="0" w:color="auto"/>
        <w:right w:val="none" w:sz="0" w:space="0" w:color="auto"/>
      </w:divBdr>
      <w:divsChild>
        <w:div w:id="2051374733">
          <w:marLeft w:val="0"/>
          <w:marRight w:val="0"/>
          <w:marTop w:val="0"/>
          <w:marBottom w:val="0"/>
          <w:divBdr>
            <w:top w:val="none" w:sz="0" w:space="0" w:color="auto"/>
            <w:left w:val="none" w:sz="0" w:space="0" w:color="auto"/>
            <w:bottom w:val="none" w:sz="0" w:space="0" w:color="auto"/>
            <w:right w:val="none" w:sz="0" w:space="0" w:color="auto"/>
          </w:divBdr>
        </w:div>
        <w:div w:id="205137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index.php?meniuId=2&amp;viewCat=2996" TargetMode="External"/><Relationship Id="rId13" Type="http://schemas.openxmlformats.org/officeDocument/2006/relationships/hyperlink" Target="http://www.primariatm.ro/index.php?meniuId=2&amp;viewCat=205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imariatm.ro/index.php?meniuId=2&amp;viewCat=5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tm.ro/index.php?meniuId=2&amp;viewCat=331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rimariatm.ro/index.php?meniuId=2&amp;viewCat=205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rimariatm.ro/index.php?meniuId=2&amp;viewCat=5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D5683-AA92-4DFE-BBD2-C5F8A2C2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25</Pages>
  <Words>8140</Words>
  <Characters>47214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REGULAMENT  LOCAL  DE IDENTITATE ARHITECTURALĂ A ORAŞULUI</vt:lpstr>
    </vt:vector>
  </TitlesOfParts>
  <Company>pmt</Company>
  <LinksUpToDate>false</LinksUpToDate>
  <CharactersWithSpaces>55244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LOCAL  DE IDENTITATE ARHITECTURALĂ A ORAŞULUI</dc:title>
  <dc:subject/>
  <dc:creator>lpalalau</dc:creator>
  <cp:keywords/>
  <dc:description/>
  <cp:lastModifiedBy>dbulai</cp:lastModifiedBy>
  <cp:revision>14</cp:revision>
  <cp:lastPrinted>2013-03-28T09:32:00Z</cp:lastPrinted>
  <dcterms:created xsi:type="dcterms:W3CDTF">2013-03-28T09:07:00Z</dcterms:created>
  <dcterms:modified xsi:type="dcterms:W3CDTF">2013-04-05T09:44:00Z</dcterms:modified>
</cp:coreProperties>
</file>