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I DOTĂRI DIVERSE I</w:t>
      </w:r>
      <w:r w:rsidR="00063F74">
        <w:rPr>
          <w:b/>
          <w:szCs w:val="22"/>
          <w:lang w:val="it-IT"/>
        </w:rPr>
        <w:t>I</w:t>
      </w:r>
      <w:r w:rsidRPr="00AF2B59">
        <w:rPr>
          <w:b/>
          <w:szCs w:val="22"/>
          <w:lang w:val="it-IT"/>
        </w:rPr>
        <w:t xml:space="preserve"> </w:t>
      </w:r>
      <w:r w:rsidR="00063F74">
        <w:rPr>
          <w:b/>
          <w:szCs w:val="22"/>
          <w:lang w:val="it-IT"/>
        </w:rPr>
        <w:t>V</w:t>
      </w:r>
      <w:r w:rsidRPr="00AF2B59">
        <w:rPr>
          <w:b/>
          <w:szCs w:val="22"/>
          <w:lang w:val="it-IT"/>
        </w:rPr>
        <w:t>EST</w:t>
      </w:r>
      <w:r w:rsidRPr="00AF2B59">
        <w:rPr>
          <w:b/>
          <w:szCs w:val="22"/>
          <w:lang w:val="it-IT"/>
        </w:rPr>
        <w:tab/>
      </w:r>
    </w:p>
    <w:p w:rsidR="00E56266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</w:t>
      </w:r>
      <w:r w:rsidR="00063F74">
        <w:rPr>
          <w:b/>
          <w:szCs w:val="22"/>
          <w:lang w:val="it-IT"/>
        </w:rPr>
        <w:t>I</w:t>
      </w:r>
      <w:r w:rsidRPr="00AF2B59">
        <w:rPr>
          <w:b/>
          <w:szCs w:val="22"/>
          <w:lang w:val="it-IT"/>
        </w:rPr>
        <w:t xml:space="preserve"> </w:t>
      </w:r>
      <w:r w:rsidR="00063F74">
        <w:rPr>
          <w:b/>
          <w:szCs w:val="22"/>
          <w:lang w:val="it-IT"/>
        </w:rPr>
        <w:t>V</w:t>
      </w:r>
      <w:r w:rsidRPr="00AF2B59">
        <w:rPr>
          <w:b/>
          <w:szCs w:val="22"/>
          <w:lang w:val="it-IT"/>
        </w:rPr>
        <w:t>EST</w:t>
      </w:r>
    </w:p>
    <w:p w:rsidR="00063F74" w:rsidRDefault="00063F74" w:rsidP="00E56266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SC20121- 19907/14.07.2021</w:t>
      </w:r>
    </w:p>
    <w:p w:rsidR="00212BC4" w:rsidRPr="00AF2B59" w:rsidRDefault="00212BC4" w:rsidP="00E56266">
      <w:pPr>
        <w:jc w:val="both"/>
        <w:rPr>
          <w:b/>
          <w:szCs w:val="22"/>
          <w:lang w:val="it-IT"/>
        </w:rPr>
      </w:pPr>
    </w:p>
    <w:p w:rsidR="00AF2B59" w:rsidRDefault="00AF2B59" w:rsidP="00E56266">
      <w:pPr>
        <w:jc w:val="center"/>
        <w:rPr>
          <w:b/>
        </w:rPr>
      </w:pPr>
    </w:p>
    <w:p w:rsidR="00603E15" w:rsidRPr="00CF0136" w:rsidRDefault="00603E15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2F0020" w:rsidRPr="00603E15" w:rsidRDefault="00164E0B" w:rsidP="00697501">
      <w:pPr>
        <w:jc w:val="center"/>
        <w:rPr>
          <w:b/>
        </w:rPr>
      </w:pPr>
      <w:r w:rsidRPr="00697501">
        <w:rPr>
          <w:b/>
        </w:rPr>
        <w:t xml:space="preserve">privind </w:t>
      </w:r>
      <w:r w:rsidR="00603E15">
        <w:rPr>
          <w:b/>
          <w:lang w:val="it-IT"/>
        </w:rPr>
        <w:t>modificarea HCL nr.340/20.08.2020 “</w:t>
      </w:r>
      <w:r w:rsidR="00603E15" w:rsidRPr="00603E15">
        <w:rPr>
          <w:b/>
          <w:i/>
          <w:lang w:val="it-IT"/>
        </w:rPr>
        <w:t>privind aprobarea închirierii spațiilor cu altă destinație decât aceea de locuință situate în Zona de vest, prin licitație publică deschisă cu strigare, pe o perioadă de 3 ani</w:t>
      </w:r>
      <w:r w:rsidR="00603E15">
        <w:rPr>
          <w:b/>
        </w:rPr>
        <w:t>"</w:t>
      </w:r>
    </w:p>
    <w:p w:rsidR="00E56266" w:rsidRPr="00697501" w:rsidRDefault="00E56266" w:rsidP="00697501">
      <w:pPr>
        <w:jc w:val="center"/>
        <w:rPr>
          <w:b/>
          <w:lang w:val="it-IT"/>
        </w:rPr>
      </w:pPr>
    </w:p>
    <w:p w:rsidR="00164E0B" w:rsidRDefault="00603E15" w:rsidP="00603E15">
      <w:pPr>
        <w:ind w:firstLine="708"/>
        <w:jc w:val="both"/>
      </w:pPr>
      <w:r>
        <w:t>.</w:t>
      </w:r>
      <w:r w:rsidR="006121B7" w:rsidRPr="00AB2A9E">
        <w:t xml:space="preserve">Prin </w:t>
      </w:r>
      <w:r w:rsidR="00697501">
        <w:t xml:space="preserve"> </w:t>
      </w:r>
      <w:r>
        <w:t>HCL nr.340/20.08.2020 se aprobă închirierea spațiilor cu altă</w:t>
      </w:r>
      <w:r w:rsidR="005226BB">
        <w:rPr>
          <w:lang w:val="en-US"/>
        </w:rPr>
        <w:t xml:space="preserve"> </w:t>
      </w:r>
      <w:proofErr w:type="spellStart"/>
      <w:r w:rsidR="005226BB">
        <w:rPr>
          <w:lang w:val="en-US"/>
        </w:rPr>
        <w:t>destinație</w:t>
      </w:r>
      <w:proofErr w:type="spellEnd"/>
      <w:r w:rsidR="005226BB">
        <w:rPr>
          <w:lang w:val="en-US"/>
        </w:rPr>
        <w:t xml:space="preserve"> </w:t>
      </w:r>
      <w:proofErr w:type="spellStart"/>
      <w:r w:rsidR="005226BB">
        <w:rPr>
          <w:lang w:val="en-US"/>
        </w:rPr>
        <w:t>decât</w:t>
      </w:r>
      <w:proofErr w:type="spellEnd"/>
      <w:r w:rsidR="005226BB">
        <w:rPr>
          <w:lang w:val="en-US"/>
        </w:rPr>
        <w:t xml:space="preserve"> </w:t>
      </w:r>
      <w:proofErr w:type="spellStart"/>
      <w:r w:rsidR="005226BB">
        <w:rPr>
          <w:lang w:val="en-US"/>
        </w:rPr>
        <w:t>aceea</w:t>
      </w:r>
      <w:proofErr w:type="spellEnd"/>
      <w:r w:rsidR="005226BB">
        <w:rPr>
          <w:lang w:val="en-US"/>
        </w:rPr>
        <w:t xml:space="preserve"> de </w:t>
      </w:r>
      <w:proofErr w:type="spellStart"/>
      <w:r w:rsidR="005226BB">
        <w:rPr>
          <w:lang w:val="en-US"/>
        </w:rPr>
        <w:t>locuință</w:t>
      </w:r>
      <w:proofErr w:type="spellEnd"/>
      <w:r w:rsidR="005226BB">
        <w:rPr>
          <w:lang w:val="en-US"/>
        </w:rPr>
        <w:t xml:space="preserve"> situate </w:t>
      </w:r>
      <w:proofErr w:type="spellStart"/>
      <w:r w:rsidR="005226BB">
        <w:rPr>
          <w:lang w:val="en-US"/>
        </w:rPr>
        <w:t>în</w:t>
      </w:r>
      <w:proofErr w:type="spellEnd"/>
      <w:r w:rsidR="005226BB">
        <w:rPr>
          <w:lang w:val="en-US"/>
        </w:rPr>
        <w:t xml:space="preserve"> </w:t>
      </w:r>
      <w:proofErr w:type="spellStart"/>
      <w:r w:rsidR="005226BB">
        <w:rPr>
          <w:lang w:val="en-US"/>
        </w:rPr>
        <w:t>Zona</w:t>
      </w:r>
      <w:proofErr w:type="spellEnd"/>
      <w:r w:rsidR="005226BB">
        <w:rPr>
          <w:lang w:val="en-US"/>
        </w:rPr>
        <w:t xml:space="preserve"> de vest, </w:t>
      </w:r>
      <w:proofErr w:type="spellStart"/>
      <w:r w:rsidR="005226BB">
        <w:rPr>
          <w:lang w:val="en-US"/>
        </w:rPr>
        <w:t>prin</w:t>
      </w:r>
      <w:proofErr w:type="spellEnd"/>
      <w:r w:rsidR="005226BB">
        <w:rPr>
          <w:lang w:val="en-US"/>
        </w:rPr>
        <w:t xml:space="preserve"> </w:t>
      </w:r>
      <w:proofErr w:type="spellStart"/>
      <w:r w:rsidR="005226BB">
        <w:rPr>
          <w:lang w:val="en-US"/>
        </w:rPr>
        <w:t>licitație</w:t>
      </w:r>
      <w:proofErr w:type="spellEnd"/>
      <w:r w:rsidR="005226BB">
        <w:rPr>
          <w:lang w:val="en-US"/>
        </w:rPr>
        <w:t xml:space="preserve"> public </w:t>
      </w:r>
      <w:r w:rsidR="00F42655">
        <w:t>cu strigare, pe</w:t>
      </w:r>
      <w:r w:rsidR="005226BB">
        <w:t xml:space="preserve"> o perioadă de 3 ani.</w:t>
      </w:r>
    </w:p>
    <w:p w:rsidR="005226BB" w:rsidRDefault="005226BB" w:rsidP="00603E15">
      <w:pPr>
        <w:ind w:firstLine="708"/>
        <w:jc w:val="both"/>
      </w:pPr>
      <w:r>
        <w:t>Spațiile care au fost aprobate pentru a fi scoase la licitație sunt:</w:t>
      </w:r>
    </w:p>
    <w:p w:rsidR="00F42655" w:rsidRPr="0047548E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o-RO"/>
        </w:rPr>
        <w:t>bd</w:t>
      </w:r>
      <w:proofErr w:type="gramEnd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General Dragalina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18, parter si subsol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548E">
        <w:rPr>
          <w:lang w:val="ro-RO"/>
        </w:rPr>
        <w:t xml:space="preserve">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130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F42655" w:rsidRPr="0047548E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Aleea Inului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cabinet medical nr.4,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16,54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F42655" w:rsidRPr="0047548E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plaiul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Tudor Vladimirescu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ap.3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69</w:t>
      </w:r>
      <w:r>
        <w:rPr>
          <w:rFonts w:ascii="Times New Roman" w:hAnsi="Times New Roman" w:cs="Times New Roman"/>
          <w:sz w:val="24"/>
          <w:szCs w:val="24"/>
          <w:lang w:val="ro-RO"/>
        </w:rPr>
        <w:t>,69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F42655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plaiul Tudor Vladimirescu nr.24, ap.6,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50,34 mp</w:t>
      </w:r>
    </w:p>
    <w:p w:rsidR="00F42655" w:rsidRDefault="00F42655" w:rsidP="00F426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str. Treboniu Laurean nr.1, SAD, subsol, în suprafață de 180 mp</w:t>
      </w:r>
    </w:p>
    <w:p w:rsidR="00F42655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9590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o-RO"/>
        </w:rPr>
        <w:t>str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o-RO"/>
        </w:rPr>
        <w:t>. Gheorghe Lazăr nr.33, SAD, parter, în suprafață de 44 mp</w:t>
      </w:r>
    </w:p>
    <w:p w:rsidR="0014508C" w:rsidRDefault="00F42655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Pentru spațiul din Timișoara, Aleea Inului nr.2, cabinet medical nr.4, se constată o eroare materială la suprafața cabinetului medical, în sensul că suprafața evaluată a fost cea de 16,54 mp, neluându-se în considerare suprafețele folosite în comun : sala de așteptare, cabinetul pentru tratament, toaletă, holuri. Astfel că prin adresa cu nr. CT2017-5964/02.11.2020, se solicită Biroului Evidență Patrimoniu, corectarea evaluării efectuate de către firma cu care Municipiul Timișoara are contract de prestări servicii încheiat, SC FIDOX SRL.</w:t>
      </w:r>
    </w:p>
    <w:p w:rsidR="00F42655" w:rsidRDefault="0014508C" w:rsidP="00F42655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Prin adresa cu nr. CT2017-5964/02.04.2021 Biroul Evidență Mijloace Fixe ne transmite </w:t>
      </w:r>
      <w:r w:rsidR="00F426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Raportul de evaluare corectat nr.4335/2021, astfel că suprafața care urmează a fi închiriată este de 39,19 mp, iar valoarea chiriei de piață a cabinetului nr. 4 din Timișoara, Aleea Inului nr.2, este de 5,39 euro/mp/luna. </w:t>
      </w:r>
    </w:p>
    <w:p w:rsidR="0014508C" w:rsidRPr="00816138" w:rsidRDefault="00B21A31" w:rsidP="0014508C">
      <w:pPr>
        <w:jc w:val="both"/>
      </w:pPr>
      <w:r>
        <w:rPr>
          <w:rFonts w:eastAsia="Calibri"/>
        </w:rPr>
        <w:tab/>
      </w:r>
      <w:r w:rsidR="0014508C" w:rsidRPr="00816138">
        <w:rPr>
          <w:rFonts w:eastAsia="Calibri"/>
        </w:rPr>
        <w:t xml:space="preserve">În concluzie, propunem </w:t>
      </w:r>
      <w:r w:rsidR="0014508C" w:rsidRPr="00816138">
        <w:t>spre analiza Comisiilor din cadrul Consiliului Local al Municipiului Timişoara</w:t>
      </w:r>
      <w:r w:rsidR="0014508C" w:rsidRPr="00816138">
        <w:rPr>
          <w:rFonts w:eastAsia="Calibri"/>
        </w:rPr>
        <w:t xml:space="preserve"> proiectul privind</w:t>
      </w:r>
      <w:r w:rsidRPr="00B21A31">
        <w:rPr>
          <w:b/>
          <w:lang w:val="it-IT"/>
        </w:rPr>
        <w:t xml:space="preserve"> </w:t>
      </w:r>
      <w:r>
        <w:rPr>
          <w:b/>
          <w:lang w:val="it-IT"/>
        </w:rPr>
        <w:t>modificarea HCL nr.340/20.08.2020 “</w:t>
      </w:r>
      <w:r w:rsidRPr="00603E15">
        <w:rPr>
          <w:b/>
          <w:i/>
          <w:lang w:val="it-IT"/>
        </w:rPr>
        <w:t>privind aprobarea închirierii spațiilor cu altă destinație decât aceea de locuință situate în Zona de vest, prin licitație publică deschisă cu strigare, pe o perioadă de 3 ani</w:t>
      </w:r>
      <w:r>
        <w:rPr>
          <w:b/>
        </w:rPr>
        <w:t>"</w:t>
      </w:r>
      <w:r w:rsidR="0014508C" w:rsidRPr="00816138">
        <w:rPr>
          <w:bCs/>
          <w:color w:val="000000"/>
        </w:rPr>
        <w:t xml:space="preserve">, </w:t>
      </w:r>
      <w:r w:rsidR="0014508C" w:rsidRPr="00816138">
        <w:rPr>
          <w:color w:val="000000"/>
        </w:rPr>
        <w:t>precum</w:t>
      </w:r>
      <w:r w:rsidR="0014508C">
        <w:rPr>
          <w:color w:val="000000"/>
        </w:rPr>
        <w:t xml:space="preserve"> și </w:t>
      </w:r>
      <w:r w:rsidR="0087360E">
        <w:rPr>
          <w:color w:val="000000"/>
        </w:rPr>
        <w:t xml:space="preserve">a Anexei 1, Anexei nr.2, Anexei A si a </w:t>
      </w:r>
      <w:r>
        <w:rPr>
          <w:color w:val="000000"/>
        </w:rPr>
        <w:t xml:space="preserve"> </w:t>
      </w:r>
      <w:r w:rsidR="0087360E">
        <w:rPr>
          <w:color w:val="000000"/>
        </w:rPr>
        <w:t xml:space="preserve">Anexei 4, </w:t>
      </w:r>
      <w:r>
        <w:rPr>
          <w:color w:val="000000"/>
        </w:rPr>
        <w:t>co</w:t>
      </w:r>
      <w:r w:rsidR="0087360E">
        <w:rPr>
          <w:color w:val="000000"/>
        </w:rPr>
        <w:t>respunzător valorilor din noul R</w:t>
      </w:r>
      <w:r>
        <w:rPr>
          <w:color w:val="000000"/>
        </w:rPr>
        <w:t>aport de Evaluare</w:t>
      </w:r>
      <w:r w:rsidR="0087360E">
        <w:rPr>
          <w:color w:val="000000"/>
        </w:rPr>
        <w:t xml:space="preserve"> nr.4335/2021</w:t>
      </w:r>
      <w:r w:rsidR="0014508C" w:rsidRPr="00816138">
        <w:rPr>
          <w:color w:val="000000"/>
        </w:rPr>
        <w:t>.</w:t>
      </w:r>
    </w:p>
    <w:p w:rsidR="0014508C" w:rsidRPr="00816138" w:rsidRDefault="0014508C" w:rsidP="0014508C">
      <w:pPr>
        <w:jc w:val="both"/>
        <w:rPr>
          <w:rFonts w:eastAsia="Calibri"/>
        </w:rPr>
      </w:pPr>
      <w:r w:rsidRPr="00816138">
        <w:rPr>
          <w:rFonts w:eastAsia="Calibri"/>
        </w:rPr>
        <w:tab/>
        <w:t xml:space="preserve">Având în vedere prevederile legale expuse în prezentul raport, apreciem că proiectul de hotărâre menţionat mai sus îndeplinește </w:t>
      </w:r>
      <w:bookmarkStart w:id="0" w:name="_Hlk36138493"/>
      <w:r w:rsidRPr="00816138">
        <w:rPr>
          <w:rFonts w:eastAsia="Calibri"/>
        </w:rPr>
        <w:t xml:space="preserve">condițiile pentru a fi supus dezbaterii și aprobării în plenul consiliului local. </w:t>
      </w:r>
      <w:bookmarkEnd w:id="0"/>
    </w:p>
    <w:p w:rsidR="005226BB" w:rsidRPr="005226BB" w:rsidRDefault="005226BB" w:rsidP="00603E15">
      <w:pPr>
        <w:ind w:firstLine="708"/>
        <w:jc w:val="both"/>
      </w:pPr>
    </w:p>
    <w:p w:rsidR="00DD1F27" w:rsidRDefault="00603E15" w:rsidP="00DD1F27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.</w:t>
      </w:r>
    </w:p>
    <w:p w:rsidR="00B81D9A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</w:t>
      </w:r>
      <w:r w:rsidR="00B81D9A">
        <w:rPr>
          <w:b/>
          <w:szCs w:val="22"/>
          <w:lang w:val="pt-BR"/>
        </w:rPr>
        <w:t xml:space="preserve">  VICEPRIMAR,        </w:t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  <w:t xml:space="preserve">  </w:t>
      </w:r>
      <w:r w:rsidR="00B81D9A">
        <w:rPr>
          <w:b/>
          <w:szCs w:val="22"/>
          <w:lang w:val="pt-BR"/>
        </w:rPr>
        <w:tab/>
        <w:t xml:space="preserve">  DIRECTOR,</w:t>
      </w:r>
      <w:r w:rsidRPr="00D462AE">
        <w:rPr>
          <w:b/>
          <w:szCs w:val="22"/>
          <w:lang w:val="pt-BR"/>
        </w:rPr>
        <w:t xml:space="preserve">     </w:t>
      </w:r>
    </w:p>
    <w:p w:rsidR="00E56266" w:rsidRPr="0019326F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</w:t>
      </w:r>
      <w:r w:rsidR="00B81D9A">
        <w:rPr>
          <w:b/>
          <w:szCs w:val="22"/>
          <w:lang w:val="pt-BR"/>
        </w:rPr>
        <w:t>COSMIN A. TABĂRĂ</w:t>
      </w:r>
      <w:r w:rsidR="001B02DF">
        <w:rPr>
          <w:b/>
          <w:szCs w:val="22"/>
          <w:lang w:val="pt-BR"/>
        </w:rPr>
        <w:t xml:space="preserve">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  <w:r w:rsidRPr="0019326F">
        <w:rPr>
          <w:b/>
          <w:szCs w:val="22"/>
          <w:lang w:val="pt-BR"/>
        </w:rPr>
        <w:t xml:space="preserve">        </w:t>
      </w:r>
      <w:r w:rsidR="001B02DF" w:rsidRPr="0019326F">
        <w:rPr>
          <w:b/>
          <w:szCs w:val="22"/>
          <w:lang w:val="pt-BR"/>
        </w:rPr>
        <w:t xml:space="preserve">     </w:t>
      </w:r>
      <w:r w:rsidR="00B81D9A">
        <w:rPr>
          <w:b/>
          <w:szCs w:val="22"/>
          <w:lang w:val="pt-BR"/>
        </w:rPr>
        <w:t xml:space="preserve">         </w:t>
      </w:r>
      <w:r w:rsidR="0062768D">
        <w:rPr>
          <w:b/>
          <w:szCs w:val="22"/>
          <w:lang w:val="pt-BR"/>
        </w:rPr>
        <w:t xml:space="preserve">  </w:t>
      </w:r>
      <w:r w:rsidR="00063F74">
        <w:rPr>
          <w:b/>
          <w:szCs w:val="22"/>
          <w:lang w:val="pt-BR"/>
        </w:rPr>
        <w:t xml:space="preserve">      </w:t>
      </w:r>
      <w:r w:rsidR="0062768D">
        <w:rPr>
          <w:b/>
          <w:szCs w:val="22"/>
          <w:lang w:val="pt-BR"/>
        </w:rPr>
        <w:t xml:space="preserve">  MIHAI BONCEA</w:t>
      </w:r>
      <w:r w:rsidRPr="0019326F">
        <w:rPr>
          <w:b/>
          <w:szCs w:val="22"/>
          <w:lang w:val="pt-BR"/>
        </w:rPr>
        <w:t xml:space="preserve">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Pr="0019326F">
        <w:rPr>
          <w:b/>
          <w:szCs w:val="22"/>
          <w:lang w:val="pt-BR"/>
        </w:rPr>
        <w:t xml:space="preserve">                     </w:t>
      </w:r>
      <w:r w:rsidR="006121B7" w:rsidRPr="0019326F">
        <w:rPr>
          <w:b/>
          <w:szCs w:val="22"/>
          <w:lang w:val="pt-BR"/>
        </w:rPr>
        <w:t xml:space="preserve">     </w:t>
      </w:r>
      <w:r w:rsidRPr="0019326F">
        <w:rPr>
          <w:b/>
          <w:szCs w:val="22"/>
          <w:lang w:val="pt-BR"/>
        </w:rPr>
        <w:t xml:space="preserve">  </w:t>
      </w:r>
      <w:r w:rsidR="006121B7" w:rsidRPr="0019326F">
        <w:rPr>
          <w:b/>
          <w:szCs w:val="22"/>
          <w:lang w:val="pt-BR"/>
        </w:rPr>
        <w:t xml:space="preserve">  </w:t>
      </w:r>
    </w:p>
    <w:p w:rsidR="00993627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19326F">
        <w:rPr>
          <w:b/>
          <w:sz w:val="22"/>
          <w:szCs w:val="22"/>
          <w:lang w:val="it-IT"/>
        </w:rPr>
        <w:t xml:space="preserve">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FD232E" w:rsidRPr="0019326F" w:rsidRDefault="00FD232E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19326F" w:rsidRDefault="00B81D9A" w:rsidP="00B81D9A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="0062768D">
        <w:rPr>
          <w:b/>
          <w:szCs w:val="22"/>
          <w:lang w:val="pt-BR"/>
        </w:rPr>
        <w:t xml:space="preserve">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FD232E" w:rsidRDefault="00B81D9A" w:rsidP="00FD232E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</w:t>
      </w:r>
      <w:r w:rsidR="0062768D">
        <w:rPr>
          <w:b/>
          <w:szCs w:val="22"/>
          <w:lang w:val="pt-BR"/>
        </w:rPr>
        <w:t>DANIELA BEATRICE BOGYIS</w:t>
      </w:r>
    </w:p>
    <w:p w:rsidR="0062768D" w:rsidRDefault="00FD232E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  <w:r>
        <w:rPr>
          <w:b/>
          <w:i/>
          <w:sz w:val="20"/>
          <w:szCs w:val="22"/>
          <w:lang w:val="pt-BR"/>
        </w:rPr>
        <w:t xml:space="preserve">                             </w:t>
      </w:r>
      <w:r w:rsidR="00E56266" w:rsidRPr="0019326F">
        <w:rPr>
          <w:b/>
          <w:i/>
          <w:sz w:val="20"/>
          <w:szCs w:val="22"/>
          <w:lang w:val="pt-BR"/>
        </w:rPr>
        <w:t xml:space="preserve">  </w:t>
      </w:r>
    </w:p>
    <w:p w:rsidR="0062768D" w:rsidRDefault="0062768D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2D342F" w:rsidRPr="0019326F" w:rsidRDefault="00E56266" w:rsidP="00FD232E">
      <w:pPr>
        <w:ind w:left="5664" w:firstLine="708"/>
        <w:jc w:val="both"/>
        <w:rPr>
          <w:b/>
          <w:i/>
          <w:sz w:val="22"/>
        </w:rPr>
      </w:pPr>
      <w:r w:rsidRPr="0019326F">
        <w:rPr>
          <w:b/>
          <w:i/>
          <w:sz w:val="20"/>
          <w:szCs w:val="22"/>
          <w:lang w:val="pt-BR"/>
        </w:rPr>
        <w:t xml:space="preserve">  </w:t>
      </w:r>
      <w:r w:rsidR="0062768D">
        <w:rPr>
          <w:b/>
          <w:i/>
          <w:sz w:val="20"/>
          <w:szCs w:val="22"/>
          <w:lang w:val="pt-BR"/>
        </w:rPr>
        <w:t xml:space="preserve">                              </w:t>
      </w:r>
      <w:r w:rsidRPr="0019326F">
        <w:rPr>
          <w:b/>
          <w:i/>
          <w:sz w:val="20"/>
          <w:szCs w:val="22"/>
          <w:lang w:val="pt-BR"/>
        </w:rPr>
        <w:t xml:space="preserve">Cod FO 53-01,ver.1 </w:t>
      </w:r>
    </w:p>
    <w:sectPr w:rsidR="002D342F" w:rsidRPr="0019326F" w:rsidSect="00993627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44F0E"/>
    <w:rsid w:val="00063F74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4508C"/>
    <w:rsid w:val="00164E0B"/>
    <w:rsid w:val="0017039C"/>
    <w:rsid w:val="001874C3"/>
    <w:rsid w:val="0019326F"/>
    <w:rsid w:val="00197B4B"/>
    <w:rsid w:val="001B02DF"/>
    <w:rsid w:val="001C5E7A"/>
    <w:rsid w:val="001E36EC"/>
    <w:rsid w:val="001E7FD4"/>
    <w:rsid w:val="001F4DBF"/>
    <w:rsid w:val="002041B5"/>
    <w:rsid w:val="0020594C"/>
    <w:rsid w:val="0021288D"/>
    <w:rsid w:val="00212BC4"/>
    <w:rsid w:val="00216096"/>
    <w:rsid w:val="00236EF3"/>
    <w:rsid w:val="002634E4"/>
    <w:rsid w:val="002753C9"/>
    <w:rsid w:val="002A3166"/>
    <w:rsid w:val="002D342F"/>
    <w:rsid w:val="002E4655"/>
    <w:rsid w:val="002F0020"/>
    <w:rsid w:val="0031269A"/>
    <w:rsid w:val="00353016"/>
    <w:rsid w:val="0035772B"/>
    <w:rsid w:val="003660C8"/>
    <w:rsid w:val="003909B2"/>
    <w:rsid w:val="00414B90"/>
    <w:rsid w:val="00415907"/>
    <w:rsid w:val="004303EB"/>
    <w:rsid w:val="004B5C13"/>
    <w:rsid w:val="005226BB"/>
    <w:rsid w:val="00534170"/>
    <w:rsid w:val="005526E8"/>
    <w:rsid w:val="00574144"/>
    <w:rsid w:val="005B5F23"/>
    <w:rsid w:val="005C790D"/>
    <w:rsid w:val="005D45E8"/>
    <w:rsid w:val="005D73F4"/>
    <w:rsid w:val="005F12EB"/>
    <w:rsid w:val="005F766D"/>
    <w:rsid w:val="00603E15"/>
    <w:rsid w:val="00606295"/>
    <w:rsid w:val="006121B7"/>
    <w:rsid w:val="0062768D"/>
    <w:rsid w:val="006904C4"/>
    <w:rsid w:val="00697501"/>
    <w:rsid w:val="00723A6F"/>
    <w:rsid w:val="007458BE"/>
    <w:rsid w:val="00753472"/>
    <w:rsid w:val="00760EAA"/>
    <w:rsid w:val="007A1DBE"/>
    <w:rsid w:val="007B6BE3"/>
    <w:rsid w:val="008371B5"/>
    <w:rsid w:val="008563FA"/>
    <w:rsid w:val="0085687B"/>
    <w:rsid w:val="008650E4"/>
    <w:rsid w:val="0087360E"/>
    <w:rsid w:val="008916ED"/>
    <w:rsid w:val="008B231D"/>
    <w:rsid w:val="008C1CEF"/>
    <w:rsid w:val="008C214E"/>
    <w:rsid w:val="008F14E2"/>
    <w:rsid w:val="00973BAA"/>
    <w:rsid w:val="00993627"/>
    <w:rsid w:val="009A1C9E"/>
    <w:rsid w:val="009D3633"/>
    <w:rsid w:val="00A01CC5"/>
    <w:rsid w:val="00A14BD7"/>
    <w:rsid w:val="00A25603"/>
    <w:rsid w:val="00A44474"/>
    <w:rsid w:val="00A51E07"/>
    <w:rsid w:val="00A56FB1"/>
    <w:rsid w:val="00A904D5"/>
    <w:rsid w:val="00AB2A9E"/>
    <w:rsid w:val="00AC2867"/>
    <w:rsid w:val="00AC5CC5"/>
    <w:rsid w:val="00AC6CCD"/>
    <w:rsid w:val="00AE7297"/>
    <w:rsid w:val="00AF1F79"/>
    <w:rsid w:val="00AF2B59"/>
    <w:rsid w:val="00AF5DEE"/>
    <w:rsid w:val="00B02971"/>
    <w:rsid w:val="00B1070E"/>
    <w:rsid w:val="00B1256E"/>
    <w:rsid w:val="00B151F1"/>
    <w:rsid w:val="00B21A31"/>
    <w:rsid w:val="00B81D9A"/>
    <w:rsid w:val="00BB35EB"/>
    <w:rsid w:val="00BB53D8"/>
    <w:rsid w:val="00BC2469"/>
    <w:rsid w:val="00C0567F"/>
    <w:rsid w:val="00C32867"/>
    <w:rsid w:val="00C55DA9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55A4B"/>
    <w:rsid w:val="00D8142A"/>
    <w:rsid w:val="00D83E9E"/>
    <w:rsid w:val="00DB1BB0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50BA"/>
    <w:rsid w:val="00EB727D"/>
    <w:rsid w:val="00EB7535"/>
    <w:rsid w:val="00EE5D31"/>
    <w:rsid w:val="00EE720F"/>
    <w:rsid w:val="00F42655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  <w:style w:type="paragraph" w:styleId="NoSpacing">
    <w:name w:val="No Spacing"/>
    <w:uiPriority w:val="1"/>
    <w:qFormat/>
    <w:rsid w:val="00F42655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23125-7B88-40CC-8F5A-558488A3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10</cp:revision>
  <cp:lastPrinted>2021-07-14T11:29:00Z</cp:lastPrinted>
  <dcterms:created xsi:type="dcterms:W3CDTF">2021-07-07T08:45:00Z</dcterms:created>
  <dcterms:modified xsi:type="dcterms:W3CDTF">2021-07-16T08:14:00Z</dcterms:modified>
</cp:coreProperties>
</file>