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F10C30">
        <w:rPr>
          <w:lang w:val="ro-RO"/>
        </w:rPr>
        <w:t>SC201</w:t>
      </w:r>
      <w:r w:rsidR="003A6917">
        <w:rPr>
          <w:lang w:val="ro-RO"/>
        </w:rPr>
        <w:t>9</w:t>
      </w:r>
      <w:r w:rsidR="00F10C30">
        <w:rPr>
          <w:lang w:val="ro-RO"/>
        </w:rPr>
        <w:t>-</w:t>
      </w:r>
      <w:r w:rsidR="00B27AD6">
        <w:rPr>
          <w:lang w:val="ro-RO"/>
        </w:rPr>
        <w:t>__________</w:t>
      </w:r>
      <w:r w:rsidR="00F10C30">
        <w:rPr>
          <w:lang w:val="ro-RO"/>
        </w:rPr>
        <w:t>/</w:t>
      </w:r>
      <w:r w:rsidR="00B27AD6">
        <w:rPr>
          <w:lang w:val="ro-RO"/>
        </w:rPr>
        <w:t>__</w:t>
      </w:r>
      <w:r w:rsidR="00F10C30">
        <w:rPr>
          <w:lang w:val="ro-RO"/>
        </w:rPr>
        <w:t>.</w:t>
      </w:r>
      <w:r w:rsidR="003A6917">
        <w:rPr>
          <w:lang w:val="ro-RO"/>
        </w:rPr>
        <w:t>05.2019</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1B4D14" w:rsidRPr="00347D01" w:rsidRDefault="00AE1A5B" w:rsidP="001B4D14">
      <w:pPr>
        <w:autoSpaceDE w:val="0"/>
        <w:autoSpaceDN w:val="0"/>
        <w:adjustRightInd w:val="0"/>
        <w:jc w:val="center"/>
        <w:rPr>
          <w:rFonts w:eastAsia="Calibri"/>
          <w:b/>
          <w:bCs/>
          <w:color w:val="000000"/>
        </w:rPr>
      </w:pPr>
      <w:r w:rsidRPr="00345E2B">
        <w:rPr>
          <w:b/>
          <w:color w:val="000000"/>
          <w:spacing w:val="-2"/>
        </w:rPr>
        <w:t xml:space="preserve">privind  </w:t>
      </w:r>
      <w:r w:rsidR="001B4D14" w:rsidRPr="00C94279">
        <w:rPr>
          <w:rFonts w:eastAsia="Calibri"/>
          <w:b/>
          <w:bCs/>
          <w:color w:val="000000"/>
        </w:rPr>
        <w:t xml:space="preserve">aprobarea </w:t>
      </w:r>
      <w:r w:rsidR="001B4D14" w:rsidRPr="00347D01">
        <w:rPr>
          <w:rFonts w:eastAsia="Calibri"/>
          <w:b/>
          <w:bCs/>
          <w:color w:val="000000"/>
        </w:rPr>
        <w:t>Agendei manifestărilor culturale din anul 201</w:t>
      </w:r>
      <w:r w:rsidR="003A6917">
        <w:rPr>
          <w:rFonts w:eastAsia="Calibri"/>
          <w:b/>
          <w:bCs/>
          <w:color w:val="000000"/>
        </w:rPr>
        <w:t>9</w:t>
      </w:r>
    </w:p>
    <w:p w:rsidR="001B4D14" w:rsidRDefault="001B4D14" w:rsidP="001B4D14">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C53D82" w:rsidRDefault="00C53D82" w:rsidP="00C53D82">
      <w:pPr>
        <w:spacing w:line="360" w:lineRule="auto"/>
        <w:jc w:val="center"/>
        <w:rPr>
          <w:b/>
          <w:lang w:val="ro-RO"/>
        </w:rPr>
      </w:pPr>
    </w:p>
    <w:p w:rsidR="002B21D6" w:rsidRPr="0017628E" w:rsidRDefault="007238E8" w:rsidP="0017628E">
      <w:pPr>
        <w:spacing w:line="276" w:lineRule="auto"/>
        <w:ind w:firstLine="720"/>
        <w:jc w:val="both"/>
        <w:rPr>
          <w:bCs/>
          <w:lang w:val="ro-RO"/>
        </w:rPr>
      </w:pPr>
      <w:r w:rsidRPr="0017628E">
        <w:rPr>
          <w:lang w:val="ro-RO"/>
        </w:rPr>
        <w:t>Având în vedere Expunerea de motive nr</w:t>
      </w:r>
      <w:r w:rsidR="00F10C30" w:rsidRPr="0017628E">
        <w:rPr>
          <w:lang w:val="ro-RO"/>
        </w:rPr>
        <w:t xml:space="preserve"> SC201</w:t>
      </w:r>
      <w:r w:rsidR="003A6917">
        <w:rPr>
          <w:lang w:val="ro-RO"/>
        </w:rPr>
        <w:t>9</w:t>
      </w:r>
      <w:r w:rsidR="00F10C30" w:rsidRPr="0017628E">
        <w:rPr>
          <w:lang w:val="ro-RO"/>
        </w:rPr>
        <w:t>-</w:t>
      </w:r>
      <w:r w:rsidR="002B21D6" w:rsidRPr="0017628E">
        <w:rPr>
          <w:lang w:val="ro-RO"/>
        </w:rPr>
        <w:t>________</w:t>
      </w:r>
      <w:r w:rsidR="00F10C30" w:rsidRPr="0017628E">
        <w:rPr>
          <w:lang w:val="ro-RO"/>
        </w:rPr>
        <w:t>/</w:t>
      </w:r>
      <w:r w:rsidR="003A6917">
        <w:rPr>
          <w:lang w:val="ro-RO"/>
        </w:rPr>
        <w:t>24</w:t>
      </w:r>
      <w:r w:rsidR="00F10C30" w:rsidRPr="0017628E">
        <w:rPr>
          <w:lang w:val="ro-RO"/>
        </w:rPr>
        <w:t>.</w:t>
      </w:r>
      <w:r w:rsidR="003A6917">
        <w:rPr>
          <w:lang w:val="ro-RO"/>
        </w:rPr>
        <w:t>05</w:t>
      </w:r>
      <w:r w:rsidR="00F10C30" w:rsidRPr="0017628E">
        <w:rPr>
          <w:lang w:val="ro-RO"/>
        </w:rPr>
        <w:t>.201</w:t>
      </w:r>
      <w:r w:rsidR="003A6917">
        <w:rPr>
          <w:lang w:val="ro-RO"/>
        </w:rPr>
        <w:t>9</w:t>
      </w:r>
      <w:r w:rsidRPr="0017628E">
        <w:rPr>
          <w:lang w:val="ro-RO"/>
        </w:rPr>
        <w:t xml:space="preserve"> a Primarului Municipiului Timișoara și Proiectul de hotărâre privind </w:t>
      </w:r>
      <w:r w:rsidR="00F95D2C" w:rsidRPr="0017628E">
        <w:rPr>
          <w:bCs/>
          <w:lang w:val="ro-RO"/>
        </w:rPr>
        <w:t>aprobarea Agendei manife</w:t>
      </w:r>
      <w:r w:rsidR="003A6917">
        <w:rPr>
          <w:bCs/>
          <w:lang w:val="ro-RO"/>
        </w:rPr>
        <w:t>stărilor culturale din anul 2019</w:t>
      </w:r>
      <w:r w:rsidR="0017628E">
        <w:rPr>
          <w:bCs/>
          <w:lang w:val="ro-RO"/>
        </w:rPr>
        <w:t xml:space="preserve"> </w:t>
      </w:r>
      <w:r w:rsidR="00F95D2C" w:rsidRPr="0017628E">
        <w:rPr>
          <w:bCs/>
          <w:lang w:val="ro-RO"/>
        </w:rPr>
        <w:t xml:space="preserve"> a Casei de Cultură a Municipiului Timişoara,</w:t>
      </w:r>
    </w:p>
    <w:p w:rsidR="00F95D2C" w:rsidRPr="0017628E" w:rsidRDefault="00F95D2C" w:rsidP="0017628E">
      <w:pPr>
        <w:spacing w:line="276" w:lineRule="auto"/>
        <w:jc w:val="both"/>
        <w:rPr>
          <w:lang w:val="ro-RO"/>
        </w:rPr>
      </w:pPr>
    </w:p>
    <w:p w:rsidR="00F95D2C" w:rsidRPr="0017628E" w:rsidRDefault="007238E8" w:rsidP="0017628E">
      <w:pPr>
        <w:spacing w:line="276" w:lineRule="auto"/>
        <w:ind w:firstLine="720"/>
        <w:jc w:val="both"/>
        <w:rPr>
          <w:bCs/>
          <w:lang w:val="ro-RO"/>
        </w:rPr>
      </w:pPr>
      <w:r w:rsidRPr="0017628E">
        <w:rPr>
          <w:lang w:val="ro-RO"/>
        </w:rPr>
        <w:t xml:space="preserve">prin care se propune </w:t>
      </w:r>
      <w:r w:rsidR="00807D3B" w:rsidRPr="0017628E">
        <w:rPr>
          <w:lang w:val="ro-RO"/>
        </w:rPr>
        <w:t xml:space="preserve">aprobarea </w:t>
      </w:r>
      <w:r w:rsidR="00F95D2C" w:rsidRPr="0017628E">
        <w:rPr>
          <w:bCs/>
          <w:lang w:val="ro-RO"/>
        </w:rPr>
        <w:t>aprobarea Agendei manife</w:t>
      </w:r>
      <w:r w:rsidR="003A6917">
        <w:rPr>
          <w:bCs/>
          <w:lang w:val="ro-RO"/>
        </w:rPr>
        <w:t>stărilor culturale din anul 2019</w:t>
      </w:r>
    </w:p>
    <w:p w:rsidR="002B21D6" w:rsidRPr="0017628E" w:rsidRDefault="00F95D2C" w:rsidP="0017628E">
      <w:pPr>
        <w:spacing w:line="276" w:lineRule="auto"/>
        <w:jc w:val="both"/>
        <w:rPr>
          <w:bCs/>
          <w:lang w:val="ro-RO"/>
        </w:rPr>
      </w:pPr>
      <w:r w:rsidRPr="0017628E">
        <w:rPr>
          <w:bCs/>
          <w:lang w:val="ro-RO"/>
        </w:rPr>
        <w:t xml:space="preserve"> a Casei de Cultură a Municipiului Timişoara</w:t>
      </w:r>
    </w:p>
    <w:p w:rsidR="00F95D2C" w:rsidRPr="0017628E" w:rsidRDefault="00F95D2C" w:rsidP="0017628E">
      <w:pPr>
        <w:spacing w:line="276" w:lineRule="auto"/>
        <w:jc w:val="both"/>
        <w:rPr>
          <w:bCs/>
          <w:lang w:val="ro-RO"/>
        </w:rPr>
      </w:pPr>
    </w:p>
    <w:p w:rsidR="007238E8" w:rsidRPr="0017628E" w:rsidRDefault="007238E8" w:rsidP="0017628E">
      <w:pPr>
        <w:spacing w:line="276" w:lineRule="auto"/>
        <w:ind w:firstLine="720"/>
        <w:jc w:val="both"/>
        <w:rPr>
          <w:lang w:val="ro-RO"/>
        </w:rPr>
      </w:pPr>
      <w:r w:rsidRPr="0017628E">
        <w:rPr>
          <w:lang w:val="ro-RO"/>
        </w:rPr>
        <w:t>Facem următoarele precizări:</w:t>
      </w:r>
    </w:p>
    <w:p w:rsidR="00C53D82" w:rsidRPr="0017628E" w:rsidRDefault="00C53D82" w:rsidP="0017628E">
      <w:pPr>
        <w:spacing w:line="276" w:lineRule="auto"/>
        <w:jc w:val="both"/>
        <w:rPr>
          <w:lang w:val="ro-RO"/>
        </w:rPr>
      </w:pPr>
    </w:p>
    <w:p w:rsidR="00F95D2C" w:rsidRPr="0017628E" w:rsidRDefault="00F95D2C" w:rsidP="0017628E">
      <w:pPr>
        <w:pStyle w:val="ListParagraph"/>
        <w:ind w:left="0" w:firstLine="720"/>
        <w:jc w:val="both"/>
        <w:rPr>
          <w:rStyle w:val="Strong"/>
          <w:b w:val="0"/>
        </w:rPr>
      </w:pPr>
      <w:r w:rsidRPr="0017628E">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Consiliul Local al municipiului Timişoara.</w:t>
      </w:r>
    </w:p>
    <w:p w:rsidR="002B21D6" w:rsidRPr="0017628E" w:rsidRDefault="002B21D6" w:rsidP="0017628E">
      <w:pPr>
        <w:jc w:val="both"/>
      </w:pPr>
      <w:r w:rsidRPr="0017628E">
        <w:tab/>
      </w:r>
    </w:p>
    <w:p w:rsidR="00F95D2C" w:rsidRPr="0017628E" w:rsidRDefault="001B4D14" w:rsidP="0017628E">
      <w:pPr>
        <w:tabs>
          <w:tab w:val="left" w:pos="1080"/>
          <w:tab w:val="left" w:pos="6840"/>
        </w:tabs>
        <w:jc w:val="both"/>
      </w:pPr>
      <w:r w:rsidRPr="0017628E">
        <w:tab/>
      </w:r>
      <w:r w:rsidR="00F95D2C" w:rsidRPr="0017628E">
        <w:t>Agenda manifestărilor culturale</w:t>
      </w:r>
      <w:r w:rsidR="003A6917">
        <w:t xml:space="preserve"> pentru anul 2019</w:t>
      </w:r>
      <w:r w:rsidR="00F95D2C" w:rsidRPr="0017628E">
        <w:t xml:space="preserve"> a Casei de Cultură a Municipiului Timişoara cuprinde manifestări devenite deja tradiţie în oraşul nostru, dintre care enumerăm</w:t>
      </w:r>
      <w:r w:rsidR="00F95D2C" w:rsidRPr="0017628E">
        <w:rPr>
          <w:i/>
        </w:rPr>
        <w:t>: Târgul de Paşti, Festivalul JazzTm, 9 mai Ziua Europei, Zilele Cartierelor, Festivalul Bega Bulevard, Festivalul Artelor Timisorene, Timisoara International Music Festival, Festivalul Rock, Festivalul Timfloralis, Festivalul Minorităţilor şi Gastronomiei, Festivalul Inimilor, 3 August- Ziua Timişoarei, Festivalul de Operă şi Operetă</w:t>
      </w:r>
      <w:r w:rsidR="00F95D2C" w:rsidRPr="0017628E">
        <w:t xml:space="preserve"> </w:t>
      </w:r>
      <w:r w:rsidR="00F95D2C" w:rsidRPr="0017628E">
        <w:rPr>
          <w:i/>
        </w:rPr>
        <w:t>din Parcul Rozelor</w:t>
      </w:r>
      <w:r w:rsidR="00F95D2C" w:rsidRPr="0017628E">
        <w:t xml:space="preserve">, </w:t>
      </w:r>
      <w:r w:rsidR="00F95D2C" w:rsidRPr="0017628E">
        <w:rPr>
          <w:i/>
        </w:rPr>
        <w:t>Film pentru Timişoara, Ruga Timişoarei, Festivalul Baroc, Târgul de Iarnă şi Sărbătorile Crăciunului, Gala Excelenţei Timişorene, Revelion 201</w:t>
      </w:r>
      <w:r w:rsidR="003A6917">
        <w:rPr>
          <w:i/>
        </w:rPr>
        <w:t>9</w:t>
      </w:r>
      <w:r w:rsidR="00F95D2C" w:rsidRPr="0017628E">
        <w:t xml:space="preserve">, dar şi alte acţiuni şi evenimente noi. </w:t>
      </w:r>
    </w:p>
    <w:p w:rsidR="00F95D2C" w:rsidRPr="0017628E" w:rsidRDefault="00F95D2C" w:rsidP="0017628E">
      <w:pPr>
        <w:tabs>
          <w:tab w:val="left" w:pos="1080"/>
          <w:tab w:val="left" w:pos="6840"/>
        </w:tabs>
        <w:jc w:val="both"/>
      </w:pPr>
      <w:r w:rsidRPr="0017628E">
        <w:tab/>
      </w:r>
    </w:p>
    <w:p w:rsidR="00F95D2C" w:rsidRPr="0017628E" w:rsidRDefault="00F95D2C" w:rsidP="0017628E">
      <w:pPr>
        <w:ind w:firstLine="720"/>
        <w:jc w:val="both"/>
      </w:pPr>
      <w:r w:rsidRPr="0017628E">
        <w:rPr>
          <w:b/>
        </w:rPr>
        <w:t>Timişoara este Capitala Culturală Europeană în 2021</w:t>
      </w:r>
      <w:r w:rsidRPr="0017628E">
        <w:t xml:space="preserve">, ca rezultat al unui demers al oraşului nostru, susţinut în primul rând de Primăria Municipiului Timişoara. </w:t>
      </w:r>
    </w:p>
    <w:p w:rsidR="00F95D2C" w:rsidRPr="0017628E" w:rsidRDefault="00F95D2C" w:rsidP="0017628E">
      <w:pPr>
        <w:jc w:val="both"/>
      </w:pPr>
    </w:p>
    <w:p w:rsidR="00F95D2C" w:rsidRPr="0017628E" w:rsidRDefault="00F95D2C" w:rsidP="0017628E">
      <w:pPr>
        <w:pStyle w:val="NormalWeb"/>
        <w:spacing w:before="0" w:beforeAutospacing="0" w:after="0" w:afterAutospacing="0"/>
        <w:ind w:firstLine="720"/>
        <w:jc w:val="both"/>
      </w:pPr>
      <w:r w:rsidRPr="0017628E">
        <w:t>În conformitate cu obiectivele asumate, activităţile desfăşurate de oraşul Capitală Europeană a Culturii vor urmări să îmbunătăţească sfera de cuprindere, diversitatea şi dimensiunea europeană ale ofertei culturale.</w:t>
      </w:r>
    </w:p>
    <w:p w:rsidR="00F95D2C" w:rsidRPr="0017628E" w:rsidRDefault="00F95D2C" w:rsidP="0017628E">
      <w:pPr>
        <w:pStyle w:val="NormalWeb"/>
        <w:spacing w:before="0" w:beforeAutospacing="0" w:after="0" w:afterAutospacing="0"/>
        <w:jc w:val="both"/>
      </w:pPr>
    </w:p>
    <w:p w:rsidR="00F95D2C" w:rsidRPr="0017628E" w:rsidRDefault="00F95D2C" w:rsidP="0017628E">
      <w:pPr>
        <w:spacing w:after="120"/>
        <w:ind w:firstLine="720"/>
        <w:jc w:val="both"/>
        <w:rPr>
          <w:lang w:val="ro-RO"/>
        </w:rPr>
      </w:pPr>
      <w:r w:rsidRPr="0017628E">
        <w:rPr>
          <w:lang w:val="ro-RO"/>
        </w:rPr>
        <w:t>Autorităţile locale şi comunităţile pe care le reprezintă sunt beneficiari direcţi ai câştigării titlului de Capitală Europeană a Culturii.</w:t>
      </w:r>
    </w:p>
    <w:p w:rsidR="00F95D2C" w:rsidRPr="0017628E" w:rsidRDefault="00F95D2C" w:rsidP="0017628E">
      <w:pPr>
        <w:ind w:firstLine="720"/>
        <w:jc w:val="both"/>
      </w:pPr>
      <w:r w:rsidRPr="0017628E">
        <w:rPr>
          <w:b/>
        </w:rPr>
        <w:t xml:space="preserve">    </w:t>
      </w:r>
      <w:r w:rsidRPr="0017628E">
        <w:t>Manifestarile din cadrul agendei culturale vor asigura Timișoarei o expunere media in  contextul anului 2021 în care Timișoara este desemnată Capitală Europeană a Culturii.</w:t>
      </w:r>
    </w:p>
    <w:p w:rsidR="002B21D6" w:rsidRPr="0017628E" w:rsidRDefault="002B21D6" w:rsidP="0017628E">
      <w:pPr>
        <w:ind w:firstLine="720"/>
        <w:jc w:val="both"/>
        <w:rPr>
          <w:color w:val="000000"/>
          <w:lang w:eastAsia="ro-RO"/>
        </w:rPr>
      </w:pPr>
    </w:p>
    <w:p w:rsidR="00F95D2C" w:rsidRPr="0017628E" w:rsidRDefault="00F95D2C" w:rsidP="0017628E">
      <w:pPr>
        <w:pStyle w:val="ListParagraph"/>
        <w:autoSpaceDE w:val="0"/>
        <w:autoSpaceDN w:val="0"/>
        <w:adjustRightInd w:val="0"/>
        <w:ind w:left="0" w:firstLine="720"/>
        <w:jc w:val="both"/>
        <w:rPr>
          <w:bCs/>
          <w:color w:val="000000"/>
        </w:rPr>
      </w:pPr>
      <w:r w:rsidRPr="0017628E">
        <w:lastRenderedPageBreak/>
        <w:t xml:space="preserve">Municipalitatea timişoreană, prin direcţiile de specialitate trebuie să implementeze </w:t>
      </w:r>
      <w:r w:rsidRPr="0017628E">
        <w:rPr>
          <w:color w:val="000000"/>
        </w:rPr>
        <w:t xml:space="preserve">Strategia culturală a municipiului Timişoara, aprobata prin HCL </w:t>
      </w:r>
      <w:r w:rsidRPr="0017628E">
        <w:rPr>
          <w:bCs/>
          <w:color w:val="000000"/>
        </w:rPr>
        <w:t xml:space="preserve">535 din data: 31.10.2014  privind aprobarea Strategiei culturale a municipiului Timişoara pentru perioada 2014-2024. </w:t>
      </w:r>
    </w:p>
    <w:p w:rsidR="001B4D14" w:rsidRPr="0017628E" w:rsidRDefault="001B4D14" w:rsidP="0017628E">
      <w:pPr>
        <w:pStyle w:val="ListParagraph"/>
        <w:autoSpaceDE w:val="0"/>
        <w:autoSpaceDN w:val="0"/>
        <w:adjustRightInd w:val="0"/>
        <w:ind w:left="0" w:firstLine="720"/>
        <w:jc w:val="both"/>
        <w:rPr>
          <w:bCs/>
          <w:color w:val="000000"/>
        </w:rPr>
      </w:pPr>
    </w:p>
    <w:p w:rsidR="00F95D2C" w:rsidRPr="0017628E" w:rsidRDefault="00F95D2C" w:rsidP="0017628E">
      <w:pPr>
        <w:autoSpaceDE w:val="0"/>
        <w:autoSpaceDN w:val="0"/>
        <w:adjustRightInd w:val="0"/>
        <w:ind w:firstLine="567"/>
        <w:jc w:val="both"/>
        <w:rPr>
          <w:bCs/>
        </w:rPr>
      </w:pPr>
      <w:r w:rsidRPr="0017628E">
        <w:rPr>
          <w:bCs/>
          <w:color w:val="000000"/>
        </w:rPr>
        <w:t xml:space="preserve">Acest lucru demonstrează faptul că, </w:t>
      </w:r>
      <w:r w:rsidRPr="0017628E">
        <w:rPr>
          <w:bCs/>
        </w:rPr>
        <w:t>cultura este o prioritate de dezvoltare pentru administraţia publică locală, iar oraşul se mobilizează financiar, cultural şi uman pentru beneficia de impactul economic, social şi educaţional asociat unei vitalităţi culturale ridicate.</w:t>
      </w:r>
    </w:p>
    <w:p w:rsidR="001B4D14" w:rsidRPr="0017628E" w:rsidRDefault="001B4D14" w:rsidP="0017628E">
      <w:pPr>
        <w:autoSpaceDE w:val="0"/>
        <w:autoSpaceDN w:val="0"/>
        <w:adjustRightInd w:val="0"/>
        <w:ind w:firstLine="567"/>
        <w:jc w:val="both"/>
        <w:rPr>
          <w:bCs/>
        </w:rPr>
      </w:pPr>
    </w:p>
    <w:p w:rsidR="00F95D2C" w:rsidRPr="0017628E" w:rsidRDefault="00F95D2C" w:rsidP="0017628E">
      <w:pPr>
        <w:pStyle w:val="ListParagraph"/>
        <w:ind w:left="0" w:firstLine="567"/>
        <w:jc w:val="both"/>
        <w:rPr>
          <w:rFonts w:eastAsia="Calibri"/>
        </w:rPr>
      </w:pPr>
      <w:r w:rsidRPr="0017628E">
        <w:rPr>
          <w:bCs/>
        </w:rPr>
        <w:t xml:space="preserve">La fel stau lucrurile şi în ceea ce priveste </w:t>
      </w:r>
      <w:r w:rsidRPr="0017628E">
        <w:rPr>
          <w:rFonts w:eastAsia="Calibri"/>
          <w:color w:val="000000"/>
        </w:rPr>
        <w:t xml:space="preserve">Strategia </w:t>
      </w:r>
      <w:r w:rsidRPr="0017628E">
        <w:rPr>
          <w:color w:val="000000"/>
        </w:rPr>
        <w:t xml:space="preserve">de tineret a municipiului Timişoara aprobată prin </w:t>
      </w:r>
      <w:r w:rsidRPr="0017628E">
        <w:rPr>
          <w:rFonts w:eastAsia="Calibri"/>
          <w:color w:val="000000"/>
        </w:rPr>
        <w:t>HCL</w:t>
      </w:r>
      <w:r w:rsidRPr="0017628E">
        <w:rPr>
          <w:color w:val="000000"/>
        </w:rPr>
        <w:t xml:space="preserve"> nr.</w:t>
      </w:r>
      <w:r w:rsidRPr="0017628E">
        <w:rPr>
          <w:bCs/>
          <w:color w:val="000000"/>
        </w:rPr>
        <w:t xml:space="preserve"> 574 din 27.11.2014 privind aprobarea Strategiei de tineret a municipiului Timisoara pentru perioada 2014 - 2020</w:t>
      </w:r>
      <w:r w:rsidRPr="0017628E">
        <w:rPr>
          <w:rFonts w:eastAsia="Calibri"/>
          <w:color w:val="000000"/>
        </w:rPr>
        <w:t xml:space="preserve"> a municipiului Timişoara</w:t>
      </w:r>
      <w:r w:rsidRPr="0017628E">
        <w:rPr>
          <w:color w:val="000000"/>
        </w:rPr>
        <w:t>.</w:t>
      </w:r>
      <w:r w:rsidRPr="0017628E">
        <w:rPr>
          <w:rFonts w:eastAsia="Calibri"/>
        </w:rPr>
        <w:t xml:space="preserve"> </w:t>
      </w:r>
    </w:p>
    <w:p w:rsidR="001B4D14" w:rsidRPr="0017628E" w:rsidRDefault="001B4D14" w:rsidP="0017628E">
      <w:pPr>
        <w:pStyle w:val="ListParagraph"/>
        <w:ind w:left="0" w:firstLine="567"/>
        <w:jc w:val="both"/>
        <w:rPr>
          <w:rFonts w:eastAsia="Calibri"/>
        </w:rPr>
      </w:pPr>
    </w:p>
    <w:p w:rsidR="00F95D2C" w:rsidRPr="0017628E" w:rsidRDefault="00F95D2C" w:rsidP="0017628E">
      <w:pPr>
        <w:autoSpaceDE w:val="0"/>
        <w:autoSpaceDN w:val="0"/>
        <w:adjustRightInd w:val="0"/>
        <w:ind w:firstLine="567"/>
        <w:jc w:val="both"/>
        <w:rPr>
          <w:color w:val="000000"/>
        </w:rPr>
      </w:pPr>
      <w:r w:rsidRPr="0017628E">
        <w:rPr>
          <w:bCs/>
          <w:color w:val="000000"/>
        </w:rPr>
        <w:t>Având în vedere cele enumerate mai-sus, Agenda Casei de Cultură</w:t>
      </w:r>
      <w:r w:rsidRPr="0017628E">
        <w:rPr>
          <w:color w:val="000000"/>
        </w:rPr>
        <w:t xml:space="preserve"> a Municipiului Timişoara trebuie să susţină şi să ţină cont de aceste strategii, în cadrul evenimentelor pe care le organizează.</w:t>
      </w:r>
    </w:p>
    <w:p w:rsidR="001B4D14" w:rsidRPr="0017628E" w:rsidRDefault="001B4D14" w:rsidP="0017628E">
      <w:pPr>
        <w:autoSpaceDE w:val="0"/>
        <w:autoSpaceDN w:val="0"/>
        <w:adjustRightInd w:val="0"/>
        <w:ind w:firstLine="567"/>
        <w:jc w:val="both"/>
        <w:rPr>
          <w:color w:val="000000"/>
        </w:rPr>
      </w:pPr>
    </w:p>
    <w:p w:rsidR="00F95D2C" w:rsidRPr="0017628E" w:rsidRDefault="00F95D2C" w:rsidP="0017628E">
      <w:pPr>
        <w:autoSpaceDE w:val="0"/>
        <w:autoSpaceDN w:val="0"/>
        <w:adjustRightInd w:val="0"/>
        <w:ind w:firstLine="567"/>
        <w:jc w:val="both"/>
      </w:pPr>
      <w:r w:rsidRPr="0017628E">
        <w:t>Tinându-se cont de art. 20 şi</w:t>
      </w:r>
      <w:r w:rsidRPr="0017628E">
        <w:rPr>
          <w:b/>
        </w:rPr>
        <w:t xml:space="preserve"> </w:t>
      </w:r>
      <w:r w:rsidRPr="0017628E">
        <w:t>art. 21, alin. 1, lit. (a) şi lit. (b) din Ordonanţa nr. 21/31.01.2007 privind instituţiile şi companiile de spectacole sau concerte, precum şi desfăşurarea activităţii de impresariat artistic</w:t>
      </w:r>
      <w:r w:rsidRPr="0017628E">
        <w:rPr>
          <w:b/>
        </w:rPr>
        <w:t>,</w:t>
      </w:r>
      <w:r w:rsidRPr="0017628E">
        <w:t xml:space="preserve"> potrivit căreia: “</w:t>
      </w:r>
      <w:r w:rsidRPr="0017628E">
        <w:rPr>
          <w:color w:val="0000FF"/>
        </w:rPr>
        <w:t xml:space="preserve"> </w:t>
      </w:r>
      <w:r w:rsidRPr="0017628E">
        <w:t>(1) Finanţarea cheltuielilor necesare funcţionării instituţiilor de spectacole sau concerte se realizează astfel:</w:t>
      </w:r>
    </w:p>
    <w:p w:rsidR="00F95D2C" w:rsidRPr="0017628E" w:rsidRDefault="00F95D2C" w:rsidP="0017628E">
      <w:pPr>
        <w:autoSpaceDE w:val="0"/>
        <w:autoSpaceDN w:val="0"/>
        <w:adjustRightInd w:val="0"/>
        <w:jc w:val="both"/>
      </w:pPr>
      <w:r w:rsidRPr="0017628E">
        <w:t xml:space="preserve">    a) cheltuielile necesare realizării programului minimal anual prevăzut în contractul de management se acoperă integral din subvenţii acordate de la bugetul de stat sau de la bugetele locale, după caz;</w:t>
      </w:r>
    </w:p>
    <w:p w:rsidR="00F95D2C" w:rsidRPr="0017628E" w:rsidRDefault="00F95D2C" w:rsidP="0017628E">
      <w:pPr>
        <w:autoSpaceDE w:val="0"/>
        <w:autoSpaceDN w:val="0"/>
        <w:adjustRightInd w:val="0"/>
        <w:jc w:val="both"/>
      </w:pPr>
      <w:r w:rsidRPr="0017628E">
        <w:t xml:space="preserve">    b) cheltuielile necesare realizării proiectelor, altele decât cele din programul minimal, se acoperă din venituri proprii, din subvenţii acordate de la bugetul de stat sau de la bugetele locale, după caz, precum şi din alte surse;”; având în vedere </w:t>
      </w:r>
      <w:r w:rsidRPr="0017628E">
        <w:rPr>
          <w:bCs/>
        </w:rPr>
        <w:t xml:space="preserve">Legea nr. 273/ din 29.06.2006 </w:t>
      </w:r>
      <w:r w:rsidRPr="0017628E">
        <w:t xml:space="preserve">privind finanţele publice locale; având în vedere </w:t>
      </w:r>
      <w:r w:rsidRPr="0017628E">
        <w:rPr>
          <w:lang w:val="it-IT"/>
        </w:rPr>
        <w:t xml:space="preserve">art. 36, alin.6, lit. (a), pct. 4 si 5  </w:t>
      </w:r>
      <w:r w:rsidRPr="0017628E">
        <w:t xml:space="preserve">din Legea nr. 215/23.04.2001 privind administraţia publică locală; conform OUG nr.189/25.11.2008  privind managementul institutiilor de spectacole sau concerte, muzeelor şi colecţiilor publice, bibliotecilor şi al aşezămintelor culturale de drept public; </w:t>
      </w:r>
      <w:r w:rsidRPr="0017628E">
        <w:rPr>
          <w:bCs/>
        </w:rPr>
        <w:t xml:space="preserve">având in vedere OUG 118 din 21 decembrie 2006 (*actualizată*), </w:t>
      </w:r>
      <w:r w:rsidRPr="0017628E">
        <w:t>privind înfiinţarea, organizarea şi desfăşurarea activităţii aşezămintelor culturale</w:t>
      </w:r>
      <w:r w:rsidRPr="0017628E">
        <w:rPr>
          <w:bCs/>
        </w:rPr>
        <w:t xml:space="preserve"> având în vedere OUG nr. 51 din 11 august 1998 (*actualizată*)</w:t>
      </w:r>
      <w:r w:rsidRPr="0017628E">
        <w:t xml:space="preserve">privind îmbunătăţirea sistemului de finanţare a programelor, proiectelor şi acţiunilor culturale**) </w:t>
      </w:r>
      <w:r w:rsidRPr="0017628E">
        <w:rPr>
          <w:bCs/>
        </w:rPr>
        <w:t xml:space="preserve">şi potrivit Ordonanţei nr. 9/23.01.1996 </w:t>
      </w:r>
      <w:r w:rsidRPr="0017628E">
        <w:t>privind îmbunătăţirea sistemului de finanţare a instituţiilor publice de cultură finanţate din venituri proprii şi suvenţii acordate de la bugetul de stat sau de la bugetele locale, propunem aprobarea realizării acestui program, din cap. 67.02. "</w:t>
      </w:r>
      <w:r w:rsidRPr="0017628E">
        <w:rPr>
          <w:i/>
        </w:rPr>
        <w:t xml:space="preserve">Cultură, recreere şi religie". </w:t>
      </w:r>
    </w:p>
    <w:p w:rsidR="00F95D2C" w:rsidRPr="0017628E" w:rsidRDefault="00F95D2C" w:rsidP="0017628E">
      <w:pPr>
        <w:autoSpaceDE w:val="0"/>
        <w:autoSpaceDN w:val="0"/>
        <w:adjustRightInd w:val="0"/>
        <w:ind w:firstLine="567"/>
        <w:jc w:val="both"/>
        <w:rPr>
          <w:color w:val="000000"/>
        </w:rPr>
      </w:pPr>
    </w:p>
    <w:p w:rsidR="00F95D2C" w:rsidRPr="0017628E" w:rsidRDefault="00014DEC" w:rsidP="0017628E">
      <w:pPr>
        <w:autoSpaceDE w:val="0"/>
        <w:autoSpaceDN w:val="0"/>
        <w:adjustRightInd w:val="0"/>
        <w:ind w:firstLine="720"/>
        <w:jc w:val="both"/>
        <w:rPr>
          <w:color w:val="000000"/>
        </w:rPr>
      </w:pPr>
      <w:r w:rsidRPr="0017628E">
        <w:rPr>
          <w:color w:val="000000"/>
        </w:rPr>
        <w:t xml:space="preserve">Finanţarea se face din cap. 67.02. "Cultură, recreere şi religie", pentru manifestările culturale ale Casei de Cultură a Municipiului Timişoara, cuprinsă în bugetul local al Municipiului Timişoara, aprobat prin HCL nr. </w:t>
      </w:r>
      <w:r w:rsidR="00FF023B" w:rsidRPr="00FF023B">
        <w:t>248/07.05</w:t>
      </w:r>
      <w:r w:rsidRPr="00FF023B">
        <w:t>.201</w:t>
      </w:r>
      <w:r w:rsidR="00FF023B" w:rsidRPr="00FF023B">
        <w:t>9</w:t>
      </w:r>
      <w:r w:rsidRPr="0017628E">
        <w:rPr>
          <w:color w:val="000000"/>
        </w:rPr>
        <w:t xml:space="preserve"> privind aprobarea bugetului local al Mun</w:t>
      </w:r>
      <w:r w:rsidR="00FF023B">
        <w:rPr>
          <w:color w:val="000000"/>
        </w:rPr>
        <w:t>icipiului Timisoara pe anul 2019</w:t>
      </w:r>
      <w:r w:rsidRPr="0017628E">
        <w:rPr>
          <w:color w:val="000000"/>
        </w:rPr>
        <w:t>;</w:t>
      </w:r>
    </w:p>
    <w:p w:rsidR="00F95D2C" w:rsidRPr="0017628E" w:rsidRDefault="00F95D2C" w:rsidP="0017628E">
      <w:pPr>
        <w:autoSpaceDE w:val="0"/>
        <w:autoSpaceDN w:val="0"/>
        <w:adjustRightInd w:val="0"/>
        <w:ind w:firstLine="567"/>
        <w:jc w:val="both"/>
        <w:rPr>
          <w:color w:val="000000"/>
        </w:rPr>
      </w:pPr>
    </w:p>
    <w:p w:rsidR="00F95D2C" w:rsidRPr="0017628E" w:rsidRDefault="00F95D2C" w:rsidP="0017628E">
      <w:pPr>
        <w:jc w:val="both"/>
      </w:pPr>
      <w:r w:rsidRPr="0017628E">
        <w:rPr>
          <w:rFonts w:eastAsia="Calibri"/>
        </w:rPr>
        <w:tab/>
      </w:r>
      <w:r w:rsidRPr="0017628E">
        <w:t>Detalii referitoare la Agenda Casei de Cultură a municipiului şi la manifestările care se vor deru</w:t>
      </w:r>
      <w:r w:rsidR="003A6917">
        <w:t>la pe parcursul anului 2019</w:t>
      </w:r>
      <w:r w:rsidRPr="0017628E">
        <w:t xml:space="preserve"> se află în materialul anexat. </w:t>
      </w:r>
    </w:p>
    <w:p w:rsidR="00F95D2C" w:rsidRPr="0017628E" w:rsidRDefault="00F95D2C" w:rsidP="0017628E">
      <w:pPr>
        <w:jc w:val="both"/>
      </w:pPr>
    </w:p>
    <w:p w:rsidR="00F95D2C" w:rsidRPr="0017628E" w:rsidRDefault="00F95D2C" w:rsidP="00F95D2C">
      <w:pPr>
        <w:rPr>
          <w:color w:val="000000"/>
          <w:lang w:eastAsia="ro-RO"/>
        </w:rPr>
      </w:pPr>
      <w:r w:rsidRPr="0017628E">
        <w:t xml:space="preserve"> Prin urmare</w:t>
      </w:r>
    </w:p>
    <w:p w:rsidR="002B21D6" w:rsidRPr="0017628E" w:rsidRDefault="002B21D6" w:rsidP="002B21D6">
      <w:r w:rsidRPr="0017628E">
        <w:rPr>
          <w:color w:val="000000"/>
        </w:rPr>
        <w:br/>
      </w:r>
      <w:r w:rsidRPr="0017628E">
        <w:t xml:space="preserve">Având în vedere cele menţionate mai sus, </w:t>
      </w:r>
    </w:p>
    <w:p w:rsidR="002B21D6" w:rsidRPr="0017628E" w:rsidRDefault="002B21D6" w:rsidP="002B21D6"/>
    <w:p w:rsidR="002B21D6" w:rsidRPr="0017628E" w:rsidRDefault="002B21D6" w:rsidP="002B21D6">
      <w:pPr>
        <w:rPr>
          <w:b/>
          <w:lang w:eastAsia="ro-RO"/>
        </w:rPr>
      </w:pPr>
      <w:r w:rsidRPr="0017628E">
        <w:rPr>
          <w:b/>
          <w:lang w:eastAsia="ro-RO"/>
        </w:rPr>
        <w:t>PROPUNEM:</w:t>
      </w:r>
    </w:p>
    <w:p w:rsidR="002B21D6" w:rsidRPr="0017628E" w:rsidRDefault="002B21D6" w:rsidP="002B21D6">
      <w:pPr>
        <w:rPr>
          <w:b/>
          <w:lang w:eastAsia="ro-RO"/>
        </w:rPr>
      </w:pPr>
    </w:p>
    <w:p w:rsidR="002B21D6" w:rsidRPr="0017628E" w:rsidRDefault="002B21D6" w:rsidP="002B21D6">
      <w:pPr>
        <w:rPr>
          <w:lang w:eastAsia="ro-RO"/>
        </w:rPr>
      </w:pPr>
      <w:r w:rsidRPr="0017628E">
        <w:rPr>
          <w:lang w:eastAsia="ro-RO"/>
        </w:rPr>
        <w:t>Emiterea unei hotărâri a Consiliului Local al Municipiului Timişoara prin care să se aprobe:</w:t>
      </w:r>
    </w:p>
    <w:p w:rsidR="002B21D6" w:rsidRPr="0017628E" w:rsidRDefault="002B21D6" w:rsidP="002B21D6">
      <w:pPr>
        <w:rPr>
          <w:lang w:eastAsia="ro-RO"/>
        </w:rPr>
      </w:pPr>
    </w:p>
    <w:p w:rsidR="00014DEC" w:rsidRPr="0017628E" w:rsidRDefault="00014DEC" w:rsidP="00014DEC">
      <w:pPr>
        <w:pStyle w:val="ListParagraph"/>
        <w:numPr>
          <w:ilvl w:val="0"/>
          <w:numId w:val="2"/>
        </w:numPr>
        <w:tabs>
          <w:tab w:val="left" w:pos="1080"/>
        </w:tabs>
        <w:autoSpaceDE w:val="0"/>
        <w:autoSpaceDN w:val="0"/>
        <w:adjustRightInd w:val="0"/>
        <w:jc w:val="both"/>
        <w:rPr>
          <w:color w:val="000000"/>
        </w:rPr>
      </w:pPr>
      <w:r w:rsidRPr="0017628E">
        <w:rPr>
          <w:color w:val="000000"/>
        </w:rPr>
        <w:t>Aprobarea acţiunilor care constituie Agenda manife</w:t>
      </w:r>
      <w:r w:rsidR="003A6917">
        <w:rPr>
          <w:color w:val="000000"/>
        </w:rPr>
        <w:t>stărilor culturale din anul 2019</w:t>
      </w:r>
      <w:r w:rsidRPr="0017628E">
        <w:rPr>
          <w:color w:val="000000"/>
        </w:rPr>
        <w:t xml:space="preserve"> a Casei de Cultură a Municipiului Timişoara, conform </w:t>
      </w:r>
      <w:r w:rsidRPr="0017628E">
        <w:rPr>
          <w:b/>
          <w:bCs/>
          <w:color w:val="000000"/>
        </w:rPr>
        <w:t>Anexei</w:t>
      </w:r>
      <w:r w:rsidRPr="0017628E">
        <w:rPr>
          <w:color w:val="000000"/>
        </w:rPr>
        <w:t xml:space="preserve"> care va face parte integrantă din hotărâre;</w:t>
      </w:r>
    </w:p>
    <w:p w:rsidR="00014DEC" w:rsidRPr="0017628E" w:rsidRDefault="00014DEC" w:rsidP="00014DEC">
      <w:pPr>
        <w:tabs>
          <w:tab w:val="left" w:pos="1080"/>
        </w:tabs>
        <w:autoSpaceDE w:val="0"/>
        <w:autoSpaceDN w:val="0"/>
        <w:adjustRightInd w:val="0"/>
        <w:jc w:val="both"/>
        <w:rPr>
          <w:color w:val="000000"/>
        </w:rPr>
      </w:pPr>
    </w:p>
    <w:p w:rsidR="00014DEC" w:rsidRPr="0017628E" w:rsidRDefault="00014DEC" w:rsidP="00C40C1E">
      <w:pPr>
        <w:pStyle w:val="ListParagraph"/>
        <w:numPr>
          <w:ilvl w:val="0"/>
          <w:numId w:val="2"/>
        </w:numPr>
        <w:autoSpaceDE w:val="0"/>
        <w:autoSpaceDN w:val="0"/>
        <w:adjustRightInd w:val="0"/>
        <w:ind w:left="0" w:firstLine="426"/>
      </w:pPr>
      <w:r w:rsidRPr="0017628E">
        <w:rPr>
          <w:color w:val="000000"/>
        </w:rPr>
        <w:lastRenderedPageBreak/>
        <w:t>Finanţarea se face din cap. 67.02. "Cultură, recreere şi religie", pentru manifestările culturale ale Casei de Cultură a Municipiului Timişoara, prevăzute în Anexa, care va fi parte integranta din HCL</w:t>
      </w:r>
      <w:r w:rsidRPr="0017628E">
        <w:rPr>
          <w:bCs/>
        </w:rPr>
        <w:t>;</w:t>
      </w:r>
    </w:p>
    <w:p w:rsidR="00014DEC" w:rsidRPr="0017628E" w:rsidRDefault="00014DEC" w:rsidP="00C40C1E">
      <w:pPr>
        <w:pStyle w:val="ListParagraph"/>
        <w:tabs>
          <w:tab w:val="left" w:pos="1080"/>
        </w:tabs>
        <w:autoSpaceDE w:val="0"/>
        <w:autoSpaceDN w:val="0"/>
        <w:adjustRightInd w:val="0"/>
        <w:ind w:left="0" w:firstLine="709"/>
        <w:jc w:val="both"/>
        <w:rPr>
          <w:color w:val="000000"/>
        </w:rPr>
      </w:pPr>
      <w:r w:rsidRPr="0017628E">
        <w:rPr>
          <w:color w:val="000000"/>
        </w:rPr>
        <w:t>Justificarea şi decontarea cheltuielilor ocazionate de organizarea acestor manifestări se vor realiza numai pe bază de acte doveditoare, conform legii si in limita bugetului aprobat.</w:t>
      </w:r>
    </w:p>
    <w:p w:rsidR="002B21D6" w:rsidRPr="0017628E" w:rsidRDefault="002B21D6" w:rsidP="00D402F4">
      <w:pPr>
        <w:ind w:left="720"/>
      </w:pPr>
    </w:p>
    <w:p w:rsidR="002B21D6" w:rsidRPr="0017628E" w:rsidRDefault="002B21D6" w:rsidP="002B21D6">
      <w:pPr>
        <w:rPr>
          <w:b/>
          <w:bCs/>
        </w:rPr>
      </w:pPr>
    </w:p>
    <w:p w:rsidR="002B21D6" w:rsidRPr="0017628E" w:rsidRDefault="002B21D6" w:rsidP="002B21D6">
      <w:pPr>
        <w:autoSpaceDE w:val="0"/>
        <w:autoSpaceDN w:val="0"/>
        <w:adjustRightInd w:val="0"/>
        <w:spacing w:line="276" w:lineRule="auto"/>
        <w:jc w:val="both"/>
        <w:rPr>
          <w:lang w:eastAsia="ro-RO"/>
        </w:rPr>
      </w:pPr>
      <w:r w:rsidRPr="0017628E">
        <w:rPr>
          <w:lang w:eastAsia="ro-RO"/>
        </w:rPr>
        <w:t xml:space="preserve">Anexăm toate documentele depuse pentru susţinerea acestui proiect de hotărâre. </w:t>
      </w:r>
    </w:p>
    <w:p w:rsidR="00D402F4" w:rsidRPr="0017628E" w:rsidRDefault="00D402F4" w:rsidP="002B21D6">
      <w:pPr>
        <w:jc w:val="center"/>
      </w:pPr>
    </w:p>
    <w:p w:rsidR="002B21D6" w:rsidRPr="0017628E" w:rsidRDefault="002B21D6" w:rsidP="002B21D6">
      <w:pPr>
        <w:jc w:val="center"/>
        <w:rPr>
          <w:lang w:val="it-IT"/>
        </w:rPr>
      </w:pPr>
    </w:p>
    <w:p w:rsidR="00437CD7" w:rsidRPr="0017628E" w:rsidRDefault="00437CD7" w:rsidP="002B21D6">
      <w:pPr>
        <w:jc w:val="center"/>
        <w:rPr>
          <w:lang w:val="it-IT"/>
        </w:rPr>
      </w:pPr>
    </w:p>
    <w:p w:rsidR="002B21D6" w:rsidRPr="0017628E" w:rsidRDefault="002B21D6" w:rsidP="002B21D6"/>
    <w:p w:rsidR="002B21D6" w:rsidRPr="0017628E" w:rsidRDefault="002B21D6" w:rsidP="002B21D6"/>
    <w:p w:rsidR="0017628E" w:rsidRPr="0017628E" w:rsidRDefault="0017628E" w:rsidP="0017628E">
      <w:pPr>
        <w:spacing w:line="360" w:lineRule="auto"/>
        <w:rPr>
          <w:color w:val="000000"/>
          <w:lang w:val="ro-RO"/>
        </w:rPr>
      </w:pPr>
      <w:r w:rsidRPr="0017628E">
        <w:rPr>
          <w:color w:val="000000"/>
          <w:lang w:val="ro-RO"/>
        </w:rPr>
        <w:t>Director</w:t>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r>
      <w:r w:rsidRPr="0017628E">
        <w:rPr>
          <w:color w:val="000000"/>
          <w:lang w:val="ro-RO"/>
        </w:rPr>
        <w:tab/>
        <w:t xml:space="preserve">     Contabil sef</w:t>
      </w:r>
    </w:p>
    <w:p w:rsidR="0017628E" w:rsidRPr="0017628E" w:rsidRDefault="0017628E" w:rsidP="0017628E">
      <w:pPr>
        <w:spacing w:line="360" w:lineRule="auto"/>
        <w:rPr>
          <w:color w:val="000000"/>
          <w:lang w:val="ro-RO"/>
        </w:rPr>
      </w:pPr>
      <w:r w:rsidRPr="0017628E">
        <w:rPr>
          <w:color w:val="000000"/>
          <w:lang w:val="ro-RO"/>
        </w:rPr>
        <w:t xml:space="preserve">Casa de Cultura a Municipiului Timisoara                                  Casa de Cultura a Municipiului Timisoara                                                    </w:t>
      </w:r>
    </w:p>
    <w:p w:rsidR="0017628E" w:rsidRPr="0017628E" w:rsidRDefault="0017628E" w:rsidP="0017628E">
      <w:pPr>
        <w:tabs>
          <w:tab w:val="left" w:pos="670"/>
        </w:tabs>
        <w:spacing w:line="360" w:lineRule="auto"/>
        <w:rPr>
          <w:color w:val="000000"/>
          <w:lang w:val="ro-RO"/>
        </w:rPr>
      </w:pPr>
      <w:r w:rsidRPr="0017628E">
        <w:rPr>
          <w:color w:val="000000"/>
          <w:lang w:val="ro-RO"/>
        </w:rPr>
        <w:t>Pavel Dehelean                                                                            Alina Iliescu</w:t>
      </w:r>
    </w:p>
    <w:p w:rsidR="0017628E" w:rsidRPr="0017628E" w:rsidRDefault="0017628E" w:rsidP="0017628E">
      <w:pPr>
        <w:spacing w:line="360" w:lineRule="auto"/>
        <w:jc w:val="both"/>
      </w:pPr>
      <w:r w:rsidRPr="0017628E">
        <w:tab/>
      </w:r>
    </w:p>
    <w:p w:rsidR="0017628E" w:rsidRPr="0017628E" w:rsidRDefault="0017628E" w:rsidP="0017628E">
      <w:pPr>
        <w:spacing w:line="360" w:lineRule="auto"/>
        <w:jc w:val="both"/>
      </w:pPr>
    </w:p>
    <w:p w:rsidR="0017628E" w:rsidRPr="0017628E" w:rsidRDefault="0017628E" w:rsidP="0017628E">
      <w:pPr>
        <w:spacing w:line="360" w:lineRule="auto"/>
        <w:jc w:val="both"/>
      </w:pPr>
    </w:p>
    <w:p w:rsidR="0017628E" w:rsidRPr="0017628E" w:rsidRDefault="0017628E" w:rsidP="0017628E">
      <w:pPr>
        <w:spacing w:line="360" w:lineRule="auto"/>
        <w:jc w:val="both"/>
      </w:pPr>
    </w:p>
    <w:p w:rsidR="0017628E" w:rsidRPr="0017628E" w:rsidRDefault="0017628E" w:rsidP="0017628E">
      <w:pPr>
        <w:spacing w:line="360" w:lineRule="auto"/>
        <w:jc w:val="both"/>
      </w:pPr>
      <w:r w:rsidRPr="0017628E">
        <w:t>Biroul Organizare Evenimente</w:t>
      </w:r>
    </w:p>
    <w:p w:rsidR="0017628E" w:rsidRPr="0017628E" w:rsidRDefault="0017628E" w:rsidP="0017628E">
      <w:pPr>
        <w:spacing w:line="360" w:lineRule="auto"/>
        <w:jc w:val="both"/>
        <w:rPr>
          <w:color w:val="000000"/>
          <w:lang w:val="ro-RO"/>
        </w:rPr>
      </w:pPr>
      <w:r w:rsidRPr="0017628E">
        <w:rPr>
          <w:color w:val="000000"/>
          <w:lang w:val="ro-RO"/>
        </w:rPr>
        <w:t>Casa de Cultura a Municipiului Timisoara</w:t>
      </w:r>
    </w:p>
    <w:p w:rsidR="002B21D6" w:rsidRPr="00437CD7" w:rsidRDefault="002B21D6" w:rsidP="002B21D6"/>
    <w:sectPr w:rsidR="002B21D6" w:rsidRPr="00437CD7" w:rsidSect="00D402F4">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BD" w:rsidRDefault="006626BD" w:rsidP="00F10C30">
      <w:r>
        <w:separator/>
      </w:r>
    </w:p>
  </w:endnote>
  <w:endnote w:type="continuationSeparator" w:id="0">
    <w:p w:rsidR="006626BD" w:rsidRDefault="006626BD"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BD" w:rsidRDefault="006626BD" w:rsidP="00F10C30">
      <w:r>
        <w:separator/>
      </w:r>
    </w:p>
  </w:footnote>
  <w:footnote w:type="continuationSeparator" w:id="0">
    <w:p w:rsidR="006626BD" w:rsidRDefault="006626BD"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11B9C"/>
    <w:multiLevelType w:val="hybridMultilevel"/>
    <w:tmpl w:val="2302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7238E8"/>
    <w:rsid w:val="00014DEC"/>
    <w:rsid w:val="0005519C"/>
    <w:rsid w:val="00096A7E"/>
    <w:rsid w:val="000A4074"/>
    <w:rsid w:val="000F7D64"/>
    <w:rsid w:val="0013196D"/>
    <w:rsid w:val="0017628E"/>
    <w:rsid w:val="001B3F6A"/>
    <w:rsid w:val="001B4D14"/>
    <w:rsid w:val="00224942"/>
    <w:rsid w:val="00264BDC"/>
    <w:rsid w:val="002A462E"/>
    <w:rsid w:val="002B21D6"/>
    <w:rsid w:val="002D4CBB"/>
    <w:rsid w:val="00324CE4"/>
    <w:rsid w:val="003A6917"/>
    <w:rsid w:val="003D2215"/>
    <w:rsid w:val="003D3C05"/>
    <w:rsid w:val="003F6D9A"/>
    <w:rsid w:val="00406608"/>
    <w:rsid w:val="00437CD7"/>
    <w:rsid w:val="00483B3C"/>
    <w:rsid w:val="004B7554"/>
    <w:rsid w:val="00560BCC"/>
    <w:rsid w:val="0063779F"/>
    <w:rsid w:val="00662055"/>
    <w:rsid w:val="006626BD"/>
    <w:rsid w:val="00693DCE"/>
    <w:rsid w:val="00697DE8"/>
    <w:rsid w:val="006E4664"/>
    <w:rsid w:val="006F1DB2"/>
    <w:rsid w:val="007238E8"/>
    <w:rsid w:val="007930E1"/>
    <w:rsid w:val="007C5F04"/>
    <w:rsid w:val="00807D3B"/>
    <w:rsid w:val="00822FE2"/>
    <w:rsid w:val="008506BB"/>
    <w:rsid w:val="008709BE"/>
    <w:rsid w:val="008B74B1"/>
    <w:rsid w:val="0091456B"/>
    <w:rsid w:val="00933D0D"/>
    <w:rsid w:val="009D405A"/>
    <w:rsid w:val="00A130F8"/>
    <w:rsid w:val="00A47EE9"/>
    <w:rsid w:val="00A50400"/>
    <w:rsid w:val="00A65DAA"/>
    <w:rsid w:val="00A7326B"/>
    <w:rsid w:val="00AE1A5B"/>
    <w:rsid w:val="00B17769"/>
    <w:rsid w:val="00B27AD6"/>
    <w:rsid w:val="00B43973"/>
    <w:rsid w:val="00B929C4"/>
    <w:rsid w:val="00C1311E"/>
    <w:rsid w:val="00C40C1E"/>
    <w:rsid w:val="00C53D82"/>
    <w:rsid w:val="00C95D2B"/>
    <w:rsid w:val="00CC436D"/>
    <w:rsid w:val="00CC7F32"/>
    <w:rsid w:val="00D402F4"/>
    <w:rsid w:val="00D81826"/>
    <w:rsid w:val="00D97D1C"/>
    <w:rsid w:val="00E4051F"/>
    <w:rsid w:val="00E44CB7"/>
    <w:rsid w:val="00F10C30"/>
    <w:rsid w:val="00F95D2C"/>
    <w:rsid w:val="00FD1362"/>
    <w:rsid w:val="00FE2E78"/>
    <w:rsid w:val="00FF0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F95D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9C61-A8FC-448E-BF05-DD5CEE1A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Alin Mitariu</cp:lastModifiedBy>
  <cp:revision>8</cp:revision>
  <cp:lastPrinted>2019-05-24T08:45:00Z</cp:lastPrinted>
  <dcterms:created xsi:type="dcterms:W3CDTF">2018-03-13T07:32:00Z</dcterms:created>
  <dcterms:modified xsi:type="dcterms:W3CDTF">2019-05-24T08:48:00Z</dcterms:modified>
</cp:coreProperties>
</file>