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61" w:rsidRPr="00810811" w:rsidRDefault="00061B61" w:rsidP="00061B61">
      <w:pPr>
        <w:rPr>
          <w:b/>
          <w:sz w:val="22"/>
          <w:szCs w:val="22"/>
          <w:lang w:val="ro-RO"/>
        </w:rPr>
      </w:pPr>
      <w:r w:rsidRPr="00810811">
        <w:rPr>
          <w:b/>
          <w:sz w:val="22"/>
          <w:szCs w:val="22"/>
          <w:lang w:val="ro-RO"/>
        </w:rPr>
        <w:t>ROMÂNIA</w:t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</w:r>
    </w:p>
    <w:p w:rsidR="00061B61" w:rsidRPr="00810811" w:rsidRDefault="00061B61" w:rsidP="00061B61">
      <w:pPr>
        <w:rPr>
          <w:b/>
          <w:sz w:val="22"/>
          <w:szCs w:val="22"/>
          <w:lang w:val="ro-RO"/>
        </w:rPr>
      </w:pPr>
      <w:r w:rsidRPr="00810811">
        <w:rPr>
          <w:b/>
          <w:sz w:val="22"/>
          <w:szCs w:val="22"/>
          <w:lang w:val="ro-RO"/>
        </w:rPr>
        <w:t>JUDETUL TIMIŞ</w:t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  <w:t xml:space="preserve">  </w:t>
      </w:r>
    </w:p>
    <w:p w:rsidR="00061B61" w:rsidRPr="00810811" w:rsidRDefault="00061B61" w:rsidP="00061B61">
      <w:pPr>
        <w:rPr>
          <w:b/>
          <w:sz w:val="22"/>
          <w:szCs w:val="22"/>
          <w:lang w:val="ro-RO"/>
        </w:rPr>
      </w:pPr>
      <w:r w:rsidRPr="00810811">
        <w:rPr>
          <w:b/>
          <w:sz w:val="22"/>
          <w:szCs w:val="22"/>
          <w:lang w:val="ro-RO"/>
        </w:rPr>
        <w:t>MUNICIPIUL TIMISOARA</w:t>
      </w:r>
    </w:p>
    <w:p w:rsidR="00061B61" w:rsidRPr="00810811" w:rsidRDefault="00061B61" w:rsidP="00061B61">
      <w:pPr>
        <w:rPr>
          <w:b/>
          <w:sz w:val="22"/>
          <w:szCs w:val="22"/>
          <w:lang w:val="ro-RO"/>
        </w:rPr>
      </w:pPr>
      <w:r w:rsidRPr="00810811">
        <w:rPr>
          <w:b/>
          <w:sz w:val="22"/>
          <w:szCs w:val="22"/>
          <w:lang w:val="ro-RO"/>
        </w:rPr>
        <w:t>CONSILIUL LOCAL</w:t>
      </w:r>
    </w:p>
    <w:p w:rsidR="00061B61" w:rsidRPr="00810811" w:rsidRDefault="00061B61" w:rsidP="00061B61">
      <w:pPr>
        <w:rPr>
          <w:b/>
          <w:sz w:val="22"/>
          <w:szCs w:val="22"/>
          <w:lang w:val="ro-RO"/>
        </w:rPr>
      </w:pPr>
      <w:r w:rsidRPr="00810811">
        <w:rPr>
          <w:b/>
          <w:sz w:val="22"/>
          <w:szCs w:val="22"/>
          <w:lang w:val="ro-RO"/>
        </w:rPr>
        <w:t>SERVICIUL PUBLIC CREȘE</w:t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</w:r>
      <w:r w:rsidRPr="00810811">
        <w:rPr>
          <w:b/>
          <w:sz w:val="22"/>
          <w:szCs w:val="22"/>
          <w:lang w:val="ro-RO"/>
        </w:rPr>
        <w:tab/>
        <w:t xml:space="preserve">     </w:t>
      </w:r>
    </w:p>
    <w:p w:rsidR="00061B61" w:rsidRPr="00810811" w:rsidRDefault="00061B61" w:rsidP="00061B61">
      <w:pPr>
        <w:jc w:val="both"/>
        <w:rPr>
          <w:b/>
          <w:sz w:val="22"/>
          <w:szCs w:val="22"/>
          <w:lang w:val="ro-RO"/>
        </w:rPr>
      </w:pPr>
      <w:r w:rsidRPr="00810811">
        <w:rPr>
          <w:b/>
          <w:sz w:val="22"/>
          <w:szCs w:val="22"/>
          <w:lang w:val="ro-RO"/>
        </w:rPr>
        <w:t>NR.:</w:t>
      </w:r>
      <w:r w:rsidR="007527A8">
        <w:rPr>
          <w:b/>
          <w:sz w:val="22"/>
          <w:szCs w:val="22"/>
          <w:lang w:val="ro-RO"/>
        </w:rPr>
        <w:t xml:space="preserve"> 380/06.02.2018</w:t>
      </w:r>
      <w:r w:rsidR="007E524E" w:rsidRPr="00810811">
        <w:rPr>
          <w:b/>
          <w:sz w:val="22"/>
          <w:szCs w:val="22"/>
          <w:lang w:val="ro-RO"/>
        </w:rPr>
        <w:t xml:space="preserve"> </w:t>
      </w:r>
    </w:p>
    <w:p w:rsidR="00061B61" w:rsidRDefault="00061B61" w:rsidP="00061B61">
      <w:pPr>
        <w:jc w:val="both"/>
        <w:rPr>
          <w:b/>
          <w:sz w:val="22"/>
          <w:szCs w:val="22"/>
          <w:lang w:val="ro-RO"/>
        </w:rPr>
      </w:pPr>
    </w:p>
    <w:p w:rsidR="00810811" w:rsidRPr="00810811" w:rsidRDefault="00810811" w:rsidP="00061B61">
      <w:pPr>
        <w:jc w:val="both"/>
        <w:rPr>
          <w:b/>
          <w:sz w:val="22"/>
          <w:szCs w:val="22"/>
          <w:lang w:val="ro-RO"/>
        </w:rPr>
      </w:pPr>
    </w:p>
    <w:p w:rsidR="00061B61" w:rsidRPr="00810811" w:rsidRDefault="00061B61" w:rsidP="00061B61">
      <w:pPr>
        <w:jc w:val="both"/>
        <w:rPr>
          <w:b/>
          <w:sz w:val="22"/>
          <w:szCs w:val="22"/>
          <w:lang w:val="ro-RO"/>
        </w:rPr>
      </w:pPr>
    </w:p>
    <w:p w:rsidR="00061B61" w:rsidRPr="00810811" w:rsidRDefault="00061B61" w:rsidP="00061B61">
      <w:pPr>
        <w:jc w:val="center"/>
        <w:rPr>
          <w:b/>
          <w:sz w:val="22"/>
          <w:szCs w:val="22"/>
          <w:lang w:val="ro-RO"/>
        </w:rPr>
      </w:pPr>
      <w:r w:rsidRPr="00810811">
        <w:rPr>
          <w:b/>
          <w:sz w:val="22"/>
          <w:szCs w:val="22"/>
          <w:lang w:val="ro-RO"/>
        </w:rPr>
        <w:t>RAPORT DE SPECIALITATE</w:t>
      </w:r>
    </w:p>
    <w:p w:rsidR="00517A9C" w:rsidRPr="00810811" w:rsidRDefault="00061B61" w:rsidP="00517A9C">
      <w:pPr>
        <w:jc w:val="center"/>
        <w:rPr>
          <w:b/>
          <w:i/>
          <w:sz w:val="22"/>
          <w:szCs w:val="22"/>
          <w:lang w:val="ro-RO"/>
        </w:rPr>
      </w:pPr>
      <w:r w:rsidRPr="00810811">
        <w:rPr>
          <w:b/>
          <w:i/>
          <w:sz w:val="22"/>
          <w:szCs w:val="22"/>
          <w:lang w:val="ro-RO"/>
        </w:rPr>
        <w:t xml:space="preserve">privind </w:t>
      </w:r>
      <w:r w:rsidR="004227D9">
        <w:rPr>
          <w:b/>
          <w:i/>
          <w:sz w:val="22"/>
          <w:szCs w:val="22"/>
          <w:lang w:val="ro-RO"/>
        </w:rPr>
        <w:t xml:space="preserve">aprobarea </w:t>
      </w:r>
      <w:r w:rsidR="00517A9C" w:rsidRPr="00810811">
        <w:rPr>
          <w:b/>
          <w:i/>
          <w:sz w:val="22"/>
          <w:szCs w:val="22"/>
          <w:lang w:val="ro-RO"/>
        </w:rPr>
        <w:t>nivelului salariilor de bază pentru personalul de specialitate din cadrul Serviciului Public Creșe Timișoara</w:t>
      </w:r>
    </w:p>
    <w:p w:rsidR="00061B61" w:rsidRPr="00810811" w:rsidRDefault="00061B61" w:rsidP="00061B61">
      <w:pPr>
        <w:jc w:val="center"/>
        <w:rPr>
          <w:b/>
          <w:sz w:val="22"/>
          <w:szCs w:val="22"/>
          <w:lang w:val="ro-RO"/>
        </w:rPr>
      </w:pPr>
    </w:p>
    <w:p w:rsidR="00061B61" w:rsidRPr="00810811" w:rsidRDefault="00061B61" w:rsidP="00061B61">
      <w:pPr>
        <w:jc w:val="center"/>
        <w:rPr>
          <w:b/>
          <w:sz w:val="22"/>
          <w:szCs w:val="22"/>
          <w:lang w:val="ro-RO"/>
        </w:rPr>
      </w:pPr>
    </w:p>
    <w:p w:rsidR="00061B61" w:rsidRDefault="00061B61" w:rsidP="00EA2DC4">
      <w:pPr>
        <w:ind w:firstLine="720"/>
        <w:jc w:val="both"/>
        <w:rPr>
          <w:sz w:val="22"/>
          <w:szCs w:val="22"/>
          <w:lang w:val="en-GB"/>
        </w:rPr>
      </w:pPr>
      <w:r w:rsidRPr="00810811">
        <w:rPr>
          <w:sz w:val="22"/>
          <w:szCs w:val="22"/>
          <w:lang w:val="ro-RO"/>
        </w:rPr>
        <w:t xml:space="preserve">Având în vedere Expunerea de motive </w:t>
      </w:r>
      <w:r w:rsidR="005A2FE1" w:rsidRPr="00810811">
        <w:rPr>
          <w:sz w:val="22"/>
          <w:szCs w:val="22"/>
          <w:lang w:val="ro-RO"/>
        </w:rPr>
        <w:t xml:space="preserve">nr. </w:t>
      </w:r>
      <w:r w:rsidR="007527A8">
        <w:rPr>
          <w:sz w:val="22"/>
          <w:szCs w:val="22"/>
          <w:lang w:val="ro-RO"/>
        </w:rPr>
        <w:t>379/06.02.2018</w:t>
      </w:r>
      <w:r w:rsidRPr="00810811">
        <w:rPr>
          <w:sz w:val="22"/>
          <w:szCs w:val="22"/>
          <w:lang w:val="ro-RO"/>
        </w:rPr>
        <w:t xml:space="preserve"> a Primarului Municipiului Timișoara și Proiectul de hotărâre privind</w:t>
      </w:r>
      <w:r w:rsidRPr="00810811">
        <w:rPr>
          <w:sz w:val="22"/>
          <w:szCs w:val="22"/>
          <w:lang w:val="en-GB" w:eastAsia="en-GB"/>
        </w:rPr>
        <w:t xml:space="preserve"> </w:t>
      </w:r>
      <w:proofErr w:type="spellStart"/>
      <w:r w:rsidRPr="00810811">
        <w:rPr>
          <w:sz w:val="22"/>
          <w:szCs w:val="22"/>
          <w:lang w:val="en-GB"/>
        </w:rPr>
        <w:t>stabilirea</w:t>
      </w:r>
      <w:proofErr w:type="spellEnd"/>
      <w:r w:rsidRPr="00810811">
        <w:rPr>
          <w:sz w:val="22"/>
          <w:szCs w:val="22"/>
          <w:lang w:val="en-GB"/>
        </w:rPr>
        <w:t xml:space="preserve"> </w:t>
      </w:r>
      <w:proofErr w:type="spellStart"/>
      <w:r w:rsidRPr="00810811">
        <w:rPr>
          <w:sz w:val="22"/>
          <w:szCs w:val="22"/>
          <w:lang w:val="en-GB"/>
        </w:rPr>
        <w:t>salariilor</w:t>
      </w:r>
      <w:proofErr w:type="spellEnd"/>
      <w:r w:rsidRPr="00810811">
        <w:rPr>
          <w:sz w:val="22"/>
          <w:szCs w:val="22"/>
          <w:lang w:val="en-GB"/>
        </w:rPr>
        <w:t xml:space="preserve"> </w:t>
      </w:r>
      <w:proofErr w:type="spellStart"/>
      <w:r w:rsidRPr="00810811">
        <w:rPr>
          <w:sz w:val="22"/>
          <w:szCs w:val="22"/>
          <w:lang w:val="en-GB"/>
        </w:rPr>
        <w:t>începând</w:t>
      </w:r>
      <w:proofErr w:type="spellEnd"/>
      <w:r w:rsidRPr="00810811">
        <w:rPr>
          <w:sz w:val="22"/>
          <w:szCs w:val="22"/>
          <w:lang w:val="en-GB"/>
        </w:rPr>
        <w:t xml:space="preserve"> cu </w:t>
      </w:r>
      <w:proofErr w:type="spellStart"/>
      <w:r w:rsidRPr="00810811">
        <w:rPr>
          <w:sz w:val="22"/>
          <w:szCs w:val="22"/>
          <w:lang w:val="en-GB"/>
        </w:rPr>
        <w:t>anul</w:t>
      </w:r>
      <w:proofErr w:type="spellEnd"/>
      <w:r w:rsidRPr="00810811">
        <w:rPr>
          <w:sz w:val="22"/>
          <w:szCs w:val="22"/>
          <w:lang w:val="en-GB"/>
        </w:rPr>
        <w:t xml:space="preserve"> 20</w:t>
      </w:r>
      <w:r w:rsidR="005D4E9A" w:rsidRPr="00810811">
        <w:rPr>
          <w:sz w:val="22"/>
          <w:szCs w:val="22"/>
          <w:lang w:val="en-GB"/>
        </w:rPr>
        <w:t xml:space="preserve">18 </w:t>
      </w:r>
      <w:proofErr w:type="spellStart"/>
      <w:r w:rsidR="005D4E9A" w:rsidRPr="00810811">
        <w:rPr>
          <w:sz w:val="22"/>
          <w:szCs w:val="22"/>
          <w:lang w:val="en-GB"/>
        </w:rPr>
        <w:t>pentru</w:t>
      </w:r>
      <w:proofErr w:type="spellEnd"/>
      <w:r w:rsidR="005D4E9A" w:rsidRPr="00810811">
        <w:rPr>
          <w:sz w:val="22"/>
          <w:szCs w:val="22"/>
          <w:lang w:val="en-GB"/>
        </w:rPr>
        <w:t xml:space="preserve"> </w:t>
      </w:r>
      <w:proofErr w:type="spellStart"/>
      <w:r w:rsidR="005D4E9A" w:rsidRPr="00810811">
        <w:rPr>
          <w:sz w:val="22"/>
          <w:szCs w:val="22"/>
          <w:lang w:val="en-GB"/>
        </w:rPr>
        <w:t>personalul</w:t>
      </w:r>
      <w:proofErr w:type="spellEnd"/>
      <w:r w:rsidR="005D4E9A" w:rsidRPr="00810811">
        <w:rPr>
          <w:sz w:val="22"/>
          <w:szCs w:val="22"/>
          <w:lang w:val="en-GB"/>
        </w:rPr>
        <w:t xml:space="preserve"> de </w:t>
      </w:r>
      <w:proofErr w:type="spellStart"/>
      <w:r w:rsidR="005D4E9A" w:rsidRPr="00810811">
        <w:rPr>
          <w:sz w:val="22"/>
          <w:szCs w:val="22"/>
          <w:lang w:val="en-GB"/>
        </w:rPr>
        <w:t>specialitate</w:t>
      </w:r>
      <w:proofErr w:type="spellEnd"/>
      <w:r w:rsidRPr="00810811">
        <w:rPr>
          <w:sz w:val="22"/>
          <w:szCs w:val="22"/>
          <w:lang w:val="en-GB"/>
        </w:rPr>
        <w:t xml:space="preserve"> din </w:t>
      </w:r>
      <w:proofErr w:type="spellStart"/>
      <w:r w:rsidRPr="00810811">
        <w:rPr>
          <w:sz w:val="22"/>
          <w:szCs w:val="22"/>
          <w:lang w:val="en-GB"/>
        </w:rPr>
        <w:t>cadrul</w:t>
      </w:r>
      <w:proofErr w:type="spellEnd"/>
      <w:r w:rsidRPr="00810811">
        <w:rPr>
          <w:sz w:val="22"/>
          <w:szCs w:val="22"/>
          <w:lang w:val="en-GB"/>
        </w:rPr>
        <w:t xml:space="preserve"> </w:t>
      </w:r>
      <w:proofErr w:type="spellStart"/>
      <w:r w:rsidRPr="00810811">
        <w:rPr>
          <w:sz w:val="22"/>
          <w:szCs w:val="22"/>
          <w:lang w:val="en-GB"/>
        </w:rPr>
        <w:t>Serviciului</w:t>
      </w:r>
      <w:proofErr w:type="spellEnd"/>
      <w:r w:rsidRPr="00810811">
        <w:rPr>
          <w:sz w:val="22"/>
          <w:szCs w:val="22"/>
          <w:lang w:val="en-GB"/>
        </w:rPr>
        <w:t xml:space="preserve"> Public </w:t>
      </w:r>
      <w:proofErr w:type="spellStart"/>
      <w:r w:rsidRPr="00810811">
        <w:rPr>
          <w:sz w:val="22"/>
          <w:szCs w:val="22"/>
          <w:lang w:val="en-GB"/>
        </w:rPr>
        <w:t>Creșe</w:t>
      </w:r>
      <w:proofErr w:type="spellEnd"/>
      <w:r w:rsidRPr="00810811">
        <w:rPr>
          <w:sz w:val="22"/>
          <w:szCs w:val="22"/>
          <w:lang w:val="en-GB"/>
        </w:rPr>
        <w:t xml:space="preserve"> </w:t>
      </w:r>
      <w:proofErr w:type="spellStart"/>
      <w:r w:rsidRPr="00810811">
        <w:rPr>
          <w:sz w:val="22"/>
          <w:szCs w:val="22"/>
          <w:lang w:val="en-GB"/>
        </w:rPr>
        <w:t>Timișoara</w:t>
      </w:r>
      <w:proofErr w:type="spellEnd"/>
      <w:r w:rsidRPr="00810811">
        <w:rPr>
          <w:sz w:val="22"/>
          <w:szCs w:val="22"/>
          <w:lang w:val="ro-RO"/>
        </w:rPr>
        <w:t xml:space="preserve">, prin care se propune </w:t>
      </w:r>
      <w:proofErr w:type="spellStart"/>
      <w:r w:rsidRPr="00810811">
        <w:rPr>
          <w:sz w:val="22"/>
          <w:szCs w:val="22"/>
          <w:lang w:val="en-GB"/>
        </w:rPr>
        <w:t>aprobarea</w:t>
      </w:r>
      <w:proofErr w:type="spellEnd"/>
      <w:r w:rsidRPr="00810811">
        <w:rPr>
          <w:sz w:val="22"/>
          <w:szCs w:val="22"/>
          <w:lang w:val="en-GB"/>
        </w:rPr>
        <w:t xml:space="preserve"> </w:t>
      </w:r>
      <w:proofErr w:type="spellStart"/>
      <w:r w:rsidRPr="00810811">
        <w:rPr>
          <w:sz w:val="22"/>
          <w:szCs w:val="22"/>
          <w:lang w:val="en-GB"/>
        </w:rPr>
        <w:t>modificării</w:t>
      </w:r>
      <w:proofErr w:type="spellEnd"/>
      <w:r w:rsidRPr="00810811">
        <w:rPr>
          <w:sz w:val="22"/>
          <w:szCs w:val="22"/>
          <w:lang w:val="en-GB"/>
        </w:rPr>
        <w:t xml:space="preserve"> </w:t>
      </w:r>
      <w:proofErr w:type="spellStart"/>
      <w:r w:rsidRPr="00810811">
        <w:rPr>
          <w:sz w:val="22"/>
          <w:szCs w:val="22"/>
          <w:lang w:val="en-GB"/>
        </w:rPr>
        <w:t>procentuale</w:t>
      </w:r>
      <w:proofErr w:type="spellEnd"/>
      <w:r w:rsidRPr="00810811">
        <w:rPr>
          <w:sz w:val="22"/>
          <w:szCs w:val="22"/>
          <w:lang w:val="en-GB"/>
        </w:rPr>
        <w:t xml:space="preserve"> a </w:t>
      </w:r>
      <w:proofErr w:type="spellStart"/>
      <w:r w:rsidRPr="00810811">
        <w:rPr>
          <w:sz w:val="22"/>
          <w:szCs w:val="22"/>
          <w:lang w:val="en-GB"/>
        </w:rPr>
        <w:t>salariilor</w:t>
      </w:r>
      <w:proofErr w:type="spellEnd"/>
      <w:r w:rsidRPr="00810811">
        <w:rPr>
          <w:sz w:val="22"/>
          <w:szCs w:val="22"/>
          <w:lang w:val="en-GB"/>
        </w:rPr>
        <w:t xml:space="preserve"> brute ale </w:t>
      </w:r>
      <w:proofErr w:type="spellStart"/>
      <w:r w:rsidRPr="00810811">
        <w:rPr>
          <w:sz w:val="22"/>
          <w:szCs w:val="22"/>
          <w:lang w:val="en-GB"/>
        </w:rPr>
        <w:t>personalului</w:t>
      </w:r>
      <w:proofErr w:type="spellEnd"/>
      <w:r w:rsidRPr="00810811">
        <w:rPr>
          <w:sz w:val="22"/>
          <w:szCs w:val="22"/>
          <w:lang w:val="en-GB"/>
        </w:rPr>
        <w:t xml:space="preserve"> contractual din </w:t>
      </w:r>
      <w:proofErr w:type="spellStart"/>
      <w:r w:rsidR="00810811">
        <w:rPr>
          <w:sz w:val="22"/>
          <w:szCs w:val="22"/>
          <w:lang w:val="en-GB"/>
        </w:rPr>
        <w:t>cadrul</w:t>
      </w:r>
      <w:proofErr w:type="spellEnd"/>
      <w:r w:rsidR="00810811">
        <w:rPr>
          <w:sz w:val="22"/>
          <w:szCs w:val="22"/>
          <w:lang w:val="en-GB"/>
        </w:rPr>
        <w:t xml:space="preserve"> </w:t>
      </w:r>
      <w:proofErr w:type="spellStart"/>
      <w:r w:rsidR="00810811">
        <w:rPr>
          <w:sz w:val="22"/>
          <w:szCs w:val="22"/>
          <w:lang w:val="en-GB"/>
        </w:rPr>
        <w:t>Serviciului</w:t>
      </w:r>
      <w:proofErr w:type="spellEnd"/>
      <w:r w:rsidR="00810811">
        <w:rPr>
          <w:sz w:val="22"/>
          <w:szCs w:val="22"/>
          <w:lang w:val="en-GB"/>
        </w:rPr>
        <w:t xml:space="preserve"> Public </w:t>
      </w:r>
      <w:proofErr w:type="spellStart"/>
      <w:r w:rsidR="00810811">
        <w:rPr>
          <w:sz w:val="22"/>
          <w:szCs w:val="22"/>
          <w:lang w:val="en-GB"/>
        </w:rPr>
        <w:t>Creșe</w:t>
      </w:r>
      <w:proofErr w:type="spellEnd"/>
      <w:r w:rsidR="00810811">
        <w:rPr>
          <w:sz w:val="22"/>
          <w:szCs w:val="22"/>
          <w:lang w:val="en-GB"/>
        </w:rPr>
        <w:t>.</w:t>
      </w:r>
    </w:p>
    <w:p w:rsidR="00EA2DC4" w:rsidRPr="00EA2DC4" w:rsidRDefault="00810811" w:rsidP="00EA2DC4">
      <w:pPr>
        <w:ind w:firstLine="720"/>
        <w:jc w:val="both"/>
        <w:rPr>
          <w:rFonts w:eastAsiaTheme="minorHAnsi"/>
          <w:bCs/>
          <w:color w:val="000000"/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Având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în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vedere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înființarea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Serviciului</w:t>
      </w:r>
      <w:proofErr w:type="spellEnd"/>
      <w:r>
        <w:rPr>
          <w:sz w:val="22"/>
          <w:szCs w:val="22"/>
          <w:lang w:val="en-GB"/>
        </w:rPr>
        <w:t xml:space="preserve"> Public </w:t>
      </w:r>
      <w:proofErr w:type="spellStart"/>
      <w:r>
        <w:rPr>
          <w:sz w:val="22"/>
          <w:szCs w:val="22"/>
          <w:lang w:val="en-GB"/>
        </w:rPr>
        <w:t>Creșe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sz w:val="22"/>
          <w:szCs w:val="22"/>
          <w:lang w:val="en-GB"/>
        </w:rPr>
        <w:t>prin</w:t>
      </w:r>
      <w:proofErr w:type="spellEnd"/>
      <w:r>
        <w:rPr>
          <w:sz w:val="22"/>
          <w:szCs w:val="22"/>
          <w:lang w:val="en-GB"/>
        </w:rPr>
        <w:t xml:space="preserve">  HCL</w:t>
      </w:r>
      <w:proofErr w:type="gramEnd"/>
      <w:r>
        <w:rPr>
          <w:sz w:val="22"/>
          <w:szCs w:val="22"/>
          <w:lang w:val="en-GB"/>
        </w:rPr>
        <w:t xml:space="preserve"> 108/05.04.2016 </w:t>
      </w:r>
      <w:proofErr w:type="spellStart"/>
      <w:r>
        <w:rPr>
          <w:sz w:val="22"/>
          <w:szCs w:val="22"/>
          <w:lang w:val="en-GB"/>
        </w:rPr>
        <w:t>și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reorganizarea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acestuia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prin</w:t>
      </w:r>
      <w:proofErr w:type="spellEnd"/>
      <w:r>
        <w:rPr>
          <w:sz w:val="22"/>
          <w:szCs w:val="22"/>
          <w:lang w:val="en-GB"/>
        </w:rPr>
        <w:t xml:space="preserve"> HCL 335/15.09.2017 </w:t>
      </w:r>
      <w:proofErr w:type="spellStart"/>
      <w:r w:rsidRPr="00810811">
        <w:rPr>
          <w:sz w:val="22"/>
          <w:szCs w:val="22"/>
          <w:lang w:val="en-GB"/>
        </w:rPr>
        <w:t>privind</w:t>
      </w:r>
      <w:proofErr w:type="spellEnd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>modificarea</w:t>
      </w:r>
      <w:proofErr w:type="spellEnd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>şi</w:t>
      </w:r>
      <w:proofErr w:type="spellEnd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>aprobarea</w:t>
      </w:r>
      <w:proofErr w:type="spellEnd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>Regulamentului</w:t>
      </w:r>
      <w:proofErr w:type="spellEnd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 xml:space="preserve"> de </w:t>
      </w:r>
      <w:proofErr w:type="spellStart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>Organizare</w:t>
      </w:r>
      <w:proofErr w:type="spellEnd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>şi</w:t>
      </w:r>
      <w:proofErr w:type="spellEnd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>Funcţionare</w:t>
      </w:r>
      <w:proofErr w:type="spellEnd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 xml:space="preserve">, </w:t>
      </w:r>
      <w:proofErr w:type="spellStart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>Statului</w:t>
      </w:r>
      <w:proofErr w:type="spellEnd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 xml:space="preserve"> de </w:t>
      </w:r>
      <w:proofErr w:type="spellStart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>funcţii</w:t>
      </w:r>
      <w:proofErr w:type="spellEnd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>şi</w:t>
      </w:r>
      <w:proofErr w:type="spellEnd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>Organigramei</w:t>
      </w:r>
      <w:proofErr w:type="spellEnd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>Serviciului</w:t>
      </w:r>
      <w:proofErr w:type="spellEnd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 xml:space="preserve"> Public </w:t>
      </w:r>
      <w:proofErr w:type="spellStart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>Creşe</w:t>
      </w:r>
      <w:proofErr w:type="spellEnd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810811">
        <w:rPr>
          <w:rFonts w:eastAsiaTheme="minorHAnsi"/>
          <w:bCs/>
          <w:color w:val="000000"/>
          <w:sz w:val="22"/>
          <w:szCs w:val="22"/>
          <w:lang w:val="en-GB"/>
        </w:rPr>
        <w:t>Timişoara</w:t>
      </w:r>
      <w:proofErr w:type="spellEnd"/>
      <w:r w:rsidR="00EA2DC4">
        <w:rPr>
          <w:rFonts w:eastAsiaTheme="minorHAnsi"/>
          <w:bCs/>
          <w:color w:val="000000"/>
          <w:sz w:val="22"/>
          <w:szCs w:val="22"/>
          <w:lang w:val="en-GB"/>
        </w:rPr>
        <w:t>.</w:t>
      </w:r>
    </w:p>
    <w:p w:rsidR="005D4E9A" w:rsidRPr="00810811" w:rsidRDefault="00061B61" w:rsidP="00EA2DC4">
      <w:pPr>
        <w:ind w:firstLine="720"/>
        <w:jc w:val="both"/>
        <w:rPr>
          <w:sz w:val="22"/>
          <w:szCs w:val="22"/>
        </w:rPr>
      </w:pPr>
      <w:proofErr w:type="spellStart"/>
      <w:proofErr w:type="gramStart"/>
      <w:r w:rsidRPr="00810811">
        <w:rPr>
          <w:sz w:val="22"/>
          <w:szCs w:val="22"/>
        </w:rPr>
        <w:t>În</w:t>
      </w:r>
      <w:proofErr w:type="spellEnd"/>
      <w:r w:rsidRPr="00810811">
        <w:rPr>
          <w:sz w:val="22"/>
          <w:szCs w:val="22"/>
        </w:rPr>
        <w:t xml:space="preserve"> </w:t>
      </w:r>
      <w:proofErr w:type="spellStart"/>
      <w:r w:rsidRPr="00810811">
        <w:rPr>
          <w:sz w:val="22"/>
          <w:szCs w:val="22"/>
        </w:rPr>
        <w:t>conformitate</w:t>
      </w:r>
      <w:proofErr w:type="spellEnd"/>
      <w:r w:rsidRPr="00810811">
        <w:rPr>
          <w:sz w:val="22"/>
          <w:szCs w:val="22"/>
        </w:rPr>
        <w:t xml:space="preserve"> </w:t>
      </w:r>
      <w:proofErr w:type="spellStart"/>
      <w:r w:rsidRPr="00810811">
        <w:rPr>
          <w:sz w:val="22"/>
          <w:szCs w:val="22"/>
        </w:rPr>
        <w:t>Legea</w:t>
      </w:r>
      <w:proofErr w:type="spellEnd"/>
      <w:r w:rsidRPr="00810811">
        <w:rPr>
          <w:sz w:val="22"/>
          <w:szCs w:val="22"/>
        </w:rPr>
        <w:t xml:space="preserve"> 153/2017 </w:t>
      </w:r>
      <w:proofErr w:type="spellStart"/>
      <w:r w:rsidRPr="00810811">
        <w:rPr>
          <w:sz w:val="22"/>
          <w:szCs w:val="22"/>
        </w:rPr>
        <w:t>privind</w:t>
      </w:r>
      <w:proofErr w:type="spellEnd"/>
      <w:r w:rsidRPr="00810811">
        <w:rPr>
          <w:sz w:val="22"/>
          <w:szCs w:val="22"/>
        </w:rPr>
        <w:t xml:space="preserve"> </w:t>
      </w:r>
      <w:proofErr w:type="spellStart"/>
      <w:r w:rsidRPr="00810811">
        <w:rPr>
          <w:sz w:val="22"/>
          <w:szCs w:val="22"/>
        </w:rPr>
        <w:t>salarizarea</w:t>
      </w:r>
      <w:proofErr w:type="spellEnd"/>
      <w:r w:rsidRPr="00810811">
        <w:rPr>
          <w:sz w:val="22"/>
          <w:szCs w:val="22"/>
        </w:rPr>
        <w:t xml:space="preserve"> </w:t>
      </w:r>
      <w:proofErr w:type="spellStart"/>
      <w:r w:rsidRPr="00810811">
        <w:rPr>
          <w:sz w:val="22"/>
          <w:szCs w:val="22"/>
        </w:rPr>
        <w:t>personalului</w:t>
      </w:r>
      <w:proofErr w:type="spellEnd"/>
      <w:r w:rsidRPr="00810811">
        <w:rPr>
          <w:sz w:val="22"/>
          <w:szCs w:val="22"/>
        </w:rPr>
        <w:t xml:space="preserve"> </w:t>
      </w:r>
      <w:proofErr w:type="spellStart"/>
      <w:r w:rsidRPr="00810811">
        <w:rPr>
          <w:sz w:val="22"/>
          <w:szCs w:val="22"/>
        </w:rPr>
        <w:t>plătit</w:t>
      </w:r>
      <w:proofErr w:type="spellEnd"/>
      <w:r w:rsidRPr="00810811">
        <w:rPr>
          <w:sz w:val="22"/>
          <w:szCs w:val="22"/>
        </w:rPr>
        <w:t xml:space="preserve"> din </w:t>
      </w:r>
      <w:proofErr w:type="spellStart"/>
      <w:r w:rsidRPr="00810811">
        <w:rPr>
          <w:sz w:val="22"/>
          <w:szCs w:val="22"/>
        </w:rPr>
        <w:t>fonduri</w:t>
      </w:r>
      <w:proofErr w:type="spellEnd"/>
      <w:r w:rsidRPr="00810811">
        <w:rPr>
          <w:sz w:val="22"/>
          <w:szCs w:val="22"/>
        </w:rPr>
        <w:t xml:space="preserve"> </w:t>
      </w:r>
      <w:proofErr w:type="spellStart"/>
      <w:r w:rsidRPr="00810811">
        <w:rPr>
          <w:sz w:val="22"/>
          <w:szCs w:val="22"/>
        </w:rPr>
        <w:t>publice</w:t>
      </w:r>
      <w:proofErr w:type="spellEnd"/>
      <w:r w:rsidR="005D4E9A" w:rsidRPr="00810811">
        <w:rPr>
          <w:sz w:val="22"/>
          <w:szCs w:val="22"/>
        </w:rPr>
        <w:t>, art.</w:t>
      </w:r>
      <w:proofErr w:type="gramEnd"/>
      <w:r w:rsidR="005D4E9A" w:rsidRPr="00810811">
        <w:rPr>
          <w:sz w:val="22"/>
          <w:szCs w:val="22"/>
        </w:rPr>
        <w:t xml:space="preserve"> 11, </w:t>
      </w:r>
      <w:r w:rsidR="005D4E9A" w:rsidRPr="00810811">
        <w:rPr>
          <w:i/>
          <w:sz w:val="22"/>
          <w:szCs w:val="22"/>
          <w:lang w:val="ro-RO"/>
        </w:rPr>
        <w:t xml:space="preserve">„(1) Pentru funcționarii publici și personalul contractual din cadrul familiei ocupaționale "Administrație" din aparatul propriu al consiliilor județene, primării și consilii locale și din serviciile publice din subordinea acestora, </w:t>
      </w:r>
      <w:r w:rsidR="005D4E9A" w:rsidRPr="00810811">
        <w:rPr>
          <w:b/>
          <w:i/>
          <w:sz w:val="22"/>
          <w:szCs w:val="22"/>
          <w:lang w:val="ro-RO"/>
        </w:rPr>
        <w:t>salariile de bază se stabilesc prin hotărâre a consiliului local</w:t>
      </w:r>
      <w:r w:rsidR="005D4E9A" w:rsidRPr="00810811">
        <w:rPr>
          <w:i/>
          <w:sz w:val="22"/>
          <w:szCs w:val="22"/>
          <w:lang w:val="ro-RO"/>
        </w:rPr>
        <w:t>, a consiliului județean sau a Consiliului General al Municipiului București, după caz, în urma consultării organizației sindicale reprezentative la nivel de unitate sau, după caz, a reprezentanților salariaților.</w:t>
      </w:r>
    </w:p>
    <w:p w:rsidR="005D4E9A" w:rsidRPr="00810811" w:rsidRDefault="005D4E9A" w:rsidP="00EA2DC4">
      <w:pPr>
        <w:pStyle w:val="al"/>
        <w:spacing w:before="0" w:beforeAutospacing="0" w:after="0" w:afterAutospacing="0" w:line="259" w:lineRule="atLeast"/>
        <w:jc w:val="both"/>
        <w:rPr>
          <w:i/>
          <w:sz w:val="22"/>
          <w:szCs w:val="22"/>
          <w:lang w:val="ro-RO"/>
        </w:rPr>
      </w:pPr>
      <w:r w:rsidRPr="00810811">
        <w:rPr>
          <w:i/>
          <w:sz w:val="22"/>
          <w:szCs w:val="22"/>
          <w:lang w:val="ro-RO"/>
        </w:rPr>
        <w:t xml:space="preserve">(2) </w:t>
      </w:r>
      <w:r w:rsidRPr="00810811">
        <w:rPr>
          <w:b/>
          <w:i/>
          <w:sz w:val="22"/>
          <w:szCs w:val="22"/>
          <w:lang w:val="ro-RO"/>
        </w:rPr>
        <w:t>Nomenclatorul funcțiilor</w:t>
      </w:r>
      <w:r w:rsidRPr="00810811">
        <w:rPr>
          <w:i/>
          <w:sz w:val="22"/>
          <w:szCs w:val="22"/>
          <w:lang w:val="ro-RO"/>
        </w:rPr>
        <w:t xml:space="preserve"> necesare desfășurării activităților specifice fiecărei instituții sau autorități a administrației publice locale, precum și ierarhia funcțiilor </w:t>
      </w:r>
      <w:r w:rsidRPr="00810811">
        <w:rPr>
          <w:b/>
          <w:i/>
          <w:sz w:val="22"/>
          <w:szCs w:val="22"/>
          <w:lang w:val="ro-RO"/>
        </w:rPr>
        <w:t>sunt prevăzute în anexa nr. VIII</w:t>
      </w:r>
      <w:r w:rsidRPr="00810811">
        <w:rPr>
          <w:i/>
          <w:sz w:val="22"/>
          <w:szCs w:val="22"/>
          <w:lang w:val="ro-RO"/>
        </w:rPr>
        <w:t xml:space="preserve"> cap. I lit. A </w:t>
      </w:r>
      <w:hyperlink r:id="rId5" w:anchor="p-200791777" w:tgtFrame="_blank" w:history="1">
        <w:r w:rsidRPr="00810811">
          <w:rPr>
            <w:rStyle w:val="Hyperlink"/>
            <w:i/>
            <w:sz w:val="22"/>
            <w:szCs w:val="22"/>
            <w:lang w:val="ro-RO"/>
          </w:rPr>
          <w:t>pct. III</w:t>
        </w:r>
      </w:hyperlink>
      <w:r w:rsidRPr="00810811">
        <w:rPr>
          <w:i/>
          <w:sz w:val="22"/>
          <w:szCs w:val="22"/>
          <w:lang w:val="ro-RO"/>
        </w:rPr>
        <w:t xml:space="preserve"> și cap. II lit. A pct. IV.</w:t>
      </w:r>
    </w:p>
    <w:p w:rsidR="005D4E9A" w:rsidRPr="00810811" w:rsidRDefault="005D4E9A" w:rsidP="00EA2DC4">
      <w:pPr>
        <w:pStyle w:val="al"/>
        <w:spacing w:before="0" w:beforeAutospacing="0" w:after="0" w:afterAutospacing="0" w:line="259" w:lineRule="atLeast"/>
        <w:jc w:val="both"/>
        <w:rPr>
          <w:i/>
          <w:sz w:val="22"/>
          <w:szCs w:val="22"/>
          <w:lang w:val="ro-RO"/>
        </w:rPr>
      </w:pPr>
      <w:r w:rsidRPr="00810811">
        <w:rPr>
          <w:i/>
          <w:sz w:val="22"/>
          <w:szCs w:val="22"/>
          <w:lang w:val="ro-RO"/>
        </w:rPr>
        <w:t xml:space="preserve">(3) </w:t>
      </w:r>
      <w:r w:rsidRPr="00810811">
        <w:rPr>
          <w:b/>
          <w:i/>
          <w:sz w:val="22"/>
          <w:szCs w:val="22"/>
          <w:lang w:val="ro-RO"/>
        </w:rPr>
        <w:t>Stabilirea salariilor</w:t>
      </w:r>
      <w:r w:rsidRPr="00810811">
        <w:rPr>
          <w:i/>
          <w:sz w:val="22"/>
          <w:szCs w:val="22"/>
          <w:lang w:val="ro-RO"/>
        </w:rPr>
        <w:t xml:space="preserve"> lunare potrivit alin. (1) </w:t>
      </w:r>
      <w:r w:rsidRPr="00810811">
        <w:rPr>
          <w:b/>
          <w:i/>
          <w:sz w:val="22"/>
          <w:szCs w:val="22"/>
          <w:lang w:val="ro-RO"/>
        </w:rPr>
        <w:t>se realizează de către ordonatorul de credite</w:t>
      </w:r>
      <w:r w:rsidRPr="00810811">
        <w:rPr>
          <w:i/>
          <w:sz w:val="22"/>
          <w:szCs w:val="22"/>
          <w:lang w:val="ro-RO"/>
        </w:rPr>
        <w:t xml:space="preserve">, cu respectarea prevederilor </w:t>
      </w:r>
      <w:hyperlink r:id="rId6" w:anchor="p-200790357" w:tgtFrame="_blank" w:history="1">
        <w:r w:rsidRPr="00810811">
          <w:rPr>
            <w:rStyle w:val="Hyperlink"/>
            <w:i/>
            <w:sz w:val="22"/>
            <w:szCs w:val="22"/>
            <w:lang w:val="ro-RO"/>
          </w:rPr>
          <w:t>art. 25</w:t>
        </w:r>
      </w:hyperlink>
      <w:r w:rsidRPr="00810811">
        <w:rPr>
          <w:i/>
          <w:sz w:val="22"/>
          <w:szCs w:val="22"/>
          <w:lang w:val="ro-RO"/>
        </w:rPr>
        <w:t>.</w:t>
      </w:r>
    </w:p>
    <w:p w:rsidR="005D4E9A" w:rsidRPr="00810811" w:rsidRDefault="005D4E9A" w:rsidP="00EA2DC4">
      <w:pPr>
        <w:pStyle w:val="al"/>
        <w:spacing w:before="0" w:beforeAutospacing="0" w:after="0" w:afterAutospacing="0" w:line="259" w:lineRule="atLeast"/>
        <w:jc w:val="both"/>
        <w:rPr>
          <w:b/>
          <w:i/>
          <w:sz w:val="22"/>
          <w:szCs w:val="22"/>
          <w:lang w:val="ro-RO"/>
        </w:rPr>
      </w:pPr>
      <w:r w:rsidRPr="00810811">
        <w:rPr>
          <w:i/>
          <w:sz w:val="22"/>
          <w:szCs w:val="22"/>
          <w:lang w:val="ro-RO"/>
        </w:rPr>
        <w:t xml:space="preserve">(4) </w:t>
      </w:r>
      <w:r w:rsidRPr="00810811">
        <w:rPr>
          <w:b/>
          <w:i/>
          <w:sz w:val="22"/>
          <w:szCs w:val="22"/>
          <w:lang w:val="ro-RO"/>
        </w:rPr>
        <w:t>Nivelul veniturilor salariale se stabilește</w:t>
      </w:r>
      <w:r w:rsidRPr="00810811">
        <w:rPr>
          <w:i/>
          <w:sz w:val="22"/>
          <w:szCs w:val="22"/>
          <w:lang w:val="ro-RO"/>
        </w:rPr>
        <w:t xml:space="preserve">, în condițiile prevăzute la alin. (1) și (3), </w:t>
      </w:r>
      <w:r w:rsidRPr="00810811">
        <w:rPr>
          <w:b/>
          <w:i/>
          <w:sz w:val="22"/>
          <w:szCs w:val="22"/>
          <w:lang w:val="ro-RO"/>
        </w:rPr>
        <w:t xml:space="preserve">fără a depăși nivelul indemnizației lunare a funcției de viceprimar </w:t>
      </w:r>
      <w:r w:rsidRPr="00810811">
        <w:rPr>
          <w:i/>
          <w:sz w:val="22"/>
          <w:szCs w:val="22"/>
          <w:lang w:val="ro-RO"/>
        </w:rPr>
        <w:t xml:space="preserve">sau, după caz, a indemnizației lunare a vicepreședintelui consiliului județean, sau, după caz, a viceprimarului municipiului București, corespunzător nivelului de organizare: comună, oraș, municipiu, sectoarele municipiului București, primăria generală a municipiului București, </w:t>
      </w:r>
      <w:r w:rsidRPr="00810811">
        <w:rPr>
          <w:b/>
          <w:i/>
          <w:sz w:val="22"/>
          <w:szCs w:val="22"/>
          <w:lang w:val="ro-RO"/>
        </w:rPr>
        <w:t xml:space="preserve">exclusiv majorările prevăzute la art. 16 </w:t>
      </w:r>
      <w:hyperlink r:id="rId7" w:anchor="p-200790319" w:tgtFrame="_blank" w:history="1">
        <w:r w:rsidRPr="00810811">
          <w:rPr>
            <w:rStyle w:val="Hyperlink"/>
            <w:b/>
            <w:i/>
            <w:sz w:val="22"/>
            <w:szCs w:val="22"/>
            <w:lang w:val="ro-RO"/>
          </w:rPr>
          <w:t>alin. (2)</w:t>
        </w:r>
      </w:hyperlink>
      <w:r w:rsidRPr="00810811">
        <w:rPr>
          <w:i/>
          <w:sz w:val="22"/>
          <w:szCs w:val="22"/>
          <w:lang w:val="ro-RO"/>
        </w:rPr>
        <w:t xml:space="preserve">, </w:t>
      </w:r>
      <w:r w:rsidRPr="00810811">
        <w:rPr>
          <w:b/>
          <w:i/>
          <w:sz w:val="22"/>
          <w:szCs w:val="22"/>
          <w:lang w:val="ro-RO"/>
        </w:rPr>
        <w:t>cu încadrarea în cheltuielile de personal aprobate în bugetele de venituri și cheltuieli.</w:t>
      </w:r>
    </w:p>
    <w:p w:rsidR="005D4E9A" w:rsidRPr="00810811" w:rsidRDefault="005D4E9A" w:rsidP="00EA2DC4">
      <w:pPr>
        <w:pStyle w:val="al"/>
        <w:spacing w:before="0" w:beforeAutospacing="0" w:after="0" w:afterAutospacing="0" w:line="259" w:lineRule="atLeast"/>
        <w:jc w:val="both"/>
        <w:rPr>
          <w:i/>
          <w:sz w:val="22"/>
          <w:szCs w:val="22"/>
          <w:lang w:val="ro-RO"/>
        </w:rPr>
      </w:pPr>
      <w:r w:rsidRPr="00810811">
        <w:rPr>
          <w:i/>
          <w:sz w:val="22"/>
          <w:szCs w:val="22"/>
          <w:lang w:val="ro-RO"/>
        </w:rPr>
        <w:t xml:space="preserve">(5) Angajarea, promovarea, avansarea în gradație a personalului prevăzut la alin. (1) se fac cu respectarea prevederilor prezentei legi, precum și a celorlalte reglementări specifice funcționarilor publici și personalului contractual.” , </w:t>
      </w:r>
    </w:p>
    <w:p w:rsidR="005D4E9A" w:rsidRPr="00810811" w:rsidRDefault="005D4E9A" w:rsidP="00EA2DC4">
      <w:pPr>
        <w:pStyle w:val="al"/>
        <w:spacing w:before="0" w:beforeAutospacing="0" w:after="0" w:afterAutospacing="0" w:line="259" w:lineRule="atLeast"/>
        <w:jc w:val="both"/>
        <w:rPr>
          <w:sz w:val="22"/>
          <w:szCs w:val="22"/>
          <w:lang w:val="ro-RO"/>
        </w:rPr>
      </w:pPr>
      <w:r w:rsidRPr="00810811">
        <w:rPr>
          <w:sz w:val="22"/>
          <w:szCs w:val="22"/>
          <w:lang w:val="ro-RO"/>
        </w:rPr>
        <w:t xml:space="preserve">coroborate cu prevederile </w:t>
      </w:r>
    </w:p>
    <w:p w:rsidR="005D4E9A" w:rsidRPr="00810811" w:rsidRDefault="005D4E9A" w:rsidP="00EA2DC4">
      <w:pPr>
        <w:pStyle w:val="al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 w:line="259" w:lineRule="atLeast"/>
        <w:ind w:left="0" w:firstLine="0"/>
        <w:jc w:val="both"/>
        <w:rPr>
          <w:rFonts w:eastAsia="Calibri"/>
          <w:sz w:val="22"/>
          <w:szCs w:val="22"/>
        </w:rPr>
      </w:pPr>
      <w:r w:rsidRPr="00810811">
        <w:rPr>
          <w:b/>
          <w:i/>
          <w:sz w:val="22"/>
          <w:szCs w:val="22"/>
          <w:lang w:val="ro-RO"/>
        </w:rPr>
        <w:t xml:space="preserve"> art</w:t>
      </w:r>
      <w:r w:rsidR="00EA2DC4">
        <w:rPr>
          <w:b/>
          <w:i/>
          <w:sz w:val="22"/>
          <w:szCs w:val="22"/>
          <w:lang w:val="ro-RO"/>
        </w:rPr>
        <w:t xml:space="preserve"> </w:t>
      </w:r>
      <w:r w:rsidRPr="00810811">
        <w:rPr>
          <w:b/>
          <w:i/>
          <w:sz w:val="22"/>
          <w:szCs w:val="22"/>
          <w:lang w:val="ro-RO"/>
        </w:rPr>
        <w:t>.7 lit.</w:t>
      </w:r>
      <w:r w:rsidR="00EA2DC4">
        <w:rPr>
          <w:b/>
          <w:i/>
          <w:sz w:val="22"/>
          <w:szCs w:val="22"/>
          <w:lang w:val="ro-RO"/>
        </w:rPr>
        <w:t xml:space="preserve"> </w:t>
      </w:r>
      <w:r w:rsidRPr="00810811">
        <w:rPr>
          <w:b/>
          <w:i/>
          <w:sz w:val="22"/>
          <w:szCs w:val="22"/>
          <w:lang w:val="ro-RO"/>
        </w:rPr>
        <w:t>a</w:t>
      </w:r>
      <w:r w:rsidRPr="00810811">
        <w:rPr>
          <w:sz w:val="22"/>
          <w:szCs w:val="22"/>
          <w:lang w:val="ro-RO"/>
        </w:rPr>
        <w:t xml:space="preserve"> prin care se defineste  </w:t>
      </w:r>
      <w:r w:rsidRPr="00810811">
        <w:rPr>
          <w:i/>
          <w:sz w:val="22"/>
          <w:szCs w:val="22"/>
          <w:lang w:val="ro-RO"/>
        </w:rPr>
        <w:t>salariul de bază</w:t>
      </w:r>
      <w:r w:rsidRPr="00810811">
        <w:rPr>
          <w:sz w:val="22"/>
          <w:szCs w:val="22"/>
          <w:lang w:val="ro-RO"/>
        </w:rPr>
        <w:t xml:space="preserve"> ca fiind  suma de bani la care are dreptul lunar personalul plătit din fonduri publice, corespunzător funcției, gradului/treptei profesionale, gradației, </w:t>
      </w:r>
    </w:p>
    <w:p w:rsidR="005D4E9A" w:rsidRPr="00810811" w:rsidRDefault="005D4E9A" w:rsidP="00EA2DC4">
      <w:pPr>
        <w:pStyle w:val="al"/>
        <w:numPr>
          <w:ilvl w:val="0"/>
          <w:numId w:val="1"/>
        </w:numPr>
        <w:tabs>
          <w:tab w:val="left" w:pos="0"/>
          <w:tab w:val="left" w:pos="540"/>
        </w:tabs>
        <w:autoSpaceDE w:val="0"/>
        <w:autoSpaceDN w:val="0"/>
        <w:adjustRightInd w:val="0"/>
        <w:spacing w:before="0" w:beforeAutospacing="0" w:after="0" w:afterAutospacing="0" w:line="259" w:lineRule="atLeast"/>
        <w:ind w:left="0" w:firstLine="0"/>
        <w:jc w:val="both"/>
        <w:rPr>
          <w:rFonts w:eastAsia="Calibri"/>
          <w:sz w:val="22"/>
          <w:szCs w:val="22"/>
        </w:rPr>
      </w:pPr>
      <w:r w:rsidRPr="00810811">
        <w:rPr>
          <w:sz w:val="22"/>
          <w:szCs w:val="22"/>
          <w:lang w:val="ro-RO"/>
        </w:rPr>
        <w:t>vechimii în specialitate stabilită în anexa VIII pentru autoritățile administratiei publice locale;</w:t>
      </w:r>
    </w:p>
    <w:p w:rsidR="005D4E9A" w:rsidRPr="00810811" w:rsidRDefault="005D4E9A" w:rsidP="00EA2DC4">
      <w:pPr>
        <w:pStyle w:val="al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 w:line="259" w:lineRule="atLeast"/>
        <w:ind w:left="0" w:firstLine="0"/>
        <w:jc w:val="both"/>
        <w:rPr>
          <w:rFonts w:eastAsia="Calibri"/>
          <w:sz w:val="22"/>
          <w:szCs w:val="22"/>
        </w:rPr>
      </w:pPr>
      <w:r w:rsidRPr="00810811">
        <w:rPr>
          <w:b/>
          <w:i/>
          <w:sz w:val="22"/>
          <w:szCs w:val="22"/>
          <w:lang w:val="ro-RO"/>
        </w:rPr>
        <w:t>art.</w:t>
      </w:r>
      <w:r w:rsidR="00EA2DC4">
        <w:rPr>
          <w:b/>
          <w:i/>
          <w:sz w:val="22"/>
          <w:szCs w:val="22"/>
          <w:lang w:val="ro-RO"/>
        </w:rPr>
        <w:t xml:space="preserve"> </w:t>
      </w:r>
      <w:r w:rsidRPr="00810811">
        <w:rPr>
          <w:b/>
          <w:i/>
          <w:sz w:val="22"/>
          <w:szCs w:val="22"/>
          <w:lang w:val="ro-RO"/>
        </w:rPr>
        <w:t>3 alin. (</w:t>
      </w:r>
      <w:r w:rsidRPr="00810811">
        <w:rPr>
          <w:rFonts w:eastAsia="Calibri"/>
          <w:b/>
          <w:i/>
          <w:sz w:val="22"/>
          <w:szCs w:val="22"/>
        </w:rPr>
        <w:t>1)</w:t>
      </w:r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potrivit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cărora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ordonatorul</w:t>
      </w:r>
      <w:proofErr w:type="spellEnd"/>
      <w:r w:rsidRPr="00810811">
        <w:rPr>
          <w:rFonts w:eastAsia="Calibri"/>
          <w:sz w:val="22"/>
          <w:szCs w:val="22"/>
        </w:rPr>
        <w:t xml:space="preserve"> de </w:t>
      </w:r>
      <w:proofErr w:type="spellStart"/>
      <w:r w:rsidRPr="00810811">
        <w:rPr>
          <w:rFonts w:eastAsia="Calibri"/>
          <w:sz w:val="22"/>
          <w:szCs w:val="22"/>
        </w:rPr>
        <w:t>credite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asigură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gestionarea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sistemului</w:t>
      </w:r>
      <w:proofErr w:type="spellEnd"/>
      <w:r w:rsidRPr="00810811">
        <w:rPr>
          <w:rFonts w:eastAsia="Calibri"/>
          <w:sz w:val="22"/>
          <w:szCs w:val="22"/>
        </w:rPr>
        <w:t xml:space="preserve"> de </w:t>
      </w:r>
      <w:proofErr w:type="spellStart"/>
      <w:r w:rsidRPr="00810811">
        <w:rPr>
          <w:rFonts w:eastAsia="Calibri"/>
          <w:sz w:val="22"/>
          <w:szCs w:val="22"/>
        </w:rPr>
        <w:t>salarizare</w:t>
      </w:r>
      <w:proofErr w:type="spellEnd"/>
      <w:r w:rsidRPr="00810811">
        <w:rPr>
          <w:rFonts w:eastAsia="Calibri"/>
          <w:sz w:val="22"/>
          <w:szCs w:val="22"/>
        </w:rPr>
        <w:t xml:space="preserve"> a </w:t>
      </w:r>
      <w:proofErr w:type="spellStart"/>
      <w:r w:rsidRPr="00810811">
        <w:rPr>
          <w:rFonts w:eastAsia="Calibri"/>
          <w:sz w:val="22"/>
          <w:szCs w:val="22"/>
        </w:rPr>
        <w:t>personalului</w:t>
      </w:r>
      <w:proofErr w:type="spellEnd"/>
      <w:r w:rsidRPr="00810811">
        <w:rPr>
          <w:rFonts w:eastAsia="Calibri"/>
          <w:sz w:val="22"/>
          <w:szCs w:val="22"/>
        </w:rPr>
        <w:t xml:space="preserve"> din </w:t>
      </w:r>
      <w:proofErr w:type="spellStart"/>
      <w:r w:rsidRPr="00810811">
        <w:rPr>
          <w:rFonts w:eastAsia="Calibri"/>
          <w:sz w:val="22"/>
          <w:szCs w:val="22"/>
        </w:rPr>
        <w:t>instituţiile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şi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autorităţile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publice</w:t>
      </w:r>
      <w:proofErr w:type="spellEnd"/>
      <w:r w:rsidRPr="00810811">
        <w:rPr>
          <w:rFonts w:eastAsia="Calibri"/>
          <w:sz w:val="22"/>
          <w:szCs w:val="22"/>
        </w:rPr>
        <w:t>;</w:t>
      </w:r>
    </w:p>
    <w:p w:rsidR="005D4E9A" w:rsidRPr="00EA2DC4" w:rsidRDefault="005D4E9A" w:rsidP="00EA2DC4">
      <w:pPr>
        <w:pStyle w:val="al"/>
        <w:numPr>
          <w:ilvl w:val="0"/>
          <w:numId w:val="1"/>
        </w:numPr>
        <w:tabs>
          <w:tab w:val="left" w:pos="450"/>
        </w:tabs>
        <w:spacing w:before="0" w:beforeAutospacing="0" w:after="0" w:afterAutospacing="0" w:line="259" w:lineRule="atLeast"/>
        <w:ind w:left="0" w:firstLine="0"/>
        <w:jc w:val="both"/>
        <w:rPr>
          <w:rFonts w:eastAsia="Calibri"/>
          <w:sz w:val="22"/>
          <w:szCs w:val="22"/>
        </w:rPr>
      </w:pPr>
      <w:r w:rsidRPr="00810811">
        <w:rPr>
          <w:rFonts w:eastAsia="MS Mincho"/>
          <w:b/>
          <w:i/>
          <w:sz w:val="22"/>
          <w:szCs w:val="22"/>
          <w:lang w:val="ro-RO" w:eastAsia="ja-JP"/>
        </w:rPr>
        <w:t xml:space="preserve"> art.</w:t>
      </w:r>
      <w:r w:rsidR="00EA2DC4">
        <w:rPr>
          <w:rFonts w:eastAsia="MS Mincho"/>
          <w:b/>
          <w:i/>
          <w:sz w:val="22"/>
          <w:szCs w:val="22"/>
          <w:lang w:val="ro-RO" w:eastAsia="ja-JP"/>
        </w:rPr>
        <w:t xml:space="preserve"> </w:t>
      </w:r>
      <w:r w:rsidRPr="00810811">
        <w:rPr>
          <w:rFonts w:eastAsia="MS Mincho"/>
          <w:b/>
          <w:i/>
          <w:sz w:val="22"/>
          <w:szCs w:val="22"/>
          <w:lang w:val="ro-RO" w:eastAsia="ja-JP"/>
        </w:rPr>
        <w:t>6</w:t>
      </w:r>
      <w:r w:rsidRPr="00810811">
        <w:rPr>
          <w:rFonts w:eastAsia="MS Mincho"/>
          <w:sz w:val="22"/>
          <w:szCs w:val="22"/>
          <w:lang w:val="ro-RO" w:eastAsia="ja-JP"/>
        </w:rPr>
        <w:t xml:space="preserve"> care prevede principiile care stau la baza sistemului de salaizare.</w:t>
      </w:r>
    </w:p>
    <w:p w:rsidR="00EA2DC4" w:rsidRDefault="00EA2DC4" w:rsidP="00EA2DC4">
      <w:pPr>
        <w:pStyle w:val="al"/>
        <w:tabs>
          <w:tab w:val="left" w:pos="450"/>
        </w:tabs>
        <w:spacing w:before="0" w:beforeAutospacing="0" w:after="0" w:afterAutospacing="0" w:line="259" w:lineRule="atLeast"/>
        <w:jc w:val="both"/>
        <w:rPr>
          <w:rFonts w:eastAsia="Calibri"/>
          <w:sz w:val="22"/>
          <w:szCs w:val="22"/>
        </w:rPr>
      </w:pPr>
    </w:p>
    <w:p w:rsidR="00EA2DC4" w:rsidRPr="00810811" w:rsidRDefault="00EA2DC4" w:rsidP="00EA2DC4">
      <w:pPr>
        <w:pStyle w:val="al"/>
        <w:tabs>
          <w:tab w:val="left" w:pos="450"/>
        </w:tabs>
        <w:spacing w:before="0" w:beforeAutospacing="0" w:after="0" w:afterAutospacing="0" w:line="259" w:lineRule="atLeast"/>
        <w:jc w:val="both"/>
        <w:rPr>
          <w:rFonts w:eastAsia="Calibri"/>
          <w:sz w:val="22"/>
          <w:szCs w:val="22"/>
        </w:rPr>
      </w:pPr>
    </w:p>
    <w:p w:rsidR="005D4E9A" w:rsidRPr="00810811" w:rsidRDefault="005D4E9A" w:rsidP="00EA2DC4">
      <w:pPr>
        <w:pStyle w:val="al"/>
        <w:spacing w:before="0" w:beforeAutospacing="0" w:after="0" w:afterAutospacing="0"/>
        <w:ind w:firstLine="720"/>
        <w:jc w:val="both"/>
        <w:rPr>
          <w:rFonts w:eastAsia="Calibri"/>
          <w:sz w:val="22"/>
          <w:szCs w:val="22"/>
        </w:rPr>
      </w:pPr>
      <w:r w:rsidRPr="00810811">
        <w:rPr>
          <w:rFonts w:eastAsia="MS Mincho"/>
          <w:sz w:val="22"/>
          <w:szCs w:val="22"/>
          <w:lang w:val="ro-RO" w:eastAsia="ja-JP"/>
        </w:rPr>
        <w:lastRenderedPageBreak/>
        <w:t xml:space="preserve">Având în vedere prevederile  </w:t>
      </w:r>
      <w:r w:rsidRPr="00810811">
        <w:rPr>
          <w:rFonts w:eastAsia="MS Mincho"/>
          <w:b/>
          <w:i/>
          <w:sz w:val="22"/>
          <w:szCs w:val="22"/>
          <w:lang w:val="ro-RO" w:eastAsia="ja-JP"/>
        </w:rPr>
        <w:t xml:space="preserve">Ordonantei de Urgenta a Guvernului </w:t>
      </w:r>
      <w:r w:rsidRPr="00810811">
        <w:rPr>
          <w:b/>
          <w:i/>
          <w:sz w:val="22"/>
          <w:szCs w:val="22"/>
        </w:rPr>
        <w:t xml:space="preserve">nr. </w:t>
      </w:r>
      <w:proofErr w:type="gramStart"/>
      <w:r w:rsidRPr="00810811">
        <w:rPr>
          <w:b/>
          <w:i/>
          <w:sz w:val="22"/>
          <w:szCs w:val="22"/>
        </w:rPr>
        <w:t>79/2017</w:t>
      </w:r>
      <w:r w:rsidRPr="00810811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pentru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modificarea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şi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completarea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</w:t>
      </w:r>
      <w:r w:rsidRPr="00EA2DC4">
        <w:rPr>
          <w:rFonts w:eastAsia="Calibri"/>
          <w:b/>
          <w:i/>
          <w:vanish/>
          <w:sz w:val="22"/>
          <w:szCs w:val="22"/>
        </w:rPr>
        <w:t>&lt;LLNK 12015     0932 2H1   0 39&gt;</w:t>
      </w:r>
      <w:proofErr w:type="spellStart"/>
      <w:r w:rsidR="00EA2DC4" w:rsidRPr="00EA2DC4">
        <w:rPr>
          <w:rFonts w:eastAsia="Calibri"/>
          <w:b/>
          <w:i/>
          <w:sz w:val="22"/>
          <w:szCs w:val="22"/>
        </w:rPr>
        <w:t>Legii</w:t>
      </w:r>
      <w:proofErr w:type="spellEnd"/>
      <w:r w:rsidR="00EA2DC4" w:rsidRPr="00EA2DC4">
        <w:rPr>
          <w:rFonts w:eastAsia="Calibri"/>
          <w:b/>
          <w:i/>
          <w:sz w:val="22"/>
          <w:szCs w:val="22"/>
        </w:rPr>
        <w:t xml:space="preserve"> nr.</w:t>
      </w:r>
      <w:proofErr w:type="gramEnd"/>
      <w:r w:rsidR="00EA2DC4" w:rsidRPr="00EA2DC4">
        <w:rPr>
          <w:rFonts w:eastAsia="Calibri"/>
          <w:b/>
          <w:i/>
          <w:sz w:val="22"/>
          <w:szCs w:val="22"/>
        </w:rPr>
        <w:t xml:space="preserve"> 227/</w:t>
      </w:r>
      <w:r w:rsidRPr="00EA2DC4">
        <w:rPr>
          <w:rFonts w:eastAsia="Calibri"/>
          <w:b/>
          <w:i/>
          <w:sz w:val="22"/>
          <w:szCs w:val="22"/>
        </w:rPr>
        <w:t xml:space="preserve">2015 </w:t>
      </w:r>
      <w:proofErr w:type="spellStart"/>
      <w:r w:rsidRPr="00EA2DC4">
        <w:rPr>
          <w:rFonts w:eastAsia="Calibri"/>
          <w:b/>
          <w:i/>
          <w:sz w:val="22"/>
          <w:szCs w:val="22"/>
        </w:rPr>
        <w:t>privind</w:t>
      </w:r>
      <w:proofErr w:type="spellEnd"/>
      <w:r w:rsidRPr="00EA2DC4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EA2DC4">
        <w:rPr>
          <w:rFonts w:eastAsia="Calibri"/>
          <w:b/>
          <w:i/>
          <w:sz w:val="22"/>
          <w:szCs w:val="22"/>
        </w:rPr>
        <w:t>Codul</w:t>
      </w:r>
      <w:proofErr w:type="spellEnd"/>
      <w:r w:rsidRPr="00EA2DC4">
        <w:rPr>
          <w:rFonts w:eastAsia="Calibri"/>
          <w:b/>
          <w:i/>
          <w:sz w:val="22"/>
          <w:szCs w:val="22"/>
        </w:rPr>
        <w:t xml:space="preserve"> fiscal</w:t>
      </w:r>
      <w:r w:rsidR="00EA2DC4">
        <w:rPr>
          <w:rFonts w:eastAsia="Calibri"/>
          <w:b/>
          <w:i/>
          <w:sz w:val="22"/>
          <w:szCs w:val="22"/>
        </w:rPr>
        <w:t>:</w:t>
      </w:r>
    </w:p>
    <w:p w:rsidR="005D4E9A" w:rsidRPr="00810811" w:rsidRDefault="005D4E9A" w:rsidP="00EA2DC4">
      <w:pPr>
        <w:pStyle w:val="al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eastAsia="Calibri"/>
          <w:sz w:val="22"/>
          <w:szCs w:val="22"/>
        </w:rPr>
      </w:pPr>
      <w:proofErr w:type="gramStart"/>
      <w:r w:rsidRPr="00810811">
        <w:rPr>
          <w:rFonts w:eastAsia="Calibri"/>
          <w:b/>
          <w:i/>
          <w:sz w:val="22"/>
          <w:szCs w:val="22"/>
        </w:rPr>
        <w:t>art</w:t>
      </w:r>
      <w:proofErr w:type="gramEnd"/>
      <w:r w:rsidRPr="00810811">
        <w:rPr>
          <w:rFonts w:eastAsia="Calibri"/>
          <w:b/>
          <w:i/>
          <w:sz w:val="22"/>
          <w:szCs w:val="22"/>
        </w:rPr>
        <w:t>.</w:t>
      </w:r>
      <w:r w:rsidR="00EA2DC4">
        <w:rPr>
          <w:rFonts w:eastAsia="Calibri"/>
          <w:b/>
          <w:i/>
          <w:sz w:val="22"/>
          <w:szCs w:val="22"/>
        </w:rPr>
        <w:t xml:space="preserve"> </w:t>
      </w:r>
      <w:r w:rsidRPr="00810811">
        <w:rPr>
          <w:rFonts w:eastAsia="Calibri"/>
          <w:b/>
          <w:i/>
          <w:sz w:val="22"/>
          <w:szCs w:val="22"/>
        </w:rPr>
        <w:t>78</w:t>
      </w:r>
      <w:r w:rsidR="00EA2DC4">
        <w:rPr>
          <w:rFonts w:eastAsia="Calibri"/>
          <w:b/>
          <w:i/>
          <w:sz w:val="22"/>
          <w:szCs w:val="22"/>
        </w:rPr>
        <w:t xml:space="preserve"> </w:t>
      </w:r>
      <w:r w:rsidR="00EA2DC4">
        <w:rPr>
          <w:rFonts w:eastAsia="Calibri"/>
          <w:sz w:val="22"/>
          <w:szCs w:val="22"/>
        </w:rPr>
        <w:t xml:space="preserve">– </w:t>
      </w:r>
      <w:proofErr w:type="spellStart"/>
      <w:proofErr w:type="gramStart"/>
      <w:r w:rsidRPr="00810811">
        <w:rPr>
          <w:rFonts w:eastAsia="Calibri"/>
          <w:sz w:val="22"/>
          <w:szCs w:val="22"/>
        </w:rPr>
        <w:t>alin</w:t>
      </w:r>
      <w:proofErr w:type="spellEnd"/>
      <w:proofErr w:type="gramEnd"/>
      <w:r w:rsidR="00EA2DC4">
        <w:rPr>
          <w:rFonts w:eastAsia="Calibri"/>
          <w:sz w:val="22"/>
          <w:szCs w:val="22"/>
        </w:rPr>
        <w:t xml:space="preserve">. </w:t>
      </w:r>
      <w:r w:rsidRPr="00810811">
        <w:rPr>
          <w:rFonts w:eastAsia="Calibri"/>
          <w:sz w:val="22"/>
          <w:szCs w:val="22"/>
        </w:rPr>
        <w:t xml:space="preserve">(1) </w:t>
      </w:r>
      <w:proofErr w:type="spellStart"/>
      <w:r w:rsidRPr="00810811">
        <w:rPr>
          <w:rFonts w:eastAsia="Calibri"/>
          <w:sz w:val="22"/>
          <w:szCs w:val="22"/>
        </w:rPr>
        <w:t>Beneficiarii</w:t>
      </w:r>
      <w:proofErr w:type="spellEnd"/>
      <w:r w:rsidRPr="00810811">
        <w:rPr>
          <w:rFonts w:eastAsia="Calibri"/>
          <w:sz w:val="22"/>
          <w:szCs w:val="22"/>
        </w:rPr>
        <w:t xml:space="preserve"> de </w:t>
      </w:r>
      <w:proofErr w:type="spellStart"/>
      <w:r w:rsidRPr="00810811">
        <w:rPr>
          <w:rFonts w:eastAsia="Calibri"/>
          <w:sz w:val="22"/>
          <w:szCs w:val="22"/>
        </w:rPr>
        <w:t>venituri</w:t>
      </w:r>
      <w:proofErr w:type="spellEnd"/>
      <w:r w:rsidRPr="00810811">
        <w:rPr>
          <w:rFonts w:eastAsia="Calibri"/>
          <w:sz w:val="22"/>
          <w:szCs w:val="22"/>
        </w:rPr>
        <w:t xml:space="preserve"> din </w:t>
      </w:r>
      <w:proofErr w:type="spellStart"/>
      <w:r w:rsidRPr="00810811">
        <w:rPr>
          <w:rFonts w:eastAsia="Calibri"/>
          <w:sz w:val="22"/>
          <w:szCs w:val="22"/>
        </w:rPr>
        <w:t>salarii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datorează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gramStart"/>
      <w:r w:rsidRPr="00810811">
        <w:rPr>
          <w:rFonts w:eastAsia="Calibri"/>
          <w:sz w:val="22"/>
          <w:szCs w:val="22"/>
        </w:rPr>
        <w:t>un</w:t>
      </w:r>
      <w:proofErr w:type="gram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impozit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</w:t>
      </w:r>
      <w:r w:rsidRPr="00810811">
        <w:rPr>
          <w:rFonts w:eastAsia="Calibri"/>
          <w:sz w:val="22"/>
          <w:szCs w:val="22"/>
        </w:rPr>
        <w:t xml:space="preserve">lunar, final, care se </w:t>
      </w:r>
      <w:proofErr w:type="spellStart"/>
      <w:r w:rsidRPr="00810811">
        <w:rPr>
          <w:rFonts w:eastAsia="Calibri"/>
          <w:sz w:val="22"/>
          <w:szCs w:val="22"/>
        </w:rPr>
        <w:t>calculează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şi</w:t>
      </w:r>
      <w:proofErr w:type="spellEnd"/>
      <w:r w:rsidRPr="00810811">
        <w:rPr>
          <w:rFonts w:eastAsia="Calibri"/>
          <w:sz w:val="22"/>
          <w:szCs w:val="22"/>
        </w:rPr>
        <w:t xml:space="preserve"> se </w:t>
      </w:r>
      <w:proofErr w:type="spellStart"/>
      <w:r w:rsidRPr="00810811">
        <w:rPr>
          <w:rFonts w:eastAsia="Calibri"/>
          <w:sz w:val="22"/>
          <w:szCs w:val="22"/>
        </w:rPr>
        <w:t>reţine</w:t>
      </w:r>
      <w:proofErr w:type="spellEnd"/>
      <w:r w:rsidRPr="00810811">
        <w:rPr>
          <w:rFonts w:eastAsia="Calibri"/>
          <w:sz w:val="22"/>
          <w:szCs w:val="22"/>
        </w:rPr>
        <w:t xml:space="preserve"> la </w:t>
      </w:r>
      <w:proofErr w:type="spellStart"/>
      <w:r w:rsidRPr="00810811">
        <w:rPr>
          <w:rFonts w:eastAsia="Calibri"/>
          <w:sz w:val="22"/>
          <w:szCs w:val="22"/>
        </w:rPr>
        <w:t>sursă</w:t>
      </w:r>
      <w:proofErr w:type="spellEnd"/>
      <w:r w:rsidRPr="00810811">
        <w:rPr>
          <w:rFonts w:eastAsia="Calibri"/>
          <w:sz w:val="22"/>
          <w:szCs w:val="22"/>
        </w:rPr>
        <w:t xml:space="preserve"> de </w:t>
      </w:r>
      <w:proofErr w:type="spellStart"/>
      <w:r w:rsidRPr="00810811">
        <w:rPr>
          <w:rFonts w:eastAsia="Calibri"/>
          <w:sz w:val="22"/>
          <w:szCs w:val="22"/>
        </w:rPr>
        <w:t>către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plătitorii</w:t>
      </w:r>
      <w:proofErr w:type="spellEnd"/>
      <w:r w:rsidRPr="00810811">
        <w:rPr>
          <w:rFonts w:eastAsia="Calibri"/>
          <w:sz w:val="22"/>
          <w:szCs w:val="22"/>
        </w:rPr>
        <w:t xml:space="preserve"> de </w:t>
      </w:r>
      <w:proofErr w:type="spellStart"/>
      <w:r w:rsidRPr="00810811">
        <w:rPr>
          <w:rFonts w:eastAsia="Calibri"/>
          <w:sz w:val="22"/>
          <w:szCs w:val="22"/>
        </w:rPr>
        <w:t>venituri</w:t>
      </w:r>
      <w:proofErr w:type="spellEnd"/>
      <w:r w:rsidRPr="00810811">
        <w:rPr>
          <w:rFonts w:eastAsia="Calibri"/>
          <w:sz w:val="22"/>
          <w:szCs w:val="22"/>
        </w:rPr>
        <w:t>.</w:t>
      </w:r>
    </w:p>
    <w:p w:rsidR="005D4E9A" w:rsidRPr="00810811" w:rsidRDefault="005D4E9A" w:rsidP="00EA2DC4">
      <w:pPr>
        <w:jc w:val="both"/>
        <w:rPr>
          <w:rFonts w:eastAsia="Calibri"/>
          <w:sz w:val="22"/>
          <w:szCs w:val="22"/>
        </w:rPr>
      </w:pPr>
      <w:r w:rsidRPr="00810811">
        <w:rPr>
          <w:rFonts w:eastAsia="Calibri"/>
          <w:sz w:val="22"/>
          <w:szCs w:val="22"/>
        </w:rPr>
        <w:t xml:space="preserve">                  </w:t>
      </w:r>
      <w:r w:rsidR="00EA2DC4">
        <w:rPr>
          <w:rFonts w:eastAsia="Calibri"/>
          <w:sz w:val="22"/>
          <w:szCs w:val="22"/>
        </w:rPr>
        <w:t xml:space="preserve">    - </w:t>
      </w:r>
      <w:proofErr w:type="spellStart"/>
      <w:proofErr w:type="gramStart"/>
      <w:r w:rsidRPr="00810811">
        <w:rPr>
          <w:rFonts w:eastAsia="Calibri"/>
          <w:sz w:val="22"/>
          <w:szCs w:val="22"/>
        </w:rPr>
        <w:t>alin</w:t>
      </w:r>
      <w:proofErr w:type="spellEnd"/>
      <w:proofErr w:type="gramEnd"/>
      <w:r w:rsidRPr="00810811">
        <w:rPr>
          <w:rFonts w:eastAsia="Calibri"/>
          <w:sz w:val="22"/>
          <w:szCs w:val="22"/>
        </w:rPr>
        <w:t>.</w:t>
      </w:r>
      <w:r w:rsidR="00EA2DC4">
        <w:rPr>
          <w:rFonts w:eastAsia="Calibri"/>
          <w:sz w:val="22"/>
          <w:szCs w:val="22"/>
        </w:rPr>
        <w:t xml:space="preserve"> </w:t>
      </w:r>
      <w:r w:rsidRPr="00810811">
        <w:rPr>
          <w:rFonts w:eastAsia="Calibri"/>
          <w:sz w:val="22"/>
          <w:szCs w:val="22"/>
        </w:rPr>
        <w:t xml:space="preserve">(2) </w:t>
      </w:r>
      <w:proofErr w:type="spellStart"/>
      <w:r w:rsidRPr="00810811">
        <w:rPr>
          <w:rFonts w:eastAsia="Calibri"/>
          <w:sz w:val="22"/>
          <w:szCs w:val="22"/>
        </w:rPr>
        <w:t>Impozitul</w:t>
      </w:r>
      <w:proofErr w:type="spellEnd"/>
      <w:r w:rsidRPr="00810811">
        <w:rPr>
          <w:rFonts w:eastAsia="Calibri"/>
          <w:sz w:val="22"/>
          <w:szCs w:val="22"/>
        </w:rPr>
        <w:t xml:space="preserve"> lunar </w:t>
      </w:r>
      <w:proofErr w:type="spellStart"/>
      <w:r w:rsidRPr="00810811">
        <w:rPr>
          <w:rFonts w:eastAsia="Calibri"/>
          <w:sz w:val="22"/>
          <w:szCs w:val="22"/>
        </w:rPr>
        <w:t>prevăzut</w:t>
      </w:r>
      <w:proofErr w:type="spellEnd"/>
      <w:r w:rsidRPr="00810811">
        <w:rPr>
          <w:rFonts w:eastAsia="Calibri"/>
          <w:sz w:val="22"/>
          <w:szCs w:val="22"/>
        </w:rPr>
        <w:t xml:space="preserve"> la </w:t>
      </w:r>
      <w:proofErr w:type="spellStart"/>
      <w:r w:rsidRPr="00810811">
        <w:rPr>
          <w:rFonts w:eastAsia="Calibri"/>
          <w:sz w:val="22"/>
          <w:szCs w:val="22"/>
        </w:rPr>
        <w:t>alin</w:t>
      </w:r>
      <w:proofErr w:type="spellEnd"/>
      <w:r w:rsidRPr="00810811">
        <w:rPr>
          <w:rFonts w:eastAsia="Calibri"/>
          <w:sz w:val="22"/>
          <w:szCs w:val="22"/>
        </w:rPr>
        <w:t xml:space="preserve">. (1) </w:t>
      </w:r>
      <w:proofErr w:type="gramStart"/>
      <w:r w:rsidRPr="00810811">
        <w:rPr>
          <w:rFonts w:eastAsia="Calibri"/>
          <w:sz w:val="22"/>
          <w:szCs w:val="22"/>
        </w:rPr>
        <w:t>se</w:t>
      </w:r>
      <w:proofErr w:type="gram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determină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astfel</w:t>
      </w:r>
      <w:proofErr w:type="spellEnd"/>
      <w:r w:rsidRPr="00810811">
        <w:rPr>
          <w:rFonts w:eastAsia="Calibri"/>
          <w:sz w:val="22"/>
          <w:szCs w:val="22"/>
        </w:rPr>
        <w:t xml:space="preserve">: </w:t>
      </w:r>
    </w:p>
    <w:p w:rsidR="005D4E9A" w:rsidRPr="00810811" w:rsidRDefault="00EA2DC4" w:rsidP="00EA2DC4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5D4E9A" w:rsidRPr="00810811">
        <w:rPr>
          <w:i/>
          <w:sz w:val="22"/>
          <w:szCs w:val="22"/>
        </w:rPr>
        <w:t xml:space="preserve">a) la </w:t>
      </w:r>
      <w:proofErr w:type="spellStart"/>
      <w:r w:rsidR="005D4E9A" w:rsidRPr="00810811">
        <w:rPr>
          <w:i/>
          <w:sz w:val="22"/>
          <w:szCs w:val="22"/>
        </w:rPr>
        <w:t>locul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unde</w:t>
      </w:r>
      <w:proofErr w:type="spellEnd"/>
      <w:r w:rsidR="005D4E9A" w:rsidRPr="00810811">
        <w:rPr>
          <w:i/>
          <w:sz w:val="22"/>
          <w:szCs w:val="22"/>
        </w:rPr>
        <w:t xml:space="preserve"> se </w:t>
      </w:r>
      <w:proofErr w:type="spellStart"/>
      <w:r w:rsidR="005D4E9A" w:rsidRPr="00810811">
        <w:rPr>
          <w:i/>
          <w:sz w:val="22"/>
          <w:szCs w:val="22"/>
        </w:rPr>
        <w:t>află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funcţia</w:t>
      </w:r>
      <w:proofErr w:type="spellEnd"/>
      <w:r w:rsidR="005D4E9A" w:rsidRPr="00810811">
        <w:rPr>
          <w:i/>
          <w:sz w:val="22"/>
          <w:szCs w:val="22"/>
        </w:rPr>
        <w:t xml:space="preserve"> de </w:t>
      </w:r>
      <w:proofErr w:type="spellStart"/>
      <w:r w:rsidR="005D4E9A" w:rsidRPr="00810811">
        <w:rPr>
          <w:i/>
          <w:sz w:val="22"/>
          <w:szCs w:val="22"/>
        </w:rPr>
        <w:t>bază</w:t>
      </w:r>
      <w:proofErr w:type="spellEnd"/>
      <w:r w:rsidR="005D4E9A" w:rsidRPr="00810811">
        <w:rPr>
          <w:i/>
          <w:sz w:val="22"/>
          <w:szCs w:val="22"/>
        </w:rPr>
        <w:t xml:space="preserve">, </w:t>
      </w:r>
      <w:proofErr w:type="spellStart"/>
      <w:r w:rsidR="005D4E9A" w:rsidRPr="00810811">
        <w:rPr>
          <w:i/>
          <w:sz w:val="22"/>
          <w:szCs w:val="22"/>
        </w:rPr>
        <w:t>prin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aplicarea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cotei</w:t>
      </w:r>
      <w:proofErr w:type="spellEnd"/>
      <w:r w:rsidR="005D4E9A" w:rsidRPr="00810811">
        <w:rPr>
          <w:i/>
          <w:sz w:val="22"/>
          <w:szCs w:val="22"/>
        </w:rPr>
        <w:t xml:space="preserve"> de 10% </w:t>
      </w:r>
      <w:proofErr w:type="spellStart"/>
      <w:r w:rsidR="005D4E9A" w:rsidRPr="00810811">
        <w:rPr>
          <w:i/>
          <w:sz w:val="22"/>
          <w:szCs w:val="22"/>
        </w:rPr>
        <w:t>asupra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bazei</w:t>
      </w:r>
      <w:proofErr w:type="spellEnd"/>
      <w:r w:rsidR="005D4E9A" w:rsidRPr="00810811">
        <w:rPr>
          <w:i/>
          <w:sz w:val="22"/>
          <w:szCs w:val="22"/>
        </w:rPr>
        <w:t xml:space="preserve"> de </w:t>
      </w:r>
      <w:proofErr w:type="spellStart"/>
      <w:r w:rsidR="005D4E9A" w:rsidRPr="00810811">
        <w:rPr>
          <w:i/>
          <w:sz w:val="22"/>
          <w:szCs w:val="22"/>
        </w:rPr>
        <w:t>calcul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determinată</w:t>
      </w:r>
      <w:proofErr w:type="spellEnd"/>
      <w:r w:rsidR="005D4E9A" w:rsidRPr="00810811">
        <w:rPr>
          <w:i/>
          <w:sz w:val="22"/>
          <w:szCs w:val="22"/>
        </w:rPr>
        <w:t xml:space="preserve"> ca </w:t>
      </w:r>
      <w:proofErr w:type="spellStart"/>
      <w:r w:rsidR="005D4E9A" w:rsidRPr="00810811">
        <w:rPr>
          <w:i/>
          <w:sz w:val="22"/>
          <w:szCs w:val="22"/>
        </w:rPr>
        <w:t>diferenţă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între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venitul</w:t>
      </w:r>
      <w:proofErr w:type="spellEnd"/>
      <w:r w:rsidR="005D4E9A" w:rsidRPr="00810811">
        <w:rPr>
          <w:i/>
          <w:sz w:val="22"/>
          <w:szCs w:val="22"/>
        </w:rPr>
        <w:t xml:space="preserve"> net din </w:t>
      </w:r>
      <w:proofErr w:type="spellStart"/>
      <w:r w:rsidR="005D4E9A" w:rsidRPr="00810811">
        <w:rPr>
          <w:i/>
          <w:sz w:val="22"/>
          <w:szCs w:val="22"/>
        </w:rPr>
        <w:t>salarii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calculat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prin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deducerea</w:t>
      </w:r>
      <w:proofErr w:type="spellEnd"/>
      <w:r w:rsidR="005D4E9A" w:rsidRPr="00810811">
        <w:rPr>
          <w:i/>
          <w:sz w:val="22"/>
          <w:szCs w:val="22"/>
        </w:rPr>
        <w:t xml:space="preserve"> din </w:t>
      </w:r>
      <w:proofErr w:type="spellStart"/>
      <w:r w:rsidR="005D4E9A" w:rsidRPr="00810811">
        <w:rPr>
          <w:i/>
          <w:sz w:val="22"/>
          <w:szCs w:val="22"/>
        </w:rPr>
        <w:t>venitul</w:t>
      </w:r>
      <w:proofErr w:type="spellEnd"/>
      <w:r w:rsidR="005D4E9A" w:rsidRPr="00810811">
        <w:rPr>
          <w:i/>
          <w:sz w:val="22"/>
          <w:szCs w:val="22"/>
        </w:rPr>
        <w:t xml:space="preserve"> brut a </w:t>
      </w:r>
      <w:proofErr w:type="spellStart"/>
      <w:r w:rsidR="005D4E9A" w:rsidRPr="00810811">
        <w:rPr>
          <w:i/>
          <w:sz w:val="22"/>
          <w:szCs w:val="22"/>
        </w:rPr>
        <w:t>contribuţiilor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sociale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obligatorii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aferente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unei</w:t>
      </w:r>
      <w:proofErr w:type="spellEnd"/>
      <w:r w:rsidR="005D4E9A" w:rsidRPr="00810811">
        <w:rPr>
          <w:i/>
          <w:sz w:val="22"/>
          <w:szCs w:val="22"/>
        </w:rPr>
        <w:t xml:space="preserve"> </w:t>
      </w:r>
      <w:proofErr w:type="spellStart"/>
      <w:r w:rsidR="005D4E9A" w:rsidRPr="00810811">
        <w:rPr>
          <w:i/>
          <w:sz w:val="22"/>
          <w:szCs w:val="22"/>
        </w:rPr>
        <w:t>luni</w:t>
      </w:r>
      <w:proofErr w:type="spellEnd"/>
      <w:r w:rsidR="005D4E9A" w:rsidRPr="00810811">
        <w:rPr>
          <w:i/>
          <w:sz w:val="22"/>
          <w:szCs w:val="22"/>
        </w:rPr>
        <w:t>,</w:t>
      </w:r>
    </w:p>
    <w:p w:rsidR="005D4E9A" w:rsidRPr="00810811" w:rsidRDefault="005D4E9A" w:rsidP="00EA2DC4">
      <w:pPr>
        <w:pStyle w:val="al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eastAsia="Calibri"/>
          <w:sz w:val="22"/>
          <w:szCs w:val="22"/>
        </w:rPr>
      </w:pPr>
      <w:proofErr w:type="gramStart"/>
      <w:r w:rsidRPr="00810811">
        <w:rPr>
          <w:rFonts w:eastAsia="Calibri"/>
          <w:b/>
          <w:i/>
          <w:sz w:val="22"/>
          <w:szCs w:val="22"/>
        </w:rPr>
        <w:t>art</w:t>
      </w:r>
      <w:proofErr w:type="gramEnd"/>
      <w:r w:rsidRPr="00810811">
        <w:rPr>
          <w:rFonts w:eastAsia="Calibri"/>
          <w:b/>
          <w:i/>
          <w:sz w:val="22"/>
          <w:szCs w:val="22"/>
        </w:rPr>
        <w:t xml:space="preserve">. 138 lit </w:t>
      </w:r>
      <w:proofErr w:type="gramStart"/>
      <w:r w:rsidRPr="00810811">
        <w:rPr>
          <w:rFonts w:eastAsia="Calibri"/>
          <w:b/>
          <w:i/>
          <w:sz w:val="22"/>
          <w:szCs w:val="22"/>
        </w:rPr>
        <w:t>a )</w:t>
      </w:r>
      <w:proofErr w:type="gramEnd"/>
      <w:r w:rsidRPr="00810811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stabileste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cota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 de </w:t>
      </w:r>
      <w:proofErr w:type="spellStart"/>
      <w:r w:rsidRPr="00810811">
        <w:rPr>
          <w:rFonts w:eastAsia="Calibri"/>
          <w:b/>
          <w:i/>
          <w:sz w:val="22"/>
          <w:szCs w:val="22"/>
        </w:rPr>
        <w:t>contribuţii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de </w:t>
      </w:r>
      <w:proofErr w:type="spellStart"/>
      <w:r w:rsidRPr="00810811">
        <w:rPr>
          <w:rFonts w:eastAsia="Calibri"/>
          <w:b/>
          <w:i/>
          <w:sz w:val="22"/>
          <w:szCs w:val="22"/>
        </w:rPr>
        <w:t>asigurări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sociale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</w:t>
      </w:r>
      <w:r w:rsidRPr="00810811">
        <w:rPr>
          <w:rFonts w:eastAsia="Calibri"/>
          <w:sz w:val="22"/>
          <w:szCs w:val="22"/>
        </w:rPr>
        <w:t>la</w:t>
      </w:r>
      <w:r w:rsidRPr="00810811">
        <w:rPr>
          <w:rFonts w:eastAsia="Calibri"/>
          <w:b/>
          <w:i/>
          <w:sz w:val="22"/>
          <w:szCs w:val="22"/>
        </w:rPr>
        <w:t xml:space="preserve"> 25% </w:t>
      </w:r>
      <w:proofErr w:type="spellStart"/>
      <w:r w:rsidRPr="00810811">
        <w:rPr>
          <w:rFonts w:eastAsia="Calibri"/>
          <w:sz w:val="22"/>
          <w:szCs w:val="22"/>
        </w:rPr>
        <w:t>și</w:t>
      </w:r>
      <w:proofErr w:type="spellEnd"/>
      <w:r w:rsidRPr="00810811">
        <w:rPr>
          <w:rFonts w:eastAsia="Calibri"/>
          <w:sz w:val="22"/>
          <w:szCs w:val="22"/>
        </w:rPr>
        <w:t xml:space="preserve"> se</w:t>
      </w:r>
      <w:r w:rsidRPr="00810811">
        <w:rPr>
          <w:rFonts w:eastAsia="Calibri"/>
          <w:b/>
          <w:i/>
          <w:sz w:val="22"/>
          <w:szCs w:val="22"/>
        </w:rPr>
        <w:t xml:space="preserve"> </w:t>
      </w:r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datorează</w:t>
      </w:r>
      <w:proofErr w:type="spellEnd"/>
      <w:r w:rsidRPr="00810811">
        <w:rPr>
          <w:rFonts w:eastAsia="Calibri"/>
          <w:sz w:val="22"/>
          <w:szCs w:val="22"/>
        </w:rPr>
        <w:t xml:space="preserve"> de </w:t>
      </w:r>
      <w:proofErr w:type="spellStart"/>
      <w:r w:rsidRPr="00810811">
        <w:rPr>
          <w:rFonts w:eastAsia="Calibri"/>
          <w:sz w:val="22"/>
          <w:szCs w:val="22"/>
        </w:rPr>
        <w:t>către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persoanele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fizice</w:t>
      </w:r>
      <w:proofErr w:type="spellEnd"/>
      <w:r w:rsidRPr="00810811">
        <w:rPr>
          <w:rFonts w:eastAsia="Calibri"/>
          <w:sz w:val="22"/>
          <w:szCs w:val="22"/>
        </w:rPr>
        <w:t xml:space="preserve"> care au </w:t>
      </w:r>
      <w:proofErr w:type="spellStart"/>
      <w:r w:rsidRPr="00810811">
        <w:rPr>
          <w:rFonts w:eastAsia="Calibri"/>
          <w:sz w:val="22"/>
          <w:szCs w:val="22"/>
        </w:rPr>
        <w:t>calitatea</w:t>
      </w:r>
      <w:proofErr w:type="spellEnd"/>
      <w:r w:rsidRPr="00810811">
        <w:rPr>
          <w:rFonts w:eastAsia="Calibri"/>
          <w:sz w:val="22"/>
          <w:szCs w:val="22"/>
        </w:rPr>
        <w:t xml:space="preserve"> de </w:t>
      </w:r>
      <w:proofErr w:type="spellStart"/>
      <w:r w:rsidRPr="00810811">
        <w:rPr>
          <w:rFonts w:eastAsia="Calibri"/>
          <w:sz w:val="22"/>
          <w:szCs w:val="22"/>
        </w:rPr>
        <w:t>angajaţi</w:t>
      </w:r>
      <w:proofErr w:type="spellEnd"/>
      <w:r w:rsidRPr="00810811">
        <w:rPr>
          <w:rFonts w:eastAsia="Calibri"/>
          <w:sz w:val="22"/>
          <w:szCs w:val="22"/>
        </w:rPr>
        <w:t xml:space="preserve">, </w:t>
      </w:r>
      <w:proofErr w:type="spellStart"/>
      <w:r w:rsidRPr="00810811">
        <w:rPr>
          <w:rFonts w:eastAsia="Calibri"/>
          <w:sz w:val="22"/>
          <w:szCs w:val="22"/>
        </w:rPr>
        <w:t>iar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potrivit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r w:rsidRPr="00810811">
        <w:rPr>
          <w:rFonts w:eastAsia="Calibri"/>
          <w:b/>
          <w:i/>
          <w:sz w:val="22"/>
          <w:szCs w:val="22"/>
        </w:rPr>
        <w:t>art.</w:t>
      </w:r>
      <w:r w:rsidR="00EA2DC4">
        <w:rPr>
          <w:rFonts w:eastAsia="Calibri"/>
          <w:b/>
          <w:i/>
          <w:sz w:val="22"/>
          <w:szCs w:val="22"/>
        </w:rPr>
        <w:t xml:space="preserve"> </w:t>
      </w:r>
      <w:r w:rsidRPr="00810811">
        <w:rPr>
          <w:rFonts w:eastAsia="Calibri"/>
          <w:b/>
          <w:i/>
          <w:sz w:val="22"/>
          <w:szCs w:val="22"/>
        </w:rPr>
        <w:t>139</w:t>
      </w:r>
      <w:r w:rsidRPr="00810811">
        <w:rPr>
          <w:rFonts w:eastAsia="Calibri"/>
          <w:sz w:val="22"/>
          <w:szCs w:val="22"/>
        </w:rPr>
        <w:t xml:space="preserve">,   </w:t>
      </w:r>
      <w:proofErr w:type="spellStart"/>
      <w:r w:rsidRPr="00810811">
        <w:rPr>
          <w:rFonts w:eastAsia="Calibri"/>
          <w:b/>
          <w:i/>
          <w:sz w:val="22"/>
          <w:szCs w:val="22"/>
        </w:rPr>
        <w:t>baza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de </w:t>
      </w:r>
      <w:proofErr w:type="spellStart"/>
      <w:proofErr w:type="gramStart"/>
      <w:r w:rsidRPr="00810811">
        <w:rPr>
          <w:rFonts w:eastAsia="Calibri"/>
          <w:b/>
          <w:i/>
          <w:sz w:val="22"/>
          <w:szCs w:val="22"/>
        </w:rPr>
        <w:t>calcul</w:t>
      </w:r>
      <w:proofErr w:type="spellEnd"/>
      <w:r w:rsidRPr="00810811">
        <w:rPr>
          <w:rFonts w:eastAsia="Calibri"/>
          <w:sz w:val="22"/>
          <w:szCs w:val="22"/>
        </w:rPr>
        <w:t xml:space="preserve"> ,</w:t>
      </w:r>
      <w:proofErr w:type="gram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în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cazul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persoanelor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fizice</w:t>
      </w:r>
      <w:proofErr w:type="spellEnd"/>
      <w:r w:rsidRPr="00810811">
        <w:rPr>
          <w:rFonts w:eastAsia="Calibri"/>
          <w:sz w:val="22"/>
          <w:szCs w:val="22"/>
        </w:rPr>
        <w:t xml:space="preserve"> care </w:t>
      </w:r>
      <w:proofErr w:type="spellStart"/>
      <w:r w:rsidRPr="00810811">
        <w:rPr>
          <w:rFonts w:eastAsia="Calibri"/>
          <w:sz w:val="22"/>
          <w:szCs w:val="22"/>
        </w:rPr>
        <w:t>realizează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venituri</w:t>
      </w:r>
      <w:proofErr w:type="spellEnd"/>
      <w:r w:rsidRPr="00810811">
        <w:rPr>
          <w:rFonts w:eastAsia="Calibri"/>
          <w:sz w:val="22"/>
          <w:szCs w:val="22"/>
        </w:rPr>
        <w:t xml:space="preserve"> din </w:t>
      </w:r>
      <w:proofErr w:type="spellStart"/>
      <w:r w:rsidRPr="00810811">
        <w:rPr>
          <w:rFonts w:eastAsia="Calibri"/>
          <w:sz w:val="22"/>
          <w:szCs w:val="22"/>
        </w:rPr>
        <w:t>salarii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sau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asimilate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salariilor</w:t>
      </w:r>
      <w:proofErr w:type="spellEnd"/>
      <w:r w:rsidRPr="00810811">
        <w:rPr>
          <w:rFonts w:eastAsia="Calibri"/>
          <w:sz w:val="22"/>
          <w:szCs w:val="22"/>
        </w:rPr>
        <w:t xml:space="preserve">, o </w:t>
      </w:r>
      <w:proofErr w:type="spellStart"/>
      <w:r w:rsidRPr="00810811">
        <w:rPr>
          <w:rFonts w:eastAsia="Calibri"/>
          <w:sz w:val="22"/>
          <w:szCs w:val="22"/>
        </w:rPr>
        <w:t>reprezintă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câştigul</w:t>
      </w:r>
      <w:proofErr w:type="spellEnd"/>
      <w:r w:rsidRPr="00810811">
        <w:rPr>
          <w:rFonts w:eastAsia="Calibri"/>
          <w:sz w:val="22"/>
          <w:szCs w:val="22"/>
        </w:rPr>
        <w:t xml:space="preserve"> brut </w:t>
      </w:r>
      <w:proofErr w:type="spellStart"/>
      <w:r w:rsidRPr="00810811">
        <w:rPr>
          <w:rFonts w:eastAsia="Calibri"/>
          <w:sz w:val="22"/>
          <w:szCs w:val="22"/>
        </w:rPr>
        <w:t>realizat</w:t>
      </w:r>
      <w:proofErr w:type="spellEnd"/>
      <w:r w:rsidRPr="00810811">
        <w:rPr>
          <w:rFonts w:eastAsia="Calibri"/>
          <w:sz w:val="22"/>
          <w:szCs w:val="22"/>
        </w:rPr>
        <w:t xml:space="preserve"> din </w:t>
      </w:r>
      <w:proofErr w:type="spellStart"/>
      <w:r w:rsidRPr="00810811">
        <w:rPr>
          <w:rFonts w:eastAsia="Calibri"/>
          <w:sz w:val="22"/>
          <w:szCs w:val="22"/>
        </w:rPr>
        <w:t>salarii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şi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venituri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asimilate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salariilor</w:t>
      </w:r>
      <w:proofErr w:type="spellEnd"/>
      <w:r w:rsidRPr="00810811">
        <w:rPr>
          <w:rFonts w:eastAsia="Calibri"/>
          <w:sz w:val="22"/>
          <w:szCs w:val="22"/>
        </w:rPr>
        <w:t>.</w:t>
      </w:r>
    </w:p>
    <w:p w:rsidR="005D4E9A" w:rsidRPr="00810811" w:rsidRDefault="005D4E9A" w:rsidP="00EA2DC4">
      <w:pPr>
        <w:pStyle w:val="al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eastAsia="Calibri"/>
          <w:sz w:val="22"/>
          <w:szCs w:val="22"/>
        </w:rPr>
      </w:pPr>
      <w:proofErr w:type="gramStart"/>
      <w:r w:rsidRPr="00810811">
        <w:rPr>
          <w:rFonts w:eastAsia="Calibri"/>
          <w:b/>
          <w:i/>
          <w:sz w:val="22"/>
          <w:szCs w:val="22"/>
        </w:rPr>
        <w:t>art</w:t>
      </w:r>
      <w:proofErr w:type="gramEnd"/>
      <w:r w:rsidRPr="00810811">
        <w:rPr>
          <w:rFonts w:eastAsia="Calibri"/>
          <w:b/>
          <w:i/>
          <w:sz w:val="22"/>
          <w:szCs w:val="22"/>
        </w:rPr>
        <w:t>.</w:t>
      </w:r>
      <w:r w:rsidR="00EA2DC4">
        <w:rPr>
          <w:rFonts w:eastAsia="Calibri"/>
          <w:b/>
          <w:i/>
          <w:sz w:val="22"/>
          <w:szCs w:val="22"/>
        </w:rPr>
        <w:t xml:space="preserve"> </w:t>
      </w:r>
      <w:r w:rsidRPr="00810811">
        <w:rPr>
          <w:rFonts w:eastAsia="Calibri"/>
          <w:b/>
          <w:i/>
          <w:sz w:val="22"/>
          <w:szCs w:val="22"/>
        </w:rPr>
        <w:t>156</w:t>
      </w:r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stabileste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cota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contributiei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 de </w:t>
      </w:r>
      <w:proofErr w:type="spellStart"/>
      <w:r w:rsidRPr="00810811">
        <w:rPr>
          <w:rFonts w:eastAsia="Calibri"/>
          <w:b/>
          <w:i/>
          <w:sz w:val="22"/>
          <w:szCs w:val="22"/>
        </w:rPr>
        <w:t>asigurări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sociale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de </w:t>
      </w:r>
      <w:proofErr w:type="spellStart"/>
      <w:r w:rsidRPr="00810811">
        <w:rPr>
          <w:rFonts w:eastAsia="Calibri"/>
          <w:b/>
          <w:i/>
          <w:sz w:val="22"/>
          <w:szCs w:val="22"/>
        </w:rPr>
        <w:t>sănătate</w:t>
      </w:r>
      <w:proofErr w:type="spellEnd"/>
      <w:r w:rsidRPr="00810811">
        <w:rPr>
          <w:rFonts w:eastAsia="Calibri"/>
          <w:sz w:val="22"/>
          <w:szCs w:val="22"/>
        </w:rPr>
        <w:t xml:space="preserve"> la </w:t>
      </w:r>
      <w:r w:rsidRPr="00810811">
        <w:rPr>
          <w:rFonts w:eastAsia="Calibri"/>
          <w:b/>
          <w:i/>
          <w:sz w:val="22"/>
          <w:szCs w:val="22"/>
        </w:rPr>
        <w:t>10%</w:t>
      </w:r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și</w:t>
      </w:r>
      <w:proofErr w:type="spellEnd"/>
      <w:r w:rsidRPr="00810811">
        <w:rPr>
          <w:rFonts w:eastAsia="Calibri"/>
          <w:sz w:val="22"/>
          <w:szCs w:val="22"/>
        </w:rPr>
        <w:t xml:space="preserve"> se </w:t>
      </w:r>
      <w:proofErr w:type="spellStart"/>
      <w:r w:rsidRPr="00810811">
        <w:rPr>
          <w:rFonts w:eastAsia="Calibri"/>
          <w:sz w:val="22"/>
          <w:szCs w:val="22"/>
        </w:rPr>
        <w:t>datorează</w:t>
      </w:r>
      <w:proofErr w:type="spellEnd"/>
      <w:r w:rsidRPr="00810811">
        <w:rPr>
          <w:rFonts w:eastAsia="Calibri"/>
          <w:sz w:val="22"/>
          <w:szCs w:val="22"/>
        </w:rPr>
        <w:t xml:space="preserve"> de </w:t>
      </w:r>
      <w:proofErr w:type="spellStart"/>
      <w:r w:rsidRPr="00810811">
        <w:rPr>
          <w:rFonts w:eastAsia="Calibri"/>
          <w:sz w:val="22"/>
          <w:szCs w:val="22"/>
        </w:rPr>
        <w:t>către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persoanele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fizice</w:t>
      </w:r>
      <w:proofErr w:type="spellEnd"/>
      <w:r w:rsidRPr="00810811">
        <w:rPr>
          <w:rFonts w:eastAsia="Calibri"/>
          <w:sz w:val="22"/>
          <w:szCs w:val="22"/>
        </w:rPr>
        <w:t xml:space="preserve"> care au </w:t>
      </w:r>
      <w:proofErr w:type="spellStart"/>
      <w:r w:rsidRPr="00810811">
        <w:rPr>
          <w:rFonts w:eastAsia="Calibri"/>
          <w:sz w:val="22"/>
          <w:szCs w:val="22"/>
        </w:rPr>
        <w:t>calitatea</w:t>
      </w:r>
      <w:proofErr w:type="spellEnd"/>
      <w:r w:rsidRPr="00810811">
        <w:rPr>
          <w:rFonts w:eastAsia="Calibri"/>
          <w:sz w:val="22"/>
          <w:szCs w:val="22"/>
        </w:rPr>
        <w:t xml:space="preserve"> de </w:t>
      </w:r>
      <w:proofErr w:type="spellStart"/>
      <w:r w:rsidRPr="00810811">
        <w:rPr>
          <w:rFonts w:eastAsia="Calibri"/>
          <w:sz w:val="22"/>
          <w:szCs w:val="22"/>
        </w:rPr>
        <w:t>angajaţi</w:t>
      </w:r>
      <w:proofErr w:type="spellEnd"/>
      <w:r w:rsidRPr="00810811">
        <w:rPr>
          <w:rFonts w:eastAsia="Calibri"/>
          <w:sz w:val="22"/>
          <w:szCs w:val="22"/>
        </w:rPr>
        <w:t xml:space="preserve">, </w:t>
      </w:r>
      <w:proofErr w:type="spellStart"/>
      <w:r w:rsidRPr="00810811">
        <w:rPr>
          <w:rFonts w:eastAsia="Calibri"/>
          <w:sz w:val="22"/>
          <w:szCs w:val="22"/>
        </w:rPr>
        <w:t>iar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potrivit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r w:rsidRPr="00810811">
        <w:rPr>
          <w:rFonts w:eastAsia="Calibri"/>
          <w:b/>
          <w:i/>
          <w:sz w:val="22"/>
          <w:szCs w:val="22"/>
        </w:rPr>
        <w:t>art.</w:t>
      </w:r>
      <w:r w:rsidR="00EA2DC4">
        <w:rPr>
          <w:rFonts w:eastAsia="Calibri"/>
          <w:b/>
          <w:i/>
          <w:sz w:val="22"/>
          <w:szCs w:val="22"/>
        </w:rPr>
        <w:t xml:space="preserve"> </w:t>
      </w:r>
      <w:proofErr w:type="gramStart"/>
      <w:r w:rsidRPr="00810811">
        <w:rPr>
          <w:rFonts w:eastAsia="Calibri"/>
          <w:b/>
          <w:i/>
          <w:sz w:val="22"/>
          <w:szCs w:val="22"/>
        </w:rPr>
        <w:t>157</w:t>
      </w:r>
      <w:r w:rsidRPr="00810811">
        <w:rPr>
          <w:rFonts w:eastAsia="Calibri"/>
          <w:sz w:val="22"/>
          <w:szCs w:val="22"/>
        </w:rPr>
        <w:t xml:space="preserve"> ,</w:t>
      </w:r>
      <w:proofErr w:type="gram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baza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de </w:t>
      </w:r>
      <w:proofErr w:type="spellStart"/>
      <w:r w:rsidRPr="00810811">
        <w:rPr>
          <w:rFonts w:eastAsia="Calibri"/>
          <w:b/>
          <w:i/>
          <w:sz w:val="22"/>
          <w:szCs w:val="22"/>
        </w:rPr>
        <w:t>calcul</w:t>
      </w:r>
      <w:proofErr w:type="spellEnd"/>
      <w:r w:rsidRPr="00810811">
        <w:rPr>
          <w:rFonts w:eastAsia="Calibri"/>
          <w:sz w:val="22"/>
          <w:szCs w:val="22"/>
        </w:rPr>
        <w:t xml:space="preserve"> , </w:t>
      </w:r>
      <w:proofErr w:type="spellStart"/>
      <w:r w:rsidRPr="00810811">
        <w:rPr>
          <w:rFonts w:eastAsia="Calibri"/>
          <w:sz w:val="22"/>
          <w:szCs w:val="22"/>
        </w:rPr>
        <w:t>în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cazul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persoanelor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fizice</w:t>
      </w:r>
      <w:proofErr w:type="spellEnd"/>
      <w:r w:rsidRPr="00810811">
        <w:rPr>
          <w:rFonts w:eastAsia="Calibri"/>
          <w:sz w:val="22"/>
          <w:szCs w:val="22"/>
        </w:rPr>
        <w:t xml:space="preserve"> care </w:t>
      </w:r>
      <w:proofErr w:type="spellStart"/>
      <w:r w:rsidRPr="00810811">
        <w:rPr>
          <w:rFonts w:eastAsia="Calibri"/>
          <w:sz w:val="22"/>
          <w:szCs w:val="22"/>
        </w:rPr>
        <w:t>realizează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venituri</w:t>
      </w:r>
      <w:proofErr w:type="spellEnd"/>
      <w:r w:rsidRPr="00810811">
        <w:rPr>
          <w:rFonts w:eastAsia="Calibri"/>
          <w:sz w:val="22"/>
          <w:szCs w:val="22"/>
        </w:rPr>
        <w:t xml:space="preserve"> din </w:t>
      </w:r>
      <w:proofErr w:type="spellStart"/>
      <w:r w:rsidRPr="00810811">
        <w:rPr>
          <w:rFonts w:eastAsia="Calibri"/>
          <w:sz w:val="22"/>
          <w:szCs w:val="22"/>
        </w:rPr>
        <w:t>salarii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sau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asimilate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salariilor</w:t>
      </w:r>
      <w:proofErr w:type="spellEnd"/>
      <w:r w:rsidRPr="00810811">
        <w:rPr>
          <w:rFonts w:eastAsia="Calibri"/>
          <w:sz w:val="22"/>
          <w:szCs w:val="22"/>
        </w:rPr>
        <w:t xml:space="preserve">, o </w:t>
      </w:r>
      <w:proofErr w:type="spellStart"/>
      <w:r w:rsidRPr="00810811">
        <w:rPr>
          <w:rFonts w:eastAsia="Calibri"/>
          <w:sz w:val="22"/>
          <w:szCs w:val="22"/>
        </w:rPr>
        <w:t>reprezintă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câştigul</w:t>
      </w:r>
      <w:proofErr w:type="spellEnd"/>
      <w:r w:rsidRPr="00810811">
        <w:rPr>
          <w:rFonts w:eastAsia="Calibri"/>
          <w:sz w:val="22"/>
          <w:szCs w:val="22"/>
        </w:rPr>
        <w:t xml:space="preserve"> brut </w:t>
      </w:r>
      <w:proofErr w:type="spellStart"/>
      <w:r w:rsidRPr="00810811">
        <w:rPr>
          <w:rFonts w:eastAsia="Calibri"/>
          <w:sz w:val="22"/>
          <w:szCs w:val="22"/>
        </w:rPr>
        <w:t>realizat</w:t>
      </w:r>
      <w:proofErr w:type="spellEnd"/>
      <w:r w:rsidRPr="00810811">
        <w:rPr>
          <w:rFonts w:eastAsia="Calibri"/>
          <w:sz w:val="22"/>
          <w:szCs w:val="22"/>
        </w:rPr>
        <w:t xml:space="preserve"> din </w:t>
      </w:r>
      <w:proofErr w:type="spellStart"/>
      <w:r w:rsidRPr="00810811">
        <w:rPr>
          <w:rFonts w:eastAsia="Calibri"/>
          <w:sz w:val="22"/>
          <w:szCs w:val="22"/>
        </w:rPr>
        <w:t>salarii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şi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venituri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asimilate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salariilor</w:t>
      </w:r>
      <w:proofErr w:type="spellEnd"/>
      <w:r w:rsidRPr="00810811">
        <w:rPr>
          <w:rFonts w:eastAsia="Calibri"/>
          <w:sz w:val="22"/>
          <w:szCs w:val="22"/>
        </w:rPr>
        <w:t>.</w:t>
      </w:r>
    </w:p>
    <w:p w:rsidR="005D4E9A" w:rsidRPr="00810811" w:rsidRDefault="005D4E9A" w:rsidP="00EA2DC4">
      <w:pPr>
        <w:pStyle w:val="al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eastAsia="Calibri"/>
          <w:sz w:val="22"/>
          <w:szCs w:val="22"/>
        </w:rPr>
      </w:pPr>
      <w:proofErr w:type="spellStart"/>
      <w:r w:rsidRPr="00810811">
        <w:rPr>
          <w:rFonts w:eastAsia="Calibri"/>
          <w:sz w:val="22"/>
          <w:szCs w:val="22"/>
        </w:rPr>
        <w:t>Capitolul</w:t>
      </w:r>
      <w:proofErr w:type="spellEnd"/>
      <w:r w:rsidRPr="00810811">
        <w:rPr>
          <w:rFonts w:eastAsia="Calibri"/>
          <w:sz w:val="22"/>
          <w:szCs w:val="22"/>
        </w:rPr>
        <w:t xml:space="preserve"> IX al </w:t>
      </w:r>
      <w:proofErr w:type="spellStart"/>
      <w:r w:rsidRPr="00810811">
        <w:rPr>
          <w:rFonts w:eastAsia="Calibri"/>
          <w:sz w:val="22"/>
          <w:szCs w:val="22"/>
        </w:rPr>
        <w:t>titlului</w:t>
      </w:r>
      <w:proofErr w:type="spellEnd"/>
      <w:r w:rsidRPr="00810811">
        <w:rPr>
          <w:rFonts w:eastAsia="Calibri"/>
          <w:sz w:val="22"/>
          <w:szCs w:val="22"/>
        </w:rPr>
        <w:t xml:space="preserve"> V </w:t>
      </w:r>
      <w:proofErr w:type="spellStart"/>
      <w:r w:rsidRPr="00810811">
        <w:rPr>
          <w:rFonts w:eastAsia="Calibri"/>
          <w:sz w:val="22"/>
          <w:szCs w:val="22"/>
        </w:rPr>
        <w:t>reglementează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contribuția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asiguratorie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pentru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b/>
          <w:i/>
          <w:sz w:val="22"/>
          <w:szCs w:val="22"/>
        </w:rPr>
        <w:t>muncă</w:t>
      </w:r>
      <w:proofErr w:type="spellEnd"/>
      <w:r w:rsidRPr="00810811">
        <w:rPr>
          <w:rFonts w:eastAsia="Calibri"/>
          <w:sz w:val="22"/>
          <w:szCs w:val="22"/>
        </w:rPr>
        <w:t xml:space="preserve"> – </w:t>
      </w:r>
      <w:proofErr w:type="spellStart"/>
      <w:r w:rsidRPr="00810811">
        <w:rPr>
          <w:rFonts w:eastAsia="Calibri"/>
          <w:sz w:val="22"/>
          <w:szCs w:val="22"/>
        </w:rPr>
        <w:t>cota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proofErr w:type="gramStart"/>
      <w:r w:rsidRPr="00810811">
        <w:rPr>
          <w:rFonts w:eastAsia="Calibri"/>
          <w:sz w:val="22"/>
          <w:szCs w:val="22"/>
        </w:rPr>
        <w:t>este</w:t>
      </w:r>
      <w:proofErr w:type="spellEnd"/>
      <w:proofErr w:type="gram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stabilită</w:t>
      </w:r>
      <w:proofErr w:type="spellEnd"/>
      <w:r w:rsidRPr="00810811">
        <w:rPr>
          <w:rFonts w:eastAsia="Calibri"/>
          <w:sz w:val="22"/>
          <w:szCs w:val="22"/>
        </w:rPr>
        <w:t xml:space="preserve"> de </w:t>
      </w:r>
      <w:r w:rsidRPr="00810811">
        <w:rPr>
          <w:rFonts w:eastAsia="Calibri"/>
          <w:b/>
          <w:i/>
          <w:sz w:val="22"/>
          <w:szCs w:val="22"/>
        </w:rPr>
        <w:t>art.</w:t>
      </w:r>
      <w:r w:rsidR="00EA2DC4">
        <w:rPr>
          <w:rFonts w:eastAsia="Calibri"/>
          <w:b/>
          <w:i/>
          <w:sz w:val="22"/>
          <w:szCs w:val="22"/>
        </w:rPr>
        <w:t xml:space="preserve"> </w:t>
      </w:r>
      <w:r w:rsidRPr="00810811">
        <w:rPr>
          <w:rFonts w:eastAsia="Calibri"/>
          <w:b/>
          <w:i/>
          <w:sz w:val="22"/>
          <w:szCs w:val="22"/>
        </w:rPr>
        <w:t>220</w:t>
      </w:r>
      <w:r w:rsidRPr="00810811">
        <w:rPr>
          <w:rFonts w:eastAsia="Calibri"/>
          <w:sz w:val="22"/>
          <w:szCs w:val="22"/>
        </w:rPr>
        <w:t xml:space="preserve"> la </w:t>
      </w:r>
      <w:r w:rsidRPr="00810811">
        <w:rPr>
          <w:rFonts w:eastAsia="Calibri"/>
          <w:b/>
          <w:i/>
          <w:sz w:val="22"/>
          <w:szCs w:val="22"/>
        </w:rPr>
        <w:t>2.25%</w:t>
      </w:r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și</w:t>
      </w:r>
      <w:proofErr w:type="spellEnd"/>
      <w:r w:rsidRPr="00810811">
        <w:rPr>
          <w:rFonts w:eastAsia="Calibri"/>
          <w:sz w:val="22"/>
          <w:szCs w:val="22"/>
        </w:rPr>
        <w:t xml:space="preserve"> se </w:t>
      </w:r>
      <w:proofErr w:type="spellStart"/>
      <w:r w:rsidRPr="00810811">
        <w:rPr>
          <w:rFonts w:eastAsia="Calibri"/>
          <w:sz w:val="22"/>
          <w:szCs w:val="22"/>
        </w:rPr>
        <w:t>aplică</w:t>
      </w:r>
      <w:proofErr w:type="spellEnd"/>
      <w:r w:rsidRPr="00810811">
        <w:rPr>
          <w:rFonts w:eastAsia="Calibri"/>
          <w:sz w:val="22"/>
          <w:szCs w:val="22"/>
        </w:rPr>
        <w:t xml:space="preserve"> la </w:t>
      </w:r>
      <w:proofErr w:type="spellStart"/>
      <w:r w:rsidRPr="00810811">
        <w:rPr>
          <w:rFonts w:eastAsia="Calibri"/>
          <w:b/>
          <w:i/>
          <w:sz w:val="22"/>
          <w:szCs w:val="22"/>
        </w:rPr>
        <w:t>baza</w:t>
      </w:r>
      <w:proofErr w:type="spellEnd"/>
      <w:r w:rsidRPr="00810811">
        <w:rPr>
          <w:rFonts w:eastAsia="Calibri"/>
          <w:b/>
          <w:i/>
          <w:sz w:val="22"/>
          <w:szCs w:val="22"/>
        </w:rPr>
        <w:t xml:space="preserve"> de </w:t>
      </w:r>
      <w:proofErr w:type="spellStart"/>
      <w:r w:rsidRPr="00810811">
        <w:rPr>
          <w:rFonts w:eastAsia="Calibri"/>
          <w:b/>
          <w:i/>
          <w:sz w:val="22"/>
          <w:szCs w:val="22"/>
        </w:rPr>
        <w:t>calcul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stabilita</w:t>
      </w:r>
      <w:proofErr w:type="spellEnd"/>
      <w:r w:rsidRPr="00810811">
        <w:rPr>
          <w:rFonts w:eastAsia="Calibri"/>
          <w:sz w:val="22"/>
          <w:szCs w:val="22"/>
        </w:rPr>
        <w:t xml:space="preserve"> la art.</w:t>
      </w:r>
      <w:r w:rsidR="00EA2DC4">
        <w:rPr>
          <w:rFonts w:eastAsia="Calibri"/>
          <w:sz w:val="22"/>
          <w:szCs w:val="22"/>
        </w:rPr>
        <w:t xml:space="preserve"> </w:t>
      </w:r>
      <w:r w:rsidRPr="00810811">
        <w:rPr>
          <w:rFonts w:eastAsia="Calibri"/>
          <w:b/>
          <w:i/>
          <w:sz w:val="22"/>
          <w:szCs w:val="22"/>
        </w:rPr>
        <w:t xml:space="preserve">220 </w:t>
      </w:r>
      <w:r w:rsidRPr="00810811">
        <w:rPr>
          <w:rFonts w:eastAsia="Calibri"/>
          <w:sz w:val="22"/>
          <w:szCs w:val="22"/>
        </w:rPr>
        <w:t xml:space="preserve"> ca </w:t>
      </w:r>
      <w:proofErr w:type="spellStart"/>
      <w:r w:rsidRPr="00810811">
        <w:rPr>
          <w:rFonts w:eastAsia="Calibri"/>
          <w:sz w:val="22"/>
          <w:szCs w:val="22"/>
        </w:rPr>
        <w:t>fiind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suma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câştigurilor</w:t>
      </w:r>
      <w:proofErr w:type="spellEnd"/>
      <w:r w:rsidRPr="00810811">
        <w:rPr>
          <w:rFonts w:eastAsia="Calibri"/>
          <w:sz w:val="22"/>
          <w:szCs w:val="22"/>
        </w:rPr>
        <w:t xml:space="preserve"> brute </w:t>
      </w:r>
      <w:proofErr w:type="spellStart"/>
      <w:r w:rsidRPr="00810811">
        <w:rPr>
          <w:rFonts w:eastAsia="Calibri"/>
          <w:sz w:val="22"/>
          <w:szCs w:val="22"/>
        </w:rPr>
        <w:t>realizate</w:t>
      </w:r>
      <w:proofErr w:type="spellEnd"/>
      <w:r w:rsidRPr="00810811">
        <w:rPr>
          <w:rFonts w:eastAsia="Calibri"/>
          <w:sz w:val="22"/>
          <w:szCs w:val="22"/>
        </w:rPr>
        <w:t xml:space="preserve"> din </w:t>
      </w:r>
      <w:proofErr w:type="spellStart"/>
      <w:r w:rsidRPr="00810811">
        <w:rPr>
          <w:rFonts w:eastAsia="Calibri"/>
          <w:sz w:val="22"/>
          <w:szCs w:val="22"/>
        </w:rPr>
        <w:t>salarii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şi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venituri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asimilate</w:t>
      </w:r>
      <w:proofErr w:type="spellEnd"/>
      <w:r w:rsidRPr="00810811">
        <w:rPr>
          <w:rFonts w:eastAsia="Calibri"/>
          <w:sz w:val="22"/>
          <w:szCs w:val="22"/>
        </w:rPr>
        <w:t xml:space="preserve"> </w:t>
      </w:r>
      <w:proofErr w:type="spellStart"/>
      <w:r w:rsidRPr="00810811">
        <w:rPr>
          <w:rFonts w:eastAsia="Calibri"/>
          <w:sz w:val="22"/>
          <w:szCs w:val="22"/>
        </w:rPr>
        <w:t>salariilor</w:t>
      </w:r>
      <w:proofErr w:type="spellEnd"/>
    </w:p>
    <w:p w:rsidR="005D4E9A" w:rsidRPr="00810811" w:rsidRDefault="005D4E9A" w:rsidP="00EA2DC4">
      <w:pPr>
        <w:jc w:val="both"/>
        <w:rPr>
          <w:sz w:val="22"/>
          <w:szCs w:val="22"/>
        </w:rPr>
      </w:pPr>
      <w:r w:rsidRPr="00810811">
        <w:rPr>
          <w:sz w:val="22"/>
          <w:szCs w:val="22"/>
        </w:rPr>
        <w:tab/>
      </w:r>
      <w:proofErr w:type="spellStart"/>
      <w:r w:rsidR="00810811">
        <w:rPr>
          <w:sz w:val="22"/>
          <w:szCs w:val="22"/>
        </w:rPr>
        <w:t>În</w:t>
      </w:r>
      <w:proofErr w:type="spellEnd"/>
      <w:r w:rsidR="00810811">
        <w:rPr>
          <w:sz w:val="22"/>
          <w:szCs w:val="22"/>
        </w:rPr>
        <w:t xml:space="preserve"> </w:t>
      </w:r>
      <w:proofErr w:type="spellStart"/>
      <w:r w:rsidR="00810811">
        <w:rPr>
          <w:sz w:val="22"/>
          <w:szCs w:val="22"/>
        </w:rPr>
        <w:t>conformitate</w:t>
      </w:r>
      <w:proofErr w:type="spellEnd"/>
      <w:r w:rsidR="00810811">
        <w:rPr>
          <w:sz w:val="22"/>
          <w:szCs w:val="22"/>
        </w:rPr>
        <w:t xml:space="preserve"> cu </w:t>
      </w:r>
      <w:r w:rsidR="00810811">
        <w:rPr>
          <w:b/>
          <w:i/>
          <w:sz w:val="22"/>
          <w:szCs w:val="22"/>
        </w:rPr>
        <w:t>a</w:t>
      </w:r>
      <w:r w:rsidRPr="00810811">
        <w:rPr>
          <w:b/>
          <w:i/>
          <w:sz w:val="22"/>
          <w:szCs w:val="22"/>
        </w:rPr>
        <w:t xml:space="preserve">rt.7 </w:t>
      </w:r>
      <w:proofErr w:type="spellStart"/>
      <w:r w:rsidRPr="00810811">
        <w:rPr>
          <w:b/>
          <w:i/>
          <w:sz w:val="22"/>
          <w:szCs w:val="22"/>
        </w:rPr>
        <w:t>alin</w:t>
      </w:r>
      <w:proofErr w:type="spellEnd"/>
      <w:r w:rsidRPr="00810811">
        <w:rPr>
          <w:b/>
          <w:i/>
          <w:sz w:val="22"/>
          <w:szCs w:val="22"/>
        </w:rPr>
        <w:t>.(2) din OUG nr.90/2017</w:t>
      </w:r>
      <w:r w:rsidRPr="00810811">
        <w:rPr>
          <w:sz w:val="22"/>
          <w:szCs w:val="22"/>
        </w:rPr>
        <w:t xml:space="preserve"> </w:t>
      </w:r>
      <w:r w:rsidRPr="00810811">
        <w:rPr>
          <w:sz w:val="22"/>
          <w:szCs w:val="22"/>
          <w:lang w:val="ro-RO"/>
        </w:rPr>
        <w:t xml:space="preserve">privind unele măsuri fiscal-bugetare, modificarea și completarea unor acte normative și prorogarea unor termene, prevede că </w:t>
      </w:r>
      <w:r w:rsidRPr="00810811">
        <w:rPr>
          <w:b/>
          <w:i/>
          <w:sz w:val="22"/>
          <w:szCs w:val="22"/>
          <w:lang w:val="ro-RO"/>
        </w:rPr>
        <w:t>sumele aferente contribuțiilor de asigurări sociale, sau după caz, contribuțiilor individuale  la bugetul de stat, datorate de personalul plătit din fonduri publice ,</w:t>
      </w:r>
      <w:r w:rsidRPr="00810811">
        <w:rPr>
          <w:sz w:val="22"/>
          <w:szCs w:val="22"/>
          <w:lang w:val="ro-RO"/>
        </w:rPr>
        <w:t xml:space="preserve"> astfel cum sunt stabilite în aplicarea Legii nr.227/2015 privind Codul Fiscal, cu completările si modificările ulterioare, </w:t>
      </w:r>
      <w:r w:rsidRPr="00810811">
        <w:rPr>
          <w:b/>
          <w:i/>
          <w:sz w:val="22"/>
          <w:szCs w:val="22"/>
          <w:lang w:val="ro-RO"/>
        </w:rPr>
        <w:t>sunt avute în vedere la stabilirea majorărilor salariale ce se acordă în anul 2018 personalului plătit din fonduri publice</w:t>
      </w:r>
      <w:r w:rsidRPr="00810811">
        <w:rPr>
          <w:sz w:val="22"/>
          <w:szCs w:val="22"/>
          <w:lang w:val="ro-RO"/>
        </w:rPr>
        <w:t>.</w:t>
      </w:r>
    </w:p>
    <w:p w:rsidR="00810811" w:rsidRPr="00EA2DC4" w:rsidRDefault="00810811" w:rsidP="00EA2DC4">
      <w:pPr>
        <w:pStyle w:val="ListParagraph"/>
        <w:ind w:left="0" w:firstLine="720"/>
        <w:jc w:val="both"/>
        <w:rPr>
          <w:b/>
          <w:sz w:val="22"/>
          <w:szCs w:val="22"/>
        </w:rPr>
      </w:pPr>
      <w:proofErr w:type="spellStart"/>
      <w:r w:rsidRPr="00EA2DC4">
        <w:rPr>
          <w:b/>
          <w:sz w:val="22"/>
          <w:szCs w:val="22"/>
        </w:rPr>
        <w:t>Având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în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vedere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transferarea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contribuțiilor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sociale</w:t>
      </w:r>
      <w:proofErr w:type="spellEnd"/>
      <w:r w:rsidRPr="00EA2DC4">
        <w:rPr>
          <w:b/>
          <w:sz w:val="22"/>
          <w:szCs w:val="22"/>
        </w:rPr>
        <w:t xml:space="preserve"> de la </w:t>
      </w:r>
      <w:proofErr w:type="spellStart"/>
      <w:r w:rsidRPr="00EA2DC4">
        <w:rPr>
          <w:b/>
          <w:sz w:val="22"/>
          <w:szCs w:val="22"/>
        </w:rPr>
        <w:t>angajator</w:t>
      </w:r>
      <w:proofErr w:type="spellEnd"/>
      <w:r w:rsidRPr="00EA2DC4">
        <w:rPr>
          <w:b/>
          <w:sz w:val="22"/>
          <w:szCs w:val="22"/>
        </w:rPr>
        <w:t xml:space="preserve"> la </w:t>
      </w:r>
      <w:proofErr w:type="spellStart"/>
      <w:r w:rsidRPr="00EA2DC4">
        <w:rPr>
          <w:b/>
          <w:sz w:val="22"/>
          <w:szCs w:val="22"/>
        </w:rPr>
        <w:t>angajat</w:t>
      </w:r>
      <w:proofErr w:type="spellEnd"/>
      <w:r w:rsidRPr="00EA2DC4">
        <w:rPr>
          <w:b/>
          <w:sz w:val="22"/>
          <w:szCs w:val="22"/>
        </w:rPr>
        <w:t xml:space="preserve">, </w:t>
      </w:r>
      <w:proofErr w:type="spellStart"/>
      <w:r w:rsidR="004227D9">
        <w:rPr>
          <w:b/>
          <w:sz w:val="22"/>
          <w:szCs w:val="22"/>
        </w:rPr>
        <w:t>p</w:t>
      </w:r>
      <w:r w:rsidRPr="00EA2DC4">
        <w:rPr>
          <w:b/>
          <w:sz w:val="22"/>
          <w:szCs w:val="22"/>
        </w:rPr>
        <w:t>entru</w:t>
      </w:r>
      <w:proofErr w:type="spellEnd"/>
      <w:r w:rsidRPr="00EA2DC4">
        <w:rPr>
          <w:b/>
          <w:sz w:val="22"/>
          <w:szCs w:val="22"/>
        </w:rPr>
        <w:t xml:space="preserve"> ca </w:t>
      </w:r>
      <w:proofErr w:type="spellStart"/>
      <w:r w:rsidRPr="00EA2DC4">
        <w:rPr>
          <w:b/>
          <w:sz w:val="22"/>
          <w:szCs w:val="22"/>
        </w:rPr>
        <w:t>salariul</w:t>
      </w:r>
      <w:proofErr w:type="spellEnd"/>
      <w:r w:rsidRPr="00EA2DC4">
        <w:rPr>
          <w:b/>
          <w:sz w:val="22"/>
          <w:szCs w:val="22"/>
        </w:rPr>
        <w:t xml:space="preserve"> net </w:t>
      </w:r>
      <w:proofErr w:type="spellStart"/>
      <w:r w:rsidRPr="00EA2DC4">
        <w:rPr>
          <w:b/>
          <w:sz w:val="22"/>
          <w:szCs w:val="22"/>
        </w:rPr>
        <w:t>să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rămână</w:t>
      </w:r>
      <w:proofErr w:type="spellEnd"/>
      <w:r w:rsidRPr="00EA2DC4">
        <w:rPr>
          <w:b/>
          <w:sz w:val="22"/>
          <w:szCs w:val="22"/>
        </w:rPr>
        <w:t xml:space="preserve"> la </w:t>
      </w:r>
      <w:proofErr w:type="spellStart"/>
      <w:r w:rsidRPr="00EA2DC4">
        <w:rPr>
          <w:b/>
          <w:sz w:val="22"/>
          <w:szCs w:val="22"/>
        </w:rPr>
        <w:t>nivelul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celui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practicat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în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luna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decembrie</w:t>
      </w:r>
      <w:proofErr w:type="spellEnd"/>
      <w:r w:rsidRPr="00EA2DC4">
        <w:rPr>
          <w:b/>
          <w:sz w:val="22"/>
          <w:szCs w:val="22"/>
        </w:rPr>
        <w:t xml:space="preserve"> 2017 </w:t>
      </w:r>
      <w:proofErr w:type="spellStart"/>
      <w:r w:rsidRPr="00EA2DC4">
        <w:rPr>
          <w:b/>
          <w:sz w:val="22"/>
          <w:szCs w:val="22"/>
        </w:rPr>
        <w:t>este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necesar</w:t>
      </w:r>
      <w:proofErr w:type="spellEnd"/>
      <w:r w:rsidRPr="00EA2DC4">
        <w:rPr>
          <w:b/>
          <w:sz w:val="22"/>
          <w:szCs w:val="22"/>
        </w:rPr>
        <w:t xml:space="preserve"> ca </w:t>
      </w:r>
      <w:proofErr w:type="spellStart"/>
      <w:r w:rsidRPr="00EA2DC4">
        <w:rPr>
          <w:b/>
          <w:sz w:val="22"/>
          <w:szCs w:val="22"/>
        </w:rPr>
        <w:t>începând</w:t>
      </w:r>
      <w:proofErr w:type="spellEnd"/>
      <w:r w:rsidRPr="00EA2DC4">
        <w:rPr>
          <w:b/>
          <w:sz w:val="22"/>
          <w:szCs w:val="22"/>
        </w:rPr>
        <w:t xml:space="preserve"> cu 1 </w:t>
      </w:r>
      <w:proofErr w:type="spellStart"/>
      <w:r w:rsidRPr="00EA2DC4">
        <w:rPr>
          <w:b/>
          <w:sz w:val="22"/>
          <w:szCs w:val="22"/>
        </w:rPr>
        <w:t>ianuarie</w:t>
      </w:r>
      <w:proofErr w:type="spellEnd"/>
      <w:r w:rsidRPr="00EA2DC4">
        <w:rPr>
          <w:b/>
          <w:sz w:val="22"/>
          <w:szCs w:val="22"/>
        </w:rPr>
        <w:t xml:space="preserve"> 2018 </w:t>
      </w:r>
      <w:proofErr w:type="spellStart"/>
      <w:r w:rsidRPr="00EA2DC4">
        <w:rPr>
          <w:b/>
          <w:sz w:val="22"/>
          <w:szCs w:val="22"/>
        </w:rPr>
        <w:t>să</w:t>
      </w:r>
      <w:proofErr w:type="spellEnd"/>
      <w:r w:rsidRPr="00EA2DC4">
        <w:rPr>
          <w:b/>
          <w:sz w:val="22"/>
          <w:szCs w:val="22"/>
        </w:rPr>
        <w:t xml:space="preserve"> se </w:t>
      </w:r>
      <w:proofErr w:type="spellStart"/>
      <w:r w:rsidRPr="00EA2DC4">
        <w:rPr>
          <w:b/>
          <w:sz w:val="22"/>
          <w:szCs w:val="22"/>
        </w:rPr>
        <w:t>majoreze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salariul</w:t>
      </w:r>
      <w:proofErr w:type="spellEnd"/>
      <w:r w:rsidRPr="00EA2DC4">
        <w:rPr>
          <w:b/>
          <w:sz w:val="22"/>
          <w:szCs w:val="22"/>
        </w:rPr>
        <w:t xml:space="preserve"> brut cu </w:t>
      </w:r>
      <w:proofErr w:type="spellStart"/>
      <w:r w:rsidRPr="00EA2DC4">
        <w:rPr>
          <w:b/>
          <w:sz w:val="22"/>
          <w:szCs w:val="22"/>
        </w:rPr>
        <w:t>suma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aferentă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contribuțiilor</w:t>
      </w:r>
      <w:proofErr w:type="spellEnd"/>
      <w:r w:rsidRPr="00EA2DC4">
        <w:rPr>
          <w:b/>
          <w:sz w:val="22"/>
          <w:szCs w:val="22"/>
        </w:rPr>
        <w:t xml:space="preserve"> </w:t>
      </w:r>
      <w:proofErr w:type="spellStart"/>
      <w:r w:rsidRPr="00EA2DC4">
        <w:rPr>
          <w:b/>
          <w:sz w:val="22"/>
          <w:szCs w:val="22"/>
        </w:rPr>
        <w:t>sociale</w:t>
      </w:r>
      <w:proofErr w:type="spellEnd"/>
      <w:r w:rsidRPr="00EA2DC4">
        <w:rPr>
          <w:b/>
          <w:sz w:val="22"/>
          <w:szCs w:val="22"/>
        </w:rPr>
        <w:t xml:space="preserve">.  </w:t>
      </w:r>
    </w:p>
    <w:p w:rsidR="005D4E9A" w:rsidRPr="00EA2DC4" w:rsidRDefault="005D4E9A" w:rsidP="00EA2DC4">
      <w:pPr>
        <w:pStyle w:val="al"/>
        <w:spacing w:before="0" w:beforeAutospacing="0" w:after="0" w:afterAutospacing="0" w:line="259" w:lineRule="atLeast"/>
        <w:jc w:val="both"/>
        <w:rPr>
          <w:rFonts w:eastAsia="Calibri"/>
          <w:b/>
          <w:sz w:val="22"/>
          <w:szCs w:val="22"/>
        </w:rPr>
      </w:pPr>
    </w:p>
    <w:p w:rsidR="00822A83" w:rsidRPr="006A1A93" w:rsidRDefault="00822A83" w:rsidP="00822A83">
      <w:pPr>
        <w:ind w:firstLine="708"/>
        <w:jc w:val="both"/>
        <w:rPr>
          <w:sz w:val="22"/>
          <w:szCs w:val="22"/>
        </w:rPr>
      </w:pPr>
      <w:proofErr w:type="spellStart"/>
      <w:r w:rsidRPr="006A1A93">
        <w:rPr>
          <w:sz w:val="22"/>
          <w:szCs w:val="22"/>
        </w:rPr>
        <w:t>În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propunerea</w:t>
      </w:r>
      <w:proofErr w:type="spellEnd"/>
      <w:r w:rsidRPr="006A1A93">
        <w:rPr>
          <w:sz w:val="22"/>
          <w:szCs w:val="22"/>
        </w:rPr>
        <w:t xml:space="preserve"> de </w:t>
      </w:r>
      <w:proofErr w:type="spellStart"/>
      <w:r w:rsidRPr="006A1A93">
        <w:rPr>
          <w:sz w:val="22"/>
          <w:szCs w:val="22"/>
        </w:rPr>
        <w:t>buget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aferentă</w:t>
      </w:r>
      <w:proofErr w:type="spellEnd"/>
      <w:r w:rsidRPr="006A1A93">
        <w:rPr>
          <w:sz w:val="22"/>
          <w:szCs w:val="22"/>
        </w:rPr>
        <w:t xml:space="preserve">  </w:t>
      </w:r>
      <w:proofErr w:type="spellStart"/>
      <w:r w:rsidRPr="006A1A93">
        <w:rPr>
          <w:sz w:val="22"/>
          <w:szCs w:val="22"/>
        </w:rPr>
        <w:t>anului</w:t>
      </w:r>
      <w:proofErr w:type="spellEnd"/>
      <w:r w:rsidRPr="006A1A93">
        <w:rPr>
          <w:sz w:val="22"/>
          <w:szCs w:val="22"/>
        </w:rPr>
        <w:t xml:space="preserve"> 2018 </w:t>
      </w:r>
      <w:proofErr w:type="spellStart"/>
      <w:r w:rsidRPr="006A1A93">
        <w:rPr>
          <w:sz w:val="22"/>
          <w:szCs w:val="22"/>
        </w:rPr>
        <w:t>pentru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Serviciul</w:t>
      </w:r>
      <w:proofErr w:type="spellEnd"/>
      <w:r w:rsidRPr="006A1A93">
        <w:rPr>
          <w:sz w:val="22"/>
          <w:szCs w:val="22"/>
        </w:rPr>
        <w:t xml:space="preserve"> Public </w:t>
      </w:r>
      <w:proofErr w:type="spellStart"/>
      <w:r w:rsidRPr="006A1A93">
        <w:rPr>
          <w:sz w:val="22"/>
          <w:szCs w:val="22"/>
        </w:rPr>
        <w:t>Creșe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Timișoara</w:t>
      </w:r>
      <w:proofErr w:type="spellEnd"/>
      <w:r w:rsidRPr="006A1A93">
        <w:rPr>
          <w:sz w:val="22"/>
          <w:szCs w:val="22"/>
        </w:rPr>
        <w:t xml:space="preserve"> au </w:t>
      </w:r>
      <w:proofErr w:type="spellStart"/>
      <w:r w:rsidRPr="006A1A93">
        <w:rPr>
          <w:sz w:val="22"/>
          <w:szCs w:val="22"/>
        </w:rPr>
        <w:t>fost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prevăzute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spre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alocare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pentru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titlul</w:t>
      </w:r>
      <w:proofErr w:type="spellEnd"/>
      <w:r w:rsidRPr="006A1A93">
        <w:rPr>
          <w:sz w:val="22"/>
          <w:szCs w:val="22"/>
        </w:rPr>
        <w:t xml:space="preserve"> 10 ,,</w:t>
      </w:r>
      <w:proofErr w:type="spellStart"/>
      <w:r w:rsidRPr="006A1A93">
        <w:rPr>
          <w:sz w:val="22"/>
          <w:szCs w:val="22"/>
        </w:rPr>
        <w:t>Cheltuieli</w:t>
      </w:r>
      <w:proofErr w:type="spellEnd"/>
      <w:r w:rsidRPr="006A1A93">
        <w:rPr>
          <w:sz w:val="22"/>
          <w:szCs w:val="22"/>
        </w:rPr>
        <w:t xml:space="preserve"> de personal", </w:t>
      </w:r>
      <w:proofErr w:type="spellStart"/>
      <w:r w:rsidRPr="006A1A93">
        <w:rPr>
          <w:sz w:val="22"/>
          <w:szCs w:val="22"/>
        </w:rPr>
        <w:t>sume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reprezentînd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b/>
          <w:sz w:val="22"/>
          <w:szCs w:val="22"/>
        </w:rPr>
        <w:t>salarii</w:t>
      </w:r>
      <w:proofErr w:type="spellEnd"/>
      <w:r w:rsidRPr="006A1A93">
        <w:rPr>
          <w:b/>
          <w:sz w:val="22"/>
          <w:szCs w:val="22"/>
        </w:rPr>
        <w:t xml:space="preserve"> de </w:t>
      </w:r>
      <w:proofErr w:type="spellStart"/>
      <w:r w:rsidRPr="006A1A93">
        <w:rPr>
          <w:b/>
          <w:sz w:val="22"/>
          <w:szCs w:val="22"/>
        </w:rPr>
        <w:t>bază</w:t>
      </w:r>
      <w:proofErr w:type="spellEnd"/>
      <w:r w:rsidRPr="006A1A93">
        <w:rPr>
          <w:sz w:val="22"/>
          <w:szCs w:val="22"/>
        </w:rPr>
        <w:t xml:space="preserve"> ale </w:t>
      </w:r>
      <w:proofErr w:type="spellStart"/>
      <w:r w:rsidRPr="006A1A93">
        <w:rPr>
          <w:sz w:val="22"/>
          <w:szCs w:val="22"/>
        </w:rPr>
        <w:t>angajaţilor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serviciului</w:t>
      </w:r>
      <w:proofErr w:type="spellEnd"/>
      <w:r w:rsidRPr="006A1A93">
        <w:rPr>
          <w:sz w:val="22"/>
          <w:szCs w:val="22"/>
        </w:rPr>
        <w:t xml:space="preserve">. </w:t>
      </w:r>
      <w:proofErr w:type="spellStart"/>
      <w:r w:rsidRPr="006A1A93">
        <w:rPr>
          <w:sz w:val="22"/>
          <w:szCs w:val="22"/>
        </w:rPr>
        <w:t>Nivelul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salariilor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diferențiate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pe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funcții</w:t>
      </w:r>
      <w:proofErr w:type="spellEnd"/>
      <w:r w:rsidRPr="006A1A93">
        <w:rPr>
          <w:sz w:val="22"/>
          <w:szCs w:val="22"/>
        </w:rPr>
        <w:t xml:space="preserve">, grade, </w:t>
      </w:r>
      <w:proofErr w:type="spellStart"/>
      <w:r w:rsidRPr="006A1A93">
        <w:rPr>
          <w:sz w:val="22"/>
          <w:szCs w:val="22"/>
        </w:rPr>
        <w:t>gradații</w:t>
      </w:r>
      <w:proofErr w:type="spellEnd"/>
      <w:r w:rsidRPr="006A1A93">
        <w:rPr>
          <w:sz w:val="22"/>
          <w:szCs w:val="22"/>
        </w:rPr>
        <w:t xml:space="preserve"> de </w:t>
      </w:r>
      <w:proofErr w:type="spellStart"/>
      <w:r w:rsidRPr="006A1A93">
        <w:rPr>
          <w:sz w:val="22"/>
          <w:szCs w:val="22"/>
        </w:rPr>
        <w:t>vechime</w:t>
      </w:r>
      <w:proofErr w:type="spellEnd"/>
      <w:r w:rsidRPr="006A1A93">
        <w:rPr>
          <w:sz w:val="22"/>
          <w:szCs w:val="22"/>
        </w:rPr>
        <w:t xml:space="preserve"> ale </w:t>
      </w:r>
      <w:proofErr w:type="spellStart"/>
      <w:r w:rsidRPr="006A1A93">
        <w:rPr>
          <w:sz w:val="22"/>
          <w:szCs w:val="22"/>
        </w:rPr>
        <w:t>angajaţilor</w:t>
      </w:r>
      <w:proofErr w:type="spellEnd"/>
      <w:r w:rsidRPr="006A1A93">
        <w:rPr>
          <w:sz w:val="22"/>
          <w:szCs w:val="22"/>
        </w:rPr>
        <w:t xml:space="preserve"> din </w:t>
      </w:r>
      <w:proofErr w:type="spellStart"/>
      <w:r w:rsidRPr="006A1A93">
        <w:rPr>
          <w:sz w:val="22"/>
          <w:szCs w:val="22"/>
        </w:rPr>
        <w:t>cadrul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Serviciului</w:t>
      </w:r>
      <w:proofErr w:type="spellEnd"/>
      <w:r w:rsidRPr="006A1A93">
        <w:rPr>
          <w:sz w:val="22"/>
          <w:szCs w:val="22"/>
        </w:rPr>
        <w:t xml:space="preserve"> Public </w:t>
      </w:r>
      <w:proofErr w:type="spellStart"/>
      <w:r w:rsidRPr="006A1A93">
        <w:rPr>
          <w:sz w:val="22"/>
          <w:szCs w:val="22"/>
        </w:rPr>
        <w:t>Creșe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supus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aprobării</w:t>
      </w:r>
      <w:proofErr w:type="spellEnd"/>
      <w:r w:rsidRPr="006A1A93">
        <w:rPr>
          <w:sz w:val="22"/>
          <w:szCs w:val="22"/>
        </w:rPr>
        <w:t xml:space="preserve">  </w:t>
      </w:r>
      <w:proofErr w:type="spellStart"/>
      <w:r w:rsidRPr="006A1A93">
        <w:rPr>
          <w:sz w:val="22"/>
          <w:szCs w:val="22"/>
        </w:rPr>
        <w:t>Consiliului</w:t>
      </w:r>
      <w:proofErr w:type="spellEnd"/>
      <w:r w:rsidRPr="006A1A93">
        <w:rPr>
          <w:sz w:val="22"/>
          <w:szCs w:val="22"/>
        </w:rPr>
        <w:t xml:space="preserve"> Local al </w:t>
      </w:r>
      <w:proofErr w:type="spellStart"/>
      <w:r w:rsidRPr="006A1A93">
        <w:rPr>
          <w:sz w:val="22"/>
          <w:szCs w:val="22"/>
        </w:rPr>
        <w:t>Municipiului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Timișoara</w:t>
      </w:r>
      <w:proofErr w:type="spellEnd"/>
      <w:r w:rsidRPr="006A1A93">
        <w:rPr>
          <w:sz w:val="22"/>
          <w:szCs w:val="22"/>
        </w:rPr>
        <w:t xml:space="preserve">, </w:t>
      </w:r>
      <w:proofErr w:type="spellStart"/>
      <w:r w:rsidRPr="006A1A93">
        <w:rPr>
          <w:sz w:val="22"/>
          <w:szCs w:val="22"/>
        </w:rPr>
        <w:t>este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cel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prezentat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în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anexa</w:t>
      </w:r>
      <w:proofErr w:type="spellEnd"/>
      <w:r w:rsidRPr="006A1A93">
        <w:rPr>
          <w:sz w:val="22"/>
          <w:szCs w:val="22"/>
        </w:rPr>
        <w:t xml:space="preserve"> la </w:t>
      </w:r>
      <w:proofErr w:type="spellStart"/>
      <w:r w:rsidRPr="006A1A93">
        <w:rPr>
          <w:sz w:val="22"/>
          <w:szCs w:val="22"/>
        </w:rPr>
        <w:t>prezentul</w:t>
      </w:r>
      <w:proofErr w:type="spellEnd"/>
      <w:r w:rsidRPr="006A1A93">
        <w:rPr>
          <w:sz w:val="22"/>
          <w:szCs w:val="22"/>
        </w:rPr>
        <w:t xml:space="preserve"> </w:t>
      </w:r>
      <w:proofErr w:type="spellStart"/>
      <w:r w:rsidRPr="006A1A93">
        <w:rPr>
          <w:sz w:val="22"/>
          <w:szCs w:val="22"/>
        </w:rPr>
        <w:t>raport</w:t>
      </w:r>
      <w:proofErr w:type="spellEnd"/>
      <w:r w:rsidRPr="006A1A93">
        <w:rPr>
          <w:sz w:val="22"/>
          <w:szCs w:val="22"/>
        </w:rPr>
        <w:t xml:space="preserve"> de </w:t>
      </w:r>
      <w:proofErr w:type="spellStart"/>
      <w:r w:rsidRPr="006A1A93">
        <w:rPr>
          <w:sz w:val="22"/>
          <w:szCs w:val="22"/>
        </w:rPr>
        <w:t>specialitate</w:t>
      </w:r>
      <w:proofErr w:type="spellEnd"/>
      <w:r w:rsidRPr="006A1A93">
        <w:rPr>
          <w:sz w:val="22"/>
          <w:szCs w:val="22"/>
        </w:rPr>
        <w:t xml:space="preserve">. </w:t>
      </w:r>
    </w:p>
    <w:p w:rsidR="005D4E9A" w:rsidRPr="006A1A93" w:rsidRDefault="005D4E9A" w:rsidP="005D4E9A">
      <w:pPr>
        <w:ind w:firstLine="720"/>
        <w:jc w:val="both"/>
        <w:rPr>
          <w:sz w:val="22"/>
          <w:szCs w:val="22"/>
        </w:rPr>
      </w:pPr>
    </w:p>
    <w:p w:rsidR="00517A9C" w:rsidRDefault="00517A9C" w:rsidP="00517A9C">
      <w:pPr>
        <w:jc w:val="both"/>
        <w:rPr>
          <w:sz w:val="22"/>
          <w:szCs w:val="22"/>
        </w:rPr>
      </w:pPr>
    </w:p>
    <w:p w:rsidR="00822A83" w:rsidRPr="00810811" w:rsidRDefault="00822A83" w:rsidP="00517A9C">
      <w:pPr>
        <w:jc w:val="both"/>
        <w:rPr>
          <w:sz w:val="22"/>
          <w:szCs w:val="22"/>
        </w:rPr>
      </w:pPr>
    </w:p>
    <w:p w:rsidR="005A2FE1" w:rsidRPr="00810811" w:rsidRDefault="00822A83" w:rsidP="00822A8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5A2FE1" w:rsidRPr="00810811">
        <w:rPr>
          <w:b/>
          <w:sz w:val="22"/>
          <w:szCs w:val="22"/>
        </w:rPr>
        <w:t>DIRECTOR</w:t>
      </w:r>
      <w:r>
        <w:rPr>
          <w:b/>
          <w:sz w:val="22"/>
          <w:szCs w:val="22"/>
        </w:rPr>
        <w:t>,</w:t>
      </w:r>
    </w:p>
    <w:p w:rsidR="005A2FE1" w:rsidRDefault="005A2FE1" w:rsidP="00822A83">
      <w:pPr>
        <w:tabs>
          <w:tab w:val="left" w:pos="360"/>
          <w:tab w:val="left" w:pos="45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10811">
        <w:rPr>
          <w:b/>
          <w:sz w:val="22"/>
          <w:szCs w:val="22"/>
        </w:rPr>
        <w:t>CHELBU</w:t>
      </w:r>
      <w:r w:rsidR="00822A83">
        <w:rPr>
          <w:b/>
          <w:sz w:val="22"/>
          <w:szCs w:val="22"/>
        </w:rPr>
        <w:t xml:space="preserve"> </w:t>
      </w:r>
      <w:r w:rsidRPr="00810811">
        <w:rPr>
          <w:b/>
          <w:sz w:val="22"/>
          <w:szCs w:val="22"/>
        </w:rPr>
        <w:t>-</w:t>
      </w:r>
      <w:r w:rsidR="00822A83">
        <w:rPr>
          <w:b/>
          <w:sz w:val="22"/>
          <w:szCs w:val="22"/>
        </w:rPr>
        <w:t xml:space="preserve"> </w:t>
      </w:r>
      <w:r w:rsidRPr="00810811">
        <w:rPr>
          <w:b/>
          <w:sz w:val="22"/>
          <w:szCs w:val="22"/>
        </w:rPr>
        <w:t>GOJE PATRICIA</w:t>
      </w:r>
      <w:r w:rsidR="00822A83">
        <w:rPr>
          <w:b/>
          <w:sz w:val="22"/>
          <w:szCs w:val="22"/>
        </w:rPr>
        <w:tab/>
      </w:r>
      <w:r w:rsidR="00822A83">
        <w:rPr>
          <w:b/>
          <w:sz w:val="22"/>
          <w:szCs w:val="22"/>
        </w:rPr>
        <w:tab/>
      </w:r>
      <w:r w:rsidR="00822A83">
        <w:rPr>
          <w:b/>
          <w:sz w:val="22"/>
          <w:szCs w:val="22"/>
        </w:rPr>
        <w:tab/>
      </w:r>
      <w:r w:rsidR="00822A83">
        <w:rPr>
          <w:b/>
          <w:sz w:val="22"/>
          <w:szCs w:val="22"/>
        </w:rPr>
        <w:tab/>
      </w:r>
      <w:r w:rsidR="00822A83">
        <w:rPr>
          <w:b/>
          <w:sz w:val="22"/>
          <w:szCs w:val="22"/>
        </w:rPr>
        <w:tab/>
        <w:t>ȘEF BIROU FINANCIAR,</w:t>
      </w:r>
    </w:p>
    <w:p w:rsidR="00822A83" w:rsidRPr="00810811" w:rsidRDefault="00822A83" w:rsidP="00822A83">
      <w:pPr>
        <w:tabs>
          <w:tab w:val="left" w:pos="360"/>
          <w:tab w:val="left" w:pos="45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VASIU - CRĂCIUNESCU ROXANA </w:t>
      </w:r>
    </w:p>
    <w:p w:rsidR="00061B61" w:rsidRPr="00810811" w:rsidRDefault="00061B61" w:rsidP="00061B61">
      <w:pPr>
        <w:jc w:val="both"/>
        <w:rPr>
          <w:sz w:val="22"/>
          <w:szCs w:val="22"/>
        </w:rPr>
      </w:pPr>
    </w:p>
    <w:p w:rsidR="00061B61" w:rsidRPr="00810811" w:rsidRDefault="00061B61" w:rsidP="00061B61">
      <w:pPr>
        <w:jc w:val="both"/>
        <w:rPr>
          <w:sz w:val="22"/>
          <w:szCs w:val="22"/>
        </w:rPr>
      </w:pPr>
    </w:p>
    <w:p w:rsidR="00061B61" w:rsidRPr="00810811" w:rsidRDefault="00061B61" w:rsidP="00061B61">
      <w:pPr>
        <w:jc w:val="both"/>
        <w:rPr>
          <w:sz w:val="22"/>
          <w:szCs w:val="22"/>
        </w:rPr>
      </w:pPr>
      <w:r w:rsidRPr="00810811">
        <w:rPr>
          <w:sz w:val="22"/>
          <w:szCs w:val="22"/>
        </w:rPr>
        <w:tab/>
      </w:r>
      <w:r w:rsidRPr="00810811">
        <w:rPr>
          <w:sz w:val="22"/>
          <w:szCs w:val="22"/>
        </w:rPr>
        <w:tab/>
      </w:r>
    </w:p>
    <w:p w:rsidR="00061B61" w:rsidRPr="00810811" w:rsidRDefault="00061B61" w:rsidP="00061B61">
      <w:pPr>
        <w:jc w:val="both"/>
        <w:rPr>
          <w:sz w:val="22"/>
          <w:szCs w:val="22"/>
        </w:rPr>
      </w:pPr>
      <w:r w:rsidRPr="00810811">
        <w:rPr>
          <w:sz w:val="22"/>
          <w:szCs w:val="22"/>
        </w:rPr>
        <w:tab/>
      </w:r>
    </w:p>
    <w:p w:rsidR="00061B61" w:rsidRPr="00810811" w:rsidRDefault="00061B61" w:rsidP="00061B61">
      <w:pPr>
        <w:jc w:val="both"/>
        <w:rPr>
          <w:sz w:val="22"/>
          <w:szCs w:val="22"/>
        </w:rPr>
      </w:pPr>
    </w:p>
    <w:p w:rsidR="00517A9C" w:rsidRPr="00810811" w:rsidRDefault="00517A9C" w:rsidP="00061B61">
      <w:pPr>
        <w:jc w:val="both"/>
        <w:rPr>
          <w:sz w:val="22"/>
          <w:szCs w:val="22"/>
        </w:rPr>
      </w:pPr>
    </w:p>
    <w:p w:rsidR="00517A9C" w:rsidRPr="00810811" w:rsidRDefault="00517A9C" w:rsidP="00061B61">
      <w:pPr>
        <w:jc w:val="both"/>
        <w:rPr>
          <w:sz w:val="22"/>
          <w:szCs w:val="22"/>
        </w:rPr>
      </w:pPr>
    </w:p>
    <w:p w:rsidR="00517A9C" w:rsidRPr="00810811" w:rsidRDefault="00517A9C" w:rsidP="00061B61">
      <w:pPr>
        <w:jc w:val="both"/>
        <w:rPr>
          <w:sz w:val="22"/>
          <w:szCs w:val="22"/>
        </w:rPr>
      </w:pPr>
    </w:p>
    <w:p w:rsidR="00517A9C" w:rsidRPr="00810811" w:rsidRDefault="00517A9C" w:rsidP="00061B61">
      <w:pPr>
        <w:jc w:val="both"/>
        <w:rPr>
          <w:sz w:val="22"/>
          <w:szCs w:val="22"/>
        </w:rPr>
      </w:pPr>
    </w:p>
    <w:p w:rsidR="00517A9C" w:rsidRDefault="00517A9C" w:rsidP="00061B61">
      <w:pPr>
        <w:jc w:val="both"/>
        <w:rPr>
          <w:sz w:val="22"/>
          <w:szCs w:val="22"/>
        </w:rPr>
      </w:pPr>
    </w:p>
    <w:p w:rsidR="00EA2DC4" w:rsidRDefault="00EA2DC4" w:rsidP="00061B61">
      <w:pPr>
        <w:jc w:val="both"/>
        <w:rPr>
          <w:sz w:val="22"/>
          <w:szCs w:val="22"/>
        </w:rPr>
      </w:pPr>
    </w:p>
    <w:p w:rsidR="00061B61" w:rsidRPr="00810811" w:rsidRDefault="00061B61" w:rsidP="005600E5">
      <w:pPr>
        <w:rPr>
          <w:sz w:val="22"/>
          <w:szCs w:val="22"/>
        </w:rPr>
      </w:pPr>
    </w:p>
    <w:p w:rsidR="00061B61" w:rsidRPr="00810811" w:rsidRDefault="00061B61" w:rsidP="00061B61">
      <w:pPr>
        <w:ind w:left="5040" w:firstLine="720"/>
        <w:jc w:val="center"/>
        <w:rPr>
          <w:sz w:val="22"/>
          <w:szCs w:val="22"/>
        </w:rPr>
      </w:pPr>
      <w:r w:rsidRPr="00810811">
        <w:rPr>
          <w:sz w:val="22"/>
          <w:szCs w:val="22"/>
        </w:rPr>
        <w:t>Cod FO53-01</w:t>
      </w:r>
      <w:proofErr w:type="gramStart"/>
      <w:r w:rsidRPr="00810811">
        <w:rPr>
          <w:sz w:val="22"/>
          <w:szCs w:val="22"/>
        </w:rPr>
        <w:t>,Ver.1</w:t>
      </w:r>
      <w:proofErr w:type="gramEnd"/>
    </w:p>
    <w:sectPr w:rsidR="00061B61" w:rsidRPr="00810811" w:rsidSect="00D6092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04AF"/>
    <w:multiLevelType w:val="hybridMultilevel"/>
    <w:tmpl w:val="3B940BAA"/>
    <w:lvl w:ilvl="0" w:tplc="32CC27DA">
      <w:start w:val="1"/>
      <w:numFmt w:val="lowerLetter"/>
      <w:lvlText w:val="%1)"/>
      <w:lvlJc w:val="left"/>
      <w:pPr>
        <w:ind w:left="310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712D1367"/>
    <w:multiLevelType w:val="hybridMultilevel"/>
    <w:tmpl w:val="464893CA"/>
    <w:lvl w:ilvl="0" w:tplc="E954E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061B61"/>
    <w:rsid w:val="00061B61"/>
    <w:rsid w:val="00284FE5"/>
    <w:rsid w:val="004227D9"/>
    <w:rsid w:val="00517A9C"/>
    <w:rsid w:val="005600E5"/>
    <w:rsid w:val="00583F27"/>
    <w:rsid w:val="005A2FE1"/>
    <w:rsid w:val="005D4E9A"/>
    <w:rsid w:val="006A1A93"/>
    <w:rsid w:val="007527A8"/>
    <w:rsid w:val="0079128F"/>
    <w:rsid w:val="007E524E"/>
    <w:rsid w:val="00810811"/>
    <w:rsid w:val="00822A83"/>
    <w:rsid w:val="009165C5"/>
    <w:rsid w:val="00BA1AB4"/>
    <w:rsid w:val="00CE57A1"/>
    <w:rsid w:val="00D6092D"/>
    <w:rsid w:val="00EA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B61"/>
    <w:pPr>
      <w:ind w:left="720"/>
      <w:contextualSpacing/>
    </w:pPr>
    <w:rPr>
      <w:lang w:val="en-GB" w:eastAsia="en-GB"/>
    </w:rPr>
  </w:style>
  <w:style w:type="character" w:styleId="Hyperlink">
    <w:name w:val="Hyperlink"/>
    <w:basedOn w:val="DefaultParagraphFont"/>
    <w:unhideWhenUsed/>
    <w:rsid w:val="005D4E9A"/>
    <w:rPr>
      <w:color w:val="0000FF"/>
      <w:u w:val="single"/>
    </w:rPr>
  </w:style>
  <w:style w:type="paragraph" w:customStyle="1" w:styleId="al">
    <w:name w:val="a_l"/>
    <w:basedOn w:val="Normal"/>
    <w:rsid w:val="005D4E9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e5.ro/Gratuit/ge3dkmzyga3a/legea-cadru-nr-153-2017-privind-salarizarea-personalului-platit-din-fonduri-publice?pidp=200790319&amp;d=2017-07-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e5.ro/Gratuit/ge3dkmzyga3a/legea-cadru-nr-153-2017-privind-salarizarea-personalului-platit-din-fonduri-publice?pidp=200790357&amp;d=2017-07-11" TargetMode="External"/><Relationship Id="rId5" Type="http://schemas.openxmlformats.org/officeDocument/2006/relationships/hyperlink" Target="https://lege5.ro/Gratuit/ge3dkmzyga3a/legea-cadru-nr-153-2017-privind-salarizarea-personalului-platit-din-fonduri-publice?pidp=200791777&amp;d=2017-07-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RCrisan</dc:creator>
  <cp:lastModifiedBy>RCrisan</cp:lastModifiedBy>
  <cp:revision>5</cp:revision>
  <cp:lastPrinted>2018-02-06T10:48:00Z</cp:lastPrinted>
  <dcterms:created xsi:type="dcterms:W3CDTF">2017-12-19T08:19:00Z</dcterms:created>
  <dcterms:modified xsi:type="dcterms:W3CDTF">2018-02-06T10:48:00Z</dcterms:modified>
</cp:coreProperties>
</file>