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A6D" w:rsidRPr="00012CDA" w:rsidRDefault="00E84A6D" w:rsidP="00E84A6D">
      <w:pPr>
        <w:ind w:left="720"/>
      </w:pPr>
      <w:r w:rsidRPr="00012CDA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2CDA">
        <w:t>ROMÂNIA</w:t>
      </w:r>
    </w:p>
    <w:p w:rsidR="00E84A6D" w:rsidRPr="00012CDA" w:rsidRDefault="00E84A6D" w:rsidP="00E84A6D">
      <w:pPr>
        <w:ind w:left="720"/>
      </w:pPr>
      <w:r w:rsidRPr="00012CDA">
        <w:t>JUDEȚUL TIMIȘ</w:t>
      </w:r>
    </w:p>
    <w:p w:rsidR="00E84A6D" w:rsidRPr="00012CDA" w:rsidRDefault="00E84A6D" w:rsidP="00E84A6D">
      <w:pPr>
        <w:ind w:left="720"/>
      </w:pPr>
      <w:r w:rsidRPr="00012CDA">
        <w:t>MUNICIPIUL TIMIȘOARA</w:t>
      </w:r>
    </w:p>
    <w:p w:rsidR="00E84A6D" w:rsidRPr="00012CDA" w:rsidRDefault="00E84A6D" w:rsidP="00E84A6D">
      <w:pPr>
        <w:jc w:val="both"/>
        <w:rPr>
          <w:rFonts w:eastAsiaTheme="minorHAnsi"/>
          <w:bCs/>
          <w:color w:val="000000"/>
          <w:lang w:val="en-US" w:eastAsia="en-US"/>
        </w:rPr>
      </w:pPr>
      <w:r w:rsidRPr="00012CDA">
        <w:rPr>
          <w:rFonts w:eastAsiaTheme="minorHAnsi"/>
          <w:bCs/>
          <w:color w:val="000000"/>
          <w:lang w:val="en-US" w:eastAsia="en-US"/>
        </w:rPr>
        <w:t>DIRECȚIA ECONOMICĂ</w:t>
      </w:r>
    </w:p>
    <w:p w:rsidR="009B214F" w:rsidRPr="00012CDA" w:rsidRDefault="00E84A6D" w:rsidP="00E84A6D">
      <w:pPr>
        <w:jc w:val="both"/>
        <w:rPr>
          <w:rFonts w:eastAsiaTheme="minorHAnsi"/>
          <w:bCs/>
          <w:color w:val="000000"/>
          <w:lang w:val="en-US" w:eastAsia="en-US"/>
        </w:rPr>
      </w:pPr>
      <w:r w:rsidRPr="00012CDA">
        <w:rPr>
          <w:rFonts w:eastAsiaTheme="minorHAnsi"/>
          <w:bCs/>
          <w:color w:val="000000"/>
          <w:lang w:val="en-US" w:eastAsia="en-US"/>
        </w:rPr>
        <w:t>Biroul Guvernanță Corporativă și Monitorizare Societăți</w:t>
      </w:r>
      <w:r w:rsidR="009B214F" w:rsidRPr="00012CDA">
        <w:rPr>
          <w:rFonts w:eastAsiaTheme="minorHAnsi"/>
          <w:bCs/>
          <w:color w:val="000000"/>
          <w:lang w:val="en-US" w:eastAsia="en-US"/>
        </w:rPr>
        <w:t>,</w:t>
      </w:r>
    </w:p>
    <w:p w:rsidR="00E84A6D" w:rsidRPr="00012CDA" w:rsidRDefault="009B214F" w:rsidP="00E84A6D">
      <w:pPr>
        <w:jc w:val="both"/>
        <w:rPr>
          <w:rFonts w:eastAsiaTheme="minorHAnsi"/>
          <w:bCs/>
          <w:color w:val="000000"/>
          <w:lang w:eastAsia="en-US"/>
        </w:rPr>
      </w:pPr>
      <w:r w:rsidRPr="00012CDA">
        <w:rPr>
          <w:rFonts w:eastAsiaTheme="minorHAnsi"/>
          <w:bCs/>
          <w:color w:val="000000"/>
          <w:lang w:val="en-US" w:eastAsia="en-US"/>
        </w:rPr>
        <w:t>Instituții și Servicii Publice</w:t>
      </w:r>
    </w:p>
    <w:p w:rsidR="00092FDE" w:rsidRPr="00012CDA" w:rsidRDefault="00E84A6D" w:rsidP="00092FDE">
      <w:pPr>
        <w:pBdr>
          <w:bottom w:val="single" w:sz="12" w:space="1" w:color="auto"/>
        </w:pBdr>
        <w:ind w:left="720"/>
        <w:rPr>
          <w:rFonts w:eastAsiaTheme="minorHAnsi"/>
          <w:bCs/>
          <w:color w:val="000000"/>
          <w:lang w:val="en-US" w:eastAsia="en-US"/>
        </w:rPr>
      </w:pPr>
      <w:r w:rsidRPr="00012CDA">
        <w:rPr>
          <w:rFonts w:eastAsiaTheme="minorHAnsi"/>
          <w:bCs/>
          <w:color w:val="000000"/>
          <w:lang w:val="en-US" w:eastAsia="en-US"/>
        </w:rPr>
        <w:t>NR</w:t>
      </w:r>
      <w:r w:rsidR="00C95411" w:rsidRPr="00012CDA">
        <w:rPr>
          <w:rFonts w:eastAsiaTheme="minorHAnsi"/>
          <w:bCs/>
          <w:color w:val="000000"/>
          <w:lang w:val="en-US" w:eastAsia="en-US"/>
        </w:rPr>
        <w:t xml:space="preserve">. </w:t>
      </w:r>
      <w:r w:rsidR="00405C8B">
        <w:rPr>
          <w:color w:val="000000"/>
        </w:rPr>
        <w:t>SC2022-</w:t>
      </w:r>
    </w:p>
    <w:p w:rsidR="00E84A6D" w:rsidRPr="00BF0577" w:rsidRDefault="00E84A6D" w:rsidP="00092FDE">
      <w:pPr>
        <w:ind w:left="720"/>
        <w:jc w:val="center"/>
        <w:rPr>
          <w:rFonts w:eastAsiaTheme="minorHAnsi"/>
          <w:bCs/>
          <w:color w:val="000000"/>
          <w:sz w:val="18"/>
          <w:szCs w:val="18"/>
          <w:lang w:val="en-US" w:eastAsia="en-US"/>
        </w:rPr>
      </w:pPr>
      <w:r w:rsidRPr="00BF0577">
        <w:rPr>
          <w:i/>
          <w:sz w:val="18"/>
          <w:szCs w:val="18"/>
        </w:rPr>
        <w:t>Bd. C.D. Loga nr. 1, Timişoara, tel: +40 256 – 408.300</w:t>
      </w:r>
      <w:r w:rsidRPr="00BF0577">
        <w:rPr>
          <w:i/>
          <w:color w:val="0000FF"/>
          <w:sz w:val="18"/>
          <w:szCs w:val="18"/>
        </w:rPr>
        <w:t xml:space="preserve">, </w:t>
      </w:r>
      <w:r w:rsidRPr="00BF0577">
        <w:rPr>
          <w:i/>
          <w:sz w:val="18"/>
          <w:szCs w:val="18"/>
        </w:rPr>
        <w:t>e-mail:</w:t>
      </w:r>
      <w:r w:rsidR="00E00BFB" w:rsidRPr="00BF0577">
        <w:rPr>
          <w:i/>
          <w:color w:val="0000FF"/>
          <w:sz w:val="18"/>
          <w:szCs w:val="18"/>
        </w:rPr>
        <w:t>steliana.stanciu</w:t>
      </w:r>
      <w:r w:rsidRPr="00BF0577">
        <w:rPr>
          <w:i/>
          <w:color w:val="0000FF"/>
          <w:sz w:val="18"/>
          <w:szCs w:val="18"/>
        </w:rPr>
        <w:t>@primariatm.ro</w:t>
      </w:r>
    </w:p>
    <w:p w:rsidR="00E84A6D" w:rsidRPr="00012CDA" w:rsidRDefault="00E84A6D" w:rsidP="00E84A6D">
      <w:pPr>
        <w:spacing w:line="276" w:lineRule="auto"/>
        <w:jc w:val="center"/>
        <w:rPr>
          <w:b/>
          <w:lang w:val="pt-BR"/>
        </w:rPr>
      </w:pPr>
    </w:p>
    <w:p w:rsidR="00DC2D25" w:rsidRPr="00012CDA" w:rsidRDefault="00DC2D25" w:rsidP="002C4539">
      <w:pPr>
        <w:autoSpaceDE w:val="0"/>
        <w:autoSpaceDN w:val="0"/>
        <w:adjustRightInd w:val="0"/>
        <w:spacing w:line="276" w:lineRule="auto"/>
        <w:jc w:val="center"/>
        <w:rPr>
          <w:bCs/>
          <w:color w:val="000000"/>
        </w:rPr>
      </w:pPr>
    </w:p>
    <w:p w:rsidR="002F0676" w:rsidRPr="00012CDA" w:rsidRDefault="002F0676" w:rsidP="0070708E">
      <w:pPr>
        <w:spacing w:line="276" w:lineRule="auto"/>
        <w:contextualSpacing/>
        <w:jc w:val="center"/>
      </w:pPr>
      <w:r w:rsidRPr="00012CDA">
        <w:t>RAPORT DE SPECIALITATE</w:t>
      </w:r>
    </w:p>
    <w:p w:rsidR="00B4734C" w:rsidRPr="002D7D9A" w:rsidRDefault="00B4734C" w:rsidP="0070708E">
      <w:pPr>
        <w:autoSpaceDE w:val="0"/>
        <w:autoSpaceDN w:val="0"/>
        <w:adjustRightInd w:val="0"/>
        <w:spacing w:line="276" w:lineRule="auto"/>
        <w:ind w:firstLine="708"/>
        <w:jc w:val="center"/>
        <w:rPr>
          <w:bCs/>
          <w:color w:val="000000"/>
        </w:rPr>
      </w:pPr>
      <w:r w:rsidRPr="002D7D9A">
        <w:rPr>
          <w:bCs/>
          <w:color w:val="000000"/>
        </w:rPr>
        <w:t xml:space="preserve">privind </w:t>
      </w:r>
      <w:r w:rsidR="006B2F4A" w:rsidRPr="002D7D9A">
        <w:rPr>
          <w:bCs/>
          <w:color w:val="000000"/>
        </w:rPr>
        <w:t>mandatarea reprezentanților Municipiului Timișoara în Adunarea Generală a A</w:t>
      </w:r>
      <w:r w:rsidR="00300748">
        <w:rPr>
          <w:bCs/>
          <w:color w:val="000000"/>
        </w:rPr>
        <w:t>socia</w:t>
      </w:r>
      <w:r w:rsidR="006B2F4A" w:rsidRPr="002D7D9A">
        <w:rPr>
          <w:bCs/>
          <w:color w:val="000000"/>
        </w:rPr>
        <w:t xml:space="preserve">ților la </w:t>
      </w:r>
      <w:r w:rsidR="006B2F4A">
        <w:rPr>
          <w:bCs/>
          <w:color w:val="000000"/>
        </w:rPr>
        <w:t>Agenția de Achiziții Publice Timișoara S.R.L. pentru a aproba</w:t>
      </w:r>
      <w:r w:rsidR="006B2F4A" w:rsidRPr="002D7D9A">
        <w:rPr>
          <w:bCs/>
          <w:color w:val="000000"/>
        </w:rPr>
        <w:t xml:space="preserve"> </w:t>
      </w:r>
      <w:r w:rsidR="005E0F62" w:rsidRPr="005E0F62">
        <w:rPr>
          <w:bCs/>
          <w:color w:val="000000"/>
        </w:rPr>
        <w:t>rectificarea Bugetului de venituri și cheltuieli pe anul 2022, propunerea de modificare a Organigramei și a Statului de funcții, precum și Proiectul de buget pe anul 2023</w:t>
      </w:r>
    </w:p>
    <w:p w:rsidR="002D7D9A" w:rsidRDefault="002D7D9A" w:rsidP="0070708E">
      <w:pPr>
        <w:autoSpaceDE w:val="0"/>
        <w:autoSpaceDN w:val="0"/>
        <w:adjustRightInd w:val="0"/>
        <w:spacing w:line="276" w:lineRule="auto"/>
        <w:ind w:firstLine="708"/>
        <w:jc w:val="center"/>
        <w:rPr>
          <w:b/>
          <w:bCs/>
          <w:color w:val="000000"/>
        </w:rPr>
      </w:pPr>
    </w:p>
    <w:p w:rsidR="00D232A4" w:rsidRPr="00B4734C" w:rsidRDefault="002F0676" w:rsidP="0070708E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</w:rPr>
      </w:pPr>
      <w:r w:rsidRPr="00012CDA">
        <w:t xml:space="preserve">Având în vedere Referatul de aprobare a proiectului de hotărâre al Primarului Municipiului Timişoara şi </w:t>
      </w:r>
      <w:r w:rsidR="00E86535" w:rsidRPr="00012CDA">
        <w:t xml:space="preserve">Proiectul de hotărâre </w:t>
      </w:r>
      <w:r w:rsidR="00E86535" w:rsidRPr="002D7D9A">
        <w:rPr>
          <w:bCs/>
          <w:color w:val="000000"/>
        </w:rPr>
        <w:t xml:space="preserve">privind </w:t>
      </w:r>
      <w:r w:rsidR="006B2F4A" w:rsidRPr="002D7D9A">
        <w:rPr>
          <w:bCs/>
          <w:color w:val="000000"/>
        </w:rPr>
        <w:t>mandatarea reprezentanților Municipiului Timișoara în Adunarea Generală a A</w:t>
      </w:r>
      <w:r w:rsidR="0070708E">
        <w:rPr>
          <w:bCs/>
          <w:color w:val="000000"/>
        </w:rPr>
        <w:t>sociaților</w:t>
      </w:r>
      <w:r w:rsidR="006B2F4A" w:rsidRPr="002D7D9A">
        <w:rPr>
          <w:bCs/>
          <w:color w:val="000000"/>
        </w:rPr>
        <w:t xml:space="preserve"> la </w:t>
      </w:r>
      <w:r w:rsidR="006B2F4A">
        <w:rPr>
          <w:bCs/>
          <w:color w:val="000000"/>
        </w:rPr>
        <w:t>Agenția de Achiziții Publice Timișoara S.R.L. pentru a aproba</w:t>
      </w:r>
      <w:r w:rsidR="006B2F4A" w:rsidRPr="002D7D9A">
        <w:rPr>
          <w:bCs/>
          <w:color w:val="000000"/>
        </w:rPr>
        <w:t xml:space="preserve"> </w:t>
      </w:r>
      <w:r w:rsidR="005E0F62" w:rsidRPr="005E0F62">
        <w:rPr>
          <w:bCs/>
          <w:color w:val="000000"/>
        </w:rPr>
        <w:t>rectificarea Bugetului de venituri și cheltuieli pe anul 2022, propunerea de modificare a Organigramei și a Statului de funcții, precum și Proiectul de buget pe anul 2023</w:t>
      </w:r>
      <w:r w:rsidRPr="00012CDA">
        <w:t>;</w:t>
      </w:r>
      <w:r w:rsidR="00AB4AFB" w:rsidRPr="00012CDA">
        <w:t xml:space="preserve"> </w:t>
      </w:r>
    </w:p>
    <w:p w:rsidR="002D7D9A" w:rsidRDefault="002D7D9A" w:rsidP="0070708E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Având în vedere </w:t>
      </w:r>
      <w:r w:rsidR="00B4734C">
        <w:rPr>
          <w:color w:val="000000"/>
        </w:rPr>
        <w:t>adresa</w:t>
      </w:r>
      <w:r>
        <w:rPr>
          <w:color w:val="000000"/>
        </w:rPr>
        <w:t xml:space="preserve"> </w:t>
      </w:r>
      <w:r w:rsidR="00B4734C">
        <w:rPr>
          <w:bCs/>
          <w:color w:val="000000"/>
        </w:rPr>
        <w:t>Agenției de Achiziții Publice Timișoara S.R.L.</w:t>
      </w:r>
      <w:r>
        <w:rPr>
          <w:color w:val="000000"/>
        </w:rPr>
        <w:t xml:space="preserve"> înregistrat</w:t>
      </w:r>
      <w:r w:rsidR="00B4734C">
        <w:rPr>
          <w:color w:val="000000"/>
        </w:rPr>
        <w:t>ă</w:t>
      </w:r>
      <w:r>
        <w:rPr>
          <w:color w:val="000000"/>
        </w:rPr>
        <w:t xml:space="preserve"> cu nr. SC2022-</w:t>
      </w:r>
      <w:r w:rsidR="00B4734C">
        <w:rPr>
          <w:color w:val="000000"/>
        </w:rPr>
        <w:t>030547</w:t>
      </w:r>
      <w:r>
        <w:rPr>
          <w:color w:val="000000"/>
        </w:rPr>
        <w:t>/</w:t>
      </w:r>
      <w:r w:rsidR="00B4734C">
        <w:rPr>
          <w:color w:val="000000"/>
        </w:rPr>
        <w:t>07</w:t>
      </w:r>
      <w:r>
        <w:rPr>
          <w:color w:val="000000"/>
        </w:rPr>
        <w:t>.</w:t>
      </w:r>
      <w:r w:rsidR="00B4734C">
        <w:rPr>
          <w:color w:val="000000"/>
        </w:rPr>
        <w:t>12</w:t>
      </w:r>
      <w:r>
        <w:rPr>
          <w:color w:val="000000"/>
        </w:rPr>
        <w:t>.2022;</w:t>
      </w:r>
    </w:p>
    <w:p w:rsidR="004665C6" w:rsidRDefault="004665C6" w:rsidP="0070708E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</w:rPr>
      </w:pPr>
      <w:r>
        <w:rPr>
          <w:color w:val="000000"/>
        </w:rPr>
        <w:t xml:space="preserve">Având în vedere Hotărârea Consiliului Local al Municipiului Timișoara nr. 5/11.01.2022 </w:t>
      </w:r>
      <w:r w:rsidRPr="004665C6">
        <w:rPr>
          <w:bCs/>
          <w:color w:val="000000"/>
        </w:rPr>
        <w:t>privind înființarea unei unități de achiziții publice centralizate în municipiul Timișoara sub forma unei societăți comerciale cu răspundere limitată, cu denumirea Agentia de Achiziții Publice Timiș</w:t>
      </w:r>
      <w:r>
        <w:rPr>
          <w:bCs/>
          <w:color w:val="000000"/>
        </w:rPr>
        <w:t>oara S.R.L;</w:t>
      </w:r>
    </w:p>
    <w:p w:rsidR="0070708E" w:rsidRPr="004665C6" w:rsidRDefault="0070708E" w:rsidP="0070708E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Având în vedere </w:t>
      </w:r>
      <w:r w:rsidRPr="00012CDA">
        <w:t xml:space="preserve">Hotărârea Consiliului Local al Municipiului Timișoara </w:t>
      </w:r>
      <w:r>
        <w:t xml:space="preserve">nr. </w:t>
      </w:r>
      <w:r w:rsidRPr="00AB5953">
        <w:rPr>
          <w:bCs/>
          <w:color w:val="000000"/>
        </w:rPr>
        <w:t>41</w:t>
      </w:r>
      <w:r>
        <w:rPr>
          <w:bCs/>
          <w:color w:val="000000"/>
        </w:rPr>
        <w:t>/</w:t>
      </w:r>
      <w:r w:rsidRPr="00AB5953">
        <w:rPr>
          <w:bCs/>
          <w:color w:val="000000"/>
        </w:rPr>
        <w:t>08.02.2022</w:t>
      </w:r>
      <w:r>
        <w:rPr>
          <w:bCs/>
          <w:color w:val="000000"/>
        </w:rPr>
        <w:t xml:space="preserve"> </w:t>
      </w:r>
      <w:r w:rsidRPr="00AB5953">
        <w:rPr>
          <w:bCs/>
          <w:color w:val="000000"/>
        </w:rPr>
        <w:t>privind numirea reprezentanților Municipiului Timișoara în Adunarea Generală a Asociaților la Agenția de Achiziții Publice Timișoara S.R.L.</w:t>
      </w:r>
      <w:r>
        <w:rPr>
          <w:bCs/>
          <w:color w:val="000000"/>
        </w:rPr>
        <w:t>;</w:t>
      </w:r>
    </w:p>
    <w:p w:rsidR="00343819" w:rsidRPr="00E06CAD" w:rsidRDefault="00343819" w:rsidP="0070708E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Având în vedere prevederile Ordonanței Guvernului</w:t>
      </w:r>
      <w:r>
        <w:rPr>
          <w:color w:val="FF9F9F"/>
        </w:rPr>
        <w:t xml:space="preserve"> </w:t>
      </w:r>
      <w:r>
        <w:rPr>
          <w:color w:val="000000"/>
        </w:rPr>
        <w:t>nr. 26/2013 privind întărirea disciplinei financiare la nivelul unor operatori economici la care statul sau unitățile administrativ-teritoriale sunt acționari unici ori majoritari sau dețin direct ori indirect o participație majoritară;</w:t>
      </w:r>
    </w:p>
    <w:p w:rsidR="00E62158" w:rsidRDefault="00E62158" w:rsidP="0070708E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Facem următoarele precizări:</w:t>
      </w:r>
    </w:p>
    <w:p w:rsidR="00343819" w:rsidRDefault="00343819" w:rsidP="0070708E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Prin </w:t>
      </w:r>
      <w:r w:rsidR="00B4734C">
        <w:rPr>
          <w:color w:val="000000"/>
        </w:rPr>
        <w:t>adresa</w:t>
      </w:r>
      <w:r>
        <w:rPr>
          <w:color w:val="000000"/>
        </w:rPr>
        <w:t xml:space="preserve"> </w:t>
      </w:r>
      <w:r w:rsidR="00B4734C">
        <w:rPr>
          <w:bCs/>
          <w:color w:val="000000"/>
        </w:rPr>
        <w:t>Agenției de Achiziții Publice Timișoara S.R.L.</w:t>
      </w:r>
      <w:r w:rsidR="00B4734C">
        <w:rPr>
          <w:color w:val="000000"/>
        </w:rPr>
        <w:t xml:space="preserve"> înregistrată</w:t>
      </w:r>
      <w:r>
        <w:rPr>
          <w:color w:val="000000"/>
        </w:rPr>
        <w:t xml:space="preserve"> cu nr. SC2022-</w:t>
      </w:r>
      <w:r w:rsidR="00B4734C">
        <w:rPr>
          <w:color w:val="000000"/>
        </w:rPr>
        <w:t>030547</w:t>
      </w:r>
      <w:r>
        <w:rPr>
          <w:color w:val="000000"/>
        </w:rPr>
        <w:t>/</w:t>
      </w:r>
      <w:r w:rsidR="00B4734C">
        <w:rPr>
          <w:color w:val="000000"/>
        </w:rPr>
        <w:t>07</w:t>
      </w:r>
      <w:r>
        <w:rPr>
          <w:color w:val="000000"/>
        </w:rPr>
        <w:t>.</w:t>
      </w:r>
      <w:r w:rsidR="00B4734C">
        <w:rPr>
          <w:color w:val="000000"/>
        </w:rPr>
        <w:t>12</w:t>
      </w:r>
      <w:r>
        <w:rPr>
          <w:color w:val="000000"/>
        </w:rPr>
        <w:t>.2022</w:t>
      </w:r>
      <w:r w:rsidR="00B4734C">
        <w:rPr>
          <w:color w:val="000000"/>
        </w:rPr>
        <w:t xml:space="preserve"> </w:t>
      </w:r>
      <w:r w:rsidR="00300748">
        <w:rPr>
          <w:color w:val="000000"/>
        </w:rPr>
        <w:t xml:space="preserve"> </w:t>
      </w:r>
      <w:r w:rsidR="00257DD7">
        <w:rPr>
          <w:color w:val="000000"/>
        </w:rPr>
        <w:t xml:space="preserve">se solicită </w:t>
      </w:r>
      <w:r w:rsidR="00E86535">
        <w:rPr>
          <w:color w:val="000000"/>
        </w:rPr>
        <w:t>aprobarea</w:t>
      </w:r>
      <w:r w:rsidR="00257DD7">
        <w:rPr>
          <w:color w:val="000000"/>
        </w:rPr>
        <w:t xml:space="preserve"> </w:t>
      </w:r>
      <w:r w:rsidR="005E0F62">
        <w:rPr>
          <w:color w:val="000000"/>
        </w:rPr>
        <w:t>rectificării</w:t>
      </w:r>
      <w:r w:rsidR="005E0F62" w:rsidRPr="005E0F62">
        <w:rPr>
          <w:color w:val="000000"/>
        </w:rPr>
        <w:t xml:space="preserve"> Bugetului de venituri și cheltuieli pe anul 2022, propunerea de modificare a Organigramei și a Statului de funcții, precum și Proiectul de buget pe anul 2023</w:t>
      </w:r>
      <w:r w:rsidR="00257DD7">
        <w:rPr>
          <w:color w:val="000000"/>
        </w:rPr>
        <w:t>.</w:t>
      </w:r>
    </w:p>
    <w:p w:rsidR="0046440F" w:rsidRPr="0070708E" w:rsidRDefault="00C23BFA" w:rsidP="0070708E">
      <w:pPr>
        <w:autoSpaceDE w:val="0"/>
        <w:autoSpaceDN w:val="0"/>
        <w:adjustRightInd w:val="0"/>
        <w:spacing w:line="276" w:lineRule="auto"/>
        <w:ind w:firstLine="708"/>
        <w:jc w:val="both"/>
        <w:rPr>
          <w:i/>
          <w:color w:val="000000"/>
        </w:rPr>
      </w:pPr>
      <w:r>
        <w:t>Potrivit</w:t>
      </w:r>
      <w:r w:rsidRPr="00012CDA">
        <w:t xml:space="preserve"> art. 2, alin. (2) din Hotărârea Consiliului Local al Municipiului Timișoara </w:t>
      </w:r>
      <w:r>
        <w:t xml:space="preserve">nr. </w:t>
      </w:r>
      <w:r w:rsidRPr="00AB5953">
        <w:rPr>
          <w:bCs/>
          <w:color w:val="000000"/>
        </w:rPr>
        <w:t>41</w:t>
      </w:r>
      <w:r>
        <w:rPr>
          <w:bCs/>
          <w:color w:val="000000"/>
        </w:rPr>
        <w:t>/</w:t>
      </w:r>
      <w:r w:rsidRPr="00AB5953">
        <w:rPr>
          <w:bCs/>
          <w:color w:val="000000"/>
        </w:rPr>
        <w:t>08.02.2022</w:t>
      </w:r>
      <w:r>
        <w:rPr>
          <w:bCs/>
          <w:color w:val="000000"/>
        </w:rPr>
        <w:t xml:space="preserve"> </w:t>
      </w:r>
      <w:r w:rsidRPr="00AB5953">
        <w:rPr>
          <w:bCs/>
          <w:color w:val="000000"/>
        </w:rPr>
        <w:t>privind numirea reprezentanților Municipiului Timișoara în Adunarea Generală a Asociaților la Agenția de Achiziții Publice Timișoara S.R.L.</w:t>
      </w:r>
      <w:r w:rsidRPr="00AB5953">
        <w:rPr>
          <w:color w:val="000000"/>
        </w:rPr>
        <w:t xml:space="preserve"> </w:t>
      </w:r>
      <w:r>
        <w:rPr>
          <w:i/>
          <w:color w:val="000000"/>
        </w:rPr>
        <w:t>h</w:t>
      </w:r>
      <w:r w:rsidRPr="00AB5953">
        <w:rPr>
          <w:i/>
          <w:color w:val="000000"/>
        </w:rPr>
        <w:t xml:space="preserve">otărârile adunării generale ale acționarilor vor fi precedate de hotărâri ale consiliului local prin care se acordă </w:t>
      </w:r>
      <w:r w:rsidRPr="00AB5953">
        <w:rPr>
          <w:i/>
          <w:color w:val="000000"/>
        </w:rPr>
        <w:lastRenderedPageBreak/>
        <w:t>mandat pentru exprimarea poziției acționarului cu privire la punctele de pe ordinea de zi ce urmează a fi aprobate de adunarea generală a acționarilor.</w:t>
      </w:r>
    </w:p>
    <w:p w:rsidR="0046440F" w:rsidRPr="0046440F" w:rsidRDefault="0046440F" w:rsidP="0070708E">
      <w:pPr>
        <w:autoSpaceDE w:val="0"/>
        <w:autoSpaceDN w:val="0"/>
        <w:adjustRightInd w:val="0"/>
        <w:spacing w:line="276" w:lineRule="auto"/>
        <w:ind w:firstLine="708"/>
        <w:jc w:val="both"/>
        <w:rPr>
          <w:rStyle w:val="salnbdy"/>
          <w:rFonts w:ascii="Times New Roman" w:hAnsi="Times New Roman"/>
          <w:bCs/>
          <w:sz w:val="24"/>
          <w:szCs w:val="24"/>
          <w:shd w:val="clear" w:color="auto" w:fill="auto"/>
        </w:rPr>
      </w:pPr>
      <w:r w:rsidRPr="00316015">
        <w:rPr>
          <w:color w:val="000000"/>
        </w:rPr>
        <w:t>În conformitate cu prevederile art. 191 din Legea nr. 31/1990 p</w:t>
      </w:r>
      <w:r>
        <w:rPr>
          <w:color w:val="000000"/>
        </w:rPr>
        <w:t xml:space="preserve">rivind societățile, republicată, </w:t>
      </w:r>
      <w:r w:rsidRPr="00316015">
        <w:rPr>
          <w:i/>
          <w:color w:val="000000"/>
        </w:rPr>
        <w:t>hotărârile asociațilo</w:t>
      </w:r>
      <w:r>
        <w:rPr>
          <w:i/>
          <w:color w:val="000000"/>
        </w:rPr>
        <w:t>r</w:t>
      </w:r>
      <w:r w:rsidRPr="00316015">
        <w:rPr>
          <w:i/>
          <w:color w:val="000000"/>
        </w:rPr>
        <w:t xml:space="preserve"> se iau în adunarea generală</w:t>
      </w:r>
      <w:r>
        <w:rPr>
          <w:color w:val="000000"/>
        </w:rPr>
        <w:t>.</w:t>
      </w:r>
    </w:p>
    <w:p w:rsidR="007F27FF" w:rsidRPr="00012CDA" w:rsidRDefault="007F27FF" w:rsidP="0070708E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i/>
        </w:rPr>
      </w:pPr>
      <w:r w:rsidRPr="00012CDA">
        <w:rPr>
          <w:bCs/>
        </w:rPr>
        <w:t xml:space="preserve">În temeiul art. 129 alin. (2) lit. a)  din Ordonanța de Urgență a Guvernului nr. 57/2019 privind Codul administrativ, </w:t>
      </w:r>
      <w:r w:rsidRPr="00012CDA">
        <w:rPr>
          <w:rFonts w:eastAsia="Calibri"/>
        </w:rPr>
        <w:t xml:space="preserve">consiliul local exercită </w:t>
      </w:r>
      <w:r w:rsidRPr="00012CDA">
        <w:rPr>
          <w:rFonts w:eastAsia="Calibri"/>
          <w:i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7F27FF" w:rsidRPr="00012CDA" w:rsidRDefault="007F27FF" w:rsidP="0070708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 w:rsidRPr="00012CDA">
        <w:rPr>
          <w:rFonts w:eastAsia="Calibri"/>
        </w:rPr>
        <w:t xml:space="preserve">Potrivit prevederilor art. 129 alin (3) lit. d) din </w:t>
      </w:r>
      <w:r w:rsidRPr="00012CDA">
        <w:rPr>
          <w:bCs/>
        </w:rPr>
        <w:t>Ordonanța de Urgență a Guvernului nr. 57/2019 privind Codul administrativ,</w:t>
      </w:r>
      <w:r w:rsidRPr="00012CDA">
        <w:rPr>
          <w:rFonts w:eastAsia="Calibri"/>
        </w:rPr>
        <w:t xml:space="preserve"> consiliul local </w:t>
      </w:r>
      <w:r w:rsidRPr="00012CDA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2F0676" w:rsidRPr="00012CDA" w:rsidRDefault="007F27FF" w:rsidP="0070708E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</w:rPr>
      </w:pPr>
      <w:r w:rsidRPr="00012CDA">
        <w:t>Având în vedere prevederile legale expuse în prezentul raport, apreciem că</w:t>
      </w:r>
      <w:r w:rsidRPr="00012CDA">
        <w:rPr>
          <w:b/>
        </w:rPr>
        <w:t xml:space="preserve"> </w:t>
      </w:r>
      <w:r w:rsidR="0050406E" w:rsidRPr="00012CDA">
        <w:t xml:space="preserve">Proiectul de hotărâre </w:t>
      </w:r>
      <w:r w:rsidR="000D61FE" w:rsidRPr="002D7D9A">
        <w:rPr>
          <w:bCs/>
          <w:color w:val="000000"/>
        </w:rPr>
        <w:t xml:space="preserve">privind </w:t>
      </w:r>
      <w:r w:rsidR="006B2F4A" w:rsidRPr="002D7D9A">
        <w:rPr>
          <w:bCs/>
          <w:color w:val="000000"/>
        </w:rPr>
        <w:t>mandatarea reprezentanților Municipiului Tim</w:t>
      </w:r>
      <w:r w:rsidR="00300748">
        <w:rPr>
          <w:bCs/>
          <w:color w:val="000000"/>
        </w:rPr>
        <w:t>ișoara în Adunarea Generală a Asociaț</w:t>
      </w:r>
      <w:r w:rsidR="006B2F4A" w:rsidRPr="002D7D9A">
        <w:rPr>
          <w:bCs/>
          <w:color w:val="000000"/>
        </w:rPr>
        <w:t xml:space="preserve">ilor la </w:t>
      </w:r>
      <w:r w:rsidR="006B2F4A">
        <w:rPr>
          <w:bCs/>
          <w:color w:val="000000"/>
        </w:rPr>
        <w:t>Agenția de Achiziții Publice Timișoara S.R.L. pentru a aproba</w:t>
      </w:r>
      <w:r w:rsidR="006B2F4A" w:rsidRPr="002D7D9A">
        <w:rPr>
          <w:bCs/>
          <w:color w:val="000000"/>
        </w:rPr>
        <w:t xml:space="preserve"> </w:t>
      </w:r>
      <w:r w:rsidR="005E0F62" w:rsidRPr="005E0F62">
        <w:rPr>
          <w:bCs/>
          <w:color w:val="000000"/>
        </w:rPr>
        <w:t>rectificarea Bugetului de venituri și cheltuieli pe anul 2022, propunerea de modificare a Organigramei și a Statului de funcții, precum și Proiectul de buget pe anul 2023</w:t>
      </w:r>
      <w:r w:rsidRPr="00012CDA">
        <w:t>.</w:t>
      </w:r>
    </w:p>
    <w:p w:rsidR="007F27FF" w:rsidRDefault="007F27FF" w:rsidP="0070708E">
      <w:pPr>
        <w:autoSpaceDE w:val="0"/>
        <w:autoSpaceDN w:val="0"/>
        <w:adjustRightInd w:val="0"/>
        <w:spacing w:line="276" w:lineRule="auto"/>
        <w:jc w:val="both"/>
      </w:pPr>
    </w:p>
    <w:p w:rsidR="00E62158" w:rsidRDefault="00E62158" w:rsidP="0070708E">
      <w:pPr>
        <w:autoSpaceDE w:val="0"/>
        <w:autoSpaceDN w:val="0"/>
        <w:adjustRightInd w:val="0"/>
        <w:spacing w:line="276" w:lineRule="auto"/>
        <w:jc w:val="both"/>
      </w:pPr>
    </w:p>
    <w:p w:rsidR="00E62158" w:rsidRPr="00012CDA" w:rsidRDefault="00E62158" w:rsidP="0070708E">
      <w:pPr>
        <w:autoSpaceDE w:val="0"/>
        <w:autoSpaceDN w:val="0"/>
        <w:adjustRightInd w:val="0"/>
        <w:spacing w:line="276" w:lineRule="auto"/>
        <w:jc w:val="both"/>
      </w:pPr>
    </w:p>
    <w:p w:rsidR="007F27FF" w:rsidRPr="00012CDA" w:rsidRDefault="007F27FF" w:rsidP="0070708E">
      <w:pPr>
        <w:spacing w:line="276" w:lineRule="auto"/>
        <w:jc w:val="both"/>
      </w:pPr>
      <w:r w:rsidRPr="00012CDA">
        <w:t xml:space="preserve">    Director Economic,</w:t>
      </w:r>
    </w:p>
    <w:p w:rsidR="007F27FF" w:rsidRPr="00012CDA" w:rsidRDefault="007F27FF" w:rsidP="0070708E">
      <w:pPr>
        <w:spacing w:line="276" w:lineRule="auto"/>
        <w:jc w:val="both"/>
      </w:pPr>
      <w:r w:rsidRPr="00012CDA">
        <w:t xml:space="preserve">       Steliana Stanciu</w:t>
      </w:r>
    </w:p>
    <w:p w:rsidR="007F27FF" w:rsidRPr="00012CDA" w:rsidRDefault="007F27FF" w:rsidP="0070708E">
      <w:pPr>
        <w:spacing w:line="276" w:lineRule="auto"/>
        <w:ind w:left="6480"/>
      </w:pPr>
      <w:r w:rsidRPr="00012CDA">
        <w:t xml:space="preserve">   Consilier BGCMS</w:t>
      </w:r>
      <w:r w:rsidR="00CB1DE2" w:rsidRPr="00012CDA">
        <w:t>ISP</w:t>
      </w:r>
      <w:r w:rsidRPr="00012CDA">
        <w:t>,</w:t>
      </w:r>
    </w:p>
    <w:p w:rsidR="007F27FF" w:rsidRPr="00012CDA" w:rsidRDefault="007F27FF" w:rsidP="0070708E">
      <w:pPr>
        <w:spacing w:line="276" w:lineRule="auto"/>
        <w:ind w:left="5040" w:firstLine="720"/>
      </w:pPr>
      <w:r w:rsidRPr="00012CDA">
        <w:t xml:space="preserve">                    </w:t>
      </w:r>
      <w:r w:rsidR="006B2F4A">
        <w:t>Sașa-Sorin Lovin</w:t>
      </w:r>
    </w:p>
    <w:p w:rsidR="007F27FF" w:rsidRPr="00012CDA" w:rsidRDefault="007F27FF" w:rsidP="0070708E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1D353B" w:rsidRPr="00012CDA" w:rsidRDefault="001D353B">
      <w:pPr>
        <w:autoSpaceDE w:val="0"/>
        <w:autoSpaceDN w:val="0"/>
        <w:adjustRightInd w:val="0"/>
        <w:spacing w:line="276" w:lineRule="auto"/>
        <w:ind w:firstLine="708"/>
        <w:jc w:val="both"/>
      </w:pPr>
    </w:p>
    <w:sectPr w:rsidR="001D353B" w:rsidRPr="00012CDA" w:rsidSect="004A6260">
      <w:footerReference w:type="default" r:id="rId9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D5D" w:rsidRDefault="00332D5D" w:rsidP="00851794">
      <w:r>
        <w:separator/>
      </w:r>
    </w:p>
  </w:endnote>
  <w:endnote w:type="continuationSeparator" w:id="1">
    <w:p w:rsidR="00332D5D" w:rsidRDefault="00332D5D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6CC" w:rsidRDefault="002F0676" w:rsidP="002F0676">
    <w:pPr>
      <w:pStyle w:val="Footer"/>
    </w:pPr>
    <w:r w:rsidRPr="002F0676">
      <w:t xml:space="preserve"> </w:t>
    </w:r>
    <w:r>
      <w:t xml:space="preserve">                                                 </w:t>
    </w:r>
    <w:r w:rsidRPr="00CA3126">
      <w:rPr>
        <w:noProof/>
      </w:rPr>
      <w:drawing>
        <wp:inline distT="0" distB="0" distL="0" distR="0">
          <wp:extent cx="1499649" cy="851473"/>
          <wp:effectExtent l="19050" t="0" r="5301" b="0"/>
          <wp:docPr id="6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988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Cod FO53-01,</w:t>
    </w:r>
    <w:r w:rsidRPr="004157E1">
      <w:t>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D5D" w:rsidRDefault="00332D5D" w:rsidP="00851794">
      <w:r>
        <w:separator/>
      </w:r>
    </w:p>
  </w:footnote>
  <w:footnote w:type="continuationSeparator" w:id="1">
    <w:p w:rsidR="00332D5D" w:rsidRDefault="00332D5D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8018"/>
      </v:shape>
    </w:pict>
  </w:numPicBullet>
  <w:abstractNum w:abstractNumId="0">
    <w:nsid w:val="0164772D"/>
    <w:multiLevelType w:val="hybridMultilevel"/>
    <w:tmpl w:val="AF70D68C"/>
    <w:lvl w:ilvl="0" w:tplc="041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265C84"/>
    <w:multiLevelType w:val="hybridMultilevel"/>
    <w:tmpl w:val="67B64360"/>
    <w:lvl w:ilvl="0" w:tplc="C0AC1E7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6643C"/>
    <w:multiLevelType w:val="hybridMultilevel"/>
    <w:tmpl w:val="29062706"/>
    <w:lvl w:ilvl="0" w:tplc="041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9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52347A"/>
    <w:multiLevelType w:val="hybridMultilevel"/>
    <w:tmpl w:val="1616CC62"/>
    <w:lvl w:ilvl="0" w:tplc="FB80E4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8A7335"/>
    <w:multiLevelType w:val="hybridMultilevel"/>
    <w:tmpl w:val="F3221DBE"/>
    <w:lvl w:ilvl="0" w:tplc="7AE62F6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C2E7218"/>
    <w:multiLevelType w:val="hybridMultilevel"/>
    <w:tmpl w:val="031496B0"/>
    <w:lvl w:ilvl="0" w:tplc="43127BF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54D0D"/>
    <w:multiLevelType w:val="hybridMultilevel"/>
    <w:tmpl w:val="623AC9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517A5C"/>
    <w:multiLevelType w:val="hybridMultilevel"/>
    <w:tmpl w:val="F8B8431C"/>
    <w:lvl w:ilvl="0" w:tplc="CDA60B3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B442EA4"/>
    <w:multiLevelType w:val="hybridMultilevel"/>
    <w:tmpl w:val="999EC3A4"/>
    <w:lvl w:ilvl="0" w:tplc="59E0659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A605783"/>
    <w:multiLevelType w:val="hybridMultilevel"/>
    <w:tmpl w:val="0C94FB8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B1B5E15"/>
    <w:multiLevelType w:val="hybridMultilevel"/>
    <w:tmpl w:val="158AB30E"/>
    <w:lvl w:ilvl="0" w:tplc="B40CDB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74C162A"/>
    <w:multiLevelType w:val="hybridMultilevel"/>
    <w:tmpl w:val="7ADE13C4"/>
    <w:lvl w:ilvl="0" w:tplc="F2123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465651"/>
    <w:multiLevelType w:val="multilevel"/>
    <w:tmpl w:val="64BA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430521"/>
    <w:multiLevelType w:val="hybridMultilevel"/>
    <w:tmpl w:val="DAA0EB16"/>
    <w:lvl w:ilvl="0" w:tplc="FF9CB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36222A"/>
    <w:multiLevelType w:val="hybridMultilevel"/>
    <w:tmpl w:val="197864C0"/>
    <w:lvl w:ilvl="0" w:tplc="A51EE2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F22007"/>
    <w:multiLevelType w:val="hybridMultilevel"/>
    <w:tmpl w:val="25860E42"/>
    <w:lvl w:ilvl="0" w:tplc="F2D442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8"/>
  </w:num>
  <w:num w:numId="3">
    <w:abstractNumId w:val="32"/>
  </w:num>
  <w:num w:numId="4">
    <w:abstractNumId w:val="15"/>
  </w:num>
  <w:num w:numId="5">
    <w:abstractNumId w:val="3"/>
  </w:num>
  <w:num w:numId="6">
    <w:abstractNumId w:val="12"/>
  </w:num>
  <w:num w:numId="7">
    <w:abstractNumId w:val="18"/>
  </w:num>
  <w:num w:numId="8">
    <w:abstractNumId w:val="34"/>
  </w:num>
  <w:num w:numId="9">
    <w:abstractNumId w:val="21"/>
  </w:num>
  <w:num w:numId="10">
    <w:abstractNumId w:val="5"/>
  </w:num>
  <w:num w:numId="11">
    <w:abstractNumId w:val="25"/>
  </w:num>
  <w:num w:numId="12">
    <w:abstractNumId w:val="9"/>
  </w:num>
  <w:num w:numId="13">
    <w:abstractNumId w:val="11"/>
  </w:num>
  <w:num w:numId="14">
    <w:abstractNumId w:val="4"/>
  </w:num>
  <w:num w:numId="15">
    <w:abstractNumId w:val="1"/>
  </w:num>
  <w:num w:numId="16">
    <w:abstractNumId w:val="7"/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6"/>
  </w:num>
  <w:num w:numId="20">
    <w:abstractNumId w:val="14"/>
  </w:num>
  <w:num w:numId="21">
    <w:abstractNumId w:val="28"/>
  </w:num>
  <w:num w:numId="22">
    <w:abstractNumId w:val="24"/>
  </w:num>
  <w:num w:numId="23">
    <w:abstractNumId w:val="0"/>
  </w:num>
  <w:num w:numId="24">
    <w:abstractNumId w:val="19"/>
  </w:num>
  <w:num w:numId="25">
    <w:abstractNumId w:val="10"/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29"/>
  </w:num>
  <w:num w:numId="30">
    <w:abstractNumId w:val="27"/>
  </w:num>
  <w:num w:numId="31">
    <w:abstractNumId w:val="16"/>
  </w:num>
  <w:num w:numId="32">
    <w:abstractNumId w:val="30"/>
  </w:num>
  <w:num w:numId="33">
    <w:abstractNumId w:val="6"/>
  </w:num>
  <w:num w:numId="34">
    <w:abstractNumId w:val="23"/>
  </w:num>
  <w:num w:numId="35">
    <w:abstractNumId w:val="17"/>
  </w:num>
  <w:num w:numId="36">
    <w:abstractNumId w:val="2"/>
  </w:num>
  <w:num w:numId="3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169986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12CDA"/>
    <w:rsid w:val="00013BBF"/>
    <w:rsid w:val="000149BC"/>
    <w:rsid w:val="00022455"/>
    <w:rsid w:val="00024290"/>
    <w:rsid w:val="00044743"/>
    <w:rsid w:val="00070CC4"/>
    <w:rsid w:val="00077B75"/>
    <w:rsid w:val="00091529"/>
    <w:rsid w:val="00092FDE"/>
    <w:rsid w:val="000A6FFF"/>
    <w:rsid w:val="000B0762"/>
    <w:rsid w:val="000B1C3F"/>
    <w:rsid w:val="000C1CE5"/>
    <w:rsid w:val="000C65AC"/>
    <w:rsid w:val="000D06A1"/>
    <w:rsid w:val="000D1579"/>
    <w:rsid w:val="000D23E9"/>
    <w:rsid w:val="000D61FE"/>
    <w:rsid w:val="000D67E8"/>
    <w:rsid w:val="000E0FCD"/>
    <w:rsid w:val="000E124A"/>
    <w:rsid w:val="000E22B2"/>
    <w:rsid w:val="000F019B"/>
    <w:rsid w:val="000F2909"/>
    <w:rsid w:val="00110135"/>
    <w:rsid w:val="001108F1"/>
    <w:rsid w:val="001125D6"/>
    <w:rsid w:val="00134C6E"/>
    <w:rsid w:val="00136D53"/>
    <w:rsid w:val="001466FC"/>
    <w:rsid w:val="00155ADD"/>
    <w:rsid w:val="00183D76"/>
    <w:rsid w:val="001A2A83"/>
    <w:rsid w:val="001A2C86"/>
    <w:rsid w:val="001A314A"/>
    <w:rsid w:val="001A52D5"/>
    <w:rsid w:val="001B2345"/>
    <w:rsid w:val="001C0627"/>
    <w:rsid w:val="001C1BA4"/>
    <w:rsid w:val="001D3525"/>
    <w:rsid w:val="001D353B"/>
    <w:rsid w:val="001E6D89"/>
    <w:rsid w:val="001F4469"/>
    <w:rsid w:val="00210CA8"/>
    <w:rsid w:val="002205DC"/>
    <w:rsid w:val="00220CA6"/>
    <w:rsid w:val="00224649"/>
    <w:rsid w:val="002250FA"/>
    <w:rsid w:val="002339A1"/>
    <w:rsid w:val="002407EE"/>
    <w:rsid w:val="00253DAE"/>
    <w:rsid w:val="00257DD7"/>
    <w:rsid w:val="00267A17"/>
    <w:rsid w:val="00272F5D"/>
    <w:rsid w:val="0027516C"/>
    <w:rsid w:val="002761A4"/>
    <w:rsid w:val="0027763C"/>
    <w:rsid w:val="00283CCD"/>
    <w:rsid w:val="00290771"/>
    <w:rsid w:val="00291167"/>
    <w:rsid w:val="002A1C57"/>
    <w:rsid w:val="002A4B1D"/>
    <w:rsid w:val="002A5F05"/>
    <w:rsid w:val="002B4CFC"/>
    <w:rsid w:val="002C088D"/>
    <w:rsid w:val="002C4539"/>
    <w:rsid w:val="002D7D9A"/>
    <w:rsid w:val="002E480A"/>
    <w:rsid w:val="002E72F6"/>
    <w:rsid w:val="002E7B38"/>
    <w:rsid w:val="002F0676"/>
    <w:rsid w:val="002F083C"/>
    <w:rsid w:val="002F2148"/>
    <w:rsid w:val="002F41DD"/>
    <w:rsid w:val="002F4556"/>
    <w:rsid w:val="002F7937"/>
    <w:rsid w:val="002F797B"/>
    <w:rsid w:val="00300748"/>
    <w:rsid w:val="00305518"/>
    <w:rsid w:val="00305F6B"/>
    <w:rsid w:val="00332D5D"/>
    <w:rsid w:val="003359BA"/>
    <w:rsid w:val="00343819"/>
    <w:rsid w:val="00344F75"/>
    <w:rsid w:val="00354557"/>
    <w:rsid w:val="003547B2"/>
    <w:rsid w:val="00364BF2"/>
    <w:rsid w:val="00366A28"/>
    <w:rsid w:val="0037321C"/>
    <w:rsid w:val="00377835"/>
    <w:rsid w:val="003841DA"/>
    <w:rsid w:val="003846A1"/>
    <w:rsid w:val="00391A2A"/>
    <w:rsid w:val="0039454E"/>
    <w:rsid w:val="003A16E2"/>
    <w:rsid w:val="003A545A"/>
    <w:rsid w:val="003A7041"/>
    <w:rsid w:val="003B5621"/>
    <w:rsid w:val="003D1FA0"/>
    <w:rsid w:val="003E0946"/>
    <w:rsid w:val="003E1277"/>
    <w:rsid w:val="003F1375"/>
    <w:rsid w:val="003F4C31"/>
    <w:rsid w:val="0040120A"/>
    <w:rsid w:val="0040224A"/>
    <w:rsid w:val="00405C8B"/>
    <w:rsid w:val="004063FC"/>
    <w:rsid w:val="0041247C"/>
    <w:rsid w:val="00435550"/>
    <w:rsid w:val="00444ACF"/>
    <w:rsid w:val="00451233"/>
    <w:rsid w:val="004531F5"/>
    <w:rsid w:val="00454642"/>
    <w:rsid w:val="00457B55"/>
    <w:rsid w:val="00460908"/>
    <w:rsid w:val="0046440F"/>
    <w:rsid w:val="004665C6"/>
    <w:rsid w:val="00476E58"/>
    <w:rsid w:val="0048564E"/>
    <w:rsid w:val="004A325A"/>
    <w:rsid w:val="004A4CD8"/>
    <w:rsid w:val="004A6260"/>
    <w:rsid w:val="004B2E4C"/>
    <w:rsid w:val="004B6633"/>
    <w:rsid w:val="004C0A07"/>
    <w:rsid w:val="004C1E85"/>
    <w:rsid w:val="004C686E"/>
    <w:rsid w:val="004D17AC"/>
    <w:rsid w:val="004E3EC9"/>
    <w:rsid w:val="004F027A"/>
    <w:rsid w:val="004F253A"/>
    <w:rsid w:val="004F465D"/>
    <w:rsid w:val="0050406E"/>
    <w:rsid w:val="00505FDF"/>
    <w:rsid w:val="0051140D"/>
    <w:rsid w:val="00514392"/>
    <w:rsid w:val="005152E8"/>
    <w:rsid w:val="00516866"/>
    <w:rsid w:val="0053415F"/>
    <w:rsid w:val="00535173"/>
    <w:rsid w:val="005400BA"/>
    <w:rsid w:val="005432D3"/>
    <w:rsid w:val="005444A4"/>
    <w:rsid w:val="00555F4D"/>
    <w:rsid w:val="00560578"/>
    <w:rsid w:val="005608BC"/>
    <w:rsid w:val="00560C90"/>
    <w:rsid w:val="00560F76"/>
    <w:rsid w:val="00562CE9"/>
    <w:rsid w:val="005714E1"/>
    <w:rsid w:val="005718CB"/>
    <w:rsid w:val="00571D0B"/>
    <w:rsid w:val="005726A9"/>
    <w:rsid w:val="00576A6B"/>
    <w:rsid w:val="005809EE"/>
    <w:rsid w:val="00584FD8"/>
    <w:rsid w:val="0059478A"/>
    <w:rsid w:val="005A4A6F"/>
    <w:rsid w:val="005A4C7C"/>
    <w:rsid w:val="005A61DA"/>
    <w:rsid w:val="005B55FB"/>
    <w:rsid w:val="005C304C"/>
    <w:rsid w:val="005C4BD7"/>
    <w:rsid w:val="005C6E0A"/>
    <w:rsid w:val="005E0F62"/>
    <w:rsid w:val="005E5299"/>
    <w:rsid w:val="005E66DD"/>
    <w:rsid w:val="005F0022"/>
    <w:rsid w:val="005F4961"/>
    <w:rsid w:val="005F7931"/>
    <w:rsid w:val="0060170A"/>
    <w:rsid w:val="00614D1B"/>
    <w:rsid w:val="0062668F"/>
    <w:rsid w:val="00644E9E"/>
    <w:rsid w:val="00646F1E"/>
    <w:rsid w:val="00657822"/>
    <w:rsid w:val="0066167C"/>
    <w:rsid w:val="006736E9"/>
    <w:rsid w:val="00674C3D"/>
    <w:rsid w:val="00691AB4"/>
    <w:rsid w:val="006A0DD9"/>
    <w:rsid w:val="006B2F4A"/>
    <w:rsid w:val="006B4742"/>
    <w:rsid w:val="006B4876"/>
    <w:rsid w:val="006C1403"/>
    <w:rsid w:val="006C1B23"/>
    <w:rsid w:val="006C545D"/>
    <w:rsid w:val="006E0EF5"/>
    <w:rsid w:val="006E6CAE"/>
    <w:rsid w:val="006F3C66"/>
    <w:rsid w:val="0070708E"/>
    <w:rsid w:val="00722648"/>
    <w:rsid w:val="00736ADE"/>
    <w:rsid w:val="00745E04"/>
    <w:rsid w:val="00751CE5"/>
    <w:rsid w:val="00755AF3"/>
    <w:rsid w:val="007670CD"/>
    <w:rsid w:val="007736A6"/>
    <w:rsid w:val="00783432"/>
    <w:rsid w:val="00783BEE"/>
    <w:rsid w:val="007846AB"/>
    <w:rsid w:val="00786A55"/>
    <w:rsid w:val="007977C3"/>
    <w:rsid w:val="007B04E5"/>
    <w:rsid w:val="007B2CBB"/>
    <w:rsid w:val="007B6EAA"/>
    <w:rsid w:val="007C126C"/>
    <w:rsid w:val="007C2D2C"/>
    <w:rsid w:val="007D6816"/>
    <w:rsid w:val="007F263D"/>
    <w:rsid w:val="007F27FF"/>
    <w:rsid w:val="007F2F65"/>
    <w:rsid w:val="00811206"/>
    <w:rsid w:val="00824605"/>
    <w:rsid w:val="008262CB"/>
    <w:rsid w:val="008317E8"/>
    <w:rsid w:val="00851794"/>
    <w:rsid w:val="00853D20"/>
    <w:rsid w:val="008627C3"/>
    <w:rsid w:val="0086434E"/>
    <w:rsid w:val="00866BB9"/>
    <w:rsid w:val="00866C1C"/>
    <w:rsid w:val="00897D8B"/>
    <w:rsid w:val="008A0C80"/>
    <w:rsid w:val="008B2F61"/>
    <w:rsid w:val="008B6976"/>
    <w:rsid w:val="008B6B6C"/>
    <w:rsid w:val="008C22F8"/>
    <w:rsid w:val="008C4F9F"/>
    <w:rsid w:val="008D21B6"/>
    <w:rsid w:val="008D4181"/>
    <w:rsid w:val="008D785B"/>
    <w:rsid w:val="008E5E2C"/>
    <w:rsid w:val="008E7294"/>
    <w:rsid w:val="008F0924"/>
    <w:rsid w:val="008F362C"/>
    <w:rsid w:val="008F5FA0"/>
    <w:rsid w:val="0090645D"/>
    <w:rsid w:val="00911054"/>
    <w:rsid w:val="00913F52"/>
    <w:rsid w:val="0091747B"/>
    <w:rsid w:val="00924BA1"/>
    <w:rsid w:val="00941E3A"/>
    <w:rsid w:val="00953C57"/>
    <w:rsid w:val="0095606D"/>
    <w:rsid w:val="00962A4A"/>
    <w:rsid w:val="00963A75"/>
    <w:rsid w:val="00966573"/>
    <w:rsid w:val="00990474"/>
    <w:rsid w:val="00990481"/>
    <w:rsid w:val="009919CF"/>
    <w:rsid w:val="00993C7C"/>
    <w:rsid w:val="009978E2"/>
    <w:rsid w:val="00997F4D"/>
    <w:rsid w:val="009B214F"/>
    <w:rsid w:val="009B44B0"/>
    <w:rsid w:val="009C580E"/>
    <w:rsid w:val="009E41F8"/>
    <w:rsid w:val="009E6DA9"/>
    <w:rsid w:val="009F223A"/>
    <w:rsid w:val="00A035A9"/>
    <w:rsid w:val="00A039A8"/>
    <w:rsid w:val="00A253F9"/>
    <w:rsid w:val="00A307B7"/>
    <w:rsid w:val="00A33A7A"/>
    <w:rsid w:val="00A35625"/>
    <w:rsid w:val="00A35F4B"/>
    <w:rsid w:val="00A56BD8"/>
    <w:rsid w:val="00A5730C"/>
    <w:rsid w:val="00A66EB6"/>
    <w:rsid w:val="00A73560"/>
    <w:rsid w:val="00A80250"/>
    <w:rsid w:val="00AA175B"/>
    <w:rsid w:val="00AA627C"/>
    <w:rsid w:val="00AB2A31"/>
    <w:rsid w:val="00AB358A"/>
    <w:rsid w:val="00AB4AFB"/>
    <w:rsid w:val="00AC32E6"/>
    <w:rsid w:val="00AD38B7"/>
    <w:rsid w:val="00AE21F3"/>
    <w:rsid w:val="00AF2A94"/>
    <w:rsid w:val="00AF5193"/>
    <w:rsid w:val="00AF682F"/>
    <w:rsid w:val="00B03525"/>
    <w:rsid w:val="00B0705B"/>
    <w:rsid w:val="00B12DFE"/>
    <w:rsid w:val="00B3366D"/>
    <w:rsid w:val="00B33F5E"/>
    <w:rsid w:val="00B35198"/>
    <w:rsid w:val="00B4734C"/>
    <w:rsid w:val="00B52BD0"/>
    <w:rsid w:val="00B71A54"/>
    <w:rsid w:val="00B7562F"/>
    <w:rsid w:val="00B92678"/>
    <w:rsid w:val="00BA6605"/>
    <w:rsid w:val="00BB09E0"/>
    <w:rsid w:val="00BB0E5A"/>
    <w:rsid w:val="00BB14F0"/>
    <w:rsid w:val="00BC50DC"/>
    <w:rsid w:val="00BC58F9"/>
    <w:rsid w:val="00BE37ED"/>
    <w:rsid w:val="00BE44FA"/>
    <w:rsid w:val="00BE5FAB"/>
    <w:rsid w:val="00BF0577"/>
    <w:rsid w:val="00BF09EB"/>
    <w:rsid w:val="00C03279"/>
    <w:rsid w:val="00C13530"/>
    <w:rsid w:val="00C1640C"/>
    <w:rsid w:val="00C23BFA"/>
    <w:rsid w:val="00C250D0"/>
    <w:rsid w:val="00C25F69"/>
    <w:rsid w:val="00C26608"/>
    <w:rsid w:val="00C31B59"/>
    <w:rsid w:val="00C40C98"/>
    <w:rsid w:val="00C40FD1"/>
    <w:rsid w:val="00C42A92"/>
    <w:rsid w:val="00C46207"/>
    <w:rsid w:val="00C52790"/>
    <w:rsid w:val="00C54CCA"/>
    <w:rsid w:val="00C578A5"/>
    <w:rsid w:val="00C61366"/>
    <w:rsid w:val="00C6189B"/>
    <w:rsid w:val="00C65F00"/>
    <w:rsid w:val="00C705FF"/>
    <w:rsid w:val="00C717E8"/>
    <w:rsid w:val="00C76D75"/>
    <w:rsid w:val="00C92725"/>
    <w:rsid w:val="00C95411"/>
    <w:rsid w:val="00CA3126"/>
    <w:rsid w:val="00CB1DE2"/>
    <w:rsid w:val="00CB6571"/>
    <w:rsid w:val="00CB6F02"/>
    <w:rsid w:val="00CE0907"/>
    <w:rsid w:val="00CF0233"/>
    <w:rsid w:val="00D04853"/>
    <w:rsid w:val="00D15A7C"/>
    <w:rsid w:val="00D232A4"/>
    <w:rsid w:val="00D2434E"/>
    <w:rsid w:val="00D27C86"/>
    <w:rsid w:val="00D32396"/>
    <w:rsid w:val="00D332DC"/>
    <w:rsid w:val="00D44EDA"/>
    <w:rsid w:val="00D57509"/>
    <w:rsid w:val="00D57561"/>
    <w:rsid w:val="00D57AD9"/>
    <w:rsid w:val="00D57BBB"/>
    <w:rsid w:val="00D72345"/>
    <w:rsid w:val="00D738B6"/>
    <w:rsid w:val="00D7632A"/>
    <w:rsid w:val="00D767EC"/>
    <w:rsid w:val="00D95F02"/>
    <w:rsid w:val="00DA27B5"/>
    <w:rsid w:val="00DB0A3F"/>
    <w:rsid w:val="00DC2D25"/>
    <w:rsid w:val="00DD5885"/>
    <w:rsid w:val="00DF198A"/>
    <w:rsid w:val="00DF5DC2"/>
    <w:rsid w:val="00DF784C"/>
    <w:rsid w:val="00DF7A82"/>
    <w:rsid w:val="00E00BFB"/>
    <w:rsid w:val="00E06CAD"/>
    <w:rsid w:val="00E20F82"/>
    <w:rsid w:val="00E23A7C"/>
    <w:rsid w:val="00E369D8"/>
    <w:rsid w:val="00E62158"/>
    <w:rsid w:val="00E674BD"/>
    <w:rsid w:val="00E678F2"/>
    <w:rsid w:val="00E716CC"/>
    <w:rsid w:val="00E84A6D"/>
    <w:rsid w:val="00E86535"/>
    <w:rsid w:val="00EA5DD0"/>
    <w:rsid w:val="00EA5EFB"/>
    <w:rsid w:val="00EC1467"/>
    <w:rsid w:val="00ED09D4"/>
    <w:rsid w:val="00ED17B4"/>
    <w:rsid w:val="00EE067D"/>
    <w:rsid w:val="00EF2BF7"/>
    <w:rsid w:val="00F00B79"/>
    <w:rsid w:val="00F04164"/>
    <w:rsid w:val="00F16153"/>
    <w:rsid w:val="00F2496F"/>
    <w:rsid w:val="00F25D05"/>
    <w:rsid w:val="00F26321"/>
    <w:rsid w:val="00F32BDB"/>
    <w:rsid w:val="00F32C5D"/>
    <w:rsid w:val="00F33C30"/>
    <w:rsid w:val="00F460AD"/>
    <w:rsid w:val="00F4624C"/>
    <w:rsid w:val="00F52ADB"/>
    <w:rsid w:val="00F544E4"/>
    <w:rsid w:val="00F65202"/>
    <w:rsid w:val="00F66CAE"/>
    <w:rsid w:val="00F70B8B"/>
    <w:rsid w:val="00F7497F"/>
    <w:rsid w:val="00F80A8F"/>
    <w:rsid w:val="00F82BCB"/>
    <w:rsid w:val="00F83CC9"/>
    <w:rsid w:val="00F86FF9"/>
    <w:rsid w:val="00F8731F"/>
    <w:rsid w:val="00F94243"/>
    <w:rsid w:val="00F972E1"/>
    <w:rsid w:val="00FB5D35"/>
    <w:rsid w:val="00FB6F5C"/>
    <w:rsid w:val="00FB7445"/>
    <w:rsid w:val="00FC0061"/>
    <w:rsid w:val="00FC15BC"/>
    <w:rsid w:val="00FC5104"/>
    <w:rsid w:val="00FD10E0"/>
    <w:rsid w:val="00FD132F"/>
    <w:rsid w:val="00FE613E"/>
    <w:rsid w:val="00FF084E"/>
    <w:rsid w:val="00FF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998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  <w:style w:type="character" w:customStyle="1" w:styleId="salnttl1">
    <w:name w:val="s_aln_ttl1"/>
    <w:basedOn w:val="DefaultParagraphFont"/>
    <w:rsid w:val="007977C3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den1">
    <w:name w:val="s_den1"/>
    <w:basedOn w:val="DefaultParagraphFont"/>
    <w:rsid w:val="00183D76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par3">
    <w:name w:val="s_par3"/>
    <w:basedOn w:val="DefaultParagraphFont"/>
    <w:rsid w:val="00183D76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71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718CB"/>
    <w:rPr>
      <w:rFonts w:ascii="Courier New" w:eastAsiaTheme="minorEastAsia" w:hAnsi="Courier New" w:cs="Courier New"/>
      <w:lang w:val="en-US" w:eastAsia="en-US"/>
    </w:rPr>
  </w:style>
  <w:style w:type="paragraph" w:styleId="NormalWeb">
    <w:name w:val="Normal (Web)"/>
    <w:basedOn w:val="Normal"/>
    <w:uiPriority w:val="99"/>
    <w:unhideWhenUsed/>
    <w:rsid w:val="00D738B6"/>
    <w:pPr>
      <w:spacing w:before="100" w:beforeAutospacing="1" w:after="100" w:afterAutospacing="1"/>
    </w:pPr>
    <w:rPr>
      <w:lang w:val="en-US"/>
    </w:rPr>
  </w:style>
  <w:style w:type="table" w:styleId="TableGrid">
    <w:name w:val="Table Grid"/>
    <w:basedOn w:val="TableNormal"/>
    <w:uiPriority w:val="59"/>
    <w:rsid w:val="00D738B6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0E22B2"/>
    <w:rPr>
      <w:i/>
      <w:iCs/>
    </w:rPr>
  </w:style>
  <w:style w:type="character" w:customStyle="1" w:styleId="ssecbdy">
    <w:name w:val="s_sec_bdy"/>
    <w:basedOn w:val="DefaultParagraphFont"/>
    <w:rsid w:val="00A8025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fontstyle01">
    <w:name w:val="fontstyle01"/>
    <w:rsid w:val="00E84A6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sartbdy">
    <w:name w:val="s_art_bdy"/>
    <w:basedOn w:val="DefaultParagraphFont"/>
    <w:rsid w:val="00E84A6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artden">
    <w:name w:val="s_art_den"/>
    <w:basedOn w:val="Normal"/>
    <w:rsid w:val="002F7937"/>
    <w:rPr>
      <w:rFonts w:ascii="Verdana" w:eastAsiaTheme="minorEastAsia" w:hAnsi="Verdana"/>
      <w:b/>
      <w:bCs/>
      <w:color w:val="24689B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16F0C-35FC-4587-90F2-6A590021C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615</Words>
  <Characters>3572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19</cp:revision>
  <cp:lastPrinted>2022-12-13T09:01:00Z</cp:lastPrinted>
  <dcterms:created xsi:type="dcterms:W3CDTF">2022-09-27T13:01:00Z</dcterms:created>
  <dcterms:modified xsi:type="dcterms:W3CDTF">2022-12-13T09:02:00Z</dcterms:modified>
</cp:coreProperties>
</file>