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Anexa</w:t>
      </w:r>
      <w:proofErr w:type="spellEnd"/>
      <w:r w:rsidRPr="008216EF">
        <w:rPr>
          <w:rFonts w:ascii="Times New Roman" w:hAnsi="Times New Roman"/>
          <w:noProof w:val="0"/>
          <w:sz w:val="24"/>
          <w:szCs w:val="24"/>
          <w:lang w:val="en-US"/>
        </w:rPr>
        <w:t xml:space="preserve"> 2 la HCL nr…………….</w:t>
      </w:r>
    </w:p>
    <w:p w:rsidR="00317592" w:rsidRPr="008216EF" w:rsidRDefault="00317592" w:rsidP="00317592">
      <w:pPr>
        <w:spacing w:line="240" w:lineRule="auto"/>
        <w:rPr>
          <w:rFonts w:ascii="Times New Roman" w:hAnsi="Times New Roman"/>
          <w:noProof w:val="0"/>
          <w:sz w:val="24"/>
          <w:szCs w:val="24"/>
          <w:lang w:val="en-US"/>
        </w:rPr>
      </w:pPr>
    </w:p>
    <w:p w:rsidR="00317592" w:rsidRPr="008216EF" w:rsidRDefault="00317592" w:rsidP="00317592">
      <w:pPr>
        <w:spacing w:line="240" w:lineRule="auto"/>
        <w:rPr>
          <w:rFonts w:ascii="Times New Roman" w:hAnsi="Times New Roman"/>
          <w:noProof w:val="0"/>
          <w:sz w:val="24"/>
          <w:szCs w:val="24"/>
          <w:lang w:val="en-US"/>
        </w:rPr>
      </w:pPr>
    </w:p>
    <w:p w:rsidR="00317592" w:rsidRPr="008216EF" w:rsidRDefault="00317592" w:rsidP="00317592">
      <w:pPr>
        <w:spacing w:line="240" w:lineRule="auto"/>
        <w:rPr>
          <w:rFonts w:ascii="Times New Roman" w:hAnsi="Times New Roman"/>
          <w:noProof w:val="0"/>
          <w:sz w:val="24"/>
          <w:szCs w:val="24"/>
          <w:lang w:val="en-US"/>
        </w:rPr>
      </w:pPr>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                                               DESCRIEREA INVESTITIEI </w:t>
      </w:r>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I.</w:t>
      </w:r>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DATE GENERALE: </w:t>
      </w:r>
    </w:p>
    <w:p w:rsidR="004556E6" w:rsidRPr="00557DFF" w:rsidRDefault="00317592" w:rsidP="004556E6">
      <w:pPr>
        <w:spacing w:line="240" w:lineRule="auto"/>
        <w:rPr>
          <w:rFonts w:ascii="Times New Roman" w:hAnsi="Times New Roman"/>
          <w:noProof w:val="0"/>
          <w:sz w:val="24"/>
          <w:szCs w:val="24"/>
          <w:lang w:val="en-US"/>
        </w:rPr>
      </w:pPr>
      <w:proofErr w:type="spellStart"/>
      <w:r w:rsidRPr="008216EF">
        <w:rPr>
          <w:rFonts w:ascii="Times New Roman" w:hAnsi="Times New Roman"/>
          <w:noProof w:val="0"/>
          <w:sz w:val="24"/>
          <w:szCs w:val="24"/>
          <w:lang w:val="en-US"/>
        </w:rPr>
        <w:t>Denumire</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proiect</w:t>
      </w:r>
      <w:proofErr w:type="spellEnd"/>
      <w:r w:rsidRPr="008216EF">
        <w:rPr>
          <w:rFonts w:ascii="Times New Roman" w:hAnsi="Times New Roman"/>
          <w:noProof w:val="0"/>
          <w:sz w:val="24"/>
          <w:szCs w:val="24"/>
          <w:lang w:val="en-US"/>
        </w:rPr>
        <w:t xml:space="preserve">: </w:t>
      </w:r>
      <w:r w:rsidR="004556E6" w:rsidRPr="00557DFF">
        <w:rPr>
          <w:rFonts w:ascii="Times New Roman" w:hAnsi="Times New Roman"/>
          <w:bCs/>
          <w:color w:val="000000"/>
          <w:sz w:val="24"/>
          <w:szCs w:val="24"/>
        </w:rPr>
        <w:t>REALIZARE STAȚII DE ÎNCĂRCARE PENTRU VEHICULE ELECTRICE IN MUNICIPIUL TIMISOARA ETAPA II</w:t>
      </w:r>
    </w:p>
    <w:p w:rsidR="00317592" w:rsidRPr="008216EF" w:rsidRDefault="00317592" w:rsidP="00317592">
      <w:pPr>
        <w:spacing w:line="240" w:lineRule="auto"/>
        <w:rPr>
          <w:rFonts w:ascii="Times New Roman" w:hAnsi="Times New Roman"/>
          <w:noProof w:val="0"/>
          <w:sz w:val="24"/>
          <w:szCs w:val="24"/>
          <w:lang w:val="en-US"/>
        </w:rPr>
      </w:pPr>
      <w:proofErr w:type="spellStart"/>
      <w:r w:rsidRPr="008216EF">
        <w:rPr>
          <w:rFonts w:ascii="Times New Roman" w:hAnsi="Times New Roman"/>
          <w:noProof w:val="0"/>
          <w:sz w:val="24"/>
          <w:szCs w:val="24"/>
          <w:lang w:val="en-US"/>
        </w:rPr>
        <w:t>Amplasament</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Timișoara</w:t>
      </w:r>
      <w:proofErr w:type="spellEnd"/>
      <w:r w:rsidRPr="008216EF">
        <w:rPr>
          <w:rFonts w:ascii="Times New Roman" w:hAnsi="Times New Roman"/>
          <w:noProof w:val="0"/>
          <w:sz w:val="24"/>
          <w:szCs w:val="24"/>
          <w:lang w:val="en-US"/>
        </w:rPr>
        <w:t xml:space="preserve">, </w:t>
      </w:r>
    </w:p>
    <w:p w:rsidR="00317592" w:rsidRPr="008216EF" w:rsidRDefault="00317592" w:rsidP="00317592">
      <w:pPr>
        <w:spacing w:line="240" w:lineRule="auto"/>
        <w:rPr>
          <w:rFonts w:ascii="Times New Roman" w:hAnsi="Times New Roman"/>
          <w:noProof w:val="0"/>
          <w:sz w:val="24"/>
          <w:szCs w:val="24"/>
          <w:lang w:val="en-US"/>
        </w:rPr>
      </w:pPr>
      <w:proofErr w:type="spellStart"/>
      <w:r w:rsidRPr="008216EF">
        <w:rPr>
          <w:rFonts w:ascii="Times New Roman" w:hAnsi="Times New Roman"/>
          <w:noProof w:val="0"/>
          <w:sz w:val="24"/>
          <w:szCs w:val="24"/>
          <w:lang w:val="en-US"/>
        </w:rPr>
        <w:t>Titularul</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investitiei</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Municipiul</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Timişoara</w:t>
      </w:r>
      <w:proofErr w:type="spellEnd"/>
      <w:r w:rsidR="00ED7610">
        <w:rPr>
          <w:rFonts w:ascii="Times New Roman" w:hAnsi="Times New Roman"/>
          <w:noProof w:val="0"/>
          <w:sz w:val="24"/>
          <w:szCs w:val="24"/>
          <w:lang w:val="en-US"/>
        </w:rPr>
        <w:t>,</w:t>
      </w:r>
      <w:r w:rsidRPr="008216EF">
        <w:rPr>
          <w:rFonts w:ascii="Times New Roman" w:hAnsi="Times New Roman"/>
          <w:noProof w:val="0"/>
          <w:sz w:val="24"/>
          <w:szCs w:val="24"/>
          <w:lang w:val="en-US"/>
        </w:rPr>
        <w:t xml:space="preserve"> B-</w:t>
      </w:r>
      <w:proofErr w:type="spellStart"/>
      <w:r w:rsidRPr="008216EF">
        <w:rPr>
          <w:rFonts w:ascii="Times New Roman" w:hAnsi="Times New Roman"/>
          <w:noProof w:val="0"/>
          <w:sz w:val="24"/>
          <w:szCs w:val="24"/>
          <w:lang w:val="en-US"/>
        </w:rPr>
        <w:t>dul</w:t>
      </w:r>
      <w:proofErr w:type="spellEnd"/>
      <w:r w:rsidRPr="008216EF">
        <w:rPr>
          <w:rFonts w:ascii="Times New Roman" w:hAnsi="Times New Roman"/>
          <w:noProof w:val="0"/>
          <w:sz w:val="24"/>
          <w:szCs w:val="24"/>
          <w:lang w:val="en-US"/>
        </w:rPr>
        <w:t xml:space="preserve">. </w:t>
      </w:r>
      <w:proofErr w:type="gramStart"/>
      <w:r w:rsidRPr="008216EF">
        <w:rPr>
          <w:rFonts w:ascii="Times New Roman" w:hAnsi="Times New Roman"/>
          <w:noProof w:val="0"/>
          <w:sz w:val="24"/>
          <w:szCs w:val="24"/>
          <w:lang w:val="en-US"/>
        </w:rPr>
        <w:t xml:space="preserve">C.D. </w:t>
      </w:r>
      <w:proofErr w:type="spellStart"/>
      <w:r w:rsidRPr="008216EF">
        <w:rPr>
          <w:rFonts w:ascii="Times New Roman" w:hAnsi="Times New Roman"/>
          <w:noProof w:val="0"/>
          <w:sz w:val="24"/>
          <w:szCs w:val="24"/>
          <w:lang w:val="en-US"/>
        </w:rPr>
        <w:t>Loga</w:t>
      </w:r>
      <w:proofErr w:type="spellEnd"/>
      <w:r w:rsidRPr="008216EF">
        <w:rPr>
          <w:rFonts w:ascii="Times New Roman" w:hAnsi="Times New Roman"/>
          <w:noProof w:val="0"/>
          <w:sz w:val="24"/>
          <w:szCs w:val="24"/>
          <w:lang w:val="en-US"/>
        </w:rPr>
        <w:t>, nr.</w:t>
      </w:r>
      <w:proofErr w:type="gramEnd"/>
      <w:r w:rsidRPr="008216EF">
        <w:rPr>
          <w:rFonts w:ascii="Times New Roman" w:hAnsi="Times New Roman"/>
          <w:noProof w:val="0"/>
          <w:sz w:val="24"/>
          <w:szCs w:val="24"/>
          <w:lang w:val="en-US"/>
        </w:rPr>
        <w:t xml:space="preserve"> 1 </w:t>
      </w:r>
    </w:p>
    <w:p w:rsidR="00317592" w:rsidRPr="008216EF" w:rsidRDefault="00317592" w:rsidP="00317592">
      <w:pPr>
        <w:spacing w:line="240" w:lineRule="auto"/>
        <w:rPr>
          <w:rFonts w:ascii="Times New Roman" w:hAnsi="Times New Roman"/>
          <w:noProof w:val="0"/>
          <w:sz w:val="24"/>
          <w:szCs w:val="24"/>
          <w:lang w:val="en-US"/>
        </w:rPr>
      </w:pPr>
      <w:proofErr w:type="spellStart"/>
      <w:r w:rsidRPr="008216EF">
        <w:rPr>
          <w:rFonts w:ascii="Times New Roman" w:hAnsi="Times New Roman"/>
          <w:noProof w:val="0"/>
          <w:sz w:val="24"/>
          <w:szCs w:val="24"/>
          <w:lang w:val="en-US"/>
        </w:rPr>
        <w:t>Beneficiar</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Municipiul</w:t>
      </w:r>
      <w:proofErr w:type="spellEnd"/>
      <w:r w:rsidRPr="008216EF">
        <w:rPr>
          <w:rFonts w:ascii="Times New Roman" w:hAnsi="Times New Roman"/>
          <w:noProof w:val="0"/>
          <w:sz w:val="24"/>
          <w:szCs w:val="24"/>
          <w:lang w:val="en-US"/>
        </w:rPr>
        <w:t xml:space="preserve"> </w:t>
      </w:r>
      <w:proofErr w:type="spellStart"/>
      <w:r w:rsidRPr="008216EF">
        <w:rPr>
          <w:rFonts w:ascii="Times New Roman" w:hAnsi="Times New Roman"/>
          <w:noProof w:val="0"/>
          <w:sz w:val="24"/>
          <w:szCs w:val="24"/>
          <w:lang w:val="en-US"/>
        </w:rPr>
        <w:t>Timişoara</w:t>
      </w:r>
      <w:proofErr w:type="spellEnd"/>
      <w:r w:rsidR="00ED7610">
        <w:rPr>
          <w:rFonts w:ascii="Times New Roman" w:hAnsi="Times New Roman"/>
          <w:noProof w:val="0"/>
          <w:sz w:val="24"/>
          <w:szCs w:val="24"/>
          <w:lang w:val="en-US"/>
        </w:rPr>
        <w:t>,</w:t>
      </w:r>
      <w:r w:rsidRPr="008216EF">
        <w:rPr>
          <w:rFonts w:ascii="Times New Roman" w:hAnsi="Times New Roman"/>
          <w:noProof w:val="0"/>
          <w:sz w:val="24"/>
          <w:szCs w:val="24"/>
          <w:lang w:val="en-US"/>
        </w:rPr>
        <w:t xml:space="preserve"> B-</w:t>
      </w:r>
      <w:proofErr w:type="spellStart"/>
      <w:r w:rsidRPr="008216EF">
        <w:rPr>
          <w:rFonts w:ascii="Times New Roman" w:hAnsi="Times New Roman"/>
          <w:noProof w:val="0"/>
          <w:sz w:val="24"/>
          <w:szCs w:val="24"/>
          <w:lang w:val="en-US"/>
        </w:rPr>
        <w:t>dul</w:t>
      </w:r>
      <w:proofErr w:type="spellEnd"/>
      <w:r w:rsidRPr="008216EF">
        <w:rPr>
          <w:rFonts w:ascii="Times New Roman" w:hAnsi="Times New Roman"/>
          <w:noProof w:val="0"/>
          <w:sz w:val="24"/>
          <w:szCs w:val="24"/>
          <w:lang w:val="en-US"/>
        </w:rPr>
        <w:t xml:space="preserve">. </w:t>
      </w:r>
      <w:proofErr w:type="gramStart"/>
      <w:r w:rsidRPr="008216EF">
        <w:rPr>
          <w:rFonts w:ascii="Times New Roman" w:hAnsi="Times New Roman"/>
          <w:noProof w:val="0"/>
          <w:sz w:val="24"/>
          <w:szCs w:val="24"/>
          <w:lang w:val="en-US"/>
        </w:rPr>
        <w:t xml:space="preserve">C.D. </w:t>
      </w:r>
      <w:proofErr w:type="spellStart"/>
      <w:r w:rsidRPr="008216EF">
        <w:rPr>
          <w:rFonts w:ascii="Times New Roman" w:hAnsi="Times New Roman"/>
          <w:noProof w:val="0"/>
          <w:sz w:val="24"/>
          <w:szCs w:val="24"/>
          <w:lang w:val="en-US"/>
        </w:rPr>
        <w:t>Loga</w:t>
      </w:r>
      <w:proofErr w:type="spellEnd"/>
      <w:r w:rsidRPr="008216EF">
        <w:rPr>
          <w:rFonts w:ascii="Times New Roman" w:hAnsi="Times New Roman"/>
          <w:noProof w:val="0"/>
          <w:sz w:val="24"/>
          <w:szCs w:val="24"/>
          <w:lang w:val="en-US"/>
        </w:rPr>
        <w:t>, nr.</w:t>
      </w:r>
      <w:proofErr w:type="gramEnd"/>
      <w:r w:rsidRPr="008216EF">
        <w:rPr>
          <w:rFonts w:ascii="Times New Roman" w:hAnsi="Times New Roman"/>
          <w:noProof w:val="0"/>
          <w:sz w:val="24"/>
          <w:szCs w:val="24"/>
          <w:lang w:val="en-US"/>
        </w:rPr>
        <w:t xml:space="preserve"> 1 </w:t>
      </w:r>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 </w:t>
      </w:r>
    </w:p>
    <w:p w:rsidR="00317592" w:rsidRPr="008216EF" w:rsidRDefault="00317592" w:rsidP="00317592">
      <w:pPr>
        <w:spacing w:line="240" w:lineRule="auto"/>
        <w:rPr>
          <w:rFonts w:ascii="Times New Roman" w:hAnsi="Times New Roman"/>
          <w:noProof w:val="0"/>
          <w:sz w:val="24"/>
          <w:szCs w:val="24"/>
          <w:lang w:val="en-US"/>
        </w:rPr>
      </w:pPr>
      <w:proofErr w:type="gramStart"/>
      <w:r w:rsidRPr="008216EF">
        <w:rPr>
          <w:rFonts w:ascii="Times New Roman" w:hAnsi="Times New Roman"/>
          <w:noProof w:val="0"/>
          <w:sz w:val="24"/>
          <w:szCs w:val="24"/>
          <w:lang w:val="en-US"/>
        </w:rPr>
        <w:t>II.</w:t>
      </w:r>
      <w:proofErr w:type="gramEnd"/>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DATE TEHNICE </w:t>
      </w:r>
    </w:p>
    <w:p w:rsidR="000348D9" w:rsidRDefault="0006596C" w:rsidP="0006596C">
      <w:pPr>
        <w:tabs>
          <w:tab w:val="num" w:pos="180"/>
        </w:tabs>
        <w:ind w:left="360" w:hanging="360"/>
        <w:rPr>
          <w:rFonts w:ascii="Times New Roman" w:hAnsi="Times New Roman"/>
          <w:sz w:val="24"/>
          <w:szCs w:val="24"/>
        </w:rPr>
      </w:pPr>
      <w:r>
        <w:rPr>
          <w:rFonts w:ascii="Times New Roman" w:hAnsi="Times New Roman"/>
          <w:sz w:val="24"/>
          <w:szCs w:val="24"/>
        </w:rPr>
        <w:t>1.Indicatori de rezultat</w:t>
      </w:r>
      <w:r w:rsidRPr="004B4236">
        <w:rPr>
          <w:rFonts w:ascii="Times New Roman" w:hAnsi="Times New Roman"/>
          <w:sz w:val="24"/>
          <w:szCs w:val="24"/>
        </w:rPr>
        <w:t>:</w:t>
      </w:r>
    </w:p>
    <w:p w:rsidR="0006596C" w:rsidRDefault="000348D9" w:rsidP="0006596C">
      <w:pPr>
        <w:tabs>
          <w:tab w:val="num" w:pos="180"/>
        </w:tabs>
        <w:ind w:left="360" w:hanging="360"/>
        <w:rPr>
          <w:rFonts w:ascii="Times New Roman" w:hAnsi="Times New Roman"/>
          <w:sz w:val="24"/>
          <w:szCs w:val="24"/>
        </w:rPr>
      </w:pPr>
      <w:r>
        <w:rPr>
          <w:rFonts w:ascii="Times New Roman" w:hAnsi="Times New Roman"/>
          <w:sz w:val="24"/>
          <w:szCs w:val="24"/>
        </w:rPr>
        <w:t xml:space="preserve">                    </w:t>
      </w:r>
      <w:r w:rsidR="0006596C">
        <w:rPr>
          <w:rFonts w:ascii="Times New Roman" w:hAnsi="Times New Roman"/>
          <w:sz w:val="24"/>
          <w:szCs w:val="24"/>
        </w:rPr>
        <w:t xml:space="preserve">- </w:t>
      </w:r>
      <w:r w:rsidR="004556E6" w:rsidRPr="00EA5BA4">
        <w:rPr>
          <w:rFonts w:ascii="Times New Roman" w:hAnsi="Times New Roman"/>
          <w:color w:val="000000"/>
          <w:sz w:val="24"/>
          <w:szCs w:val="24"/>
        </w:rPr>
        <w:t>dezvolta infrastructura de alimentare a vehiculelor cu energie electrică</w:t>
      </w:r>
      <w:r w:rsidR="004556E6">
        <w:rPr>
          <w:rFonts w:ascii="Times New Roman" w:hAnsi="Times New Roman"/>
          <w:color w:val="000000"/>
          <w:sz w:val="24"/>
          <w:szCs w:val="24"/>
        </w:rPr>
        <w:t>.</w:t>
      </w:r>
      <w:r w:rsidR="004556E6">
        <w:rPr>
          <w:rFonts w:ascii="Times New Roman" w:hAnsi="Times New Roman"/>
          <w:sz w:val="24"/>
          <w:szCs w:val="24"/>
        </w:rPr>
        <w:t xml:space="preserve">      </w:t>
      </w:r>
    </w:p>
    <w:p w:rsidR="0006596C" w:rsidRDefault="0006596C" w:rsidP="004556E6">
      <w:pPr>
        <w:tabs>
          <w:tab w:val="num" w:pos="180"/>
        </w:tabs>
        <w:ind w:left="360" w:hanging="360"/>
        <w:rPr>
          <w:rFonts w:ascii="Times New Roman" w:hAnsi="Times New Roman"/>
          <w:sz w:val="24"/>
          <w:szCs w:val="24"/>
        </w:rPr>
      </w:pPr>
      <w:r>
        <w:rPr>
          <w:rFonts w:ascii="Times New Roman" w:hAnsi="Times New Roman"/>
          <w:sz w:val="24"/>
          <w:szCs w:val="24"/>
        </w:rPr>
        <w:t xml:space="preserve">                    </w:t>
      </w:r>
    </w:p>
    <w:p w:rsidR="0006596C" w:rsidRDefault="0006596C" w:rsidP="0006596C">
      <w:pPr>
        <w:tabs>
          <w:tab w:val="num" w:pos="180"/>
        </w:tabs>
        <w:ind w:left="360" w:hanging="360"/>
        <w:rPr>
          <w:rFonts w:ascii="Times New Roman" w:hAnsi="Times New Roman"/>
          <w:sz w:val="24"/>
          <w:szCs w:val="24"/>
        </w:rPr>
      </w:pPr>
      <w:r>
        <w:rPr>
          <w:rFonts w:ascii="Times New Roman" w:hAnsi="Times New Roman"/>
          <w:sz w:val="24"/>
          <w:szCs w:val="24"/>
        </w:rPr>
        <w:t>2.Indicatori de proiect</w:t>
      </w:r>
      <w:r w:rsidRPr="004B4236">
        <w:rPr>
          <w:rFonts w:ascii="Times New Roman" w:hAnsi="Times New Roman"/>
          <w:sz w:val="24"/>
          <w:szCs w:val="24"/>
        </w:rPr>
        <w:t>:</w:t>
      </w:r>
    </w:p>
    <w:p w:rsidR="004556E6" w:rsidRPr="00557DFF" w:rsidRDefault="004556E6" w:rsidP="004556E6">
      <w:pPr>
        <w:numPr>
          <w:ilvl w:val="0"/>
          <w:numId w:val="3"/>
        </w:numPr>
        <w:spacing w:line="240" w:lineRule="auto"/>
        <w:ind w:left="1418"/>
        <w:jc w:val="both"/>
        <w:rPr>
          <w:rFonts w:ascii="Times New Roman" w:hAnsi="Times New Roman"/>
          <w:sz w:val="24"/>
          <w:szCs w:val="24"/>
        </w:rPr>
      </w:pPr>
      <w:r w:rsidRPr="00557DFF">
        <w:rPr>
          <w:rFonts w:ascii="Times New Roman" w:hAnsi="Times New Roman"/>
          <w:sz w:val="24"/>
          <w:szCs w:val="24"/>
        </w:rPr>
        <w:t>Stații instalate: 21 bucăți;</w:t>
      </w:r>
    </w:p>
    <w:p w:rsidR="004556E6" w:rsidRPr="00557DFF" w:rsidRDefault="004556E6" w:rsidP="004556E6">
      <w:pPr>
        <w:numPr>
          <w:ilvl w:val="0"/>
          <w:numId w:val="3"/>
        </w:numPr>
        <w:spacing w:line="240" w:lineRule="auto"/>
        <w:ind w:left="1418"/>
        <w:jc w:val="both"/>
        <w:rPr>
          <w:rFonts w:ascii="Times New Roman" w:hAnsi="Times New Roman"/>
          <w:sz w:val="24"/>
          <w:szCs w:val="24"/>
        </w:rPr>
      </w:pPr>
      <w:r w:rsidRPr="00557DFF">
        <w:rPr>
          <w:rFonts w:ascii="Times New Roman" w:hAnsi="Times New Roman"/>
          <w:sz w:val="24"/>
          <w:szCs w:val="24"/>
        </w:rPr>
        <w:t>Panouri de informare: 21 bucăți;</w:t>
      </w:r>
    </w:p>
    <w:p w:rsidR="004556E6" w:rsidRPr="00557DFF" w:rsidRDefault="004556E6" w:rsidP="004556E6">
      <w:pPr>
        <w:numPr>
          <w:ilvl w:val="0"/>
          <w:numId w:val="3"/>
        </w:numPr>
        <w:spacing w:line="240" w:lineRule="auto"/>
        <w:ind w:left="1418"/>
        <w:jc w:val="both"/>
        <w:rPr>
          <w:rFonts w:ascii="Times New Roman" w:hAnsi="Times New Roman"/>
          <w:sz w:val="24"/>
          <w:szCs w:val="24"/>
        </w:rPr>
      </w:pPr>
      <w:r w:rsidRPr="00557DFF">
        <w:rPr>
          <w:rFonts w:ascii="Times New Roman" w:hAnsi="Times New Roman"/>
          <w:color w:val="000000"/>
          <w:spacing w:val="-5"/>
          <w:sz w:val="24"/>
          <w:szCs w:val="24"/>
        </w:rPr>
        <w:t xml:space="preserve">Prin Program se finanţează staţiile de incarcare formate din minim 2 puncte de incarcare, alimentate de acelaşi punct de livrare din reţeaua publică de distribuţie, din care 1 punct de incarcare trebuie să permită încărcarea multistandard în curent continuu, la o putere ≥ 50 kW şi 1 punct incarcarea permite încărcarea în curent alternativ la o putere ≥ 22 kW a vehiculelor electrice. Staţia de incarcare va permite încărcarea simultană la puterile declarate. </w:t>
      </w:r>
    </w:p>
    <w:p w:rsidR="004556E6" w:rsidRPr="00557DFF" w:rsidRDefault="004556E6" w:rsidP="004556E6">
      <w:pPr>
        <w:numPr>
          <w:ilvl w:val="0"/>
          <w:numId w:val="3"/>
        </w:numPr>
        <w:spacing w:line="240" w:lineRule="auto"/>
        <w:ind w:left="1418"/>
        <w:jc w:val="both"/>
        <w:rPr>
          <w:rFonts w:ascii="Times New Roman" w:hAnsi="Times New Roman"/>
          <w:sz w:val="24"/>
          <w:szCs w:val="24"/>
        </w:rPr>
      </w:pPr>
      <w:r w:rsidRPr="00557DFF">
        <w:rPr>
          <w:rFonts w:ascii="Times New Roman" w:hAnsi="Times New Roman"/>
          <w:color w:val="000000"/>
          <w:spacing w:val="-5"/>
          <w:sz w:val="24"/>
          <w:szCs w:val="24"/>
        </w:rPr>
        <w:t xml:space="preserve">Prin Program se </w:t>
      </w:r>
      <w:r w:rsidRPr="00557DFF">
        <w:rPr>
          <w:rFonts w:ascii="Times New Roman" w:hAnsi="Times New Roman"/>
          <w:sz w:val="24"/>
          <w:szCs w:val="24"/>
        </w:rPr>
        <w:t>prevede montarea a cel puţin o staţie de reîncărcare, care să asigure, pe lângă încărcarea în curent alternativ,şi încărcarea multistandard în curent continuu.</w:t>
      </w:r>
    </w:p>
    <w:p w:rsidR="004556E6" w:rsidRPr="00557DFF" w:rsidRDefault="004556E6" w:rsidP="004556E6">
      <w:pPr>
        <w:spacing w:line="240" w:lineRule="auto"/>
        <w:ind w:left="1418"/>
        <w:jc w:val="both"/>
        <w:rPr>
          <w:rFonts w:ascii="Times New Roman" w:hAnsi="Times New Roman"/>
          <w:sz w:val="24"/>
          <w:szCs w:val="24"/>
        </w:rPr>
      </w:pPr>
    </w:p>
    <w:p w:rsidR="00317592" w:rsidRPr="008216EF" w:rsidRDefault="00B21FFD" w:rsidP="004556E6">
      <w:pPr>
        <w:tabs>
          <w:tab w:val="num" w:pos="180"/>
        </w:tabs>
        <w:ind w:left="360" w:hanging="360"/>
        <w:rPr>
          <w:rFonts w:ascii="Times New Roman" w:hAnsi="Times New Roman"/>
          <w:sz w:val="24"/>
          <w:szCs w:val="24"/>
        </w:rPr>
      </w:pPr>
      <w:r w:rsidRPr="008216EF">
        <w:rPr>
          <w:rFonts w:ascii="Times New Roman" w:hAnsi="Times New Roman"/>
          <w:sz w:val="24"/>
          <w:szCs w:val="24"/>
        </w:rPr>
        <w:tab/>
      </w:r>
    </w:p>
    <w:p w:rsidR="00317592" w:rsidRPr="008216EF" w:rsidRDefault="00317592" w:rsidP="00317592">
      <w:pPr>
        <w:spacing w:line="240" w:lineRule="auto"/>
        <w:rPr>
          <w:rFonts w:ascii="Times New Roman" w:hAnsi="Times New Roman"/>
          <w:noProof w:val="0"/>
          <w:sz w:val="24"/>
          <w:szCs w:val="24"/>
          <w:lang w:val="en-US"/>
        </w:rPr>
      </w:pPr>
      <w:proofErr w:type="gramStart"/>
      <w:r w:rsidRPr="008216EF">
        <w:rPr>
          <w:rFonts w:ascii="Times New Roman" w:hAnsi="Times New Roman"/>
          <w:noProof w:val="0"/>
          <w:sz w:val="24"/>
          <w:szCs w:val="24"/>
          <w:lang w:val="en-US"/>
        </w:rPr>
        <w:t>III.</w:t>
      </w:r>
      <w:proofErr w:type="gramEnd"/>
    </w:p>
    <w:p w:rsidR="00317592" w:rsidRPr="008216EF"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INDICATORI VALORICI</w:t>
      </w:r>
    </w:p>
    <w:p w:rsidR="004556E6" w:rsidRPr="00557DFF" w:rsidRDefault="004556E6" w:rsidP="004556E6">
      <w:pPr>
        <w:rPr>
          <w:rFonts w:ascii="Times New Roman" w:hAnsi="Times New Roman"/>
          <w:sz w:val="24"/>
          <w:szCs w:val="24"/>
        </w:rPr>
      </w:pPr>
      <w:r w:rsidRPr="00557DFF">
        <w:rPr>
          <w:rFonts w:ascii="Times New Roman" w:hAnsi="Times New Roman"/>
          <w:sz w:val="24"/>
          <w:szCs w:val="24"/>
        </w:rPr>
        <w:t>Valoarea totală a obiectivului de investiții este de</w:t>
      </w:r>
      <w:r w:rsidRPr="00557DFF">
        <w:rPr>
          <w:rFonts w:ascii="Times New Roman" w:hAnsi="Times New Roman"/>
        </w:rPr>
        <w:t xml:space="preserve"> </w:t>
      </w:r>
      <w:r w:rsidRPr="00557DFF">
        <w:rPr>
          <w:rFonts w:ascii="Times New Roman" w:hAnsi="Times New Roman"/>
          <w:sz w:val="24"/>
          <w:szCs w:val="24"/>
        </w:rPr>
        <w:t xml:space="preserve">4,707,571.75 lei inclusiv TVA, din care C+M = 952,832.12 lei, pentru amplasarea unui număr de 21 bucăți stații de încărcare vehicule electrice și 21 panouri de informare. </w:t>
      </w:r>
    </w:p>
    <w:p w:rsidR="004C7BAD" w:rsidRDefault="004C7BAD" w:rsidP="004C7BAD">
      <w:pPr>
        <w:rPr>
          <w:rFonts w:ascii="Times New Roman" w:hAnsi="Times New Roman"/>
          <w:sz w:val="24"/>
          <w:szCs w:val="24"/>
        </w:rPr>
      </w:pPr>
    </w:p>
    <w:p w:rsidR="00317592" w:rsidRPr="008216EF" w:rsidRDefault="00317592" w:rsidP="00317592">
      <w:pPr>
        <w:spacing w:line="240" w:lineRule="auto"/>
        <w:rPr>
          <w:rFonts w:ascii="Times New Roman" w:hAnsi="Times New Roman"/>
          <w:noProof w:val="0"/>
          <w:sz w:val="24"/>
          <w:szCs w:val="24"/>
          <w:lang w:val="en-US"/>
        </w:rPr>
      </w:pPr>
      <w:proofErr w:type="gramStart"/>
      <w:r w:rsidRPr="008216EF">
        <w:rPr>
          <w:rFonts w:ascii="Times New Roman" w:hAnsi="Times New Roman"/>
          <w:noProof w:val="0"/>
          <w:sz w:val="24"/>
          <w:szCs w:val="24"/>
          <w:lang w:val="en-US"/>
        </w:rPr>
        <w:t>IV.</w:t>
      </w:r>
      <w:proofErr w:type="gramEnd"/>
    </w:p>
    <w:p w:rsidR="00317592" w:rsidRDefault="00317592" w:rsidP="00317592">
      <w:pPr>
        <w:spacing w:line="240" w:lineRule="auto"/>
        <w:rPr>
          <w:rFonts w:ascii="Times New Roman" w:hAnsi="Times New Roman"/>
          <w:noProof w:val="0"/>
          <w:sz w:val="24"/>
          <w:szCs w:val="24"/>
          <w:lang w:val="en-US"/>
        </w:rPr>
      </w:pPr>
      <w:r w:rsidRPr="008216EF">
        <w:rPr>
          <w:rFonts w:ascii="Times New Roman" w:hAnsi="Times New Roman"/>
          <w:noProof w:val="0"/>
          <w:sz w:val="24"/>
          <w:szCs w:val="24"/>
          <w:lang w:val="en-US"/>
        </w:rPr>
        <w:t xml:space="preserve">DESCRIEREA INVESTITIEI </w:t>
      </w:r>
    </w:p>
    <w:p w:rsidR="004556E6" w:rsidRPr="004556E6" w:rsidRDefault="004556E6" w:rsidP="00AD0738">
      <w:pPr>
        <w:jc w:val="both"/>
        <w:rPr>
          <w:rFonts w:ascii="Times New Roman" w:hAnsi="Times New Roman"/>
          <w:sz w:val="24"/>
          <w:szCs w:val="24"/>
        </w:rPr>
      </w:pPr>
      <w:r w:rsidRPr="004556E6">
        <w:rPr>
          <w:rFonts w:ascii="Times New Roman" w:hAnsi="Times New Roman"/>
          <w:sz w:val="24"/>
          <w:szCs w:val="24"/>
        </w:rPr>
        <w:t xml:space="preserve">Prin prezentul </w:t>
      </w:r>
      <w:r w:rsidR="00B50716">
        <w:rPr>
          <w:rFonts w:ascii="Times New Roman" w:hAnsi="Times New Roman"/>
          <w:sz w:val="24"/>
          <w:szCs w:val="24"/>
        </w:rPr>
        <w:t>proiect, se urmă</w:t>
      </w:r>
      <w:r w:rsidRPr="004556E6">
        <w:rPr>
          <w:rFonts w:ascii="Times New Roman" w:hAnsi="Times New Roman"/>
          <w:sz w:val="24"/>
          <w:szCs w:val="24"/>
        </w:rPr>
        <w:t xml:space="preserve">reste asigurarea pe teritoriul Municipiului </w:t>
      </w:r>
      <w:r w:rsidR="00B50716">
        <w:rPr>
          <w:rFonts w:ascii="Times New Roman" w:hAnsi="Times New Roman"/>
          <w:sz w:val="24"/>
          <w:szCs w:val="24"/>
        </w:rPr>
        <w:t>Timiș</w:t>
      </w:r>
      <w:r w:rsidRPr="004556E6">
        <w:rPr>
          <w:rFonts w:ascii="Times New Roman" w:hAnsi="Times New Roman"/>
          <w:sz w:val="24"/>
          <w:szCs w:val="24"/>
        </w:rPr>
        <w:t xml:space="preserve">oara  de servicii pentru </w:t>
      </w:r>
      <w:r>
        <w:rPr>
          <w:rFonts w:ascii="Times New Roman" w:hAnsi="Times New Roman"/>
          <w:sz w:val="24"/>
          <w:szCs w:val="24"/>
        </w:rPr>
        <w:t>încărcare</w:t>
      </w:r>
      <w:r w:rsidR="00B2612B">
        <w:rPr>
          <w:rFonts w:ascii="Times New Roman" w:hAnsi="Times New Roman"/>
          <w:sz w:val="24"/>
          <w:szCs w:val="24"/>
        </w:rPr>
        <w:t xml:space="preserve"> </w:t>
      </w:r>
      <w:r>
        <w:rPr>
          <w:rFonts w:ascii="Times New Roman" w:hAnsi="Times New Roman"/>
          <w:sz w:val="24"/>
          <w:szCs w:val="24"/>
        </w:rPr>
        <w:t>a mașinilor electrice, prin î</w:t>
      </w:r>
      <w:r w:rsidRPr="004556E6">
        <w:rPr>
          <w:rFonts w:ascii="Times New Roman" w:hAnsi="Times New Roman"/>
          <w:sz w:val="24"/>
          <w:szCs w:val="24"/>
        </w:rPr>
        <w:t>n</w:t>
      </w:r>
      <w:r>
        <w:rPr>
          <w:rFonts w:ascii="Times New Roman" w:hAnsi="Times New Roman"/>
          <w:sz w:val="24"/>
          <w:szCs w:val="24"/>
        </w:rPr>
        <w:t>ființ</w:t>
      </w:r>
      <w:r w:rsidRPr="004556E6">
        <w:rPr>
          <w:rFonts w:ascii="Times New Roman" w:hAnsi="Times New Roman"/>
          <w:sz w:val="24"/>
          <w:szCs w:val="24"/>
        </w:rPr>
        <w:t xml:space="preserve">area a </w:t>
      </w:r>
      <w:r>
        <w:rPr>
          <w:rFonts w:ascii="Times New Roman" w:hAnsi="Times New Roman"/>
          <w:sz w:val="24"/>
          <w:szCs w:val="24"/>
        </w:rPr>
        <w:t>21 staț</w:t>
      </w:r>
      <w:r w:rsidRPr="004556E6">
        <w:rPr>
          <w:rFonts w:ascii="Times New Roman" w:hAnsi="Times New Roman"/>
          <w:sz w:val="24"/>
          <w:szCs w:val="24"/>
        </w:rPr>
        <w:t xml:space="preserve">ii de </w:t>
      </w:r>
      <w:r>
        <w:rPr>
          <w:rFonts w:ascii="Times New Roman" w:hAnsi="Times New Roman"/>
          <w:sz w:val="24"/>
          <w:szCs w:val="24"/>
        </w:rPr>
        <w:t>încă</w:t>
      </w:r>
      <w:r w:rsidRPr="004556E6">
        <w:rPr>
          <w:rFonts w:ascii="Times New Roman" w:hAnsi="Times New Roman"/>
          <w:sz w:val="24"/>
          <w:szCs w:val="24"/>
        </w:rPr>
        <w:t>rcare vehicule ele</w:t>
      </w:r>
      <w:r>
        <w:rPr>
          <w:rFonts w:ascii="Times New Roman" w:hAnsi="Times New Roman"/>
          <w:sz w:val="24"/>
          <w:szCs w:val="24"/>
        </w:rPr>
        <w:t>ctrice cu câ</w:t>
      </w:r>
      <w:r w:rsidRPr="004556E6">
        <w:rPr>
          <w:rFonts w:ascii="Times New Roman" w:hAnsi="Times New Roman"/>
          <w:sz w:val="24"/>
          <w:szCs w:val="24"/>
        </w:rPr>
        <w:t xml:space="preserve">te doua puncte de </w:t>
      </w:r>
      <w:r>
        <w:rPr>
          <w:rFonts w:ascii="Times New Roman" w:hAnsi="Times New Roman"/>
          <w:sz w:val="24"/>
          <w:szCs w:val="24"/>
        </w:rPr>
        <w:t>încă</w:t>
      </w:r>
      <w:r w:rsidRPr="004556E6">
        <w:rPr>
          <w:rFonts w:ascii="Times New Roman" w:hAnsi="Times New Roman"/>
          <w:sz w:val="24"/>
          <w:szCs w:val="24"/>
        </w:rPr>
        <w:t>rcare fiecare. Având în vedere  trendul crescător al mașinilor electrice înmatriculate la nivel local se impune implementarea unor proiecte care să descurajeze utilizarea mașinilor personale poluante și folosirea mijloacelor alternative de transport în detrimentul autovehiculelor cu impact negativ ridicat asupra mediului înconjurător.</w:t>
      </w:r>
    </w:p>
    <w:p w:rsidR="004556E6" w:rsidRDefault="004556E6" w:rsidP="00317592">
      <w:pPr>
        <w:spacing w:line="240" w:lineRule="auto"/>
        <w:rPr>
          <w:rFonts w:ascii="Times New Roman" w:hAnsi="Times New Roman"/>
          <w:sz w:val="24"/>
          <w:szCs w:val="24"/>
        </w:rPr>
      </w:pPr>
    </w:p>
    <w:p w:rsidR="004556E6" w:rsidRPr="004556E6" w:rsidRDefault="004556E6" w:rsidP="00317592">
      <w:pPr>
        <w:spacing w:line="240" w:lineRule="auto"/>
        <w:rPr>
          <w:rFonts w:ascii="Times New Roman" w:hAnsi="Times New Roman"/>
          <w:sz w:val="24"/>
          <w:szCs w:val="24"/>
        </w:rPr>
      </w:pPr>
    </w:p>
    <w:p w:rsidR="00B50716" w:rsidRPr="004E43F2" w:rsidRDefault="00317592" w:rsidP="00B50716">
      <w:pPr>
        <w:jc w:val="both"/>
        <w:rPr>
          <w:b/>
          <w:sz w:val="24"/>
          <w:szCs w:val="24"/>
        </w:rPr>
      </w:pPr>
      <w:r w:rsidRPr="008216EF">
        <w:rPr>
          <w:rFonts w:ascii="Times New Roman" w:hAnsi="Times New Roman"/>
          <w:sz w:val="24"/>
          <w:szCs w:val="24"/>
        </w:rPr>
        <w:t xml:space="preserve">Elaborat </w:t>
      </w:r>
      <w:r w:rsidR="004E2741">
        <w:rPr>
          <w:rFonts w:ascii="Times New Roman" w:hAnsi="Times New Roman"/>
          <w:sz w:val="24"/>
          <w:szCs w:val="24"/>
          <w:lang w:val="en-US"/>
        </w:rPr>
        <w:t xml:space="preserve">: </w:t>
      </w:r>
      <w:r w:rsidRPr="008216EF">
        <w:rPr>
          <w:rFonts w:ascii="Times New Roman" w:hAnsi="Times New Roman"/>
          <w:sz w:val="24"/>
          <w:szCs w:val="24"/>
          <w:lang w:val="en-US"/>
        </w:rPr>
        <w:t xml:space="preserve"> </w:t>
      </w:r>
      <w:r w:rsidR="00B50716" w:rsidRPr="004E43F2">
        <w:rPr>
          <w:b/>
          <w:sz w:val="24"/>
          <w:szCs w:val="24"/>
        </w:rPr>
        <w:t>AQUATIM SA, Serviciul Proiectare</w:t>
      </w:r>
    </w:p>
    <w:p w:rsidR="00512569" w:rsidRPr="00B50716" w:rsidRDefault="00B50716" w:rsidP="00B50716">
      <w:pPr>
        <w:jc w:val="both"/>
        <w:rPr>
          <w:sz w:val="24"/>
          <w:szCs w:val="24"/>
        </w:rPr>
      </w:pPr>
      <w:r w:rsidRPr="004E43F2">
        <w:rPr>
          <w:b/>
          <w:sz w:val="24"/>
          <w:szCs w:val="24"/>
        </w:rPr>
        <w:tab/>
      </w:r>
    </w:p>
    <w:sectPr w:rsidR="00512569" w:rsidRPr="00B50716" w:rsidSect="00BA72C6">
      <w:pgSz w:w="12240" w:h="15840"/>
      <w:pgMar w:top="1008" w:right="864" w:bottom="57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68" w:rsidRDefault="006A1768" w:rsidP="003A2D31">
      <w:pPr>
        <w:spacing w:line="240" w:lineRule="auto"/>
      </w:pPr>
      <w:r>
        <w:separator/>
      </w:r>
    </w:p>
  </w:endnote>
  <w:endnote w:type="continuationSeparator" w:id="0">
    <w:p w:rsidR="006A1768" w:rsidRDefault="006A1768" w:rsidP="003A2D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68" w:rsidRDefault="006A1768" w:rsidP="003A2D31">
      <w:pPr>
        <w:spacing w:line="240" w:lineRule="auto"/>
      </w:pPr>
      <w:r>
        <w:separator/>
      </w:r>
    </w:p>
  </w:footnote>
  <w:footnote w:type="continuationSeparator" w:id="0">
    <w:p w:rsidR="006A1768" w:rsidRDefault="006A1768" w:rsidP="003A2D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67D50"/>
    <w:multiLevelType w:val="hybridMultilevel"/>
    <w:tmpl w:val="207484FE"/>
    <w:lvl w:ilvl="0" w:tplc="004476CE">
      <w:start w:val="2"/>
      <w:numFmt w:val="decimal"/>
      <w:lvlText w:val="%1"/>
      <w:lvlJc w:val="left"/>
      <w:pPr>
        <w:ind w:left="4800" w:hanging="360"/>
      </w:pPr>
      <w:rPr>
        <w:rFonts w:hint="default"/>
      </w:rPr>
    </w:lvl>
    <w:lvl w:ilvl="1" w:tplc="04090019" w:tentative="1">
      <w:start w:val="1"/>
      <w:numFmt w:val="lowerLetter"/>
      <w:lvlText w:val="%2."/>
      <w:lvlJc w:val="left"/>
      <w:pPr>
        <w:ind w:left="5520" w:hanging="360"/>
      </w:pPr>
    </w:lvl>
    <w:lvl w:ilvl="2" w:tplc="0409001B" w:tentative="1">
      <w:start w:val="1"/>
      <w:numFmt w:val="lowerRoman"/>
      <w:lvlText w:val="%3."/>
      <w:lvlJc w:val="right"/>
      <w:pPr>
        <w:ind w:left="6240" w:hanging="180"/>
      </w:pPr>
    </w:lvl>
    <w:lvl w:ilvl="3" w:tplc="0409000F" w:tentative="1">
      <w:start w:val="1"/>
      <w:numFmt w:val="decimal"/>
      <w:lvlText w:val="%4."/>
      <w:lvlJc w:val="left"/>
      <w:pPr>
        <w:ind w:left="6960" w:hanging="360"/>
      </w:pPr>
    </w:lvl>
    <w:lvl w:ilvl="4" w:tplc="04090019" w:tentative="1">
      <w:start w:val="1"/>
      <w:numFmt w:val="lowerLetter"/>
      <w:lvlText w:val="%5."/>
      <w:lvlJc w:val="left"/>
      <w:pPr>
        <w:ind w:left="7680" w:hanging="360"/>
      </w:pPr>
    </w:lvl>
    <w:lvl w:ilvl="5" w:tplc="0409001B" w:tentative="1">
      <w:start w:val="1"/>
      <w:numFmt w:val="lowerRoman"/>
      <w:lvlText w:val="%6."/>
      <w:lvlJc w:val="right"/>
      <w:pPr>
        <w:ind w:left="8400" w:hanging="180"/>
      </w:pPr>
    </w:lvl>
    <w:lvl w:ilvl="6" w:tplc="0409000F" w:tentative="1">
      <w:start w:val="1"/>
      <w:numFmt w:val="decimal"/>
      <w:lvlText w:val="%7."/>
      <w:lvlJc w:val="left"/>
      <w:pPr>
        <w:ind w:left="9120" w:hanging="360"/>
      </w:pPr>
    </w:lvl>
    <w:lvl w:ilvl="7" w:tplc="04090019" w:tentative="1">
      <w:start w:val="1"/>
      <w:numFmt w:val="lowerLetter"/>
      <w:lvlText w:val="%8."/>
      <w:lvlJc w:val="left"/>
      <w:pPr>
        <w:ind w:left="9840" w:hanging="360"/>
      </w:pPr>
    </w:lvl>
    <w:lvl w:ilvl="8" w:tplc="0409001B" w:tentative="1">
      <w:start w:val="1"/>
      <w:numFmt w:val="lowerRoman"/>
      <w:lvlText w:val="%9."/>
      <w:lvlJc w:val="right"/>
      <w:pPr>
        <w:ind w:left="10560" w:hanging="180"/>
      </w:pPr>
    </w:lvl>
  </w:abstractNum>
  <w:abstractNum w:abstractNumId="1">
    <w:nsid w:val="56605C71"/>
    <w:multiLevelType w:val="hybridMultilevel"/>
    <w:tmpl w:val="58E6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045F5"/>
    <w:multiLevelType w:val="hybridMultilevel"/>
    <w:tmpl w:val="2B723600"/>
    <w:lvl w:ilvl="0" w:tplc="0B0E81B8">
      <w:start w:val="1"/>
      <w:numFmt w:val="bullet"/>
      <w:lvlText w:val="—"/>
      <w:lvlJc w:val="left"/>
      <w:pPr>
        <w:ind w:left="1495" w:hanging="360"/>
      </w:pPr>
      <w:rPr>
        <w:rFonts w:ascii="Arial" w:hAnsi="Aria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20412"/>
    <w:rsid w:val="0000360B"/>
    <w:rsid w:val="00020412"/>
    <w:rsid w:val="000207D5"/>
    <w:rsid w:val="000348D9"/>
    <w:rsid w:val="00047716"/>
    <w:rsid w:val="0006596C"/>
    <w:rsid w:val="00071597"/>
    <w:rsid w:val="000736B9"/>
    <w:rsid w:val="00082199"/>
    <w:rsid w:val="00083342"/>
    <w:rsid w:val="000922C4"/>
    <w:rsid w:val="000B6662"/>
    <w:rsid w:val="000C3C36"/>
    <w:rsid w:val="000C55AE"/>
    <w:rsid w:val="000E2D91"/>
    <w:rsid w:val="00101989"/>
    <w:rsid w:val="00116481"/>
    <w:rsid w:val="00121B25"/>
    <w:rsid w:val="001256E6"/>
    <w:rsid w:val="001302CC"/>
    <w:rsid w:val="00137004"/>
    <w:rsid w:val="001551C3"/>
    <w:rsid w:val="001A07CA"/>
    <w:rsid w:val="001B7610"/>
    <w:rsid w:val="001C36BB"/>
    <w:rsid w:val="001D103B"/>
    <w:rsid w:val="001D53D8"/>
    <w:rsid w:val="001E53F8"/>
    <w:rsid w:val="00204D30"/>
    <w:rsid w:val="002337A0"/>
    <w:rsid w:val="00250944"/>
    <w:rsid w:val="00251881"/>
    <w:rsid w:val="00255CC9"/>
    <w:rsid w:val="002650DB"/>
    <w:rsid w:val="002A7A76"/>
    <w:rsid w:val="002B21E2"/>
    <w:rsid w:val="002C6C3F"/>
    <w:rsid w:val="002F23C5"/>
    <w:rsid w:val="00317592"/>
    <w:rsid w:val="0032142A"/>
    <w:rsid w:val="00321E0F"/>
    <w:rsid w:val="00323C4E"/>
    <w:rsid w:val="00325298"/>
    <w:rsid w:val="00331848"/>
    <w:rsid w:val="003352B2"/>
    <w:rsid w:val="00380E6E"/>
    <w:rsid w:val="0039206F"/>
    <w:rsid w:val="003953A6"/>
    <w:rsid w:val="003A2D31"/>
    <w:rsid w:val="00417B46"/>
    <w:rsid w:val="00420D70"/>
    <w:rsid w:val="0044116E"/>
    <w:rsid w:val="004436AC"/>
    <w:rsid w:val="004556E6"/>
    <w:rsid w:val="004836C0"/>
    <w:rsid w:val="004A0E4E"/>
    <w:rsid w:val="004C7BAD"/>
    <w:rsid w:val="004D0A31"/>
    <w:rsid w:val="004E2741"/>
    <w:rsid w:val="004F0E66"/>
    <w:rsid w:val="004F715F"/>
    <w:rsid w:val="00512569"/>
    <w:rsid w:val="0054425D"/>
    <w:rsid w:val="0055535F"/>
    <w:rsid w:val="00571A64"/>
    <w:rsid w:val="00571E5A"/>
    <w:rsid w:val="00582798"/>
    <w:rsid w:val="00596A3D"/>
    <w:rsid w:val="005C3DFD"/>
    <w:rsid w:val="005D0EE4"/>
    <w:rsid w:val="005E0B09"/>
    <w:rsid w:val="006022E6"/>
    <w:rsid w:val="00617C04"/>
    <w:rsid w:val="00643E89"/>
    <w:rsid w:val="00645FA4"/>
    <w:rsid w:val="006719E7"/>
    <w:rsid w:val="006819BF"/>
    <w:rsid w:val="00685A9B"/>
    <w:rsid w:val="006A1768"/>
    <w:rsid w:val="006A3044"/>
    <w:rsid w:val="006B520B"/>
    <w:rsid w:val="007002BF"/>
    <w:rsid w:val="00704689"/>
    <w:rsid w:val="007158B8"/>
    <w:rsid w:val="00717B20"/>
    <w:rsid w:val="0072348D"/>
    <w:rsid w:val="00736054"/>
    <w:rsid w:val="00743AA4"/>
    <w:rsid w:val="00760350"/>
    <w:rsid w:val="0076292A"/>
    <w:rsid w:val="00770896"/>
    <w:rsid w:val="00772FC3"/>
    <w:rsid w:val="00782177"/>
    <w:rsid w:val="007A1D36"/>
    <w:rsid w:val="007A2595"/>
    <w:rsid w:val="007B7AE9"/>
    <w:rsid w:val="007C2740"/>
    <w:rsid w:val="00805017"/>
    <w:rsid w:val="00811AF1"/>
    <w:rsid w:val="00821339"/>
    <w:rsid w:val="008216EF"/>
    <w:rsid w:val="00836A99"/>
    <w:rsid w:val="00846C7C"/>
    <w:rsid w:val="0085311B"/>
    <w:rsid w:val="00853157"/>
    <w:rsid w:val="008542D4"/>
    <w:rsid w:val="008616BF"/>
    <w:rsid w:val="00873EC5"/>
    <w:rsid w:val="008A3732"/>
    <w:rsid w:val="008B458F"/>
    <w:rsid w:val="008B5C8F"/>
    <w:rsid w:val="008E0850"/>
    <w:rsid w:val="008E237F"/>
    <w:rsid w:val="008E3404"/>
    <w:rsid w:val="00910B72"/>
    <w:rsid w:val="009152BD"/>
    <w:rsid w:val="00926423"/>
    <w:rsid w:val="0094081D"/>
    <w:rsid w:val="00950265"/>
    <w:rsid w:val="00954257"/>
    <w:rsid w:val="00A21B48"/>
    <w:rsid w:val="00A26E5A"/>
    <w:rsid w:val="00A31274"/>
    <w:rsid w:val="00A7345E"/>
    <w:rsid w:val="00A73ACD"/>
    <w:rsid w:val="00AB35FC"/>
    <w:rsid w:val="00AC13AF"/>
    <w:rsid w:val="00AD0738"/>
    <w:rsid w:val="00AF58C2"/>
    <w:rsid w:val="00B06554"/>
    <w:rsid w:val="00B12EBD"/>
    <w:rsid w:val="00B21FFD"/>
    <w:rsid w:val="00B2612B"/>
    <w:rsid w:val="00B27B33"/>
    <w:rsid w:val="00B50716"/>
    <w:rsid w:val="00B7542A"/>
    <w:rsid w:val="00B918C6"/>
    <w:rsid w:val="00B91944"/>
    <w:rsid w:val="00BA04DE"/>
    <w:rsid w:val="00BA72C6"/>
    <w:rsid w:val="00BC170A"/>
    <w:rsid w:val="00BD48C2"/>
    <w:rsid w:val="00C05714"/>
    <w:rsid w:val="00C43507"/>
    <w:rsid w:val="00C54BB3"/>
    <w:rsid w:val="00C72D4E"/>
    <w:rsid w:val="00C82F86"/>
    <w:rsid w:val="00CA036E"/>
    <w:rsid w:val="00CA6486"/>
    <w:rsid w:val="00CB71F5"/>
    <w:rsid w:val="00CD7C6E"/>
    <w:rsid w:val="00CE2E96"/>
    <w:rsid w:val="00D024C9"/>
    <w:rsid w:val="00D11152"/>
    <w:rsid w:val="00D1325C"/>
    <w:rsid w:val="00D36AF4"/>
    <w:rsid w:val="00D5633B"/>
    <w:rsid w:val="00D60DF6"/>
    <w:rsid w:val="00D72C9A"/>
    <w:rsid w:val="00D83AB1"/>
    <w:rsid w:val="00DA7A0A"/>
    <w:rsid w:val="00DC105B"/>
    <w:rsid w:val="00DC5355"/>
    <w:rsid w:val="00E03110"/>
    <w:rsid w:val="00E111D9"/>
    <w:rsid w:val="00E13234"/>
    <w:rsid w:val="00E67226"/>
    <w:rsid w:val="00E76143"/>
    <w:rsid w:val="00E77614"/>
    <w:rsid w:val="00E926E6"/>
    <w:rsid w:val="00EA5BEA"/>
    <w:rsid w:val="00ED0C71"/>
    <w:rsid w:val="00ED14AD"/>
    <w:rsid w:val="00ED7610"/>
    <w:rsid w:val="00ED784C"/>
    <w:rsid w:val="00EF0D2E"/>
    <w:rsid w:val="00F44133"/>
    <w:rsid w:val="00F50CD2"/>
    <w:rsid w:val="00F72220"/>
    <w:rsid w:val="00F76625"/>
    <w:rsid w:val="00F863C3"/>
    <w:rsid w:val="00FA4FB7"/>
    <w:rsid w:val="00FA7B32"/>
    <w:rsid w:val="00FC5DFD"/>
    <w:rsid w:val="00FD438E"/>
    <w:rsid w:val="00FD43A4"/>
    <w:rsid w:val="00FF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C9"/>
    <w:pPr>
      <w:spacing w:after="0"/>
    </w:pPr>
    <w:rPr>
      <w:rFonts w:ascii="Calibri" w:eastAsia="Times New Roman" w:hAnsi="Calibri" w:cs="Times New Roman"/>
      <w:noProof/>
      <w:lang w:val="ro-RO"/>
    </w:rPr>
  </w:style>
  <w:style w:type="paragraph" w:styleId="Heading2">
    <w:name w:val="heading 2"/>
    <w:basedOn w:val="Normal"/>
    <w:next w:val="Normal"/>
    <w:link w:val="Heading2Char"/>
    <w:unhideWhenUsed/>
    <w:qFormat/>
    <w:rsid w:val="00D024C9"/>
    <w:pPr>
      <w:keepNext/>
      <w:spacing w:before="240" w:after="60" w:line="240" w:lineRule="auto"/>
      <w:outlineLvl w:val="1"/>
    </w:pPr>
    <w:rPr>
      <w:rFonts w:ascii="Arial" w:hAnsi="Arial" w:cs="Arial"/>
      <w:b/>
      <w:bCs/>
      <w:i/>
      <w:iCs/>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bold">
    <w:name w:val="titlebold"/>
    <w:basedOn w:val="DefaultParagraphFont"/>
    <w:rsid w:val="00020412"/>
  </w:style>
  <w:style w:type="character" w:styleId="Hyperlink">
    <w:name w:val="Hyperlink"/>
    <w:basedOn w:val="DefaultParagraphFont"/>
    <w:uiPriority w:val="99"/>
    <w:semiHidden/>
    <w:unhideWhenUsed/>
    <w:rsid w:val="00020412"/>
    <w:rPr>
      <w:color w:val="0000FF"/>
      <w:u w:val="single"/>
    </w:rPr>
  </w:style>
  <w:style w:type="character" w:customStyle="1" w:styleId="Heading2Char">
    <w:name w:val="Heading 2 Char"/>
    <w:basedOn w:val="DefaultParagraphFont"/>
    <w:link w:val="Heading2"/>
    <w:rsid w:val="00D024C9"/>
    <w:rPr>
      <w:rFonts w:ascii="Arial" w:eastAsia="Times New Roman" w:hAnsi="Arial" w:cs="Arial"/>
      <w:b/>
      <w:bCs/>
      <w:i/>
      <w:iCs/>
      <w:sz w:val="28"/>
      <w:szCs w:val="28"/>
      <w:lang w:val="ro-RO"/>
    </w:rPr>
  </w:style>
  <w:style w:type="character" w:customStyle="1" w:styleId="NoSpacingChar">
    <w:name w:val="No Spacing Char"/>
    <w:link w:val="NoSpacing"/>
    <w:uiPriority w:val="1"/>
    <w:locked/>
    <w:rsid w:val="00D024C9"/>
  </w:style>
  <w:style w:type="paragraph" w:styleId="NoSpacing">
    <w:name w:val="No Spacing"/>
    <w:link w:val="NoSpacingChar"/>
    <w:uiPriority w:val="1"/>
    <w:qFormat/>
    <w:rsid w:val="00D024C9"/>
    <w:pPr>
      <w:spacing w:after="0" w:line="240" w:lineRule="auto"/>
    </w:pPr>
  </w:style>
  <w:style w:type="character" w:customStyle="1" w:styleId="ListParagraphChar">
    <w:name w:val="List Paragraph Char"/>
    <w:link w:val="ListParagraph"/>
    <w:uiPriority w:val="34"/>
    <w:locked/>
    <w:rsid w:val="00D024C9"/>
    <w:rPr>
      <w:rFonts w:ascii="Times New Roman" w:eastAsia="Times New Roman" w:hAnsi="Times New Roman" w:cs="Times New Roman"/>
      <w:noProof/>
      <w:lang w:val="ro-RO"/>
    </w:rPr>
  </w:style>
  <w:style w:type="paragraph" w:styleId="ListParagraph">
    <w:name w:val="List Paragraph"/>
    <w:basedOn w:val="Normal"/>
    <w:link w:val="ListParagraphChar"/>
    <w:uiPriority w:val="34"/>
    <w:qFormat/>
    <w:rsid w:val="00D024C9"/>
    <w:pPr>
      <w:ind w:left="720"/>
      <w:contextualSpacing/>
    </w:pPr>
    <w:rPr>
      <w:rFonts w:ascii="Times New Roman" w:hAnsi="Times New Roman"/>
    </w:rPr>
  </w:style>
  <w:style w:type="paragraph" w:customStyle="1" w:styleId="al">
    <w:name w:val="a_l"/>
    <w:basedOn w:val="Normal"/>
    <w:rsid w:val="00AF58C2"/>
    <w:pPr>
      <w:spacing w:before="100" w:beforeAutospacing="1" w:after="100" w:afterAutospacing="1" w:line="240" w:lineRule="auto"/>
    </w:pPr>
    <w:rPr>
      <w:rFonts w:ascii="Times New Roman" w:hAnsi="Times New Roman"/>
      <w:noProof w:val="0"/>
      <w:sz w:val="24"/>
      <w:szCs w:val="24"/>
      <w:lang w:val="en-US"/>
    </w:rPr>
  </w:style>
  <w:style w:type="character" w:customStyle="1" w:styleId="rezumat1">
    <w:name w:val="rezumat_1"/>
    <w:basedOn w:val="DefaultParagraphFont"/>
    <w:rsid w:val="00D60DF6"/>
  </w:style>
  <w:style w:type="character" w:customStyle="1" w:styleId="data">
    <w:name w:val="data"/>
    <w:basedOn w:val="DefaultParagraphFont"/>
    <w:rsid w:val="00D60DF6"/>
  </w:style>
  <w:style w:type="paragraph" w:styleId="PlainText">
    <w:name w:val="Plain Text"/>
    <w:basedOn w:val="Normal"/>
    <w:link w:val="PlainTextChar"/>
    <w:rsid w:val="005D0EE4"/>
    <w:pPr>
      <w:spacing w:line="240" w:lineRule="auto"/>
    </w:pPr>
    <w:rPr>
      <w:rFonts w:ascii="Courier New" w:hAnsi="Courier New"/>
      <w:noProof w:val="0"/>
      <w:sz w:val="20"/>
      <w:szCs w:val="20"/>
      <w:lang w:val="en-AU"/>
    </w:rPr>
  </w:style>
  <w:style w:type="character" w:customStyle="1" w:styleId="PlainTextChar">
    <w:name w:val="Plain Text Char"/>
    <w:basedOn w:val="DefaultParagraphFont"/>
    <w:link w:val="PlainText"/>
    <w:rsid w:val="005D0EE4"/>
    <w:rPr>
      <w:rFonts w:ascii="Courier New" w:eastAsia="Times New Roman" w:hAnsi="Courier New" w:cs="Times New Roman"/>
      <w:sz w:val="20"/>
      <w:szCs w:val="20"/>
      <w:lang w:val="en-AU"/>
    </w:rPr>
  </w:style>
  <w:style w:type="character" w:customStyle="1" w:styleId="titlu01">
    <w:name w:val="titlu_01"/>
    <w:basedOn w:val="DefaultParagraphFont"/>
    <w:rsid w:val="00DC5355"/>
  </w:style>
  <w:style w:type="paragraph" w:styleId="Header">
    <w:name w:val="header"/>
    <w:basedOn w:val="Normal"/>
    <w:link w:val="HeaderChar"/>
    <w:uiPriority w:val="99"/>
    <w:semiHidden/>
    <w:unhideWhenUsed/>
    <w:rsid w:val="003A2D3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A2D31"/>
    <w:rPr>
      <w:rFonts w:ascii="Calibri" w:eastAsia="Times New Roman" w:hAnsi="Calibri" w:cs="Times New Roman"/>
      <w:noProof/>
      <w:lang w:val="ro-RO"/>
    </w:rPr>
  </w:style>
  <w:style w:type="paragraph" w:styleId="Footer">
    <w:name w:val="footer"/>
    <w:basedOn w:val="Normal"/>
    <w:link w:val="FooterChar"/>
    <w:uiPriority w:val="99"/>
    <w:semiHidden/>
    <w:unhideWhenUsed/>
    <w:rsid w:val="003A2D3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A2D31"/>
    <w:rPr>
      <w:rFonts w:ascii="Calibri" w:eastAsia="Times New Roman" w:hAnsi="Calibri" w:cs="Times New Roman"/>
      <w:noProof/>
      <w:lang w:val="ro-RO"/>
    </w:rPr>
  </w:style>
  <w:style w:type="character" w:customStyle="1" w:styleId="CharacterStyle2">
    <w:name w:val="Character Style 2"/>
    <w:uiPriority w:val="99"/>
    <w:rsid w:val="00A7345E"/>
    <w:rPr>
      <w:sz w:val="20"/>
      <w:szCs w:val="20"/>
    </w:rPr>
  </w:style>
  <w:style w:type="paragraph" w:customStyle="1" w:styleId="Style19">
    <w:name w:val="Style 19"/>
    <w:basedOn w:val="Normal"/>
    <w:uiPriority w:val="99"/>
    <w:rsid w:val="00926423"/>
    <w:pPr>
      <w:widowControl w:val="0"/>
      <w:autoSpaceDE w:val="0"/>
      <w:autoSpaceDN w:val="0"/>
      <w:spacing w:line="240" w:lineRule="auto"/>
      <w:ind w:right="792"/>
    </w:pPr>
    <w:rPr>
      <w:rFonts w:ascii="Times New Roman" w:eastAsiaTheme="minorEastAsia" w:hAnsi="Times New Roman"/>
      <w:noProof w:val="0"/>
    </w:rPr>
  </w:style>
  <w:style w:type="character" w:customStyle="1" w:styleId="CharacterStyle1">
    <w:name w:val="Character Style 1"/>
    <w:uiPriority w:val="99"/>
    <w:rsid w:val="00926423"/>
    <w:rPr>
      <w:sz w:val="22"/>
      <w:szCs w:val="22"/>
    </w:rPr>
  </w:style>
  <w:style w:type="paragraph" w:customStyle="1" w:styleId="Style1">
    <w:name w:val="Style 1"/>
    <w:basedOn w:val="Normal"/>
    <w:uiPriority w:val="99"/>
    <w:rsid w:val="00926423"/>
    <w:pPr>
      <w:widowControl w:val="0"/>
      <w:autoSpaceDE w:val="0"/>
      <w:autoSpaceDN w:val="0"/>
      <w:adjustRightInd w:val="0"/>
      <w:spacing w:line="240" w:lineRule="auto"/>
    </w:pPr>
    <w:rPr>
      <w:rFonts w:ascii="Times New Roman" w:eastAsiaTheme="minorEastAsia" w:hAnsi="Times New Roman"/>
      <w:noProof w:val="0"/>
      <w:sz w:val="20"/>
      <w:szCs w:val="20"/>
    </w:rPr>
  </w:style>
  <w:style w:type="character" w:customStyle="1" w:styleId="markedcontent">
    <w:name w:val="markedcontent"/>
    <w:basedOn w:val="DefaultParagraphFont"/>
    <w:rsid w:val="00805017"/>
  </w:style>
</w:styles>
</file>

<file path=word/webSettings.xml><?xml version="1.0" encoding="utf-8"?>
<w:webSettings xmlns:r="http://schemas.openxmlformats.org/officeDocument/2006/relationships" xmlns:w="http://schemas.openxmlformats.org/wordprocessingml/2006/main">
  <w:divs>
    <w:div w:id="415976536">
      <w:bodyDiv w:val="1"/>
      <w:marLeft w:val="0"/>
      <w:marRight w:val="0"/>
      <w:marTop w:val="0"/>
      <w:marBottom w:val="0"/>
      <w:divBdr>
        <w:top w:val="none" w:sz="0" w:space="0" w:color="auto"/>
        <w:left w:val="none" w:sz="0" w:space="0" w:color="auto"/>
        <w:bottom w:val="none" w:sz="0" w:space="0" w:color="auto"/>
        <w:right w:val="none" w:sz="0" w:space="0" w:color="auto"/>
      </w:divBdr>
      <w:divsChild>
        <w:div w:id="659116779">
          <w:marLeft w:val="0"/>
          <w:marRight w:val="0"/>
          <w:marTop w:val="0"/>
          <w:marBottom w:val="0"/>
          <w:divBdr>
            <w:top w:val="none" w:sz="0" w:space="0" w:color="auto"/>
            <w:left w:val="none" w:sz="0" w:space="0" w:color="auto"/>
            <w:bottom w:val="none" w:sz="0" w:space="0" w:color="auto"/>
            <w:right w:val="none" w:sz="0" w:space="0" w:color="auto"/>
          </w:divBdr>
        </w:div>
      </w:divsChild>
    </w:div>
    <w:div w:id="678777074">
      <w:bodyDiv w:val="1"/>
      <w:marLeft w:val="0"/>
      <w:marRight w:val="0"/>
      <w:marTop w:val="0"/>
      <w:marBottom w:val="0"/>
      <w:divBdr>
        <w:top w:val="none" w:sz="0" w:space="0" w:color="auto"/>
        <w:left w:val="none" w:sz="0" w:space="0" w:color="auto"/>
        <w:bottom w:val="none" w:sz="0" w:space="0" w:color="auto"/>
        <w:right w:val="none" w:sz="0" w:space="0" w:color="auto"/>
      </w:divBdr>
      <w:divsChild>
        <w:div w:id="420226699">
          <w:marLeft w:val="0"/>
          <w:marRight w:val="0"/>
          <w:marTop w:val="0"/>
          <w:marBottom w:val="0"/>
          <w:divBdr>
            <w:top w:val="none" w:sz="0" w:space="0" w:color="auto"/>
            <w:left w:val="none" w:sz="0" w:space="0" w:color="auto"/>
            <w:bottom w:val="none" w:sz="0" w:space="0" w:color="auto"/>
            <w:right w:val="none" w:sz="0" w:space="0" w:color="auto"/>
          </w:divBdr>
        </w:div>
        <w:div w:id="824786980">
          <w:marLeft w:val="0"/>
          <w:marRight w:val="0"/>
          <w:marTop w:val="0"/>
          <w:marBottom w:val="0"/>
          <w:divBdr>
            <w:top w:val="none" w:sz="0" w:space="0" w:color="auto"/>
            <w:left w:val="none" w:sz="0" w:space="0" w:color="auto"/>
            <w:bottom w:val="none" w:sz="0" w:space="0" w:color="auto"/>
            <w:right w:val="none" w:sz="0" w:space="0" w:color="auto"/>
          </w:divBdr>
        </w:div>
        <w:div w:id="957293587">
          <w:marLeft w:val="0"/>
          <w:marRight w:val="0"/>
          <w:marTop w:val="0"/>
          <w:marBottom w:val="0"/>
          <w:divBdr>
            <w:top w:val="none" w:sz="0" w:space="0" w:color="auto"/>
            <w:left w:val="none" w:sz="0" w:space="0" w:color="auto"/>
            <w:bottom w:val="none" w:sz="0" w:space="0" w:color="auto"/>
            <w:right w:val="none" w:sz="0" w:space="0" w:color="auto"/>
          </w:divBdr>
        </w:div>
        <w:div w:id="45760355">
          <w:marLeft w:val="0"/>
          <w:marRight w:val="0"/>
          <w:marTop w:val="0"/>
          <w:marBottom w:val="0"/>
          <w:divBdr>
            <w:top w:val="none" w:sz="0" w:space="0" w:color="auto"/>
            <w:left w:val="none" w:sz="0" w:space="0" w:color="auto"/>
            <w:bottom w:val="none" w:sz="0" w:space="0" w:color="auto"/>
            <w:right w:val="none" w:sz="0" w:space="0" w:color="auto"/>
          </w:divBdr>
        </w:div>
        <w:div w:id="1657414867">
          <w:marLeft w:val="0"/>
          <w:marRight w:val="0"/>
          <w:marTop w:val="0"/>
          <w:marBottom w:val="0"/>
          <w:divBdr>
            <w:top w:val="none" w:sz="0" w:space="0" w:color="auto"/>
            <w:left w:val="none" w:sz="0" w:space="0" w:color="auto"/>
            <w:bottom w:val="none" w:sz="0" w:space="0" w:color="auto"/>
            <w:right w:val="none" w:sz="0" w:space="0" w:color="auto"/>
          </w:divBdr>
        </w:div>
        <w:div w:id="1114594686">
          <w:marLeft w:val="0"/>
          <w:marRight w:val="0"/>
          <w:marTop w:val="0"/>
          <w:marBottom w:val="0"/>
          <w:divBdr>
            <w:top w:val="none" w:sz="0" w:space="0" w:color="auto"/>
            <w:left w:val="none" w:sz="0" w:space="0" w:color="auto"/>
            <w:bottom w:val="none" w:sz="0" w:space="0" w:color="auto"/>
            <w:right w:val="none" w:sz="0" w:space="0" w:color="auto"/>
          </w:divBdr>
        </w:div>
        <w:div w:id="1103527222">
          <w:marLeft w:val="0"/>
          <w:marRight w:val="0"/>
          <w:marTop w:val="0"/>
          <w:marBottom w:val="0"/>
          <w:divBdr>
            <w:top w:val="none" w:sz="0" w:space="0" w:color="auto"/>
            <w:left w:val="none" w:sz="0" w:space="0" w:color="auto"/>
            <w:bottom w:val="none" w:sz="0" w:space="0" w:color="auto"/>
            <w:right w:val="none" w:sz="0" w:space="0" w:color="auto"/>
          </w:divBdr>
        </w:div>
        <w:div w:id="840512778">
          <w:marLeft w:val="0"/>
          <w:marRight w:val="0"/>
          <w:marTop w:val="0"/>
          <w:marBottom w:val="0"/>
          <w:divBdr>
            <w:top w:val="none" w:sz="0" w:space="0" w:color="auto"/>
            <w:left w:val="none" w:sz="0" w:space="0" w:color="auto"/>
            <w:bottom w:val="none" w:sz="0" w:space="0" w:color="auto"/>
            <w:right w:val="none" w:sz="0" w:space="0" w:color="auto"/>
          </w:divBdr>
        </w:div>
        <w:div w:id="1375810844">
          <w:marLeft w:val="0"/>
          <w:marRight w:val="0"/>
          <w:marTop w:val="0"/>
          <w:marBottom w:val="0"/>
          <w:divBdr>
            <w:top w:val="none" w:sz="0" w:space="0" w:color="auto"/>
            <w:left w:val="none" w:sz="0" w:space="0" w:color="auto"/>
            <w:bottom w:val="none" w:sz="0" w:space="0" w:color="auto"/>
            <w:right w:val="none" w:sz="0" w:space="0" w:color="auto"/>
          </w:divBdr>
        </w:div>
        <w:div w:id="160319048">
          <w:marLeft w:val="0"/>
          <w:marRight w:val="0"/>
          <w:marTop w:val="0"/>
          <w:marBottom w:val="0"/>
          <w:divBdr>
            <w:top w:val="none" w:sz="0" w:space="0" w:color="auto"/>
            <w:left w:val="none" w:sz="0" w:space="0" w:color="auto"/>
            <w:bottom w:val="none" w:sz="0" w:space="0" w:color="auto"/>
            <w:right w:val="none" w:sz="0" w:space="0" w:color="auto"/>
          </w:divBdr>
        </w:div>
        <w:div w:id="1185898272">
          <w:marLeft w:val="0"/>
          <w:marRight w:val="0"/>
          <w:marTop w:val="0"/>
          <w:marBottom w:val="0"/>
          <w:divBdr>
            <w:top w:val="none" w:sz="0" w:space="0" w:color="auto"/>
            <w:left w:val="none" w:sz="0" w:space="0" w:color="auto"/>
            <w:bottom w:val="none" w:sz="0" w:space="0" w:color="auto"/>
            <w:right w:val="none" w:sz="0" w:space="0" w:color="auto"/>
          </w:divBdr>
        </w:div>
        <w:div w:id="2092464374">
          <w:marLeft w:val="0"/>
          <w:marRight w:val="0"/>
          <w:marTop w:val="0"/>
          <w:marBottom w:val="0"/>
          <w:divBdr>
            <w:top w:val="none" w:sz="0" w:space="0" w:color="auto"/>
            <w:left w:val="none" w:sz="0" w:space="0" w:color="auto"/>
            <w:bottom w:val="none" w:sz="0" w:space="0" w:color="auto"/>
            <w:right w:val="none" w:sz="0" w:space="0" w:color="auto"/>
          </w:divBdr>
        </w:div>
        <w:div w:id="869538282">
          <w:marLeft w:val="0"/>
          <w:marRight w:val="0"/>
          <w:marTop w:val="0"/>
          <w:marBottom w:val="0"/>
          <w:divBdr>
            <w:top w:val="none" w:sz="0" w:space="0" w:color="auto"/>
            <w:left w:val="none" w:sz="0" w:space="0" w:color="auto"/>
            <w:bottom w:val="none" w:sz="0" w:space="0" w:color="auto"/>
            <w:right w:val="none" w:sz="0" w:space="0" w:color="auto"/>
          </w:divBdr>
        </w:div>
        <w:div w:id="1205950536">
          <w:marLeft w:val="0"/>
          <w:marRight w:val="0"/>
          <w:marTop w:val="0"/>
          <w:marBottom w:val="0"/>
          <w:divBdr>
            <w:top w:val="none" w:sz="0" w:space="0" w:color="auto"/>
            <w:left w:val="none" w:sz="0" w:space="0" w:color="auto"/>
            <w:bottom w:val="none" w:sz="0" w:space="0" w:color="auto"/>
            <w:right w:val="none" w:sz="0" w:space="0" w:color="auto"/>
          </w:divBdr>
        </w:div>
        <w:div w:id="1897348476">
          <w:marLeft w:val="0"/>
          <w:marRight w:val="0"/>
          <w:marTop w:val="0"/>
          <w:marBottom w:val="0"/>
          <w:divBdr>
            <w:top w:val="none" w:sz="0" w:space="0" w:color="auto"/>
            <w:left w:val="none" w:sz="0" w:space="0" w:color="auto"/>
            <w:bottom w:val="none" w:sz="0" w:space="0" w:color="auto"/>
            <w:right w:val="none" w:sz="0" w:space="0" w:color="auto"/>
          </w:divBdr>
        </w:div>
        <w:div w:id="1233196684">
          <w:marLeft w:val="0"/>
          <w:marRight w:val="0"/>
          <w:marTop w:val="0"/>
          <w:marBottom w:val="0"/>
          <w:divBdr>
            <w:top w:val="none" w:sz="0" w:space="0" w:color="auto"/>
            <w:left w:val="none" w:sz="0" w:space="0" w:color="auto"/>
            <w:bottom w:val="none" w:sz="0" w:space="0" w:color="auto"/>
            <w:right w:val="none" w:sz="0" w:space="0" w:color="auto"/>
          </w:divBdr>
        </w:div>
        <w:div w:id="187986132">
          <w:marLeft w:val="0"/>
          <w:marRight w:val="0"/>
          <w:marTop w:val="0"/>
          <w:marBottom w:val="0"/>
          <w:divBdr>
            <w:top w:val="none" w:sz="0" w:space="0" w:color="auto"/>
            <w:left w:val="none" w:sz="0" w:space="0" w:color="auto"/>
            <w:bottom w:val="none" w:sz="0" w:space="0" w:color="auto"/>
            <w:right w:val="none" w:sz="0" w:space="0" w:color="auto"/>
          </w:divBdr>
        </w:div>
        <w:div w:id="637413310">
          <w:marLeft w:val="0"/>
          <w:marRight w:val="0"/>
          <w:marTop w:val="0"/>
          <w:marBottom w:val="0"/>
          <w:divBdr>
            <w:top w:val="none" w:sz="0" w:space="0" w:color="auto"/>
            <w:left w:val="none" w:sz="0" w:space="0" w:color="auto"/>
            <w:bottom w:val="none" w:sz="0" w:space="0" w:color="auto"/>
            <w:right w:val="none" w:sz="0" w:space="0" w:color="auto"/>
          </w:divBdr>
        </w:div>
        <w:div w:id="1114668899">
          <w:marLeft w:val="0"/>
          <w:marRight w:val="0"/>
          <w:marTop w:val="0"/>
          <w:marBottom w:val="0"/>
          <w:divBdr>
            <w:top w:val="none" w:sz="0" w:space="0" w:color="auto"/>
            <w:left w:val="none" w:sz="0" w:space="0" w:color="auto"/>
            <w:bottom w:val="none" w:sz="0" w:space="0" w:color="auto"/>
            <w:right w:val="none" w:sz="0" w:space="0" w:color="auto"/>
          </w:divBdr>
        </w:div>
        <w:div w:id="427163960">
          <w:marLeft w:val="0"/>
          <w:marRight w:val="0"/>
          <w:marTop w:val="0"/>
          <w:marBottom w:val="0"/>
          <w:divBdr>
            <w:top w:val="none" w:sz="0" w:space="0" w:color="auto"/>
            <w:left w:val="none" w:sz="0" w:space="0" w:color="auto"/>
            <w:bottom w:val="none" w:sz="0" w:space="0" w:color="auto"/>
            <w:right w:val="none" w:sz="0" w:space="0" w:color="auto"/>
          </w:divBdr>
        </w:div>
        <w:div w:id="1490361711">
          <w:marLeft w:val="0"/>
          <w:marRight w:val="0"/>
          <w:marTop w:val="0"/>
          <w:marBottom w:val="0"/>
          <w:divBdr>
            <w:top w:val="none" w:sz="0" w:space="0" w:color="auto"/>
            <w:left w:val="none" w:sz="0" w:space="0" w:color="auto"/>
            <w:bottom w:val="none" w:sz="0" w:space="0" w:color="auto"/>
            <w:right w:val="none" w:sz="0" w:space="0" w:color="auto"/>
          </w:divBdr>
        </w:div>
        <w:div w:id="1148939871">
          <w:marLeft w:val="0"/>
          <w:marRight w:val="0"/>
          <w:marTop w:val="0"/>
          <w:marBottom w:val="0"/>
          <w:divBdr>
            <w:top w:val="none" w:sz="0" w:space="0" w:color="auto"/>
            <w:left w:val="none" w:sz="0" w:space="0" w:color="auto"/>
            <w:bottom w:val="none" w:sz="0" w:space="0" w:color="auto"/>
            <w:right w:val="none" w:sz="0" w:space="0" w:color="auto"/>
          </w:divBdr>
        </w:div>
        <w:div w:id="1804695713">
          <w:marLeft w:val="0"/>
          <w:marRight w:val="0"/>
          <w:marTop w:val="0"/>
          <w:marBottom w:val="0"/>
          <w:divBdr>
            <w:top w:val="none" w:sz="0" w:space="0" w:color="auto"/>
            <w:left w:val="none" w:sz="0" w:space="0" w:color="auto"/>
            <w:bottom w:val="none" w:sz="0" w:space="0" w:color="auto"/>
            <w:right w:val="none" w:sz="0" w:space="0" w:color="auto"/>
          </w:divBdr>
        </w:div>
        <w:div w:id="1522620495">
          <w:marLeft w:val="0"/>
          <w:marRight w:val="0"/>
          <w:marTop w:val="0"/>
          <w:marBottom w:val="0"/>
          <w:divBdr>
            <w:top w:val="none" w:sz="0" w:space="0" w:color="auto"/>
            <w:left w:val="none" w:sz="0" w:space="0" w:color="auto"/>
            <w:bottom w:val="none" w:sz="0" w:space="0" w:color="auto"/>
            <w:right w:val="none" w:sz="0" w:space="0" w:color="auto"/>
          </w:divBdr>
        </w:div>
        <w:div w:id="1966305287">
          <w:marLeft w:val="0"/>
          <w:marRight w:val="0"/>
          <w:marTop w:val="0"/>
          <w:marBottom w:val="0"/>
          <w:divBdr>
            <w:top w:val="none" w:sz="0" w:space="0" w:color="auto"/>
            <w:left w:val="none" w:sz="0" w:space="0" w:color="auto"/>
            <w:bottom w:val="none" w:sz="0" w:space="0" w:color="auto"/>
            <w:right w:val="none" w:sz="0" w:space="0" w:color="auto"/>
          </w:divBdr>
        </w:div>
        <w:div w:id="1926986719">
          <w:marLeft w:val="0"/>
          <w:marRight w:val="0"/>
          <w:marTop w:val="0"/>
          <w:marBottom w:val="0"/>
          <w:divBdr>
            <w:top w:val="none" w:sz="0" w:space="0" w:color="auto"/>
            <w:left w:val="none" w:sz="0" w:space="0" w:color="auto"/>
            <w:bottom w:val="none" w:sz="0" w:space="0" w:color="auto"/>
            <w:right w:val="none" w:sz="0" w:space="0" w:color="auto"/>
          </w:divBdr>
        </w:div>
        <w:div w:id="1511482112">
          <w:marLeft w:val="0"/>
          <w:marRight w:val="0"/>
          <w:marTop w:val="0"/>
          <w:marBottom w:val="0"/>
          <w:divBdr>
            <w:top w:val="none" w:sz="0" w:space="0" w:color="auto"/>
            <w:left w:val="none" w:sz="0" w:space="0" w:color="auto"/>
            <w:bottom w:val="none" w:sz="0" w:space="0" w:color="auto"/>
            <w:right w:val="none" w:sz="0" w:space="0" w:color="auto"/>
          </w:divBdr>
        </w:div>
        <w:div w:id="336422167">
          <w:marLeft w:val="0"/>
          <w:marRight w:val="0"/>
          <w:marTop w:val="0"/>
          <w:marBottom w:val="0"/>
          <w:divBdr>
            <w:top w:val="none" w:sz="0" w:space="0" w:color="auto"/>
            <w:left w:val="none" w:sz="0" w:space="0" w:color="auto"/>
            <w:bottom w:val="none" w:sz="0" w:space="0" w:color="auto"/>
            <w:right w:val="none" w:sz="0" w:space="0" w:color="auto"/>
          </w:divBdr>
        </w:div>
        <w:div w:id="988554883">
          <w:marLeft w:val="0"/>
          <w:marRight w:val="0"/>
          <w:marTop w:val="0"/>
          <w:marBottom w:val="0"/>
          <w:divBdr>
            <w:top w:val="none" w:sz="0" w:space="0" w:color="auto"/>
            <w:left w:val="none" w:sz="0" w:space="0" w:color="auto"/>
            <w:bottom w:val="none" w:sz="0" w:space="0" w:color="auto"/>
            <w:right w:val="none" w:sz="0" w:space="0" w:color="auto"/>
          </w:divBdr>
        </w:div>
        <w:div w:id="2054570331">
          <w:marLeft w:val="0"/>
          <w:marRight w:val="0"/>
          <w:marTop w:val="0"/>
          <w:marBottom w:val="0"/>
          <w:divBdr>
            <w:top w:val="none" w:sz="0" w:space="0" w:color="auto"/>
            <w:left w:val="none" w:sz="0" w:space="0" w:color="auto"/>
            <w:bottom w:val="none" w:sz="0" w:space="0" w:color="auto"/>
            <w:right w:val="none" w:sz="0" w:space="0" w:color="auto"/>
          </w:divBdr>
        </w:div>
        <w:div w:id="1770544117">
          <w:marLeft w:val="0"/>
          <w:marRight w:val="0"/>
          <w:marTop w:val="0"/>
          <w:marBottom w:val="0"/>
          <w:divBdr>
            <w:top w:val="none" w:sz="0" w:space="0" w:color="auto"/>
            <w:left w:val="none" w:sz="0" w:space="0" w:color="auto"/>
            <w:bottom w:val="none" w:sz="0" w:space="0" w:color="auto"/>
            <w:right w:val="none" w:sz="0" w:space="0" w:color="auto"/>
          </w:divBdr>
        </w:div>
        <w:div w:id="2018344371">
          <w:marLeft w:val="0"/>
          <w:marRight w:val="0"/>
          <w:marTop w:val="0"/>
          <w:marBottom w:val="0"/>
          <w:divBdr>
            <w:top w:val="none" w:sz="0" w:space="0" w:color="auto"/>
            <w:left w:val="none" w:sz="0" w:space="0" w:color="auto"/>
            <w:bottom w:val="none" w:sz="0" w:space="0" w:color="auto"/>
            <w:right w:val="none" w:sz="0" w:space="0" w:color="auto"/>
          </w:divBdr>
        </w:div>
        <w:div w:id="1496191413">
          <w:marLeft w:val="0"/>
          <w:marRight w:val="0"/>
          <w:marTop w:val="0"/>
          <w:marBottom w:val="0"/>
          <w:divBdr>
            <w:top w:val="none" w:sz="0" w:space="0" w:color="auto"/>
            <w:left w:val="none" w:sz="0" w:space="0" w:color="auto"/>
            <w:bottom w:val="none" w:sz="0" w:space="0" w:color="auto"/>
            <w:right w:val="none" w:sz="0" w:space="0" w:color="auto"/>
          </w:divBdr>
        </w:div>
        <w:div w:id="1603606704">
          <w:marLeft w:val="0"/>
          <w:marRight w:val="0"/>
          <w:marTop w:val="0"/>
          <w:marBottom w:val="0"/>
          <w:divBdr>
            <w:top w:val="none" w:sz="0" w:space="0" w:color="auto"/>
            <w:left w:val="none" w:sz="0" w:space="0" w:color="auto"/>
            <w:bottom w:val="none" w:sz="0" w:space="0" w:color="auto"/>
            <w:right w:val="none" w:sz="0" w:space="0" w:color="auto"/>
          </w:divBdr>
        </w:div>
      </w:divsChild>
    </w:div>
    <w:div w:id="993795704">
      <w:bodyDiv w:val="1"/>
      <w:marLeft w:val="0"/>
      <w:marRight w:val="0"/>
      <w:marTop w:val="0"/>
      <w:marBottom w:val="0"/>
      <w:divBdr>
        <w:top w:val="none" w:sz="0" w:space="0" w:color="auto"/>
        <w:left w:val="none" w:sz="0" w:space="0" w:color="auto"/>
        <w:bottom w:val="none" w:sz="0" w:space="0" w:color="auto"/>
        <w:right w:val="none" w:sz="0" w:space="0" w:color="auto"/>
      </w:divBdr>
      <w:divsChild>
        <w:div w:id="829447465">
          <w:marLeft w:val="0"/>
          <w:marRight w:val="0"/>
          <w:marTop w:val="0"/>
          <w:marBottom w:val="0"/>
          <w:divBdr>
            <w:top w:val="none" w:sz="0" w:space="0" w:color="auto"/>
            <w:left w:val="none" w:sz="0" w:space="0" w:color="auto"/>
            <w:bottom w:val="none" w:sz="0" w:space="0" w:color="auto"/>
            <w:right w:val="none" w:sz="0" w:space="0" w:color="auto"/>
          </w:divBdr>
        </w:div>
        <w:div w:id="359821171">
          <w:marLeft w:val="0"/>
          <w:marRight w:val="0"/>
          <w:marTop w:val="0"/>
          <w:marBottom w:val="0"/>
          <w:divBdr>
            <w:top w:val="none" w:sz="0" w:space="0" w:color="auto"/>
            <w:left w:val="none" w:sz="0" w:space="0" w:color="auto"/>
            <w:bottom w:val="none" w:sz="0" w:space="0" w:color="auto"/>
            <w:right w:val="none" w:sz="0" w:space="0" w:color="auto"/>
          </w:divBdr>
        </w:div>
      </w:divsChild>
    </w:div>
    <w:div w:id="1258832344">
      <w:bodyDiv w:val="1"/>
      <w:marLeft w:val="0"/>
      <w:marRight w:val="0"/>
      <w:marTop w:val="0"/>
      <w:marBottom w:val="0"/>
      <w:divBdr>
        <w:top w:val="none" w:sz="0" w:space="0" w:color="auto"/>
        <w:left w:val="none" w:sz="0" w:space="0" w:color="auto"/>
        <w:bottom w:val="none" w:sz="0" w:space="0" w:color="auto"/>
        <w:right w:val="none" w:sz="0" w:space="0" w:color="auto"/>
      </w:divBdr>
    </w:div>
    <w:div w:id="1332026777">
      <w:bodyDiv w:val="1"/>
      <w:marLeft w:val="0"/>
      <w:marRight w:val="0"/>
      <w:marTop w:val="0"/>
      <w:marBottom w:val="0"/>
      <w:divBdr>
        <w:top w:val="none" w:sz="0" w:space="0" w:color="auto"/>
        <w:left w:val="none" w:sz="0" w:space="0" w:color="auto"/>
        <w:bottom w:val="none" w:sz="0" w:space="0" w:color="auto"/>
        <w:right w:val="none" w:sz="0" w:space="0" w:color="auto"/>
      </w:divBdr>
    </w:div>
    <w:div w:id="1544295274">
      <w:bodyDiv w:val="1"/>
      <w:marLeft w:val="0"/>
      <w:marRight w:val="0"/>
      <w:marTop w:val="0"/>
      <w:marBottom w:val="0"/>
      <w:divBdr>
        <w:top w:val="none" w:sz="0" w:space="0" w:color="auto"/>
        <w:left w:val="none" w:sz="0" w:space="0" w:color="auto"/>
        <w:bottom w:val="none" w:sz="0" w:space="0" w:color="auto"/>
        <w:right w:val="none" w:sz="0" w:space="0" w:color="auto"/>
      </w:divBdr>
      <w:divsChild>
        <w:div w:id="1512525063">
          <w:marLeft w:val="0"/>
          <w:marRight w:val="0"/>
          <w:marTop w:val="0"/>
          <w:marBottom w:val="0"/>
          <w:divBdr>
            <w:top w:val="none" w:sz="0" w:space="0" w:color="auto"/>
            <w:left w:val="none" w:sz="0" w:space="0" w:color="auto"/>
            <w:bottom w:val="none" w:sz="0" w:space="0" w:color="auto"/>
            <w:right w:val="none" w:sz="0" w:space="0" w:color="auto"/>
          </w:divBdr>
        </w:div>
        <w:div w:id="825897204">
          <w:marLeft w:val="0"/>
          <w:marRight w:val="0"/>
          <w:marTop w:val="0"/>
          <w:marBottom w:val="0"/>
          <w:divBdr>
            <w:top w:val="none" w:sz="0" w:space="0" w:color="auto"/>
            <w:left w:val="none" w:sz="0" w:space="0" w:color="auto"/>
            <w:bottom w:val="none" w:sz="0" w:space="0" w:color="auto"/>
            <w:right w:val="none" w:sz="0" w:space="0" w:color="auto"/>
          </w:divBdr>
        </w:div>
        <w:div w:id="305359578">
          <w:marLeft w:val="0"/>
          <w:marRight w:val="0"/>
          <w:marTop w:val="0"/>
          <w:marBottom w:val="0"/>
          <w:divBdr>
            <w:top w:val="none" w:sz="0" w:space="0" w:color="auto"/>
            <w:left w:val="none" w:sz="0" w:space="0" w:color="auto"/>
            <w:bottom w:val="none" w:sz="0" w:space="0" w:color="auto"/>
            <w:right w:val="none" w:sz="0" w:space="0" w:color="auto"/>
          </w:divBdr>
        </w:div>
        <w:div w:id="1555970830">
          <w:marLeft w:val="0"/>
          <w:marRight w:val="0"/>
          <w:marTop w:val="0"/>
          <w:marBottom w:val="0"/>
          <w:divBdr>
            <w:top w:val="none" w:sz="0" w:space="0" w:color="auto"/>
            <w:left w:val="none" w:sz="0" w:space="0" w:color="auto"/>
            <w:bottom w:val="none" w:sz="0" w:space="0" w:color="auto"/>
            <w:right w:val="none" w:sz="0" w:space="0" w:color="auto"/>
          </w:divBdr>
        </w:div>
        <w:div w:id="372079012">
          <w:marLeft w:val="0"/>
          <w:marRight w:val="0"/>
          <w:marTop w:val="0"/>
          <w:marBottom w:val="0"/>
          <w:divBdr>
            <w:top w:val="none" w:sz="0" w:space="0" w:color="auto"/>
            <w:left w:val="none" w:sz="0" w:space="0" w:color="auto"/>
            <w:bottom w:val="none" w:sz="0" w:space="0" w:color="auto"/>
            <w:right w:val="none" w:sz="0" w:space="0" w:color="auto"/>
          </w:divBdr>
        </w:div>
        <w:div w:id="629747393">
          <w:marLeft w:val="0"/>
          <w:marRight w:val="0"/>
          <w:marTop w:val="0"/>
          <w:marBottom w:val="0"/>
          <w:divBdr>
            <w:top w:val="none" w:sz="0" w:space="0" w:color="auto"/>
            <w:left w:val="none" w:sz="0" w:space="0" w:color="auto"/>
            <w:bottom w:val="none" w:sz="0" w:space="0" w:color="auto"/>
            <w:right w:val="none" w:sz="0" w:space="0" w:color="auto"/>
          </w:divBdr>
        </w:div>
        <w:div w:id="1019966721">
          <w:marLeft w:val="0"/>
          <w:marRight w:val="0"/>
          <w:marTop w:val="0"/>
          <w:marBottom w:val="0"/>
          <w:divBdr>
            <w:top w:val="none" w:sz="0" w:space="0" w:color="auto"/>
            <w:left w:val="none" w:sz="0" w:space="0" w:color="auto"/>
            <w:bottom w:val="none" w:sz="0" w:space="0" w:color="auto"/>
            <w:right w:val="none" w:sz="0" w:space="0" w:color="auto"/>
          </w:divBdr>
        </w:div>
      </w:divsChild>
    </w:div>
    <w:div w:id="1570506042">
      <w:bodyDiv w:val="1"/>
      <w:marLeft w:val="0"/>
      <w:marRight w:val="0"/>
      <w:marTop w:val="0"/>
      <w:marBottom w:val="0"/>
      <w:divBdr>
        <w:top w:val="none" w:sz="0" w:space="0" w:color="auto"/>
        <w:left w:val="none" w:sz="0" w:space="0" w:color="auto"/>
        <w:bottom w:val="none" w:sz="0" w:space="0" w:color="auto"/>
        <w:right w:val="none" w:sz="0" w:space="0" w:color="auto"/>
      </w:divBdr>
      <w:divsChild>
        <w:div w:id="1044064391">
          <w:marLeft w:val="0"/>
          <w:marRight w:val="0"/>
          <w:marTop w:val="0"/>
          <w:marBottom w:val="0"/>
          <w:divBdr>
            <w:top w:val="none" w:sz="0" w:space="0" w:color="auto"/>
            <w:left w:val="none" w:sz="0" w:space="0" w:color="auto"/>
            <w:bottom w:val="none" w:sz="0" w:space="0" w:color="auto"/>
            <w:right w:val="none" w:sz="0" w:space="0" w:color="auto"/>
          </w:divBdr>
        </w:div>
        <w:div w:id="1413578682">
          <w:marLeft w:val="0"/>
          <w:marRight w:val="0"/>
          <w:marTop w:val="0"/>
          <w:marBottom w:val="0"/>
          <w:divBdr>
            <w:top w:val="none" w:sz="0" w:space="0" w:color="auto"/>
            <w:left w:val="none" w:sz="0" w:space="0" w:color="auto"/>
            <w:bottom w:val="none" w:sz="0" w:space="0" w:color="auto"/>
            <w:right w:val="none" w:sz="0" w:space="0" w:color="auto"/>
          </w:divBdr>
        </w:div>
        <w:div w:id="1023020922">
          <w:marLeft w:val="0"/>
          <w:marRight w:val="0"/>
          <w:marTop w:val="0"/>
          <w:marBottom w:val="0"/>
          <w:divBdr>
            <w:top w:val="none" w:sz="0" w:space="0" w:color="auto"/>
            <w:left w:val="none" w:sz="0" w:space="0" w:color="auto"/>
            <w:bottom w:val="none" w:sz="0" w:space="0" w:color="auto"/>
            <w:right w:val="none" w:sz="0" w:space="0" w:color="auto"/>
          </w:divBdr>
        </w:div>
        <w:div w:id="1170369637">
          <w:marLeft w:val="0"/>
          <w:marRight w:val="0"/>
          <w:marTop w:val="0"/>
          <w:marBottom w:val="0"/>
          <w:divBdr>
            <w:top w:val="none" w:sz="0" w:space="0" w:color="auto"/>
            <w:left w:val="none" w:sz="0" w:space="0" w:color="auto"/>
            <w:bottom w:val="none" w:sz="0" w:space="0" w:color="auto"/>
            <w:right w:val="none" w:sz="0" w:space="0" w:color="auto"/>
          </w:divBdr>
        </w:div>
        <w:div w:id="2095398551">
          <w:marLeft w:val="0"/>
          <w:marRight w:val="0"/>
          <w:marTop w:val="0"/>
          <w:marBottom w:val="0"/>
          <w:divBdr>
            <w:top w:val="none" w:sz="0" w:space="0" w:color="auto"/>
            <w:left w:val="none" w:sz="0" w:space="0" w:color="auto"/>
            <w:bottom w:val="none" w:sz="0" w:space="0" w:color="auto"/>
            <w:right w:val="none" w:sz="0" w:space="0" w:color="auto"/>
          </w:divBdr>
        </w:div>
        <w:div w:id="1231310661">
          <w:marLeft w:val="0"/>
          <w:marRight w:val="0"/>
          <w:marTop w:val="0"/>
          <w:marBottom w:val="0"/>
          <w:divBdr>
            <w:top w:val="none" w:sz="0" w:space="0" w:color="auto"/>
            <w:left w:val="none" w:sz="0" w:space="0" w:color="auto"/>
            <w:bottom w:val="none" w:sz="0" w:space="0" w:color="auto"/>
            <w:right w:val="none" w:sz="0" w:space="0" w:color="auto"/>
          </w:divBdr>
        </w:div>
        <w:div w:id="826239295">
          <w:marLeft w:val="0"/>
          <w:marRight w:val="0"/>
          <w:marTop w:val="0"/>
          <w:marBottom w:val="0"/>
          <w:divBdr>
            <w:top w:val="none" w:sz="0" w:space="0" w:color="auto"/>
            <w:left w:val="none" w:sz="0" w:space="0" w:color="auto"/>
            <w:bottom w:val="none" w:sz="0" w:space="0" w:color="auto"/>
            <w:right w:val="none" w:sz="0" w:space="0" w:color="auto"/>
          </w:divBdr>
        </w:div>
        <w:div w:id="1087193915">
          <w:marLeft w:val="0"/>
          <w:marRight w:val="0"/>
          <w:marTop w:val="0"/>
          <w:marBottom w:val="0"/>
          <w:divBdr>
            <w:top w:val="none" w:sz="0" w:space="0" w:color="auto"/>
            <w:left w:val="none" w:sz="0" w:space="0" w:color="auto"/>
            <w:bottom w:val="none" w:sz="0" w:space="0" w:color="auto"/>
            <w:right w:val="none" w:sz="0" w:space="0" w:color="auto"/>
          </w:divBdr>
        </w:div>
        <w:div w:id="1039471865">
          <w:marLeft w:val="0"/>
          <w:marRight w:val="0"/>
          <w:marTop w:val="0"/>
          <w:marBottom w:val="0"/>
          <w:divBdr>
            <w:top w:val="none" w:sz="0" w:space="0" w:color="auto"/>
            <w:left w:val="none" w:sz="0" w:space="0" w:color="auto"/>
            <w:bottom w:val="none" w:sz="0" w:space="0" w:color="auto"/>
            <w:right w:val="none" w:sz="0" w:space="0" w:color="auto"/>
          </w:divBdr>
        </w:div>
        <w:div w:id="867110477">
          <w:marLeft w:val="0"/>
          <w:marRight w:val="0"/>
          <w:marTop w:val="0"/>
          <w:marBottom w:val="0"/>
          <w:divBdr>
            <w:top w:val="none" w:sz="0" w:space="0" w:color="auto"/>
            <w:left w:val="none" w:sz="0" w:space="0" w:color="auto"/>
            <w:bottom w:val="none" w:sz="0" w:space="0" w:color="auto"/>
            <w:right w:val="none" w:sz="0" w:space="0" w:color="auto"/>
          </w:divBdr>
        </w:div>
        <w:div w:id="503672603">
          <w:marLeft w:val="0"/>
          <w:marRight w:val="0"/>
          <w:marTop w:val="0"/>
          <w:marBottom w:val="0"/>
          <w:divBdr>
            <w:top w:val="none" w:sz="0" w:space="0" w:color="auto"/>
            <w:left w:val="none" w:sz="0" w:space="0" w:color="auto"/>
            <w:bottom w:val="none" w:sz="0" w:space="0" w:color="auto"/>
            <w:right w:val="none" w:sz="0" w:space="0" w:color="auto"/>
          </w:divBdr>
        </w:div>
        <w:div w:id="410321432">
          <w:marLeft w:val="0"/>
          <w:marRight w:val="0"/>
          <w:marTop w:val="0"/>
          <w:marBottom w:val="0"/>
          <w:divBdr>
            <w:top w:val="none" w:sz="0" w:space="0" w:color="auto"/>
            <w:left w:val="none" w:sz="0" w:space="0" w:color="auto"/>
            <w:bottom w:val="none" w:sz="0" w:space="0" w:color="auto"/>
            <w:right w:val="none" w:sz="0" w:space="0" w:color="auto"/>
          </w:divBdr>
        </w:div>
        <w:div w:id="1621454801">
          <w:marLeft w:val="0"/>
          <w:marRight w:val="0"/>
          <w:marTop w:val="0"/>
          <w:marBottom w:val="0"/>
          <w:divBdr>
            <w:top w:val="none" w:sz="0" w:space="0" w:color="auto"/>
            <w:left w:val="none" w:sz="0" w:space="0" w:color="auto"/>
            <w:bottom w:val="none" w:sz="0" w:space="0" w:color="auto"/>
            <w:right w:val="none" w:sz="0" w:space="0" w:color="auto"/>
          </w:divBdr>
        </w:div>
        <w:div w:id="1031878559">
          <w:marLeft w:val="0"/>
          <w:marRight w:val="0"/>
          <w:marTop w:val="0"/>
          <w:marBottom w:val="0"/>
          <w:divBdr>
            <w:top w:val="none" w:sz="0" w:space="0" w:color="auto"/>
            <w:left w:val="none" w:sz="0" w:space="0" w:color="auto"/>
            <w:bottom w:val="none" w:sz="0" w:space="0" w:color="auto"/>
            <w:right w:val="none" w:sz="0" w:space="0" w:color="auto"/>
          </w:divBdr>
        </w:div>
        <w:div w:id="1637878043">
          <w:marLeft w:val="0"/>
          <w:marRight w:val="0"/>
          <w:marTop w:val="0"/>
          <w:marBottom w:val="0"/>
          <w:divBdr>
            <w:top w:val="none" w:sz="0" w:space="0" w:color="auto"/>
            <w:left w:val="none" w:sz="0" w:space="0" w:color="auto"/>
            <w:bottom w:val="none" w:sz="0" w:space="0" w:color="auto"/>
            <w:right w:val="none" w:sz="0" w:space="0" w:color="auto"/>
          </w:divBdr>
        </w:div>
        <w:div w:id="1779132760">
          <w:marLeft w:val="0"/>
          <w:marRight w:val="0"/>
          <w:marTop w:val="0"/>
          <w:marBottom w:val="0"/>
          <w:divBdr>
            <w:top w:val="none" w:sz="0" w:space="0" w:color="auto"/>
            <w:left w:val="none" w:sz="0" w:space="0" w:color="auto"/>
            <w:bottom w:val="none" w:sz="0" w:space="0" w:color="auto"/>
            <w:right w:val="none" w:sz="0" w:space="0" w:color="auto"/>
          </w:divBdr>
        </w:div>
        <w:div w:id="2106264625">
          <w:marLeft w:val="0"/>
          <w:marRight w:val="0"/>
          <w:marTop w:val="0"/>
          <w:marBottom w:val="0"/>
          <w:divBdr>
            <w:top w:val="none" w:sz="0" w:space="0" w:color="auto"/>
            <w:left w:val="none" w:sz="0" w:space="0" w:color="auto"/>
            <w:bottom w:val="none" w:sz="0" w:space="0" w:color="auto"/>
            <w:right w:val="none" w:sz="0" w:space="0" w:color="auto"/>
          </w:divBdr>
        </w:div>
        <w:div w:id="1013069241">
          <w:marLeft w:val="0"/>
          <w:marRight w:val="0"/>
          <w:marTop w:val="0"/>
          <w:marBottom w:val="0"/>
          <w:divBdr>
            <w:top w:val="none" w:sz="0" w:space="0" w:color="auto"/>
            <w:left w:val="none" w:sz="0" w:space="0" w:color="auto"/>
            <w:bottom w:val="none" w:sz="0" w:space="0" w:color="auto"/>
            <w:right w:val="none" w:sz="0" w:space="0" w:color="auto"/>
          </w:divBdr>
        </w:div>
        <w:div w:id="337855240">
          <w:marLeft w:val="0"/>
          <w:marRight w:val="0"/>
          <w:marTop w:val="0"/>
          <w:marBottom w:val="0"/>
          <w:divBdr>
            <w:top w:val="none" w:sz="0" w:space="0" w:color="auto"/>
            <w:left w:val="none" w:sz="0" w:space="0" w:color="auto"/>
            <w:bottom w:val="none" w:sz="0" w:space="0" w:color="auto"/>
            <w:right w:val="none" w:sz="0" w:space="0" w:color="auto"/>
          </w:divBdr>
        </w:div>
        <w:div w:id="811095816">
          <w:marLeft w:val="0"/>
          <w:marRight w:val="0"/>
          <w:marTop w:val="0"/>
          <w:marBottom w:val="0"/>
          <w:divBdr>
            <w:top w:val="none" w:sz="0" w:space="0" w:color="auto"/>
            <w:left w:val="none" w:sz="0" w:space="0" w:color="auto"/>
            <w:bottom w:val="none" w:sz="0" w:space="0" w:color="auto"/>
            <w:right w:val="none" w:sz="0" w:space="0" w:color="auto"/>
          </w:divBdr>
        </w:div>
        <w:div w:id="1649047813">
          <w:marLeft w:val="0"/>
          <w:marRight w:val="0"/>
          <w:marTop w:val="0"/>
          <w:marBottom w:val="0"/>
          <w:divBdr>
            <w:top w:val="none" w:sz="0" w:space="0" w:color="auto"/>
            <w:left w:val="none" w:sz="0" w:space="0" w:color="auto"/>
            <w:bottom w:val="none" w:sz="0" w:space="0" w:color="auto"/>
            <w:right w:val="none" w:sz="0" w:space="0" w:color="auto"/>
          </w:divBdr>
        </w:div>
      </w:divsChild>
    </w:div>
    <w:div w:id="1734036763">
      <w:bodyDiv w:val="1"/>
      <w:marLeft w:val="0"/>
      <w:marRight w:val="0"/>
      <w:marTop w:val="0"/>
      <w:marBottom w:val="0"/>
      <w:divBdr>
        <w:top w:val="none" w:sz="0" w:space="0" w:color="auto"/>
        <w:left w:val="none" w:sz="0" w:space="0" w:color="auto"/>
        <w:bottom w:val="none" w:sz="0" w:space="0" w:color="auto"/>
        <w:right w:val="none" w:sz="0" w:space="0" w:color="auto"/>
      </w:divBdr>
      <w:divsChild>
        <w:div w:id="350955171">
          <w:marLeft w:val="0"/>
          <w:marRight w:val="0"/>
          <w:marTop w:val="0"/>
          <w:marBottom w:val="0"/>
          <w:divBdr>
            <w:top w:val="none" w:sz="0" w:space="0" w:color="auto"/>
            <w:left w:val="none" w:sz="0" w:space="0" w:color="auto"/>
            <w:bottom w:val="none" w:sz="0" w:space="0" w:color="auto"/>
            <w:right w:val="none" w:sz="0" w:space="0" w:color="auto"/>
          </w:divBdr>
        </w:div>
        <w:div w:id="1281763674">
          <w:marLeft w:val="0"/>
          <w:marRight w:val="0"/>
          <w:marTop w:val="0"/>
          <w:marBottom w:val="0"/>
          <w:divBdr>
            <w:top w:val="none" w:sz="0" w:space="0" w:color="auto"/>
            <w:left w:val="none" w:sz="0" w:space="0" w:color="auto"/>
            <w:bottom w:val="none" w:sz="0" w:space="0" w:color="auto"/>
            <w:right w:val="none" w:sz="0" w:space="0" w:color="auto"/>
          </w:divBdr>
        </w:div>
        <w:div w:id="1688289525">
          <w:marLeft w:val="0"/>
          <w:marRight w:val="0"/>
          <w:marTop w:val="0"/>
          <w:marBottom w:val="0"/>
          <w:divBdr>
            <w:top w:val="none" w:sz="0" w:space="0" w:color="auto"/>
            <w:left w:val="none" w:sz="0" w:space="0" w:color="auto"/>
            <w:bottom w:val="none" w:sz="0" w:space="0" w:color="auto"/>
            <w:right w:val="none" w:sz="0" w:space="0" w:color="auto"/>
          </w:divBdr>
        </w:div>
        <w:div w:id="421685532">
          <w:marLeft w:val="0"/>
          <w:marRight w:val="0"/>
          <w:marTop w:val="0"/>
          <w:marBottom w:val="0"/>
          <w:divBdr>
            <w:top w:val="none" w:sz="0" w:space="0" w:color="auto"/>
            <w:left w:val="none" w:sz="0" w:space="0" w:color="auto"/>
            <w:bottom w:val="none" w:sz="0" w:space="0" w:color="auto"/>
            <w:right w:val="none" w:sz="0" w:space="0" w:color="auto"/>
          </w:divBdr>
        </w:div>
        <w:div w:id="1844121297">
          <w:marLeft w:val="0"/>
          <w:marRight w:val="0"/>
          <w:marTop w:val="0"/>
          <w:marBottom w:val="0"/>
          <w:divBdr>
            <w:top w:val="none" w:sz="0" w:space="0" w:color="auto"/>
            <w:left w:val="none" w:sz="0" w:space="0" w:color="auto"/>
            <w:bottom w:val="none" w:sz="0" w:space="0" w:color="auto"/>
            <w:right w:val="none" w:sz="0" w:space="0" w:color="auto"/>
          </w:divBdr>
        </w:div>
        <w:div w:id="93214041">
          <w:marLeft w:val="0"/>
          <w:marRight w:val="0"/>
          <w:marTop w:val="0"/>
          <w:marBottom w:val="0"/>
          <w:divBdr>
            <w:top w:val="none" w:sz="0" w:space="0" w:color="auto"/>
            <w:left w:val="none" w:sz="0" w:space="0" w:color="auto"/>
            <w:bottom w:val="none" w:sz="0" w:space="0" w:color="auto"/>
            <w:right w:val="none" w:sz="0" w:space="0" w:color="auto"/>
          </w:divBdr>
        </w:div>
        <w:div w:id="1664745996">
          <w:marLeft w:val="0"/>
          <w:marRight w:val="0"/>
          <w:marTop w:val="0"/>
          <w:marBottom w:val="0"/>
          <w:divBdr>
            <w:top w:val="none" w:sz="0" w:space="0" w:color="auto"/>
            <w:left w:val="none" w:sz="0" w:space="0" w:color="auto"/>
            <w:bottom w:val="none" w:sz="0" w:space="0" w:color="auto"/>
            <w:right w:val="none" w:sz="0" w:space="0" w:color="auto"/>
          </w:divBdr>
        </w:div>
        <w:div w:id="264533456">
          <w:marLeft w:val="0"/>
          <w:marRight w:val="0"/>
          <w:marTop w:val="0"/>
          <w:marBottom w:val="0"/>
          <w:divBdr>
            <w:top w:val="none" w:sz="0" w:space="0" w:color="auto"/>
            <w:left w:val="none" w:sz="0" w:space="0" w:color="auto"/>
            <w:bottom w:val="none" w:sz="0" w:space="0" w:color="auto"/>
            <w:right w:val="none" w:sz="0" w:space="0" w:color="auto"/>
          </w:divBdr>
        </w:div>
        <w:div w:id="1554534375">
          <w:marLeft w:val="0"/>
          <w:marRight w:val="0"/>
          <w:marTop w:val="0"/>
          <w:marBottom w:val="0"/>
          <w:divBdr>
            <w:top w:val="none" w:sz="0" w:space="0" w:color="auto"/>
            <w:left w:val="none" w:sz="0" w:space="0" w:color="auto"/>
            <w:bottom w:val="none" w:sz="0" w:space="0" w:color="auto"/>
            <w:right w:val="none" w:sz="0" w:space="0" w:color="auto"/>
          </w:divBdr>
        </w:div>
        <w:div w:id="1682313162">
          <w:marLeft w:val="0"/>
          <w:marRight w:val="0"/>
          <w:marTop w:val="0"/>
          <w:marBottom w:val="0"/>
          <w:divBdr>
            <w:top w:val="none" w:sz="0" w:space="0" w:color="auto"/>
            <w:left w:val="none" w:sz="0" w:space="0" w:color="auto"/>
            <w:bottom w:val="none" w:sz="0" w:space="0" w:color="auto"/>
            <w:right w:val="none" w:sz="0" w:space="0" w:color="auto"/>
          </w:divBdr>
        </w:div>
        <w:div w:id="987974706">
          <w:marLeft w:val="0"/>
          <w:marRight w:val="0"/>
          <w:marTop w:val="0"/>
          <w:marBottom w:val="0"/>
          <w:divBdr>
            <w:top w:val="none" w:sz="0" w:space="0" w:color="auto"/>
            <w:left w:val="none" w:sz="0" w:space="0" w:color="auto"/>
            <w:bottom w:val="none" w:sz="0" w:space="0" w:color="auto"/>
            <w:right w:val="none" w:sz="0" w:space="0" w:color="auto"/>
          </w:divBdr>
        </w:div>
        <w:div w:id="1177234590">
          <w:marLeft w:val="0"/>
          <w:marRight w:val="0"/>
          <w:marTop w:val="0"/>
          <w:marBottom w:val="0"/>
          <w:divBdr>
            <w:top w:val="none" w:sz="0" w:space="0" w:color="auto"/>
            <w:left w:val="none" w:sz="0" w:space="0" w:color="auto"/>
            <w:bottom w:val="none" w:sz="0" w:space="0" w:color="auto"/>
            <w:right w:val="none" w:sz="0" w:space="0" w:color="auto"/>
          </w:divBdr>
        </w:div>
        <w:div w:id="1258446846">
          <w:marLeft w:val="0"/>
          <w:marRight w:val="0"/>
          <w:marTop w:val="0"/>
          <w:marBottom w:val="0"/>
          <w:divBdr>
            <w:top w:val="none" w:sz="0" w:space="0" w:color="auto"/>
            <w:left w:val="none" w:sz="0" w:space="0" w:color="auto"/>
            <w:bottom w:val="none" w:sz="0" w:space="0" w:color="auto"/>
            <w:right w:val="none" w:sz="0" w:space="0" w:color="auto"/>
          </w:divBdr>
        </w:div>
        <w:div w:id="1078089743">
          <w:marLeft w:val="0"/>
          <w:marRight w:val="0"/>
          <w:marTop w:val="0"/>
          <w:marBottom w:val="0"/>
          <w:divBdr>
            <w:top w:val="none" w:sz="0" w:space="0" w:color="auto"/>
            <w:left w:val="none" w:sz="0" w:space="0" w:color="auto"/>
            <w:bottom w:val="none" w:sz="0" w:space="0" w:color="auto"/>
            <w:right w:val="none" w:sz="0" w:space="0" w:color="auto"/>
          </w:divBdr>
        </w:div>
        <w:div w:id="1749040064">
          <w:marLeft w:val="0"/>
          <w:marRight w:val="0"/>
          <w:marTop w:val="0"/>
          <w:marBottom w:val="0"/>
          <w:divBdr>
            <w:top w:val="none" w:sz="0" w:space="0" w:color="auto"/>
            <w:left w:val="none" w:sz="0" w:space="0" w:color="auto"/>
            <w:bottom w:val="none" w:sz="0" w:space="0" w:color="auto"/>
            <w:right w:val="none" w:sz="0" w:space="0" w:color="auto"/>
          </w:divBdr>
        </w:div>
        <w:div w:id="1468355311">
          <w:marLeft w:val="0"/>
          <w:marRight w:val="0"/>
          <w:marTop w:val="0"/>
          <w:marBottom w:val="0"/>
          <w:divBdr>
            <w:top w:val="none" w:sz="0" w:space="0" w:color="auto"/>
            <w:left w:val="none" w:sz="0" w:space="0" w:color="auto"/>
            <w:bottom w:val="none" w:sz="0" w:space="0" w:color="auto"/>
            <w:right w:val="none" w:sz="0" w:space="0" w:color="auto"/>
          </w:divBdr>
        </w:div>
        <w:div w:id="1274552836">
          <w:marLeft w:val="0"/>
          <w:marRight w:val="0"/>
          <w:marTop w:val="0"/>
          <w:marBottom w:val="0"/>
          <w:divBdr>
            <w:top w:val="none" w:sz="0" w:space="0" w:color="auto"/>
            <w:left w:val="none" w:sz="0" w:space="0" w:color="auto"/>
            <w:bottom w:val="none" w:sz="0" w:space="0" w:color="auto"/>
            <w:right w:val="none" w:sz="0" w:space="0" w:color="auto"/>
          </w:divBdr>
        </w:div>
        <w:div w:id="2013948369">
          <w:marLeft w:val="0"/>
          <w:marRight w:val="0"/>
          <w:marTop w:val="0"/>
          <w:marBottom w:val="0"/>
          <w:divBdr>
            <w:top w:val="none" w:sz="0" w:space="0" w:color="auto"/>
            <w:left w:val="none" w:sz="0" w:space="0" w:color="auto"/>
            <w:bottom w:val="none" w:sz="0" w:space="0" w:color="auto"/>
            <w:right w:val="none" w:sz="0" w:space="0" w:color="auto"/>
          </w:divBdr>
        </w:div>
        <w:div w:id="595359124">
          <w:marLeft w:val="0"/>
          <w:marRight w:val="0"/>
          <w:marTop w:val="0"/>
          <w:marBottom w:val="0"/>
          <w:divBdr>
            <w:top w:val="none" w:sz="0" w:space="0" w:color="auto"/>
            <w:left w:val="none" w:sz="0" w:space="0" w:color="auto"/>
            <w:bottom w:val="none" w:sz="0" w:space="0" w:color="auto"/>
            <w:right w:val="none" w:sz="0" w:space="0" w:color="auto"/>
          </w:divBdr>
        </w:div>
        <w:div w:id="1753430048">
          <w:marLeft w:val="0"/>
          <w:marRight w:val="0"/>
          <w:marTop w:val="0"/>
          <w:marBottom w:val="0"/>
          <w:divBdr>
            <w:top w:val="none" w:sz="0" w:space="0" w:color="auto"/>
            <w:left w:val="none" w:sz="0" w:space="0" w:color="auto"/>
            <w:bottom w:val="none" w:sz="0" w:space="0" w:color="auto"/>
            <w:right w:val="none" w:sz="0" w:space="0" w:color="auto"/>
          </w:divBdr>
        </w:div>
        <w:div w:id="1003629931">
          <w:marLeft w:val="0"/>
          <w:marRight w:val="0"/>
          <w:marTop w:val="0"/>
          <w:marBottom w:val="0"/>
          <w:divBdr>
            <w:top w:val="none" w:sz="0" w:space="0" w:color="auto"/>
            <w:left w:val="none" w:sz="0" w:space="0" w:color="auto"/>
            <w:bottom w:val="none" w:sz="0" w:space="0" w:color="auto"/>
            <w:right w:val="none" w:sz="0" w:space="0" w:color="auto"/>
          </w:divBdr>
        </w:div>
        <w:div w:id="2097314382">
          <w:marLeft w:val="0"/>
          <w:marRight w:val="0"/>
          <w:marTop w:val="0"/>
          <w:marBottom w:val="0"/>
          <w:divBdr>
            <w:top w:val="none" w:sz="0" w:space="0" w:color="auto"/>
            <w:left w:val="none" w:sz="0" w:space="0" w:color="auto"/>
            <w:bottom w:val="none" w:sz="0" w:space="0" w:color="auto"/>
            <w:right w:val="none" w:sz="0" w:space="0" w:color="auto"/>
          </w:divBdr>
        </w:div>
        <w:div w:id="588004655">
          <w:marLeft w:val="0"/>
          <w:marRight w:val="0"/>
          <w:marTop w:val="0"/>
          <w:marBottom w:val="0"/>
          <w:divBdr>
            <w:top w:val="none" w:sz="0" w:space="0" w:color="auto"/>
            <w:left w:val="none" w:sz="0" w:space="0" w:color="auto"/>
            <w:bottom w:val="none" w:sz="0" w:space="0" w:color="auto"/>
            <w:right w:val="none" w:sz="0" w:space="0" w:color="auto"/>
          </w:divBdr>
        </w:div>
        <w:div w:id="1495683737">
          <w:marLeft w:val="0"/>
          <w:marRight w:val="0"/>
          <w:marTop w:val="0"/>
          <w:marBottom w:val="0"/>
          <w:divBdr>
            <w:top w:val="none" w:sz="0" w:space="0" w:color="auto"/>
            <w:left w:val="none" w:sz="0" w:space="0" w:color="auto"/>
            <w:bottom w:val="none" w:sz="0" w:space="0" w:color="auto"/>
            <w:right w:val="none" w:sz="0" w:space="0" w:color="auto"/>
          </w:divBdr>
        </w:div>
        <w:div w:id="1798723131">
          <w:marLeft w:val="0"/>
          <w:marRight w:val="0"/>
          <w:marTop w:val="0"/>
          <w:marBottom w:val="0"/>
          <w:divBdr>
            <w:top w:val="none" w:sz="0" w:space="0" w:color="auto"/>
            <w:left w:val="none" w:sz="0" w:space="0" w:color="auto"/>
            <w:bottom w:val="none" w:sz="0" w:space="0" w:color="auto"/>
            <w:right w:val="none" w:sz="0" w:space="0" w:color="auto"/>
          </w:divBdr>
        </w:div>
        <w:div w:id="1096946953">
          <w:marLeft w:val="0"/>
          <w:marRight w:val="0"/>
          <w:marTop w:val="0"/>
          <w:marBottom w:val="0"/>
          <w:divBdr>
            <w:top w:val="none" w:sz="0" w:space="0" w:color="auto"/>
            <w:left w:val="none" w:sz="0" w:space="0" w:color="auto"/>
            <w:bottom w:val="none" w:sz="0" w:space="0" w:color="auto"/>
            <w:right w:val="none" w:sz="0" w:space="0" w:color="auto"/>
          </w:divBdr>
        </w:div>
        <w:div w:id="2128885595">
          <w:marLeft w:val="0"/>
          <w:marRight w:val="0"/>
          <w:marTop w:val="0"/>
          <w:marBottom w:val="0"/>
          <w:divBdr>
            <w:top w:val="none" w:sz="0" w:space="0" w:color="auto"/>
            <w:left w:val="none" w:sz="0" w:space="0" w:color="auto"/>
            <w:bottom w:val="none" w:sz="0" w:space="0" w:color="auto"/>
            <w:right w:val="none" w:sz="0" w:space="0" w:color="auto"/>
          </w:divBdr>
        </w:div>
        <w:div w:id="682632567">
          <w:marLeft w:val="0"/>
          <w:marRight w:val="0"/>
          <w:marTop w:val="0"/>
          <w:marBottom w:val="0"/>
          <w:divBdr>
            <w:top w:val="none" w:sz="0" w:space="0" w:color="auto"/>
            <w:left w:val="none" w:sz="0" w:space="0" w:color="auto"/>
            <w:bottom w:val="none" w:sz="0" w:space="0" w:color="auto"/>
            <w:right w:val="none" w:sz="0" w:space="0" w:color="auto"/>
          </w:divBdr>
        </w:div>
        <w:div w:id="1726026912">
          <w:marLeft w:val="0"/>
          <w:marRight w:val="0"/>
          <w:marTop w:val="0"/>
          <w:marBottom w:val="0"/>
          <w:divBdr>
            <w:top w:val="none" w:sz="0" w:space="0" w:color="auto"/>
            <w:left w:val="none" w:sz="0" w:space="0" w:color="auto"/>
            <w:bottom w:val="none" w:sz="0" w:space="0" w:color="auto"/>
            <w:right w:val="none" w:sz="0" w:space="0" w:color="auto"/>
          </w:divBdr>
        </w:div>
        <w:div w:id="1289749802">
          <w:marLeft w:val="0"/>
          <w:marRight w:val="0"/>
          <w:marTop w:val="0"/>
          <w:marBottom w:val="0"/>
          <w:divBdr>
            <w:top w:val="none" w:sz="0" w:space="0" w:color="auto"/>
            <w:left w:val="none" w:sz="0" w:space="0" w:color="auto"/>
            <w:bottom w:val="none" w:sz="0" w:space="0" w:color="auto"/>
            <w:right w:val="none" w:sz="0" w:space="0" w:color="auto"/>
          </w:divBdr>
        </w:div>
        <w:div w:id="631523123">
          <w:marLeft w:val="0"/>
          <w:marRight w:val="0"/>
          <w:marTop w:val="0"/>
          <w:marBottom w:val="0"/>
          <w:divBdr>
            <w:top w:val="none" w:sz="0" w:space="0" w:color="auto"/>
            <w:left w:val="none" w:sz="0" w:space="0" w:color="auto"/>
            <w:bottom w:val="none" w:sz="0" w:space="0" w:color="auto"/>
            <w:right w:val="none" w:sz="0" w:space="0" w:color="auto"/>
          </w:divBdr>
        </w:div>
        <w:div w:id="22635589">
          <w:marLeft w:val="0"/>
          <w:marRight w:val="0"/>
          <w:marTop w:val="0"/>
          <w:marBottom w:val="0"/>
          <w:divBdr>
            <w:top w:val="none" w:sz="0" w:space="0" w:color="auto"/>
            <w:left w:val="none" w:sz="0" w:space="0" w:color="auto"/>
            <w:bottom w:val="none" w:sz="0" w:space="0" w:color="auto"/>
            <w:right w:val="none" w:sz="0" w:space="0" w:color="auto"/>
          </w:divBdr>
        </w:div>
        <w:div w:id="1276136347">
          <w:marLeft w:val="0"/>
          <w:marRight w:val="0"/>
          <w:marTop w:val="0"/>
          <w:marBottom w:val="0"/>
          <w:divBdr>
            <w:top w:val="none" w:sz="0" w:space="0" w:color="auto"/>
            <w:left w:val="none" w:sz="0" w:space="0" w:color="auto"/>
            <w:bottom w:val="none" w:sz="0" w:space="0" w:color="auto"/>
            <w:right w:val="none" w:sz="0" w:space="0" w:color="auto"/>
          </w:divBdr>
        </w:div>
        <w:div w:id="560216928">
          <w:marLeft w:val="0"/>
          <w:marRight w:val="0"/>
          <w:marTop w:val="0"/>
          <w:marBottom w:val="0"/>
          <w:divBdr>
            <w:top w:val="none" w:sz="0" w:space="0" w:color="auto"/>
            <w:left w:val="none" w:sz="0" w:space="0" w:color="auto"/>
            <w:bottom w:val="none" w:sz="0" w:space="0" w:color="auto"/>
            <w:right w:val="none" w:sz="0" w:space="0" w:color="auto"/>
          </w:divBdr>
        </w:div>
        <w:div w:id="1707099291">
          <w:marLeft w:val="0"/>
          <w:marRight w:val="0"/>
          <w:marTop w:val="0"/>
          <w:marBottom w:val="0"/>
          <w:divBdr>
            <w:top w:val="none" w:sz="0" w:space="0" w:color="auto"/>
            <w:left w:val="none" w:sz="0" w:space="0" w:color="auto"/>
            <w:bottom w:val="none" w:sz="0" w:space="0" w:color="auto"/>
            <w:right w:val="none" w:sz="0" w:space="0" w:color="auto"/>
          </w:divBdr>
        </w:div>
        <w:div w:id="2050570966">
          <w:marLeft w:val="0"/>
          <w:marRight w:val="0"/>
          <w:marTop w:val="0"/>
          <w:marBottom w:val="0"/>
          <w:divBdr>
            <w:top w:val="none" w:sz="0" w:space="0" w:color="auto"/>
            <w:left w:val="none" w:sz="0" w:space="0" w:color="auto"/>
            <w:bottom w:val="none" w:sz="0" w:space="0" w:color="auto"/>
            <w:right w:val="none" w:sz="0" w:space="0" w:color="auto"/>
          </w:divBdr>
        </w:div>
        <w:div w:id="1183322060">
          <w:marLeft w:val="0"/>
          <w:marRight w:val="0"/>
          <w:marTop w:val="0"/>
          <w:marBottom w:val="0"/>
          <w:divBdr>
            <w:top w:val="none" w:sz="0" w:space="0" w:color="auto"/>
            <w:left w:val="none" w:sz="0" w:space="0" w:color="auto"/>
            <w:bottom w:val="none" w:sz="0" w:space="0" w:color="auto"/>
            <w:right w:val="none" w:sz="0" w:space="0" w:color="auto"/>
          </w:divBdr>
        </w:div>
        <w:div w:id="369769308">
          <w:marLeft w:val="0"/>
          <w:marRight w:val="0"/>
          <w:marTop w:val="0"/>
          <w:marBottom w:val="0"/>
          <w:divBdr>
            <w:top w:val="none" w:sz="0" w:space="0" w:color="auto"/>
            <w:left w:val="none" w:sz="0" w:space="0" w:color="auto"/>
            <w:bottom w:val="none" w:sz="0" w:space="0" w:color="auto"/>
            <w:right w:val="none" w:sz="0" w:space="0" w:color="auto"/>
          </w:divBdr>
        </w:div>
        <w:div w:id="1308129935">
          <w:marLeft w:val="0"/>
          <w:marRight w:val="0"/>
          <w:marTop w:val="0"/>
          <w:marBottom w:val="0"/>
          <w:divBdr>
            <w:top w:val="none" w:sz="0" w:space="0" w:color="auto"/>
            <w:left w:val="none" w:sz="0" w:space="0" w:color="auto"/>
            <w:bottom w:val="none" w:sz="0" w:space="0" w:color="auto"/>
            <w:right w:val="none" w:sz="0" w:space="0" w:color="auto"/>
          </w:divBdr>
        </w:div>
      </w:divsChild>
    </w:div>
    <w:div w:id="1783721131">
      <w:bodyDiv w:val="1"/>
      <w:marLeft w:val="0"/>
      <w:marRight w:val="0"/>
      <w:marTop w:val="0"/>
      <w:marBottom w:val="0"/>
      <w:divBdr>
        <w:top w:val="none" w:sz="0" w:space="0" w:color="auto"/>
        <w:left w:val="none" w:sz="0" w:space="0" w:color="auto"/>
        <w:bottom w:val="none" w:sz="0" w:space="0" w:color="auto"/>
        <w:right w:val="none" w:sz="0" w:space="0" w:color="auto"/>
      </w:divBdr>
    </w:div>
    <w:div w:id="1979341218">
      <w:bodyDiv w:val="1"/>
      <w:marLeft w:val="0"/>
      <w:marRight w:val="0"/>
      <w:marTop w:val="0"/>
      <w:marBottom w:val="0"/>
      <w:divBdr>
        <w:top w:val="none" w:sz="0" w:space="0" w:color="auto"/>
        <w:left w:val="none" w:sz="0" w:space="0" w:color="auto"/>
        <w:bottom w:val="none" w:sz="0" w:space="0" w:color="auto"/>
        <w:right w:val="none" w:sz="0" w:space="0" w:color="auto"/>
      </w:divBdr>
      <w:divsChild>
        <w:div w:id="260994251">
          <w:marLeft w:val="0"/>
          <w:marRight w:val="0"/>
          <w:marTop w:val="0"/>
          <w:marBottom w:val="0"/>
          <w:divBdr>
            <w:top w:val="none" w:sz="0" w:space="0" w:color="auto"/>
            <w:left w:val="none" w:sz="0" w:space="0" w:color="auto"/>
            <w:bottom w:val="none" w:sz="0" w:space="0" w:color="auto"/>
            <w:right w:val="none" w:sz="0" w:space="0" w:color="auto"/>
          </w:divBdr>
        </w:div>
        <w:div w:id="718241037">
          <w:marLeft w:val="0"/>
          <w:marRight w:val="0"/>
          <w:marTop w:val="0"/>
          <w:marBottom w:val="0"/>
          <w:divBdr>
            <w:top w:val="none" w:sz="0" w:space="0" w:color="auto"/>
            <w:left w:val="none" w:sz="0" w:space="0" w:color="auto"/>
            <w:bottom w:val="none" w:sz="0" w:space="0" w:color="auto"/>
            <w:right w:val="none" w:sz="0" w:space="0" w:color="auto"/>
          </w:divBdr>
        </w:div>
      </w:divsChild>
    </w:div>
    <w:div w:id="2123180628">
      <w:bodyDiv w:val="1"/>
      <w:marLeft w:val="0"/>
      <w:marRight w:val="0"/>
      <w:marTop w:val="0"/>
      <w:marBottom w:val="0"/>
      <w:divBdr>
        <w:top w:val="none" w:sz="0" w:space="0" w:color="auto"/>
        <w:left w:val="none" w:sz="0" w:space="0" w:color="auto"/>
        <w:bottom w:val="none" w:sz="0" w:space="0" w:color="auto"/>
        <w:right w:val="none" w:sz="0" w:space="0" w:color="auto"/>
      </w:divBdr>
      <w:divsChild>
        <w:div w:id="1922448186">
          <w:marLeft w:val="0"/>
          <w:marRight w:val="0"/>
          <w:marTop w:val="0"/>
          <w:marBottom w:val="0"/>
          <w:divBdr>
            <w:top w:val="none" w:sz="0" w:space="0" w:color="auto"/>
            <w:left w:val="none" w:sz="0" w:space="0" w:color="auto"/>
            <w:bottom w:val="none" w:sz="0" w:space="0" w:color="auto"/>
            <w:right w:val="none" w:sz="0" w:space="0" w:color="auto"/>
          </w:divBdr>
        </w:div>
        <w:div w:id="894976348">
          <w:marLeft w:val="0"/>
          <w:marRight w:val="0"/>
          <w:marTop w:val="0"/>
          <w:marBottom w:val="0"/>
          <w:divBdr>
            <w:top w:val="none" w:sz="0" w:space="0" w:color="auto"/>
            <w:left w:val="none" w:sz="0" w:space="0" w:color="auto"/>
            <w:bottom w:val="none" w:sz="0" w:space="0" w:color="auto"/>
            <w:right w:val="none" w:sz="0" w:space="0" w:color="auto"/>
          </w:divBdr>
        </w:div>
        <w:div w:id="320813476">
          <w:marLeft w:val="0"/>
          <w:marRight w:val="0"/>
          <w:marTop w:val="0"/>
          <w:marBottom w:val="0"/>
          <w:divBdr>
            <w:top w:val="none" w:sz="0" w:space="0" w:color="auto"/>
            <w:left w:val="none" w:sz="0" w:space="0" w:color="auto"/>
            <w:bottom w:val="none" w:sz="0" w:space="0" w:color="auto"/>
            <w:right w:val="none" w:sz="0" w:space="0" w:color="auto"/>
          </w:divBdr>
        </w:div>
        <w:div w:id="1665933597">
          <w:marLeft w:val="0"/>
          <w:marRight w:val="0"/>
          <w:marTop w:val="0"/>
          <w:marBottom w:val="0"/>
          <w:divBdr>
            <w:top w:val="none" w:sz="0" w:space="0" w:color="auto"/>
            <w:left w:val="none" w:sz="0" w:space="0" w:color="auto"/>
            <w:bottom w:val="none" w:sz="0" w:space="0" w:color="auto"/>
            <w:right w:val="none" w:sz="0" w:space="0" w:color="auto"/>
          </w:divBdr>
        </w:div>
        <w:div w:id="1481773291">
          <w:marLeft w:val="0"/>
          <w:marRight w:val="0"/>
          <w:marTop w:val="0"/>
          <w:marBottom w:val="0"/>
          <w:divBdr>
            <w:top w:val="none" w:sz="0" w:space="0" w:color="auto"/>
            <w:left w:val="none" w:sz="0" w:space="0" w:color="auto"/>
            <w:bottom w:val="none" w:sz="0" w:space="0" w:color="auto"/>
            <w:right w:val="none" w:sz="0" w:space="0" w:color="auto"/>
          </w:divBdr>
        </w:div>
        <w:div w:id="514854527">
          <w:marLeft w:val="0"/>
          <w:marRight w:val="0"/>
          <w:marTop w:val="0"/>
          <w:marBottom w:val="0"/>
          <w:divBdr>
            <w:top w:val="none" w:sz="0" w:space="0" w:color="auto"/>
            <w:left w:val="none" w:sz="0" w:space="0" w:color="auto"/>
            <w:bottom w:val="none" w:sz="0" w:space="0" w:color="auto"/>
            <w:right w:val="none" w:sz="0" w:space="0" w:color="auto"/>
          </w:divBdr>
        </w:div>
        <w:div w:id="391194994">
          <w:marLeft w:val="0"/>
          <w:marRight w:val="0"/>
          <w:marTop w:val="0"/>
          <w:marBottom w:val="0"/>
          <w:divBdr>
            <w:top w:val="none" w:sz="0" w:space="0" w:color="auto"/>
            <w:left w:val="none" w:sz="0" w:space="0" w:color="auto"/>
            <w:bottom w:val="none" w:sz="0" w:space="0" w:color="auto"/>
            <w:right w:val="none" w:sz="0" w:space="0" w:color="auto"/>
          </w:divBdr>
        </w:div>
        <w:div w:id="520827295">
          <w:marLeft w:val="0"/>
          <w:marRight w:val="0"/>
          <w:marTop w:val="0"/>
          <w:marBottom w:val="0"/>
          <w:divBdr>
            <w:top w:val="none" w:sz="0" w:space="0" w:color="auto"/>
            <w:left w:val="none" w:sz="0" w:space="0" w:color="auto"/>
            <w:bottom w:val="none" w:sz="0" w:space="0" w:color="auto"/>
            <w:right w:val="none" w:sz="0" w:space="0" w:color="auto"/>
          </w:divBdr>
        </w:div>
        <w:div w:id="631447929">
          <w:marLeft w:val="0"/>
          <w:marRight w:val="0"/>
          <w:marTop w:val="0"/>
          <w:marBottom w:val="0"/>
          <w:divBdr>
            <w:top w:val="none" w:sz="0" w:space="0" w:color="auto"/>
            <w:left w:val="none" w:sz="0" w:space="0" w:color="auto"/>
            <w:bottom w:val="none" w:sz="0" w:space="0" w:color="auto"/>
            <w:right w:val="none" w:sz="0" w:space="0" w:color="auto"/>
          </w:divBdr>
        </w:div>
        <w:div w:id="992029866">
          <w:marLeft w:val="0"/>
          <w:marRight w:val="0"/>
          <w:marTop w:val="0"/>
          <w:marBottom w:val="0"/>
          <w:divBdr>
            <w:top w:val="none" w:sz="0" w:space="0" w:color="auto"/>
            <w:left w:val="none" w:sz="0" w:space="0" w:color="auto"/>
            <w:bottom w:val="none" w:sz="0" w:space="0" w:color="auto"/>
            <w:right w:val="none" w:sz="0" w:space="0" w:color="auto"/>
          </w:divBdr>
        </w:div>
        <w:div w:id="1782363">
          <w:marLeft w:val="0"/>
          <w:marRight w:val="0"/>
          <w:marTop w:val="0"/>
          <w:marBottom w:val="0"/>
          <w:divBdr>
            <w:top w:val="none" w:sz="0" w:space="0" w:color="auto"/>
            <w:left w:val="none" w:sz="0" w:space="0" w:color="auto"/>
            <w:bottom w:val="none" w:sz="0" w:space="0" w:color="auto"/>
            <w:right w:val="none" w:sz="0" w:space="0" w:color="auto"/>
          </w:divBdr>
        </w:div>
        <w:div w:id="1554583578">
          <w:marLeft w:val="0"/>
          <w:marRight w:val="0"/>
          <w:marTop w:val="0"/>
          <w:marBottom w:val="0"/>
          <w:divBdr>
            <w:top w:val="none" w:sz="0" w:space="0" w:color="auto"/>
            <w:left w:val="none" w:sz="0" w:space="0" w:color="auto"/>
            <w:bottom w:val="none" w:sz="0" w:space="0" w:color="auto"/>
            <w:right w:val="none" w:sz="0" w:space="0" w:color="auto"/>
          </w:divBdr>
        </w:div>
        <w:div w:id="801768506">
          <w:marLeft w:val="0"/>
          <w:marRight w:val="0"/>
          <w:marTop w:val="0"/>
          <w:marBottom w:val="0"/>
          <w:divBdr>
            <w:top w:val="none" w:sz="0" w:space="0" w:color="auto"/>
            <w:left w:val="none" w:sz="0" w:space="0" w:color="auto"/>
            <w:bottom w:val="none" w:sz="0" w:space="0" w:color="auto"/>
            <w:right w:val="none" w:sz="0" w:space="0" w:color="auto"/>
          </w:divBdr>
        </w:div>
        <w:div w:id="667831378">
          <w:marLeft w:val="0"/>
          <w:marRight w:val="0"/>
          <w:marTop w:val="0"/>
          <w:marBottom w:val="0"/>
          <w:divBdr>
            <w:top w:val="none" w:sz="0" w:space="0" w:color="auto"/>
            <w:left w:val="none" w:sz="0" w:space="0" w:color="auto"/>
            <w:bottom w:val="none" w:sz="0" w:space="0" w:color="auto"/>
            <w:right w:val="none" w:sz="0" w:space="0" w:color="auto"/>
          </w:divBdr>
        </w:div>
        <w:div w:id="1942448679">
          <w:marLeft w:val="0"/>
          <w:marRight w:val="0"/>
          <w:marTop w:val="0"/>
          <w:marBottom w:val="0"/>
          <w:divBdr>
            <w:top w:val="none" w:sz="0" w:space="0" w:color="auto"/>
            <w:left w:val="none" w:sz="0" w:space="0" w:color="auto"/>
            <w:bottom w:val="none" w:sz="0" w:space="0" w:color="auto"/>
            <w:right w:val="none" w:sz="0" w:space="0" w:color="auto"/>
          </w:divBdr>
        </w:div>
        <w:div w:id="2076124965">
          <w:marLeft w:val="0"/>
          <w:marRight w:val="0"/>
          <w:marTop w:val="0"/>
          <w:marBottom w:val="0"/>
          <w:divBdr>
            <w:top w:val="none" w:sz="0" w:space="0" w:color="auto"/>
            <w:left w:val="none" w:sz="0" w:space="0" w:color="auto"/>
            <w:bottom w:val="none" w:sz="0" w:space="0" w:color="auto"/>
            <w:right w:val="none" w:sz="0" w:space="0" w:color="auto"/>
          </w:divBdr>
        </w:div>
        <w:div w:id="1173108796">
          <w:marLeft w:val="0"/>
          <w:marRight w:val="0"/>
          <w:marTop w:val="0"/>
          <w:marBottom w:val="0"/>
          <w:divBdr>
            <w:top w:val="none" w:sz="0" w:space="0" w:color="auto"/>
            <w:left w:val="none" w:sz="0" w:space="0" w:color="auto"/>
            <w:bottom w:val="none" w:sz="0" w:space="0" w:color="auto"/>
            <w:right w:val="none" w:sz="0" w:space="0" w:color="auto"/>
          </w:divBdr>
        </w:div>
        <w:div w:id="16852509">
          <w:marLeft w:val="0"/>
          <w:marRight w:val="0"/>
          <w:marTop w:val="0"/>
          <w:marBottom w:val="0"/>
          <w:divBdr>
            <w:top w:val="none" w:sz="0" w:space="0" w:color="auto"/>
            <w:left w:val="none" w:sz="0" w:space="0" w:color="auto"/>
            <w:bottom w:val="none" w:sz="0" w:space="0" w:color="auto"/>
            <w:right w:val="none" w:sz="0" w:space="0" w:color="auto"/>
          </w:divBdr>
        </w:div>
        <w:div w:id="971519673">
          <w:marLeft w:val="0"/>
          <w:marRight w:val="0"/>
          <w:marTop w:val="0"/>
          <w:marBottom w:val="0"/>
          <w:divBdr>
            <w:top w:val="none" w:sz="0" w:space="0" w:color="auto"/>
            <w:left w:val="none" w:sz="0" w:space="0" w:color="auto"/>
            <w:bottom w:val="none" w:sz="0" w:space="0" w:color="auto"/>
            <w:right w:val="none" w:sz="0" w:space="0" w:color="auto"/>
          </w:divBdr>
        </w:div>
        <w:div w:id="380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17AE-0DBB-45EA-A85C-CAA4B27B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splesca</dc:creator>
  <cp:lastModifiedBy>dfalusi</cp:lastModifiedBy>
  <cp:revision>8</cp:revision>
  <cp:lastPrinted>2018-09-11T10:16:00Z</cp:lastPrinted>
  <dcterms:created xsi:type="dcterms:W3CDTF">2021-11-22T07:19:00Z</dcterms:created>
  <dcterms:modified xsi:type="dcterms:W3CDTF">2022-07-19T12:32:00Z</dcterms:modified>
</cp:coreProperties>
</file>