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04" w:rsidRPr="00051685" w:rsidRDefault="00BB6C04" w:rsidP="00A339DB">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BB6C04" w:rsidRPr="00051685" w:rsidRDefault="00BB6C04" w:rsidP="00A339DB">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BB6C04" w:rsidRPr="00051685" w:rsidRDefault="00BB6C04" w:rsidP="00A339DB">
      <w:pPr>
        <w:rPr>
          <w:b/>
          <w:lang w:val="ro-RO"/>
        </w:rPr>
      </w:pPr>
      <w:r w:rsidRPr="00051685">
        <w:rPr>
          <w:b/>
          <w:lang w:val="ro-RO"/>
        </w:rPr>
        <w:t>MUNICIPIUL TIMISOARA</w:t>
      </w:r>
    </w:p>
    <w:p w:rsidR="00BB6C04" w:rsidRDefault="00BB6C04" w:rsidP="00A339DB">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BB6C04" w:rsidRDefault="00BB6C04" w:rsidP="00A339DB">
      <w:pPr>
        <w:jc w:val="both"/>
        <w:rPr>
          <w:b/>
          <w:lang w:val="ro-RO"/>
        </w:rPr>
      </w:pPr>
      <w:r>
        <w:rPr>
          <w:b/>
          <w:lang w:val="ro-RO"/>
        </w:rPr>
        <w:t>NR. SC201</w:t>
      </w:r>
      <w:r w:rsidR="004D4F08">
        <w:rPr>
          <w:b/>
          <w:lang w:val="ro-RO"/>
        </w:rPr>
        <w:t>8</w:t>
      </w:r>
      <w:r>
        <w:rPr>
          <w:b/>
          <w:lang w:val="ro-RO"/>
        </w:rPr>
        <w:t>-</w:t>
      </w:r>
      <w:r w:rsidR="00E87B7F">
        <w:rPr>
          <w:b/>
          <w:lang w:val="ro-RO"/>
        </w:rPr>
        <w:tab/>
      </w:r>
      <w:r w:rsidR="00E87B7F">
        <w:rPr>
          <w:b/>
          <w:lang w:val="ro-RO"/>
        </w:rPr>
        <w:tab/>
      </w:r>
      <w:r w:rsidR="00E87B7F">
        <w:rPr>
          <w:b/>
          <w:lang w:val="ro-RO"/>
        </w:rPr>
        <w:tab/>
      </w:r>
      <w:r>
        <w:rPr>
          <w:b/>
          <w:lang w:val="ro-RO"/>
        </w:rPr>
        <w:t>/</w:t>
      </w:r>
    </w:p>
    <w:p w:rsidR="00BB6C04" w:rsidRDefault="00BB6C04" w:rsidP="00A339DB">
      <w:pPr>
        <w:jc w:val="both"/>
        <w:rPr>
          <w:b/>
          <w:lang w:val="ro-RO"/>
        </w:rPr>
      </w:pPr>
    </w:p>
    <w:p w:rsidR="00BB6C04" w:rsidRDefault="00BB6C04" w:rsidP="00A339DB">
      <w:pPr>
        <w:jc w:val="center"/>
        <w:rPr>
          <w:b/>
          <w:lang w:val="ro-RO"/>
        </w:rPr>
      </w:pPr>
      <w:r>
        <w:rPr>
          <w:b/>
          <w:lang w:val="ro-RO"/>
        </w:rPr>
        <w:t>RAPORT DE SPECIALITATE</w:t>
      </w:r>
    </w:p>
    <w:p w:rsidR="00EF01A9" w:rsidRPr="00250F57" w:rsidRDefault="00EF01A9" w:rsidP="00EF01A9">
      <w:pPr>
        <w:spacing w:before="324" w:after="324"/>
        <w:ind w:left="57"/>
        <w:jc w:val="center"/>
        <w:rPr>
          <w:rFonts w:eastAsiaTheme="minorHAnsi"/>
          <w:bCs/>
          <w:color w:val="000000"/>
          <w:lang w:val="ro-RO"/>
        </w:rPr>
      </w:pPr>
      <w:proofErr w:type="spellStart"/>
      <w:r w:rsidRPr="00250F57">
        <w:rPr>
          <w:color w:val="000000"/>
          <w:spacing w:val="-16"/>
          <w:w w:val="105"/>
        </w:rPr>
        <w:t>Proiect</w:t>
      </w:r>
      <w:proofErr w:type="spellEnd"/>
      <w:r w:rsidRPr="00250F57">
        <w:rPr>
          <w:color w:val="000000"/>
          <w:spacing w:val="-16"/>
          <w:w w:val="105"/>
        </w:rPr>
        <w:t xml:space="preserve"> de </w:t>
      </w:r>
      <w:proofErr w:type="spellStart"/>
      <w:r w:rsidRPr="00250F57">
        <w:rPr>
          <w:color w:val="000000"/>
          <w:spacing w:val="-16"/>
          <w:w w:val="105"/>
        </w:rPr>
        <w:t>hotărâre</w:t>
      </w:r>
      <w:proofErr w:type="spellEnd"/>
      <w:r w:rsidRPr="00250F57">
        <w:rPr>
          <w:color w:val="000000"/>
          <w:spacing w:val="-16"/>
          <w:w w:val="105"/>
        </w:rPr>
        <w:t xml:space="preserve"> </w:t>
      </w:r>
      <w:proofErr w:type="spellStart"/>
      <w:r w:rsidRPr="00250F57">
        <w:rPr>
          <w:color w:val="000000"/>
          <w:spacing w:val="-16"/>
          <w:w w:val="105"/>
        </w:rPr>
        <w:t>privind</w:t>
      </w:r>
      <w:proofErr w:type="spellEnd"/>
      <w:r w:rsidRPr="00250F57">
        <w:rPr>
          <w:color w:val="000000"/>
          <w:spacing w:val="-16"/>
          <w:w w:val="105"/>
        </w:rPr>
        <w:t xml:space="preserve"> </w:t>
      </w:r>
      <w:r w:rsidRPr="00250F57">
        <w:rPr>
          <w:rFonts w:eastAsiaTheme="minorHAnsi"/>
          <w:bCs/>
          <w:color w:val="000000"/>
          <w:lang w:val="ro-RO"/>
        </w:rPr>
        <w:t>aprobarea bugetului de venituri şi cheltuieli pentru anul 2018 al SC Compania Locală de Termoficare Colterm SA</w:t>
      </w:r>
    </w:p>
    <w:p w:rsidR="00BB6C04" w:rsidRDefault="00BB6C04" w:rsidP="00A339DB">
      <w:pPr>
        <w:ind w:firstLine="720"/>
        <w:jc w:val="both"/>
        <w:rPr>
          <w:rFonts w:eastAsiaTheme="minorHAnsi"/>
          <w:bCs/>
          <w:color w:val="000000"/>
          <w:lang w:val="ro-RO"/>
        </w:rPr>
      </w:pPr>
      <w:r>
        <w:rPr>
          <w:lang w:val="ro-RO"/>
        </w:rPr>
        <w:t>Având în vedere Expunerea de motive nr. SC201</w:t>
      </w:r>
      <w:r w:rsidR="004D4F08">
        <w:rPr>
          <w:lang w:val="ro-RO"/>
        </w:rPr>
        <w:t>8</w:t>
      </w:r>
      <w:r>
        <w:rPr>
          <w:lang w:val="ro-RO"/>
        </w:rPr>
        <w:t>-</w:t>
      </w:r>
      <w:r w:rsidR="00E87B7F">
        <w:rPr>
          <w:lang w:val="ro-RO"/>
        </w:rPr>
        <w:tab/>
      </w:r>
      <w:r w:rsidR="00E87B7F">
        <w:rPr>
          <w:lang w:val="ro-RO"/>
        </w:rPr>
        <w:tab/>
      </w:r>
      <w:r w:rsidR="00E87B7F">
        <w:rPr>
          <w:lang w:val="ro-RO"/>
        </w:rPr>
        <w:tab/>
      </w:r>
      <w:r>
        <w:rPr>
          <w:lang w:val="ro-RO"/>
        </w:rPr>
        <w:t>/</w:t>
      </w:r>
      <w:r w:rsidR="00E87B7F">
        <w:rPr>
          <w:lang w:val="ro-RO"/>
        </w:rPr>
        <w:tab/>
      </w:r>
      <w:r w:rsidR="00E87B7F">
        <w:rPr>
          <w:lang w:val="ro-RO"/>
        </w:rPr>
        <w:tab/>
      </w:r>
      <w:r>
        <w:rPr>
          <w:lang w:val="ro-RO"/>
        </w:rPr>
        <w:t xml:space="preserve"> a Primarului Municipiului Timişoara şi Proiectul de hotărâre </w:t>
      </w:r>
      <w:proofErr w:type="spellStart"/>
      <w:r w:rsidR="00EF01A9" w:rsidRPr="00250F57">
        <w:rPr>
          <w:color w:val="000000"/>
          <w:spacing w:val="-16"/>
          <w:w w:val="105"/>
        </w:rPr>
        <w:t>privind</w:t>
      </w:r>
      <w:proofErr w:type="spellEnd"/>
      <w:r w:rsidR="00EF01A9" w:rsidRPr="00250F57">
        <w:rPr>
          <w:color w:val="000000"/>
          <w:spacing w:val="-16"/>
          <w:w w:val="105"/>
        </w:rPr>
        <w:t xml:space="preserve"> </w:t>
      </w:r>
      <w:r w:rsidR="00EF01A9" w:rsidRPr="00250F57">
        <w:rPr>
          <w:rFonts w:eastAsiaTheme="minorHAnsi"/>
          <w:bCs/>
          <w:color w:val="000000"/>
          <w:lang w:val="ro-RO"/>
        </w:rPr>
        <w:t>aprobarea bugetului de venituri şi cheltuieli pentru anul 2018 al SC Compania Locală de Termoficare Colterm SA</w:t>
      </w:r>
      <w:r w:rsidR="00146563">
        <w:rPr>
          <w:rFonts w:eastAsiaTheme="minorHAnsi"/>
          <w:bCs/>
          <w:color w:val="000000"/>
          <w:lang w:val="ro-RO"/>
        </w:rPr>
        <w:t>,</w:t>
      </w:r>
    </w:p>
    <w:p w:rsidR="00EF01A9" w:rsidRDefault="00EF01A9" w:rsidP="00A339DB">
      <w:pPr>
        <w:ind w:firstLine="720"/>
        <w:jc w:val="both"/>
        <w:rPr>
          <w:lang w:val="ro-RO"/>
        </w:rPr>
      </w:pPr>
    </w:p>
    <w:p w:rsidR="00BB6C04" w:rsidRDefault="00BB6C04" w:rsidP="00E52206">
      <w:pPr>
        <w:rPr>
          <w:lang w:val="ro-RO"/>
        </w:rPr>
      </w:pPr>
      <w:r w:rsidRPr="00306FFA">
        <w:t xml:space="preserve">           </w:t>
      </w:r>
      <w:proofErr w:type="spellStart"/>
      <w:r w:rsidRPr="00306FFA">
        <w:t>Facem</w:t>
      </w:r>
      <w:proofErr w:type="spellEnd"/>
      <w:r w:rsidRPr="00306FFA">
        <w:t xml:space="preserve"> </w:t>
      </w:r>
      <w:proofErr w:type="spellStart"/>
      <w:r w:rsidRPr="00306FFA">
        <w:t>urm</w:t>
      </w:r>
      <w:proofErr w:type="spellEnd"/>
      <w:r w:rsidRPr="00306FFA">
        <w:rPr>
          <w:lang w:val="ro-RO"/>
        </w:rPr>
        <w:t>ătoarele precizări:</w:t>
      </w:r>
    </w:p>
    <w:p w:rsidR="00EF01A9" w:rsidRDefault="00EF01A9" w:rsidP="00EF01A9">
      <w:pPr>
        <w:ind w:left="57" w:firstLine="651"/>
        <w:jc w:val="both"/>
        <w:rPr>
          <w:lang w:val="ro-RO"/>
        </w:rPr>
      </w:pPr>
      <w:proofErr w:type="gramStart"/>
      <w:r>
        <w:t xml:space="preserve">S.C. </w:t>
      </w:r>
      <w:proofErr w:type="spellStart"/>
      <w:r>
        <w:t>Compania</w:t>
      </w:r>
      <w:proofErr w:type="spellEnd"/>
      <w:r>
        <w:t xml:space="preserve"> </w:t>
      </w:r>
      <w:proofErr w:type="spellStart"/>
      <w:r>
        <w:t>Locală</w:t>
      </w:r>
      <w:proofErr w:type="spellEnd"/>
      <w:r>
        <w:t xml:space="preserve"> de </w:t>
      </w:r>
      <w:proofErr w:type="spellStart"/>
      <w:r>
        <w:t>Termoficare</w:t>
      </w:r>
      <w:proofErr w:type="spellEnd"/>
      <w:r>
        <w:t xml:space="preserve"> </w:t>
      </w:r>
      <w:proofErr w:type="spellStart"/>
      <w:r>
        <w:t>Colterm</w:t>
      </w:r>
      <w:proofErr w:type="spellEnd"/>
      <w:r>
        <w:t xml:space="preserve"> S.A. </w:t>
      </w:r>
      <w:proofErr w:type="spellStart"/>
      <w:r>
        <w:t>solicită</w:t>
      </w:r>
      <w:proofErr w:type="spellEnd"/>
      <w:r>
        <w:t xml:space="preserve">, </w:t>
      </w:r>
      <w:proofErr w:type="spellStart"/>
      <w:r>
        <w:t>prin</w:t>
      </w:r>
      <w:proofErr w:type="spellEnd"/>
      <w:r>
        <w:t xml:space="preserve"> </w:t>
      </w:r>
      <w:proofErr w:type="spellStart"/>
      <w:r>
        <w:t>adresa</w:t>
      </w:r>
      <w:proofErr w:type="spellEnd"/>
      <w:r>
        <w:t xml:space="preserve"> nr.</w:t>
      </w:r>
      <w:proofErr w:type="gramEnd"/>
      <w:r>
        <w:t xml:space="preserve"> </w:t>
      </w:r>
      <w:proofErr w:type="gramStart"/>
      <w:r>
        <w:t xml:space="preserve">9726/25.04.2018 </w:t>
      </w:r>
      <w:r>
        <w:rPr>
          <w:lang w:val="ro-RO"/>
        </w:rPr>
        <w:t>înregistrată la Primăria Municipiului Timişoara cu nr.</w:t>
      </w:r>
      <w:proofErr w:type="gramEnd"/>
      <w:r>
        <w:rPr>
          <w:lang w:val="ro-RO"/>
        </w:rPr>
        <w:t xml:space="preserve"> RE2018-</w:t>
      </w:r>
      <w:r w:rsidR="006833A4">
        <w:rPr>
          <w:lang w:val="ro-RO"/>
        </w:rPr>
        <w:t>000</w:t>
      </w:r>
      <w:r>
        <w:rPr>
          <w:lang w:val="ro-RO"/>
        </w:rPr>
        <w:t>919/25.04.2018, aprobarea bugetului de venituri şi cheltuieli pentru anul 2018.</w:t>
      </w:r>
    </w:p>
    <w:p w:rsidR="00EF01A9" w:rsidRDefault="006956D9" w:rsidP="00EF01A9">
      <w:pPr>
        <w:ind w:left="57" w:firstLine="651"/>
        <w:jc w:val="both"/>
        <w:rPr>
          <w:lang w:val="ro-RO"/>
        </w:rPr>
      </w:pPr>
      <w:r>
        <w:rPr>
          <w:lang w:val="ro-RO"/>
        </w:rPr>
        <w:t>La stabilirea b</w:t>
      </w:r>
      <w:r w:rsidR="00EF01A9">
        <w:rPr>
          <w:lang w:val="ro-RO"/>
        </w:rPr>
        <w:t>ugetului de venituri şi cheltuieli s-au avut în vedere realizările preliminate ale anului 2017. Bugetul de venituri şi cheltuieli pentru anul 2018 a fost întocmit în conformitate cu Ordinul nr. 3145/05.12.2017 privind aprobarea formatului şi structurii bugetului de venituri şi cheltuieli, precum şi a anexelor de fundamentare ale acestuia.</w:t>
      </w:r>
    </w:p>
    <w:p w:rsidR="00EF01A9" w:rsidRDefault="00EF01A9" w:rsidP="00EF01A9">
      <w:pPr>
        <w:ind w:left="57" w:firstLine="651"/>
        <w:jc w:val="both"/>
        <w:rPr>
          <w:lang w:val="ro-RO"/>
        </w:rPr>
      </w:pPr>
      <w:r>
        <w:rPr>
          <w:lang w:val="ro-RO"/>
        </w:rPr>
        <w:t>Bugetul de venituri şi cheltuieli pentru anul 2018 a fost aprobat prin Hotărârea Consiliului de Administraţie al Companiei Locale de Termoficare Colterm S.A. nr. 11/26.01.2018 şi prin Hotărârea Adunării Generale a Acţionarilor CLT „Colterm” S.A. Timişoara nr. 5/22.03.2018.</w:t>
      </w:r>
    </w:p>
    <w:p w:rsidR="00EF01A9" w:rsidRDefault="00EF01A9" w:rsidP="00EF01A9">
      <w:pPr>
        <w:ind w:left="57" w:firstLine="651"/>
        <w:jc w:val="both"/>
        <w:rPr>
          <w:lang w:val="ro-RO"/>
        </w:rPr>
      </w:pPr>
      <w:r>
        <w:rPr>
          <w:lang w:val="ro-RO"/>
        </w:rPr>
        <w:t xml:space="preserve">În bugetul de venituri şi cheltuieli pentru anul 2018 s-a prevăzut un profit de 0,112 milioane lei. Pentru anul 2018 s-a folosit un preţ de 334,86 lei/Gcal (fără TVA), fiind preţul local de producere, </w:t>
      </w:r>
      <w:r w:rsidR="00146563">
        <w:rPr>
          <w:lang w:val="ro-RO"/>
        </w:rPr>
        <w:t>t</w:t>
      </w:r>
      <w:r>
        <w:rPr>
          <w:lang w:val="ro-RO"/>
        </w:rPr>
        <w:t>ransport, distribuţie şi furnizare a energiei termice livrate de către CLT Colterm S.A, aprobat prin HCL nr. 392/17.10.2017. Preţul aprobat de facturar</w:t>
      </w:r>
      <w:r w:rsidR="00146563">
        <w:rPr>
          <w:lang w:val="ro-RO"/>
        </w:rPr>
        <w:t>e</w:t>
      </w:r>
      <w:r>
        <w:rPr>
          <w:lang w:val="ro-RO"/>
        </w:rPr>
        <w:t xml:space="preserve"> pentru populaţie este de 203,36 lei/Gcal (fără TVA).</w:t>
      </w:r>
    </w:p>
    <w:p w:rsidR="00EF01A9" w:rsidRDefault="00EF01A9" w:rsidP="00EF01A9">
      <w:pPr>
        <w:ind w:left="57" w:firstLine="651"/>
        <w:jc w:val="both"/>
        <w:rPr>
          <w:lang w:val="ro-RO"/>
        </w:rPr>
      </w:pPr>
      <w:r>
        <w:rPr>
          <w:lang w:val="ro-RO"/>
        </w:rPr>
        <w:t>Se estimează că veniturile din vânzarea de energie electrică vor fi de 6,28 milioane lei, iar veniturile din vânzarea energiei termice livrate populaţiei şi agenţilor economici vor fi de 119,8 milioane lei. Din alte activităţi se preconizează că se vor obţine aproximativ 14,1 milioane lei.</w:t>
      </w:r>
    </w:p>
    <w:p w:rsidR="00EF01A9" w:rsidRDefault="00146563" w:rsidP="00EF01A9">
      <w:pPr>
        <w:ind w:left="57" w:firstLine="651"/>
        <w:jc w:val="both"/>
        <w:rPr>
          <w:lang w:val="ro-RO"/>
        </w:rPr>
      </w:pPr>
      <w:r>
        <w:rPr>
          <w:lang w:val="ro-RO"/>
        </w:rPr>
        <w:t>S-a avut în vedere vânzarea a</w:t>
      </w:r>
      <w:r w:rsidR="00EF01A9">
        <w:rPr>
          <w:lang w:val="ro-RO"/>
        </w:rPr>
        <w:t xml:space="preserve"> 507.091 Gcal energie termică (către populaţie, agenţi economici şi indstituţii) şi a 22.410 Gcal către punctele industriale, precum şi vânzarea a 33.578 MWh energie electrică.</w:t>
      </w:r>
    </w:p>
    <w:p w:rsidR="007C5693" w:rsidRDefault="00EF01A9" w:rsidP="00EF01A9">
      <w:pPr>
        <w:ind w:left="57" w:firstLine="651"/>
        <w:jc w:val="both"/>
        <w:rPr>
          <w:lang w:val="ro-RO"/>
        </w:rPr>
      </w:pPr>
      <w:r>
        <w:rPr>
          <w:lang w:val="ro-RO"/>
        </w:rPr>
        <w:t>Pentru anul 2018 se preconizează consumul a 336.876 tone cărbune şi 45.865 mii Smc gaz, care vor costa 99,4 milioane lei.</w:t>
      </w:r>
    </w:p>
    <w:p w:rsidR="00EF01A9" w:rsidRDefault="00EF01A9" w:rsidP="00EF01A9">
      <w:pPr>
        <w:ind w:left="57" w:firstLine="651"/>
        <w:jc w:val="both"/>
        <w:rPr>
          <w:lang w:val="ro-RO"/>
        </w:rPr>
      </w:pPr>
      <w:r>
        <w:rPr>
          <w:lang w:val="ro-RO"/>
        </w:rPr>
        <w:t xml:space="preserve"> </w:t>
      </w:r>
      <w:r w:rsidR="007C5693">
        <w:rPr>
          <w:lang w:val="ro-RO"/>
        </w:rPr>
        <w:t>Energia electrică şi apa necesară vor costa 12,5 milioane lei (4,3 milioane lei cheltuieli cu apa şi 8,2 milioane lei cheltuieli cu energia electrică); reparaţiile ce se vor realiza atât în regie proprie cât şi cu terţii vor fi de 4,1 milioane lei.</w:t>
      </w:r>
    </w:p>
    <w:p w:rsidR="007C5693" w:rsidRDefault="007C5693" w:rsidP="00EF01A9">
      <w:pPr>
        <w:ind w:left="57" w:firstLine="651"/>
        <w:jc w:val="both"/>
        <w:rPr>
          <w:lang w:val="ro-RO"/>
        </w:rPr>
      </w:pPr>
      <w:r>
        <w:rPr>
          <w:lang w:val="ro-RO"/>
        </w:rPr>
        <w:t>În ceea ce priveşte cheltuielile cu personalul, ca urmare a aplicării prevederilor OG 79/2017 – modificarea cotelor contribuţiilor aferente salariilor, s-a renegociat grila de salarizare cu sindicatele societăţii; conform calcule</w:t>
      </w:r>
      <w:r w:rsidR="00146563">
        <w:rPr>
          <w:lang w:val="ro-RO"/>
        </w:rPr>
        <w:t>l</w:t>
      </w:r>
      <w:r>
        <w:rPr>
          <w:lang w:val="ro-RO"/>
        </w:rPr>
        <w:t>or, s-a planificat suma de 48,7 milioane lei. Valoarea contribuţiilor unităţii (reprezentând contribuţia asiguratorie pentru muncă 2,25% şi vărsămintele la fondul pentru handicapaţi) va fi de 1,62 milioane lei.</w:t>
      </w:r>
    </w:p>
    <w:p w:rsidR="007C5693" w:rsidRDefault="007C5693" w:rsidP="00EF01A9">
      <w:pPr>
        <w:ind w:left="57" w:firstLine="651"/>
        <w:jc w:val="both"/>
        <w:rPr>
          <w:lang w:val="ro-RO"/>
        </w:rPr>
      </w:pPr>
      <w:r>
        <w:rPr>
          <w:lang w:val="ro-RO"/>
        </w:rPr>
        <w:t>Precizăm faptul că nu sunt menţionate în bugetul de venituri şi cheltuieli (conform principiului prudenţei) pierderile induse, în sumă totală de 34.388.604 lei, aprobate prin HCL nr. 473/06.11.2015 (suma de 27.046.267 lei) şi prin HCL nr. 125/18.10.2016 (suma de 7.342.337 lei) şi nici pierderile induse aferente anului 2016, în sumă de 10.698.606 lei, aprobate prin Hotărârea Consiliului de Administraţie nr. 44/12.06.2017.</w:t>
      </w:r>
    </w:p>
    <w:p w:rsidR="006D666E" w:rsidRDefault="006D666E" w:rsidP="00EF01A9">
      <w:pPr>
        <w:ind w:left="57" w:firstLine="651"/>
        <w:jc w:val="both"/>
        <w:rPr>
          <w:lang w:val="ro-RO"/>
        </w:rPr>
      </w:pPr>
    </w:p>
    <w:p w:rsidR="006D666E" w:rsidRDefault="006D666E" w:rsidP="00EF01A9">
      <w:pPr>
        <w:ind w:left="57" w:firstLine="651"/>
        <w:jc w:val="both"/>
        <w:rPr>
          <w:lang w:val="ro-RO"/>
        </w:rPr>
      </w:pPr>
    </w:p>
    <w:p w:rsidR="006D666E" w:rsidRDefault="006D666E" w:rsidP="00EF01A9">
      <w:pPr>
        <w:ind w:left="57" w:firstLine="651"/>
        <w:jc w:val="both"/>
        <w:rPr>
          <w:lang w:val="ro-RO"/>
        </w:rPr>
      </w:pPr>
    </w:p>
    <w:p w:rsidR="006D666E" w:rsidRDefault="006D666E" w:rsidP="00EF01A9">
      <w:pPr>
        <w:ind w:left="57" w:firstLine="651"/>
        <w:jc w:val="both"/>
        <w:rPr>
          <w:lang w:val="ro-RO"/>
        </w:rPr>
      </w:pPr>
    </w:p>
    <w:p w:rsidR="006D666E" w:rsidRDefault="006D666E" w:rsidP="00EF01A9">
      <w:pPr>
        <w:ind w:left="57" w:firstLine="651"/>
        <w:jc w:val="both"/>
        <w:rPr>
          <w:lang w:val="ro-RO"/>
        </w:rPr>
      </w:pPr>
    </w:p>
    <w:p w:rsidR="006D666E" w:rsidRDefault="006D666E" w:rsidP="00EF01A9">
      <w:pPr>
        <w:ind w:left="57" w:firstLine="651"/>
        <w:jc w:val="both"/>
        <w:rPr>
          <w:lang w:val="ro-RO"/>
        </w:rPr>
      </w:pPr>
    </w:p>
    <w:p w:rsidR="007C5693" w:rsidRDefault="007C5693" w:rsidP="00EF01A9">
      <w:pPr>
        <w:ind w:left="57" w:firstLine="651"/>
        <w:jc w:val="both"/>
        <w:rPr>
          <w:lang w:val="ro-RO"/>
        </w:rPr>
      </w:pPr>
      <w:r>
        <w:rPr>
          <w:lang w:val="ro-RO"/>
        </w:rPr>
        <w:t>Tototadă, face</w:t>
      </w:r>
      <w:r w:rsidR="006D666E">
        <w:rPr>
          <w:lang w:val="ro-RO"/>
        </w:rPr>
        <w:t>m</w:t>
      </w:r>
      <w:r>
        <w:rPr>
          <w:lang w:val="ro-RO"/>
        </w:rPr>
        <w:t xml:space="preserve"> precizarea că la rezultatul preliminat al anului 2017 au fost luate în considerare:</w:t>
      </w:r>
    </w:p>
    <w:p w:rsidR="007C5693" w:rsidRDefault="007C5693" w:rsidP="00EF01A9">
      <w:pPr>
        <w:ind w:left="57" w:firstLine="651"/>
        <w:jc w:val="both"/>
        <w:rPr>
          <w:lang w:val="ro-RO"/>
        </w:rPr>
      </w:pPr>
      <w:r>
        <w:rPr>
          <w:lang w:val="ro-RO"/>
        </w:rPr>
        <w:t>- cheltuieli pentru certificatele EUA aferente anului 2017 în valoare de 8 milioane lei (250.000 certificate la un preţ estimat de 8 euro/certificat, la un curs de 4,6 lei/euro);</w:t>
      </w:r>
    </w:p>
    <w:p w:rsidR="007C5693" w:rsidRPr="00CD33E2" w:rsidRDefault="007C5693" w:rsidP="00EF01A9">
      <w:pPr>
        <w:ind w:left="57" w:firstLine="651"/>
        <w:jc w:val="both"/>
        <w:rPr>
          <w:lang w:val="ro-RO"/>
        </w:rPr>
      </w:pPr>
      <w:r>
        <w:rPr>
          <w:lang w:val="ro-RO"/>
        </w:rPr>
        <w:t>-</w:t>
      </w:r>
      <w:r w:rsidR="009C2ADF">
        <w:rPr>
          <w:lang w:val="ro-RO"/>
        </w:rPr>
        <w:t xml:space="preserve"> pierderi tehnologice induse estimate la acelaşi nivel ca pierderile calculate pentru anul  2016 (16,9 milioane lei).</w:t>
      </w:r>
    </w:p>
    <w:p w:rsidR="00146563" w:rsidRPr="006833A4" w:rsidRDefault="00146563" w:rsidP="006833A4">
      <w:pPr>
        <w:autoSpaceDE w:val="0"/>
        <w:autoSpaceDN w:val="0"/>
        <w:adjustRightInd w:val="0"/>
        <w:ind w:firstLine="720"/>
        <w:jc w:val="both"/>
        <w:rPr>
          <w:rFonts w:eastAsia="Calibri"/>
          <w:lang w:val="ro-RO" w:eastAsia="ro-RO"/>
        </w:rPr>
      </w:pPr>
      <w:r>
        <w:rPr>
          <w:rFonts w:eastAsia="Calibri"/>
          <w:color w:val="000000"/>
          <w:lang w:val="ro-RO" w:eastAsia="ro-RO"/>
        </w:rPr>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cultură,ştiinţă, învăţământ, sănătate, protecţie socială, turism, ecologie, sport şi culte din cadrul Consiliului Local al Municipiului Timişoara;</w:t>
      </w:r>
    </w:p>
    <w:p w:rsidR="009C2ADF" w:rsidRPr="006833A4" w:rsidRDefault="009C2ADF" w:rsidP="006833A4">
      <w:pPr>
        <w:autoSpaceDE w:val="0"/>
        <w:autoSpaceDN w:val="0"/>
        <w:adjustRightInd w:val="0"/>
        <w:jc w:val="both"/>
        <w:rPr>
          <w:rFonts w:eastAsia="Calibri"/>
          <w:lang w:val="ro-RO" w:eastAsia="ro-RO"/>
        </w:rPr>
      </w:pPr>
      <w:r w:rsidRPr="009C2ADF">
        <w:rPr>
          <w:rFonts w:eastAsia="Calibri"/>
          <w:color w:val="FF0000"/>
          <w:lang w:val="ro-RO" w:eastAsia="ro-RO"/>
        </w:rPr>
        <w:tab/>
      </w:r>
      <w:r w:rsidRPr="006833A4">
        <w:rPr>
          <w:rFonts w:eastAsia="Calibri"/>
          <w:lang w:val="ro-RO" w:eastAsia="ro-RO"/>
        </w:rPr>
        <w:t>Având în vedere solicitarea SC Compania Locală de Termoficare Colterm SA cu nr. RE201</w:t>
      </w:r>
      <w:r w:rsidR="006833A4" w:rsidRPr="006833A4">
        <w:rPr>
          <w:rFonts w:eastAsia="Calibri"/>
          <w:lang w:val="ro-RO" w:eastAsia="ro-RO"/>
        </w:rPr>
        <w:t>8-000919</w:t>
      </w:r>
      <w:r w:rsidRPr="006833A4">
        <w:rPr>
          <w:rFonts w:eastAsia="Calibri"/>
          <w:lang w:val="ro-RO" w:eastAsia="ro-RO"/>
        </w:rPr>
        <w:t>/</w:t>
      </w:r>
      <w:r w:rsidR="006833A4" w:rsidRPr="006833A4">
        <w:rPr>
          <w:rFonts w:eastAsia="Calibri"/>
          <w:lang w:val="ro-RO" w:eastAsia="ro-RO"/>
        </w:rPr>
        <w:t>25</w:t>
      </w:r>
      <w:r w:rsidRPr="006833A4">
        <w:rPr>
          <w:rFonts w:eastAsia="Calibri"/>
          <w:lang w:val="ro-RO" w:eastAsia="ro-RO"/>
        </w:rPr>
        <w:t>.</w:t>
      </w:r>
      <w:r w:rsidR="006833A4" w:rsidRPr="006833A4">
        <w:rPr>
          <w:rFonts w:eastAsia="Calibri"/>
          <w:lang w:val="ro-RO" w:eastAsia="ro-RO"/>
        </w:rPr>
        <w:t>04</w:t>
      </w:r>
      <w:r w:rsidRPr="006833A4">
        <w:rPr>
          <w:rFonts w:eastAsia="Calibri"/>
          <w:lang w:val="ro-RO" w:eastAsia="ro-RO"/>
        </w:rPr>
        <w:t>.201</w:t>
      </w:r>
      <w:r w:rsidR="006833A4" w:rsidRPr="006833A4">
        <w:rPr>
          <w:rFonts w:eastAsia="Calibri"/>
          <w:lang w:val="ro-RO" w:eastAsia="ro-RO"/>
        </w:rPr>
        <w:t>8</w:t>
      </w:r>
      <w:r w:rsidRPr="006833A4">
        <w:rPr>
          <w:rFonts w:eastAsia="Calibri"/>
          <w:lang w:val="ro-RO" w:eastAsia="ro-RO"/>
        </w:rPr>
        <w:t>, privind aprobarea bugetului de venituri şi cheltuieli pentru anul 201</w:t>
      </w:r>
      <w:r w:rsidR="006833A4" w:rsidRPr="006833A4">
        <w:rPr>
          <w:rFonts w:eastAsia="Calibri"/>
          <w:lang w:val="ro-RO" w:eastAsia="ro-RO"/>
        </w:rPr>
        <w:t>8</w:t>
      </w:r>
      <w:r w:rsidRPr="006833A4">
        <w:rPr>
          <w:rFonts w:eastAsia="Calibri"/>
          <w:lang w:val="ro-RO" w:eastAsia="ro-RO"/>
        </w:rPr>
        <w:t>, însoţită de anexele de fundamentare;</w:t>
      </w:r>
    </w:p>
    <w:p w:rsidR="009C2ADF" w:rsidRPr="006833A4" w:rsidRDefault="009C2ADF" w:rsidP="006833A4">
      <w:pPr>
        <w:autoSpaceDE w:val="0"/>
        <w:autoSpaceDN w:val="0"/>
        <w:adjustRightInd w:val="0"/>
        <w:jc w:val="both"/>
        <w:rPr>
          <w:rFonts w:eastAsia="Calibri"/>
          <w:lang w:val="ro-RO" w:eastAsia="ro-RO"/>
        </w:rPr>
      </w:pPr>
      <w:r w:rsidRPr="009C2ADF">
        <w:rPr>
          <w:rFonts w:eastAsia="Calibri"/>
          <w:color w:val="FF0000"/>
          <w:lang w:val="ro-RO" w:eastAsia="ro-RO"/>
        </w:rPr>
        <w:tab/>
      </w:r>
      <w:r w:rsidRPr="006833A4">
        <w:rPr>
          <w:rFonts w:eastAsia="Calibri"/>
          <w:lang w:val="ro-RO" w:eastAsia="ro-RO"/>
        </w:rPr>
        <w:t xml:space="preserve">Având în vedere Hotărârea Consiliului de Administraţie al  SC Compania Locală </w:t>
      </w:r>
      <w:r w:rsidR="006833A4" w:rsidRPr="006833A4">
        <w:rPr>
          <w:rFonts w:eastAsia="Calibri"/>
          <w:lang w:val="ro-RO" w:eastAsia="ro-RO"/>
        </w:rPr>
        <w:t xml:space="preserve"> de Termoficare Colterm SA nr. 11</w:t>
      </w:r>
      <w:r w:rsidRPr="006833A4">
        <w:rPr>
          <w:rFonts w:eastAsia="Calibri"/>
          <w:lang w:val="ro-RO" w:eastAsia="ro-RO"/>
        </w:rPr>
        <w:t>/2</w:t>
      </w:r>
      <w:r w:rsidR="006833A4" w:rsidRPr="006833A4">
        <w:rPr>
          <w:rFonts w:eastAsia="Calibri"/>
          <w:lang w:val="ro-RO" w:eastAsia="ro-RO"/>
        </w:rPr>
        <w:t>6</w:t>
      </w:r>
      <w:r w:rsidRPr="006833A4">
        <w:rPr>
          <w:rFonts w:eastAsia="Calibri"/>
          <w:lang w:val="ro-RO" w:eastAsia="ro-RO"/>
        </w:rPr>
        <w:t>.01.201</w:t>
      </w:r>
      <w:r w:rsidR="006833A4" w:rsidRPr="006833A4">
        <w:rPr>
          <w:rFonts w:eastAsia="Calibri"/>
          <w:lang w:val="ro-RO" w:eastAsia="ro-RO"/>
        </w:rPr>
        <w:t>8</w:t>
      </w:r>
      <w:r w:rsidRPr="006833A4">
        <w:rPr>
          <w:rFonts w:eastAsia="Calibri"/>
          <w:lang w:val="ro-RO" w:eastAsia="ro-RO"/>
        </w:rPr>
        <w:t xml:space="preserve">  privind aprobarea bugetului de venituri şi cheltuieli pentru anul 201</w:t>
      </w:r>
      <w:r w:rsidR="006833A4" w:rsidRPr="006833A4">
        <w:rPr>
          <w:rFonts w:eastAsia="Calibri"/>
          <w:lang w:val="ro-RO" w:eastAsia="ro-RO"/>
        </w:rPr>
        <w:t>8</w:t>
      </w:r>
      <w:r w:rsidRPr="006833A4">
        <w:rPr>
          <w:rFonts w:eastAsia="Calibri"/>
          <w:lang w:val="ro-RO" w:eastAsia="ro-RO"/>
        </w:rPr>
        <w:t>;</w:t>
      </w:r>
    </w:p>
    <w:p w:rsidR="009C2ADF" w:rsidRPr="006833A4" w:rsidRDefault="009C2ADF" w:rsidP="006833A4">
      <w:pPr>
        <w:autoSpaceDE w:val="0"/>
        <w:autoSpaceDN w:val="0"/>
        <w:adjustRightInd w:val="0"/>
        <w:jc w:val="both"/>
        <w:rPr>
          <w:rFonts w:eastAsia="Calibri"/>
          <w:lang w:val="ro-RO" w:eastAsia="ro-RO"/>
        </w:rPr>
      </w:pPr>
      <w:r w:rsidRPr="006833A4">
        <w:rPr>
          <w:rFonts w:eastAsia="Calibri"/>
          <w:lang w:val="ro-RO" w:eastAsia="ro-RO"/>
        </w:rPr>
        <w:t xml:space="preserve">            Având în vedere Hotărârea Adunării Generale a Acţionarilor Companiei Locale de Termoficare Colterm SA nr.</w:t>
      </w:r>
      <w:r w:rsidR="006833A4" w:rsidRPr="006833A4">
        <w:rPr>
          <w:rFonts w:eastAsia="Calibri"/>
          <w:lang w:val="ro-RO" w:eastAsia="ro-RO"/>
        </w:rPr>
        <w:t>5</w:t>
      </w:r>
      <w:r w:rsidRPr="006833A4">
        <w:rPr>
          <w:rFonts w:eastAsia="Calibri"/>
          <w:lang w:val="ro-RO" w:eastAsia="ro-RO"/>
        </w:rPr>
        <w:t xml:space="preserve"> din </w:t>
      </w:r>
      <w:r w:rsidR="006833A4" w:rsidRPr="006833A4">
        <w:rPr>
          <w:rFonts w:eastAsia="Calibri"/>
          <w:lang w:val="ro-RO" w:eastAsia="ro-RO"/>
        </w:rPr>
        <w:t>22</w:t>
      </w:r>
      <w:r w:rsidRPr="006833A4">
        <w:rPr>
          <w:rFonts w:eastAsia="Calibri"/>
          <w:lang w:val="ro-RO" w:eastAsia="ro-RO"/>
        </w:rPr>
        <w:t>.0</w:t>
      </w:r>
      <w:r w:rsidR="006833A4" w:rsidRPr="006833A4">
        <w:rPr>
          <w:rFonts w:eastAsia="Calibri"/>
          <w:lang w:val="ro-RO" w:eastAsia="ro-RO"/>
        </w:rPr>
        <w:t>3</w:t>
      </w:r>
      <w:r w:rsidRPr="006833A4">
        <w:rPr>
          <w:rFonts w:eastAsia="Calibri"/>
          <w:lang w:val="ro-RO" w:eastAsia="ro-RO"/>
        </w:rPr>
        <w:t>.201</w:t>
      </w:r>
      <w:r w:rsidR="006833A4" w:rsidRPr="006833A4">
        <w:rPr>
          <w:rFonts w:eastAsia="Calibri"/>
          <w:lang w:val="ro-RO" w:eastAsia="ro-RO"/>
        </w:rPr>
        <w:t>8</w:t>
      </w:r>
      <w:r w:rsidRPr="006833A4">
        <w:rPr>
          <w:rFonts w:eastAsia="Calibri"/>
          <w:lang w:val="ro-RO" w:eastAsia="ro-RO"/>
        </w:rPr>
        <w:t>;</w:t>
      </w:r>
    </w:p>
    <w:p w:rsidR="009C2ADF" w:rsidRPr="006D666E" w:rsidRDefault="009C2ADF" w:rsidP="006833A4">
      <w:pPr>
        <w:autoSpaceDE w:val="0"/>
        <w:autoSpaceDN w:val="0"/>
        <w:adjustRightInd w:val="0"/>
        <w:jc w:val="both"/>
        <w:rPr>
          <w:rFonts w:eastAsia="Calibri"/>
          <w:lang w:val="ro-RO" w:eastAsia="ro-RO"/>
        </w:rPr>
      </w:pPr>
      <w:r w:rsidRPr="009C2ADF">
        <w:rPr>
          <w:rFonts w:eastAsia="Calibri"/>
          <w:color w:val="FF0000"/>
          <w:lang w:val="ro-RO" w:eastAsia="ro-RO"/>
        </w:rPr>
        <w:tab/>
      </w:r>
      <w:r w:rsidRPr="006D666E">
        <w:rPr>
          <w:rFonts w:eastAsia="Calibri"/>
          <w:lang w:val="ro-RO" w:eastAsia="ro-RO"/>
        </w:rPr>
        <w:t xml:space="preserve">Având în vedere prevederile Ordonanţei Guvernului nr. 26/2013 privind întărirea disciplinei financiare la nivelul unor operatori economici la care statul sau unităţile administrativ-teritoriale sunt acţionari unici ori majoritari sau deţin direct ori indirect o participaţie majoritară, aprobată cu completări prin Legea </w:t>
      </w:r>
      <w:r w:rsidR="00165B2C" w:rsidRPr="006D666E">
        <w:rPr>
          <w:rFonts w:eastAsia="Calibri"/>
          <w:lang w:val="ro-RO" w:eastAsia="ro-RO"/>
        </w:rPr>
        <w:fldChar w:fldCharType="begin"/>
      </w:r>
      <w:r w:rsidRPr="006D666E">
        <w:rPr>
          <w:rFonts w:eastAsia="Calibri"/>
          <w:lang w:val="ro-RO" w:eastAsia="ro-RO"/>
        </w:rPr>
        <w:instrText xml:space="preserve"> HYPERLINK "http://lege5.ro/Gratuit/gm4tmmjvgi/legea-nr-47-2014-pentru-aprobarea-ordonantei-guvernului-nr-26-2013-privind-intarirea-disciplinei-financiare-la-nivelul-unor-operatori-economici-la-care-statul-sau-unitatile-administrativ-teritoriale-s?pid=&amp;d=2014-04-24" </w:instrText>
      </w:r>
      <w:r w:rsidR="00165B2C" w:rsidRPr="006D666E">
        <w:rPr>
          <w:rFonts w:eastAsia="Calibri"/>
          <w:lang w:val="ro-RO" w:eastAsia="ro-RO"/>
        </w:rPr>
        <w:fldChar w:fldCharType="separate"/>
      </w:r>
      <w:r w:rsidRPr="006D666E">
        <w:rPr>
          <w:rFonts w:eastAsia="Calibri"/>
          <w:lang w:val="ro-RO" w:eastAsia="ro-RO"/>
        </w:rPr>
        <w:t>nr. 47/2014</w:t>
      </w:r>
      <w:r w:rsidR="00165B2C" w:rsidRPr="006D666E">
        <w:rPr>
          <w:rFonts w:eastAsia="Calibri"/>
          <w:lang w:val="ro-RO" w:eastAsia="ro-RO"/>
        </w:rPr>
        <w:fldChar w:fldCharType="end"/>
      </w:r>
      <w:r w:rsidRPr="006D666E">
        <w:rPr>
          <w:rFonts w:eastAsia="Calibri"/>
          <w:lang w:val="ro-RO" w:eastAsia="ro-RO"/>
        </w:rPr>
        <w:t>, cu modificările şi completările ulterioare;</w:t>
      </w:r>
    </w:p>
    <w:p w:rsidR="009C2ADF" w:rsidRPr="006833A4" w:rsidRDefault="009C2ADF" w:rsidP="006833A4">
      <w:pPr>
        <w:autoSpaceDE w:val="0"/>
        <w:autoSpaceDN w:val="0"/>
        <w:adjustRightInd w:val="0"/>
        <w:jc w:val="both"/>
        <w:rPr>
          <w:rFonts w:eastAsia="Calibri"/>
          <w:lang w:val="ro-RO" w:eastAsia="ro-RO"/>
        </w:rPr>
      </w:pPr>
      <w:r w:rsidRPr="009C2ADF">
        <w:rPr>
          <w:rFonts w:eastAsia="Calibri"/>
          <w:color w:val="FF0000"/>
          <w:lang w:val="ro-RO" w:eastAsia="ro-RO"/>
        </w:rPr>
        <w:tab/>
      </w:r>
      <w:r w:rsidRPr="006833A4">
        <w:rPr>
          <w:rFonts w:eastAsia="Calibri"/>
          <w:lang w:val="ro-RO" w:eastAsia="ro-RO"/>
        </w:rPr>
        <w:t>Având în vedere prevederile  Ordinului Ministrului Finanţelor nr. 20/07.01.2016 privind aprobarea formatului şi structurii bugetului de venituri şi cheltuieli, precum şi a anexelor de fundamentare a acestuia;</w:t>
      </w:r>
    </w:p>
    <w:p w:rsidR="009C2ADF" w:rsidRPr="006D666E" w:rsidRDefault="009C2ADF" w:rsidP="006833A4">
      <w:pPr>
        <w:autoSpaceDE w:val="0"/>
        <w:autoSpaceDN w:val="0"/>
        <w:adjustRightInd w:val="0"/>
        <w:jc w:val="both"/>
        <w:rPr>
          <w:rFonts w:eastAsia="Calibri"/>
          <w:lang w:val="ro-RO" w:eastAsia="ro-RO"/>
        </w:rPr>
      </w:pPr>
      <w:r w:rsidRPr="009C2ADF">
        <w:rPr>
          <w:rFonts w:eastAsia="Calibri"/>
          <w:color w:val="FF0000"/>
          <w:lang w:val="ro-RO" w:eastAsia="ro-RO"/>
        </w:rPr>
        <w:tab/>
      </w:r>
      <w:r w:rsidRPr="006D666E">
        <w:rPr>
          <w:rFonts w:eastAsia="Calibri"/>
          <w:lang w:val="ro-RO" w:eastAsia="ro-RO"/>
        </w:rPr>
        <w:t>Având în vedere pr</w:t>
      </w:r>
      <w:r w:rsidR="006D666E" w:rsidRPr="006D666E">
        <w:rPr>
          <w:rFonts w:eastAsia="Calibri"/>
          <w:lang w:val="ro-RO" w:eastAsia="ro-RO"/>
        </w:rPr>
        <w:t>evederile Legii nr. 2</w:t>
      </w:r>
      <w:r w:rsidRPr="006D666E">
        <w:rPr>
          <w:rFonts w:eastAsia="Calibri"/>
          <w:lang w:val="ro-RO" w:eastAsia="ro-RO"/>
        </w:rPr>
        <w:t>/201</w:t>
      </w:r>
      <w:r w:rsidR="006D666E" w:rsidRPr="006D666E">
        <w:rPr>
          <w:rFonts w:eastAsia="Calibri"/>
          <w:lang w:val="ro-RO" w:eastAsia="ro-RO"/>
        </w:rPr>
        <w:t>8</w:t>
      </w:r>
      <w:r w:rsidRPr="006D666E">
        <w:rPr>
          <w:rFonts w:eastAsia="Calibri"/>
          <w:lang w:val="ro-RO" w:eastAsia="ro-RO"/>
        </w:rPr>
        <w:t xml:space="preserve"> a bugetului de stat pe anul 201</w:t>
      </w:r>
      <w:r w:rsidR="006D666E" w:rsidRPr="006D666E">
        <w:rPr>
          <w:rFonts w:eastAsia="Calibri"/>
          <w:lang w:val="ro-RO" w:eastAsia="ro-RO"/>
        </w:rPr>
        <w:t>8</w:t>
      </w:r>
      <w:r w:rsidRPr="006D666E">
        <w:rPr>
          <w:rFonts w:eastAsia="Calibri"/>
          <w:lang w:val="ro-RO" w:eastAsia="ro-RO"/>
        </w:rPr>
        <w:t>;</w:t>
      </w:r>
    </w:p>
    <w:p w:rsidR="009C2ADF" w:rsidRPr="006D666E" w:rsidRDefault="009C2ADF" w:rsidP="006833A4">
      <w:pPr>
        <w:autoSpaceDE w:val="0"/>
        <w:autoSpaceDN w:val="0"/>
        <w:adjustRightInd w:val="0"/>
        <w:jc w:val="both"/>
        <w:rPr>
          <w:rFonts w:eastAsia="Calibri"/>
          <w:lang w:val="ro-RO" w:eastAsia="ro-RO"/>
        </w:rPr>
      </w:pPr>
      <w:r w:rsidRPr="006D666E">
        <w:rPr>
          <w:rFonts w:eastAsia="Calibri"/>
          <w:lang w:val="ro-RO" w:eastAsia="ro-RO"/>
        </w:rPr>
        <w:tab/>
        <w:t xml:space="preserve">În temeiul art.4 alin. (1) lit. c) din Ordonanţa Guvernului nr. 26/2013 privind întărirea disciplinei financiare la nivelul unor operatori economici la care statul sau unităţile administrativ-teritoriale sunt acţionari unici ori majoritari sau deţin direct ori indirect o participaţie majoritară, aprobată cu completări prin Legea </w:t>
      </w:r>
      <w:r w:rsidR="00165B2C" w:rsidRPr="006D666E">
        <w:rPr>
          <w:rFonts w:eastAsia="Calibri"/>
          <w:lang w:val="ro-RO" w:eastAsia="ro-RO"/>
        </w:rPr>
        <w:fldChar w:fldCharType="begin"/>
      </w:r>
      <w:r w:rsidRPr="006D666E">
        <w:rPr>
          <w:rFonts w:eastAsia="Calibri"/>
          <w:lang w:val="ro-RO" w:eastAsia="ro-RO"/>
        </w:rPr>
        <w:instrText xml:space="preserve"> HYPERLINK "http://lege5.ro/Gratuit/gm4tmmjvgi/legea-nr-47-2014-pentru-aprobarea-ordonantei-guvernului-nr-26-2013-privind-intarirea-disciplinei-financiare-la-nivelul-unor-operatori-economici-la-care-statul-sau-unitatile-administrativ-teritoriale-s?pid=&amp;d=2014-04-24" </w:instrText>
      </w:r>
      <w:r w:rsidR="00165B2C" w:rsidRPr="006D666E">
        <w:rPr>
          <w:rFonts w:eastAsia="Calibri"/>
          <w:lang w:val="ro-RO" w:eastAsia="ro-RO"/>
        </w:rPr>
        <w:fldChar w:fldCharType="separate"/>
      </w:r>
      <w:r w:rsidRPr="006D666E">
        <w:rPr>
          <w:rFonts w:eastAsia="Calibri"/>
          <w:lang w:val="ro-RO" w:eastAsia="ro-RO"/>
        </w:rPr>
        <w:t>nr. 47/2014</w:t>
      </w:r>
      <w:r w:rsidR="00165B2C" w:rsidRPr="006D666E">
        <w:rPr>
          <w:rFonts w:eastAsia="Calibri"/>
          <w:lang w:val="ro-RO" w:eastAsia="ro-RO"/>
        </w:rPr>
        <w:fldChar w:fldCharType="end"/>
      </w:r>
      <w:r w:rsidRPr="006D666E">
        <w:rPr>
          <w:rFonts w:eastAsia="Calibri"/>
          <w:lang w:val="ro-RO" w:eastAsia="ro-RO"/>
        </w:rPr>
        <w:t>, cu modificările şi completările ulterioare;</w:t>
      </w:r>
    </w:p>
    <w:p w:rsidR="009C2ADF" w:rsidRPr="006D666E" w:rsidRDefault="009C2ADF" w:rsidP="006833A4">
      <w:pPr>
        <w:autoSpaceDE w:val="0"/>
        <w:autoSpaceDN w:val="0"/>
        <w:adjustRightInd w:val="0"/>
        <w:jc w:val="both"/>
        <w:rPr>
          <w:rFonts w:eastAsia="Calibri"/>
          <w:lang w:val="ro-RO" w:eastAsia="ro-RO"/>
        </w:rPr>
      </w:pPr>
      <w:r w:rsidRPr="009C2ADF">
        <w:rPr>
          <w:rFonts w:eastAsia="Calibri"/>
          <w:color w:val="FF0000"/>
          <w:lang w:val="ro-RO" w:eastAsia="ro-RO"/>
        </w:rPr>
        <w:tab/>
      </w:r>
      <w:r w:rsidRPr="006D666E">
        <w:rPr>
          <w:rFonts w:eastAsia="Calibri"/>
          <w:lang w:val="ro-RO" w:eastAsia="ro-RO"/>
        </w:rPr>
        <w:t>În conformitate cu vedere prevederile art. 36, alin. (2), lit. a) şi  d) şi alin. (3) lit. c) din Legea nr. 215/2001 privind administraţia publică locală, republicată şi modificată;</w:t>
      </w:r>
    </w:p>
    <w:p w:rsidR="00EF01A9" w:rsidRPr="00306FFA" w:rsidRDefault="009C2ADF" w:rsidP="006D666E">
      <w:pPr>
        <w:jc w:val="both"/>
        <w:rPr>
          <w:lang w:val="ro-RO"/>
        </w:rPr>
      </w:pPr>
      <w:r w:rsidRPr="006D666E">
        <w:rPr>
          <w:rFonts w:eastAsia="Calibri"/>
          <w:lang w:val="ro-RO" w:eastAsia="ro-RO"/>
        </w:rPr>
        <w:tab/>
        <w:t>În temeiul art. 45 din Legea nr. 215/2001 privind administraţia publică locală, republicată şi modificată;</w:t>
      </w:r>
    </w:p>
    <w:p w:rsidR="00BB6C04" w:rsidRDefault="00BB6C04" w:rsidP="00C95072">
      <w:pPr>
        <w:ind w:firstLine="708"/>
        <w:jc w:val="both"/>
        <w:rPr>
          <w:lang w:val="fr-FR"/>
        </w:rPr>
      </w:pPr>
      <w:proofErr w:type="spellStart"/>
      <w:r>
        <w:rPr>
          <w:lang w:val="fr-FR"/>
        </w:rPr>
        <w:t>Având</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vedere</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menţionate</w:t>
      </w:r>
      <w:proofErr w:type="spellEnd"/>
      <w:r>
        <w:rPr>
          <w:lang w:val="fr-FR"/>
        </w:rPr>
        <w:t xml:space="preserve"> </w:t>
      </w:r>
      <w:proofErr w:type="spellStart"/>
      <w:r>
        <w:rPr>
          <w:lang w:val="fr-FR"/>
        </w:rPr>
        <w:t>anterior</w:t>
      </w:r>
      <w:proofErr w:type="spellEnd"/>
      <w:r>
        <w:rPr>
          <w:lang w:val="fr-FR"/>
        </w:rPr>
        <w:t xml:space="preserve">, </w:t>
      </w:r>
      <w:proofErr w:type="spellStart"/>
      <w:r>
        <w:rPr>
          <w:lang w:val="fr-FR"/>
        </w:rPr>
        <w:t>apreciem</w:t>
      </w:r>
      <w:proofErr w:type="spellEnd"/>
      <w:r>
        <w:rPr>
          <w:lang w:val="fr-FR"/>
        </w:rPr>
        <w:t xml:space="preserve"> </w:t>
      </w:r>
      <w:proofErr w:type="spellStart"/>
      <w:r>
        <w:rPr>
          <w:lang w:val="fr-FR"/>
        </w:rPr>
        <w:t>că</w:t>
      </w:r>
      <w:proofErr w:type="spellEnd"/>
      <w:r>
        <w:rPr>
          <w:lang w:val="fr-FR"/>
        </w:rPr>
        <w:t xml:space="preserve">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w:t>
      </w:r>
      <w:proofErr w:type="spellStart"/>
      <w:r w:rsidR="00E87B7F" w:rsidRPr="0041379E">
        <w:rPr>
          <w:color w:val="000000"/>
          <w:spacing w:val="-16"/>
          <w:w w:val="105"/>
        </w:rPr>
        <w:t>privind</w:t>
      </w:r>
      <w:proofErr w:type="spellEnd"/>
      <w:r w:rsidR="00E87B7F" w:rsidRPr="0041379E">
        <w:rPr>
          <w:color w:val="000000"/>
          <w:spacing w:val="-16"/>
          <w:w w:val="105"/>
        </w:rPr>
        <w:t xml:space="preserve"> </w:t>
      </w:r>
      <w:r w:rsidR="009C2ADF" w:rsidRPr="00250F57">
        <w:rPr>
          <w:rFonts w:eastAsiaTheme="minorHAnsi"/>
          <w:bCs/>
          <w:color w:val="000000"/>
          <w:lang w:val="ro-RO"/>
        </w:rPr>
        <w:t>aprobarea bugetului de venituri şi cheltuieli pentru anul 2018 al SC Compania Locală de Termoficare Colterm SA</w:t>
      </w:r>
      <w:r w:rsidR="009C2ADF">
        <w:t xml:space="preserve"> </w:t>
      </w:r>
      <w:proofErr w:type="spellStart"/>
      <w:r>
        <w:t>îndeplineşte</w:t>
      </w:r>
      <w:proofErr w:type="spellEnd"/>
      <w:r>
        <w:t xml:space="preserve"> </w:t>
      </w:r>
      <w:proofErr w:type="spellStart"/>
      <w:r>
        <w:t>condiţiile</w:t>
      </w:r>
      <w:proofErr w:type="spellEnd"/>
      <w:r>
        <w:t xml:space="preserve"> </w:t>
      </w:r>
      <w:proofErr w:type="spellStart"/>
      <w:r>
        <w:t>pentru</w:t>
      </w:r>
      <w:proofErr w:type="spellEnd"/>
      <w:r>
        <w:t xml:space="preserve"> a </w:t>
      </w:r>
      <w:proofErr w:type="spellStart"/>
      <w:r>
        <w:t>fi</w:t>
      </w:r>
      <w:proofErr w:type="spellEnd"/>
      <w:r>
        <w:t xml:space="preserve"> </w:t>
      </w:r>
      <w:proofErr w:type="spellStart"/>
      <w:r>
        <w:t>supus</w:t>
      </w:r>
      <w:proofErr w:type="spellEnd"/>
      <w:r>
        <w:t xml:space="preserve"> </w:t>
      </w:r>
      <w:proofErr w:type="spellStart"/>
      <w:r>
        <w:t>dezbaterii</w:t>
      </w:r>
      <w:proofErr w:type="spellEnd"/>
      <w:r>
        <w:t xml:space="preserve"> </w:t>
      </w:r>
      <w:proofErr w:type="spellStart"/>
      <w:r>
        <w:t>şi</w:t>
      </w:r>
      <w:proofErr w:type="spellEnd"/>
      <w:r>
        <w:t xml:space="preserve"> </w:t>
      </w:r>
      <w:proofErr w:type="spellStart"/>
      <w:r>
        <w:t>aprobării</w:t>
      </w:r>
      <w:proofErr w:type="spellEnd"/>
      <w:r>
        <w:t xml:space="preserve"> </w:t>
      </w:r>
      <w:proofErr w:type="spellStart"/>
      <w:r>
        <w:t>plenului</w:t>
      </w:r>
      <w:proofErr w:type="spellEnd"/>
      <w:r>
        <w:t xml:space="preserve"> </w:t>
      </w:r>
      <w:proofErr w:type="spellStart"/>
      <w:r>
        <w:t>consiliului</w:t>
      </w:r>
      <w:proofErr w:type="spellEnd"/>
      <w:r>
        <w:t xml:space="preserve"> local.</w:t>
      </w:r>
    </w:p>
    <w:p w:rsidR="00BB6C04" w:rsidRDefault="00BB6C04" w:rsidP="00E52206">
      <w:pPr>
        <w:rPr>
          <w:color w:val="FF0000"/>
        </w:rPr>
      </w:pPr>
    </w:p>
    <w:p w:rsidR="00BB6C04" w:rsidRDefault="00BB6C04" w:rsidP="00E52206">
      <w:pPr>
        <w:rPr>
          <w:color w:val="FF0000"/>
        </w:rPr>
      </w:pPr>
    </w:p>
    <w:p w:rsidR="006D666E" w:rsidRDefault="006D666E" w:rsidP="00E52206">
      <w:pPr>
        <w:rPr>
          <w:color w:val="FF0000"/>
        </w:rPr>
      </w:pPr>
    </w:p>
    <w:p w:rsidR="006D666E" w:rsidRDefault="006D666E" w:rsidP="00E52206">
      <w:pPr>
        <w:rPr>
          <w:color w:val="FF0000"/>
        </w:rPr>
      </w:pPr>
    </w:p>
    <w:p w:rsidR="006D666E" w:rsidRDefault="006D666E" w:rsidP="00E52206">
      <w:pPr>
        <w:rPr>
          <w:color w:val="FF0000"/>
        </w:rPr>
      </w:pPr>
    </w:p>
    <w:p w:rsidR="00BB6C04" w:rsidRDefault="00BB6C04" w:rsidP="00306FFA">
      <w:pPr>
        <w:jc w:val="both"/>
      </w:pPr>
      <w:proofErr w:type="gramStart"/>
      <w:r>
        <w:t>DIRECTOR DIRECŢIA EDILITARĂ</w:t>
      </w:r>
      <w:r>
        <w:tab/>
      </w:r>
      <w:r>
        <w:tab/>
      </w:r>
      <w:r>
        <w:tab/>
        <w:t>ŞEF SERVICIU S.E.M.S.U.P.</w:t>
      </w:r>
      <w:proofErr w:type="gramEnd"/>
    </w:p>
    <w:p w:rsidR="00BB6C04" w:rsidRPr="00853D42" w:rsidRDefault="00BB6C04" w:rsidP="00306FFA">
      <w:pPr>
        <w:jc w:val="both"/>
      </w:pPr>
      <w:r>
        <w:rPr>
          <w:i/>
        </w:rPr>
        <w:tab/>
      </w:r>
      <w:r>
        <w:rPr>
          <w:i/>
        </w:rPr>
        <w:tab/>
      </w:r>
      <w:r>
        <w:t>CULIŢĂ CHIŞ</w:t>
      </w:r>
      <w:r>
        <w:tab/>
      </w:r>
      <w:r>
        <w:tab/>
      </w:r>
      <w:r>
        <w:tab/>
      </w:r>
      <w:r>
        <w:tab/>
      </w:r>
      <w:r>
        <w:tab/>
        <w:t>IOAN ZUBAŞCU</w:t>
      </w:r>
    </w:p>
    <w:p w:rsidR="00BB6C04" w:rsidRDefault="00BB6C04" w:rsidP="00306FFA">
      <w:pPr>
        <w:jc w:val="both"/>
      </w:pPr>
    </w:p>
    <w:p w:rsidR="00BB6C04" w:rsidRDefault="00BB6C04" w:rsidP="00306FFA">
      <w:pPr>
        <w:jc w:val="right"/>
      </w:pPr>
    </w:p>
    <w:p w:rsidR="00E43612" w:rsidRDefault="00E43612" w:rsidP="00306FFA">
      <w:pPr>
        <w:jc w:val="right"/>
      </w:pPr>
    </w:p>
    <w:p w:rsidR="006D666E" w:rsidRDefault="006D666E" w:rsidP="00306FFA">
      <w:pPr>
        <w:jc w:val="right"/>
      </w:pPr>
    </w:p>
    <w:p w:rsidR="006D666E" w:rsidRDefault="006D666E" w:rsidP="00306FFA">
      <w:pPr>
        <w:jc w:val="right"/>
      </w:pPr>
    </w:p>
    <w:p w:rsidR="006D666E" w:rsidRDefault="006D666E" w:rsidP="00306FFA">
      <w:pPr>
        <w:jc w:val="right"/>
      </w:pPr>
    </w:p>
    <w:p w:rsidR="006D666E" w:rsidRDefault="006D666E" w:rsidP="00306FFA">
      <w:pPr>
        <w:jc w:val="right"/>
      </w:pPr>
    </w:p>
    <w:p w:rsidR="006D666E" w:rsidRDefault="006D666E" w:rsidP="00306FFA">
      <w:pPr>
        <w:jc w:val="right"/>
      </w:pPr>
    </w:p>
    <w:p w:rsidR="00E43612" w:rsidRDefault="00E43612" w:rsidP="00306FFA">
      <w:pPr>
        <w:jc w:val="right"/>
      </w:pPr>
    </w:p>
    <w:p w:rsidR="00BB6C04" w:rsidRDefault="00BB6C04" w:rsidP="00306FFA">
      <w:pPr>
        <w:ind w:left="6360" w:firstLine="720"/>
        <w:jc w:val="center"/>
        <w:rPr>
          <w:lang w:val="ro-RO"/>
        </w:rPr>
      </w:pPr>
      <w:r>
        <w:t>Cod FO53-01</w:t>
      </w:r>
      <w:proofErr w:type="gramStart"/>
      <w:r>
        <w:t>,Ver.1</w:t>
      </w:r>
      <w:proofErr w:type="gramEnd"/>
    </w:p>
    <w:sectPr w:rsidR="00BB6C04" w:rsidSect="00E43612">
      <w:pgSz w:w="11906" w:h="16838"/>
      <w:pgMar w:top="454" w:right="851"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9DB"/>
    <w:rsid w:val="00051685"/>
    <w:rsid w:val="00083B3F"/>
    <w:rsid w:val="00146563"/>
    <w:rsid w:val="00165B2C"/>
    <w:rsid w:val="001C40E4"/>
    <w:rsid w:val="00293BE1"/>
    <w:rsid w:val="00306FFA"/>
    <w:rsid w:val="0041379E"/>
    <w:rsid w:val="00437D49"/>
    <w:rsid w:val="0046273E"/>
    <w:rsid w:val="00470D88"/>
    <w:rsid w:val="00497F41"/>
    <w:rsid w:val="004D4F08"/>
    <w:rsid w:val="00545AAB"/>
    <w:rsid w:val="005735C2"/>
    <w:rsid w:val="005940B2"/>
    <w:rsid w:val="005A03A5"/>
    <w:rsid w:val="005F47C8"/>
    <w:rsid w:val="006833A4"/>
    <w:rsid w:val="006956D9"/>
    <w:rsid w:val="006D666E"/>
    <w:rsid w:val="00712F71"/>
    <w:rsid w:val="007B61CB"/>
    <w:rsid w:val="007C5693"/>
    <w:rsid w:val="00802E5F"/>
    <w:rsid w:val="008148B4"/>
    <w:rsid w:val="00853D42"/>
    <w:rsid w:val="008976EA"/>
    <w:rsid w:val="008B0CAC"/>
    <w:rsid w:val="008F1008"/>
    <w:rsid w:val="009151F1"/>
    <w:rsid w:val="0095495A"/>
    <w:rsid w:val="009933D7"/>
    <w:rsid w:val="009A0044"/>
    <w:rsid w:val="009B37F7"/>
    <w:rsid w:val="009C2ADF"/>
    <w:rsid w:val="00A000CA"/>
    <w:rsid w:val="00A339DB"/>
    <w:rsid w:val="00AE7D1D"/>
    <w:rsid w:val="00BB5CB2"/>
    <w:rsid w:val="00BB6C04"/>
    <w:rsid w:val="00C55350"/>
    <w:rsid w:val="00C7623A"/>
    <w:rsid w:val="00C95072"/>
    <w:rsid w:val="00D21601"/>
    <w:rsid w:val="00D7022E"/>
    <w:rsid w:val="00E006EF"/>
    <w:rsid w:val="00E2427C"/>
    <w:rsid w:val="00E43612"/>
    <w:rsid w:val="00E477DD"/>
    <w:rsid w:val="00E52206"/>
    <w:rsid w:val="00E87B7F"/>
    <w:rsid w:val="00EE1C28"/>
    <w:rsid w:val="00EF01A9"/>
    <w:rsid w:val="00F85193"/>
    <w:rsid w:val="00FA300B"/>
    <w:rsid w:val="00FB0CB2"/>
    <w:rsid w:val="00FC30B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s>
</file>

<file path=word/webSettings.xml><?xml version="1.0" encoding="utf-8"?>
<w:webSettings xmlns:r="http://schemas.openxmlformats.org/officeDocument/2006/relationships" xmlns:w="http://schemas.openxmlformats.org/wordprocessingml/2006/main">
  <w:divs>
    <w:div w:id="247617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953</Words>
  <Characters>6423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ccoman</dc:creator>
  <cp:keywords/>
  <dc:description/>
  <cp:lastModifiedBy>ccoman</cp:lastModifiedBy>
  <cp:revision>7</cp:revision>
  <cp:lastPrinted>2017-12-15T10:07:00Z</cp:lastPrinted>
  <dcterms:created xsi:type="dcterms:W3CDTF">2018-05-07T05:44:00Z</dcterms:created>
  <dcterms:modified xsi:type="dcterms:W3CDTF">2018-05-08T05:22:00Z</dcterms:modified>
</cp:coreProperties>
</file>