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2054AE" w:rsidRDefault="004149AF">
      <w:pPr>
        <w:rPr>
          <w:rFonts w:ascii="Times New Roman" w:hAnsi="Times New Roman" w:cs="Times New Roman"/>
          <w:b/>
          <w:sz w:val="24"/>
          <w:szCs w:val="24"/>
        </w:rPr>
      </w:pPr>
      <w:r w:rsidRPr="002054AE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4149AF" w:rsidRPr="002054AE" w:rsidRDefault="004149A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>JUDEŢUL TIMIŞ</w:t>
      </w:r>
    </w:p>
    <w:p w:rsidR="004149AF" w:rsidRPr="002054AE" w:rsidRDefault="004149A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>MUNICIPIUL TIMIŞOARA</w:t>
      </w:r>
    </w:p>
    <w:p w:rsidR="00FF44A2" w:rsidRPr="002054AE" w:rsidRDefault="004149A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FF44A2" w:rsidRPr="002054AE" w:rsidRDefault="00271EF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E77095" w:rsidRPr="002054AE">
        <w:rPr>
          <w:rFonts w:ascii="Times New Roman" w:hAnsi="Times New Roman" w:cs="Times New Roman"/>
          <w:b/>
          <w:sz w:val="24"/>
          <w:szCs w:val="24"/>
          <w:lang w:val="ro-RO"/>
        </w:rPr>
        <w:t>SC2019</w:t>
      </w:r>
      <w:r w:rsidR="00EE34DC" w:rsidRPr="002054AE">
        <w:rPr>
          <w:rFonts w:ascii="Times New Roman" w:hAnsi="Times New Roman" w:cs="Times New Roman"/>
          <w:b/>
          <w:sz w:val="24"/>
          <w:szCs w:val="24"/>
          <w:lang w:val="ro-RO"/>
        </w:rPr>
        <w:t>-7029/21.03.2019</w:t>
      </w:r>
    </w:p>
    <w:p w:rsidR="00FF44A2" w:rsidRPr="002054AE" w:rsidRDefault="00FF44A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44A2" w:rsidRPr="002054AE" w:rsidRDefault="00FF44A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44A2" w:rsidRPr="002054AE" w:rsidRDefault="00FF44A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44A2" w:rsidRPr="002054AE" w:rsidRDefault="00FF44A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2D14" w:rsidRPr="002054AE" w:rsidRDefault="004B2D1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E34DC" w:rsidRPr="002054AE" w:rsidRDefault="004149AF" w:rsidP="00EE34D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 PROIECTULUI DE HOTĂRÂRE</w:t>
      </w:r>
      <w:r w:rsidR="00962D53" w:rsidRPr="002054A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                                                 </w:t>
      </w:r>
      <w:r w:rsidR="00EE34DC" w:rsidRPr="00205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operațiunea de rectificare a suprafeței si geometriei imobilelor :cu nr.top. 17412 – str. Pop de Basesti -înscris în CF nr. 421574  Timisoara (CF nr. vechi 2), cu nr. top 17498/1-str. Baritiu- inscris in CF nr. 415876 Timisoara (CF nr. vechi 2),cu nr. top. 17584- str. Gelu inscris in CF nr. 447432 Timisoara (CF nr. vechi 2), cu nr. topo 17711- str. Balcescu inscris in CF nr. 446579 Timisoara(CF nr. vechi 2).  </w:t>
      </w:r>
    </w:p>
    <w:p w:rsidR="00962D53" w:rsidRPr="002054AE" w:rsidRDefault="00962D53" w:rsidP="00EE34D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2D14" w:rsidRPr="002054AE" w:rsidRDefault="004B2D14" w:rsidP="0007100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110B5" w:rsidRPr="002054AE" w:rsidRDefault="000F095D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F65C38" w:rsidRPr="002054AE">
        <w:rPr>
          <w:rFonts w:ascii="Times New Roman" w:hAnsi="Times New Roman" w:cs="Times New Roman"/>
          <w:b/>
          <w:sz w:val="24"/>
          <w:szCs w:val="24"/>
          <w:lang w:val="ro-RO"/>
        </w:rPr>
        <w:t>Descrierea situaţie</w:t>
      </w:r>
      <w:r w:rsidR="00296021" w:rsidRPr="002054AE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F65C38" w:rsidRPr="00205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actuale</w:t>
      </w:r>
      <w:r w:rsidR="005110B5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55D8C" w:rsidRPr="002054AE" w:rsidRDefault="000F095D" w:rsidP="00055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Imobilul cu nr.top. 17412 – str. Pop de Basesti -înscris în CF nr. 421574  Timisoara (CF nr. vechi 2), proprietar Primaria Municipiului Timisoara.</w:t>
      </w:r>
    </w:p>
    <w:p w:rsidR="00055D8C" w:rsidRPr="002054AE" w:rsidRDefault="00055D8C" w:rsidP="00055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  <w:t>Imobilul cu nr. top 17498/1-str. Baritiu- inscris in CF nr. 415876 Timisoara (CF nr. vechi 2), proprietar Primaria Municipiului Timisoara.</w:t>
      </w:r>
    </w:p>
    <w:p w:rsidR="00055D8C" w:rsidRPr="002054AE" w:rsidRDefault="00055D8C" w:rsidP="00055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  <w:t>Imobilul cu nr. top. 17584- str. Gelu inscris in CF nr. 447432 Timisoara (CF nr. vechi 2), proprietar Pimaria Municipiului Timisoara.</w:t>
      </w:r>
    </w:p>
    <w:p w:rsidR="008F6CBA" w:rsidRPr="002054AE" w:rsidRDefault="00055D8C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  <w:t xml:space="preserve">Imobilul cu nr. topo 17711- str. Balcescu inscris in CF nr. 446579 Timisoara(CF nr. vechi 2), proprietar Primaria Municipiului Timisoara. </w:t>
      </w:r>
    </w:p>
    <w:p w:rsidR="00802651" w:rsidRPr="002054AE" w:rsidRDefault="00962D53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A1176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A37FB" w:rsidRPr="002054AE" w:rsidRDefault="00BA37FB" w:rsidP="0007100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>2. Schimbări preconizate şi rezultate aşteptate</w:t>
      </w:r>
    </w:p>
    <w:p w:rsidR="00055D8C" w:rsidRPr="002054AE" w:rsidRDefault="00055D8C" w:rsidP="00055D8C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 w:rsidRPr="002054AE">
        <w:rPr>
          <w:rFonts w:ascii="Times New Roman" w:hAnsi="Times New Roman" w:cs="Times New Roman"/>
          <w:sz w:val="24"/>
          <w:szCs w:val="24"/>
        </w:rPr>
        <w:t>rectifică</w:t>
      </w:r>
      <w:proofErr w:type="spellEnd"/>
      <w:r w:rsidRPr="0020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AE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 si geometriei imobilelor :</w:t>
      </w:r>
    </w:p>
    <w:p w:rsidR="00055D8C" w:rsidRPr="002054AE" w:rsidRDefault="00055D8C" w:rsidP="00055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-cu nr.top. 17412 – str. Pop de Basesti, este necesară punerea în concordanță a suprafeței din cartea funciară cu suprafața măsurata, și anume S. măsurata=16255 mp iar S. </w:t>
      </w:r>
      <w:r w:rsidRPr="002054AE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CF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=16470 mp (minus de suprafata de 215 m.p.). , ca urmare se rectifica suprafata si geometria acestuia.</w:t>
      </w:r>
    </w:p>
    <w:p w:rsidR="00055D8C" w:rsidRPr="002054AE" w:rsidRDefault="00055D8C" w:rsidP="00055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- cu nr. top 17498/1-str. Baritiu, este necesară punerea în concordanță a suprafeței din cartea funciară cu suprafața măsurata, și anume S. măsurata=18502 mp iar S. </w:t>
      </w:r>
      <w:r w:rsidRPr="002054AE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CF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=17936 mp (plus de suprafata de 566 m.p.). , ca urmare se rectifica suprafata si geometria acestuia.</w:t>
      </w:r>
    </w:p>
    <w:p w:rsidR="00055D8C" w:rsidRPr="002054AE" w:rsidRDefault="00055D8C" w:rsidP="00055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- cu nr. top. 17584- str. Gelu, este necesară punerea în concordanță a suprafeței din cartea funciară cu suprafața măsurata, și anume S. măsurata=11456 mp iar S. </w:t>
      </w:r>
      <w:r w:rsidRPr="002054AE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CF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=11815 mp (minus de suprafata de </w:t>
      </w:r>
      <w:r w:rsidR="00C8449D" w:rsidRPr="002054AE">
        <w:rPr>
          <w:rFonts w:ascii="Times New Roman" w:hAnsi="Times New Roman" w:cs="Times New Roman"/>
          <w:sz w:val="24"/>
          <w:szCs w:val="24"/>
          <w:u w:val="single"/>
          <w:lang w:val="ro-RO"/>
        </w:rPr>
        <w:t>359</w:t>
      </w:r>
      <w:r w:rsidRPr="002054AE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m.p.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)., ca urmare se rectifica suprafata si geometria acestuia.</w:t>
      </w:r>
    </w:p>
    <w:p w:rsidR="00055D8C" w:rsidRPr="002054AE" w:rsidRDefault="00055D8C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- cu nr. topo 17711- str. Balcescu este necesară punerea în concordanță a suprafeței din cartea funciară cu suprafața măsurata, și anume S. măsurata=11566 mp iar S. </w:t>
      </w:r>
      <w:r w:rsidRPr="002054AE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CF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=11960 mp (minus de suprafata </w:t>
      </w:r>
      <w:r w:rsidRPr="002054AE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de </w:t>
      </w:r>
      <w:r w:rsidR="00C8449D" w:rsidRPr="002054AE">
        <w:rPr>
          <w:rFonts w:ascii="Times New Roman" w:hAnsi="Times New Roman" w:cs="Times New Roman"/>
          <w:sz w:val="24"/>
          <w:szCs w:val="24"/>
          <w:u w:val="single"/>
          <w:lang w:val="ro-RO"/>
        </w:rPr>
        <w:t>394</w:t>
      </w:r>
      <w:r w:rsidRPr="002054AE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m.p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.).,</w:t>
      </w:r>
    </w:p>
    <w:p w:rsidR="00C764DA" w:rsidRPr="002054AE" w:rsidRDefault="00C8100B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764DA" w:rsidRPr="002054AE">
        <w:rPr>
          <w:rFonts w:ascii="Times New Roman" w:hAnsi="Times New Roman" w:cs="Times New Roman"/>
          <w:sz w:val="24"/>
          <w:szCs w:val="24"/>
          <w:lang w:val="ro-RO"/>
        </w:rPr>
        <w:t>Operatiun</w:t>
      </w:r>
      <w:r w:rsidR="00FF44A2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ea </w:t>
      </w:r>
      <w:r w:rsidR="00C764DA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rec</w:t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tificare a suprafaței imobilelor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de mai sus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, se fac</w:t>
      </w:r>
      <w:r w:rsidR="00FF44A2" w:rsidRPr="002054A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 în vederea înscrierii în sistemul integrat de cadastru și carte funciară (înscrierea geometriei în baza de date a ANCPI).</w:t>
      </w:r>
    </w:p>
    <w:p w:rsidR="00A76992" w:rsidRDefault="00A76992" w:rsidP="00071005">
      <w:pPr>
        <w:tabs>
          <w:tab w:val="left" w:pos="5823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C4DA5" w:rsidRDefault="00CC4DA5" w:rsidP="00071005">
      <w:pPr>
        <w:tabs>
          <w:tab w:val="left" w:pos="5823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37FB" w:rsidRPr="002054AE" w:rsidRDefault="00BA37FB" w:rsidP="00071005">
      <w:pPr>
        <w:tabs>
          <w:tab w:val="left" w:pos="5823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3. Alte informaţii</w:t>
      </w:r>
      <w:r w:rsidR="00C8100B" w:rsidRPr="002054AE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472DA2" w:rsidRPr="002054AE" w:rsidRDefault="00471B03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  <w:t xml:space="preserve">Documentația tehnică în vederea obținerii Hotărârii Consiliului Local pentru rectificare </w:t>
      </w:r>
      <w:r w:rsidR="00C8449D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suprafață </w:t>
      </w:r>
      <w:r w:rsidR="00071005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si geometrie </w:t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a imobilelor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se face in conformitate cu p</w:t>
      </w:r>
      <w:r w:rsidR="00472DA2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r. nr. </w:t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2856</w:t>
      </w:r>
      <w:r w:rsidR="00472DA2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/2018 </w:t>
      </w:r>
      <w:r w:rsidRPr="002054AE">
        <w:rPr>
          <w:rFonts w:ascii="Times New Roman" w:hAnsi="Times New Roman" w:cs="Times New Roman"/>
          <w:sz w:val="24"/>
          <w:szCs w:val="24"/>
          <w:lang w:val="ro-RO"/>
        </w:rPr>
        <w:t>întocmit de SC BLACK LIGHT SRL</w:t>
      </w:r>
      <w:r w:rsidR="00A9530E" w:rsidRPr="002054AE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A37FB" w:rsidRPr="002054AE" w:rsidRDefault="00BA37FB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b/>
          <w:sz w:val="24"/>
          <w:szCs w:val="24"/>
          <w:lang w:val="ro-RO"/>
        </w:rPr>
        <w:t>4. Concluzii</w:t>
      </w:r>
    </w:p>
    <w:p w:rsidR="00472DA2" w:rsidRPr="002054AE" w:rsidRDefault="00FB17A0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0032" w:rsidRPr="002054AE">
        <w:rPr>
          <w:rFonts w:ascii="Times New Roman" w:hAnsi="Times New Roman" w:cs="Times New Roman"/>
          <w:sz w:val="24"/>
          <w:szCs w:val="24"/>
          <w:lang w:val="ro-RO"/>
        </w:rPr>
        <w:t>Având în vedere cele prezentate mai sus, considerăm necesară şi oportună aprobarea</w:t>
      </w:r>
      <w:r w:rsidR="00AA0032" w:rsidRPr="00205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764DA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operațiunii de </w:t>
      </w:r>
      <w:r w:rsidR="00674C92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rectificare a suprafeței </w:t>
      </w:r>
      <w:r w:rsidR="00071005" w:rsidRPr="002054AE">
        <w:rPr>
          <w:rFonts w:ascii="Times New Roman" w:hAnsi="Times New Roman" w:cs="Times New Roman"/>
          <w:sz w:val="24"/>
          <w:szCs w:val="24"/>
          <w:lang w:val="ro-RO"/>
        </w:rPr>
        <w:t xml:space="preserve">si geometriei </w:t>
      </w:r>
      <w:r w:rsidR="00055D8C" w:rsidRPr="002054AE">
        <w:rPr>
          <w:rFonts w:ascii="Times New Roman" w:hAnsi="Times New Roman" w:cs="Times New Roman"/>
          <w:sz w:val="24"/>
          <w:szCs w:val="24"/>
          <w:lang w:val="ro-RO"/>
        </w:rPr>
        <w:t>imobilelor, de mai sus.</w:t>
      </w:r>
    </w:p>
    <w:p w:rsidR="000C7C6B" w:rsidRPr="00C8100B" w:rsidRDefault="00FD0A5D" w:rsidP="00FC703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54A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2D14" w:rsidRPr="002054A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2054A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0C7C6B" w:rsidRPr="00C8100B" w:rsidRDefault="004B2D14" w:rsidP="000C7C6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>NIC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OLAE ROBU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FF44A2" w:rsidRDefault="000C7C6B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FF44A2" w:rsidRDefault="00FF44A2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2D14" w:rsidRPr="00C8100B" w:rsidRDefault="000C7C6B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</w:t>
      </w:r>
    </w:p>
    <w:p w:rsidR="00674C92" w:rsidRPr="00472DA2" w:rsidRDefault="0095266A" w:rsidP="00674C92">
      <w:pPr>
        <w:rPr>
          <w:rFonts w:ascii="Times New Roman" w:hAnsi="Times New Roman" w:cs="Times New Roman"/>
          <w:b/>
        </w:rPr>
      </w:pPr>
      <w:r w:rsidRPr="00472DA2">
        <w:rPr>
          <w:rFonts w:ascii="Times New Roman" w:hAnsi="Times New Roman" w:cs="Times New Roman"/>
          <w:b/>
          <w:lang w:val="ro-RO"/>
        </w:rPr>
        <w:t xml:space="preserve">DIRECTOR </w:t>
      </w:r>
      <w:r w:rsidR="00674C92" w:rsidRPr="00472DA2">
        <w:rPr>
          <w:rFonts w:ascii="Times New Roman" w:hAnsi="Times New Roman" w:cs="Times New Roman"/>
          <w:b/>
          <w:lang w:val="ro-RO"/>
        </w:rPr>
        <w:t xml:space="preserve">DIRECTIA GENERALA DRUMURI </w:t>
      </w:r>
      <w:r w:rsidR="00FD0A5D" w:rsidRPr="00472DA2">
        <w:rPr>
          <w:rFonts w:ascii="Times New Roman" w:hAnsi="Times New Roman" w:cs="Times New Roman"/>
          <w:b/>
          <w:lang w:val="ro-RO"/>
        </w:rPr>
        <w:t xml:space="preserve"> </w:t>
      </w:r>
      <w:r w:rsidR="00FC7036" w:rsidRPr="00472DA2">
        <w:rPr>
          <w:rFonts w:ascii="Times New Roman" w:hAnsi="Times New Roman" w:cs="Times New Roman"/>
          <w:b/>
          <w:lang w:val="ro-RO"/>
        </w:rPr>
        <w:tab/>
      </w:r>
      <w:r w:rsidR="00674C92" w:rsidRPr="00472DA2">
        <w:rPr>
          <w:rFonts w:ascii="Times New Roman" w:hAnsi="Times New Roman" w:cs="Times New Roman"/>
          <w:b/>
          <w:lang w:val="ro-RO"/>
        </w:rPr>
        <w:t xml:space="preserve">          </w:t>
      </w:r>
      <w:r w:rsidR="00071005">
        <w:rPr>
          <w:rFonts w:ascii="Times New Roman" w:hAnsi="Times New Roman" w:cs="Times New Roman"/>
          <w:b/>
          <w:lang w:val="ro-RO"/>
        </w:rPr>
        <w:t xml:space="preserve">           </w:t>
      </w:r>
      <w:r w:rsidR="00674C92" w:rsidRPr="00472DA2">
        <w:rPr>
          <w:rFonts w:ascii="Times New Roman" w:hAnsi="Times New Roman" w:cs="Times New Roman"/>
          <w:b/>
          <w:lang w:val="ro-RO"/>
        </w:rPr>
        <w:t>Pentru conformitate date tehnice</w:t>
      </w:r>
    </w:p>
    <w:p w:rsidR="00674C92" w:rsidRPr="00472DA2" w:rsidRDefault="00674C92" w:rsidP="00674C92">
      <w:pPr>
        <w:jc w:val="both"/>
        <w:rPr>
          <w:rFonts w:ascii="Times New Roman" w:hAnsi="Times New Roman" w:cs="Times New Roman"/>
          <w:b/>
          <w:lang w:val="ro-RO"/>
        </w:rPr>
      </w:pPr>
      <w:r w:rsidRPr="00472DA2">
        <w:rPr>
          <w:rFonts w:ascii="Times New Roman" w:hAnsi="Times New Roman" w:cs="Times New Roman"/>
          <w:b/>
          <w:lang w:val="ro-RO"/>
        </w:rPr>
        <w:t>PODURI , PARCAJE SI RETELE DE UTILITATI</w:t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  <w:lang w:val="ro-RO"/>
        </w:rPr>
        <w:tab/>
      </w:r>
      <w:r w:rsidR="00071005">
        <w:rPr>
          <w:rFonts w:ascii="Times New Roman" w:hAnsi="Times New Roman" w:cs="Times New Roman"/>
          <w:b/>
          <w:lang w:val="ro-RO"/>
        </w:rPr>
        <w:t xml:space="preserve">      </w:t>
      </w:r>
      <w:r w:rsidRPr="00472DA2">
        <w:rPr>
          <w:rFonts w:ascii="Times New Roman" w:hAnsi="Times New Roman" w:cs="Times New Roman"/>
          <w:b/>
          <w:lang w:val="ro-RO"/>
        </w:rPr>
        <w:t>ARHITECT ŞEF</w:t>
      </w:r>
      <w:r w:rsidRPr="00472DA2">
        <w:rPr>
          <w:rFonts w:ascii="Times New Roman" w:hAnsi="Times New Roman" w:cs="Times New Roman"/>
          <w:b/>
        </w:rPr>
        <w:tab/>
      </w:r>
      <w:r w:rsidRPr="00472DA2">
        <w:rPr>
          <w:rFonts w:ascii="Times New Roman" w:hAnsi="Times New Roman" w:cs="Times New Roman"/>
          <w:b/>
        </w:rPr>
        <w:tab/>
      </w:r>
      <w:r w:rsidRPr="00472DA2">
        <w:rPr>
          <w:rFonts w:ascii="Times New Roman" w:hAnsi="Times New Roman" w:cs="Times New Roman"/>
          <w:b/>
        </w:rPr>
        <w:tab/>
        <w:t xml:space="preserve">  </w:t>
      </w:r>
      <w:r w:rsidRPr="00472DA2">
        <w:rPr>
          <w:rFonts w:ascii="Times New Roman" w:hAnsi="Times New Roman" w:cs="Times New Roman"/>
          <w:b/>
          <w:lang w:val="ro-RO"/>
        </w:rPr>
        <w:t xml:space="preserve">CULIȚĂ CHIȘ </w:t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</w:rPr>
        <w:tab/>
      </w:r>
      <w:r w:rsidRPr="00472DA2">
        <w:rPr>
          <w:rFonts w:ascii="Times New Roman" w:hAnsi="Times New Roman" w:cs="Times New Roman"/>
          <w:b/>
        </w:rPr>
        <w:tab/>
        <w:t xml:space="preserve">        </w:t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  <w:lang w:val="ro-RO"/>
        </w:rPr>
        <w:tab/>
        <w:t xml:space="preserve">               </w:t>
      </w:r>
      <w:r w:rsidR="00071005">
        <w:rPr>
          <w:rFonts w:ascii="Times New Roman" w:hAnsi="Times New Roman" w:cs="Times New Roman"/>
          <w:b/>
          <w:lang w:val="ro-RO"/>
        </w:rPr>
        <w:t xml:space="preserve">     </w:t>
      </w:r>
      <w:r w:rsidRPr="00472DA2">
        <w:rPr>
          <w:rFonts w:ascii="Times New Roman" w:hAnsi="Times New Roman" w:cs="Times New Roman"/>
          <w:b/>
          <w:lang w:val="ro-RO"/>
        </w:rPr>
        <w:t>EMILIAN SORIN CIURARIU</w:t>
      </w:r>
    </w:p>
    <w:p w:rsidR="000C7C6B" w:rsidRPr="00C8100B" w:rsidRDefault="00674C92" w:rsidP="00FC703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E23BC" w:rsidRDefault="00BE23B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F44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76992" w:rsidRDefault="00A769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76992" w:rsidRDefault="00A769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76992" w:rsidRDefault="00A769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76992" w:rsidRDefault="00A769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72DA2" w:rsidRPr="00472DA2" w:rsidRDefault="00472DA2" w:rsidP="00674C92">
      <w:pPr>
        <w:jc w:val="both"/>
        <w:rPr>
          <w:rFonts w:ascii="Times New Roman" w:hAnsi="Times New Roman" w:cs="Times New Roman"/>
          <w:b/>
        </w:rPr>
      </w:pPr>
      <w:proofErr w:type="gramStart"/>
      <w:r w:rsidRPr="00472DA2">
        <w:rPr>
          <w:rFonts w:ascii="Times New Roman" w:hAnsi="Times New Roman" w:cs="Times New Roman"/>
          <w:b/>
        </w:rPr>
        <w:t>p  Director</w:t>
      </w:r>
      <w:proofErr w:type="gramEnd"/>
      <w:r w:rsidRPr="00472DA2">
        <w:rPr>
          <w:rFonts w:ascii="Times New Roman" w:hAnsi="Times New Roman" w:cs="Times New Roman"/>
          <w:b/>
        </w:rPr>
        <w:t xml:space="preserve"> D.C.T.D.D. II VEST</w:t>
      </w:r>
    </w:p>
    <w:p w:rsidR="00FF44A2" w:rsidRPr="00472DA2" w:rsidRDefault="00472D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72DA2">
        <w:rPr>
          <w:rFonts w:ascii="Times New Roman" w:hAnsi="Times New Roman" w:cs="Times New Roman"/>
          <w:b/>
        </w:rPr>
        <w:t>MIHAI BONCEA</w:t>
      </w:r>
      <w:r w:rsidRPr="00472DA2">
        <w:rPr>
          <w:rFonts w:ascii="Times New Roman" w:hAnsi="Times New Roman" w:cs="Times New Roman"/>
          <w:b/>
        </w:rPr>
        <w:tab/>
      </w:r>
    </w:p>
    <w:p w:rsidR="00FF44A2" w:rsidRPr="00472D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F44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F44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55D8C" w:rsidRDefault="00055D8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74C92" w:rsidRPr="00BE23BC" w:rsidRDefault="00674C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E23BC">
        <w:rPr>
          <w:rFonts w:ascii="Times New Roman" w:hAnsi="Times New Roman" w:cs="Times New Roman"/>
          <w:sz w:val="20"/>
          <w:szCs w:val="20"/>
          <w:lang w:val="ro-RO"/>
        </w:rPr>
        <w:t>NOTĂ: Elementele de natură tehnică, de detaliu, se vor regăsi în raportul de specialitate şi, dacă se impune, în nota de fundamentare.</w:t>
      </w:r>
      <w:r w:rsidRPr="00BE23B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674C92" w:rsidRPr="004149AF" w:rsidRDefault="00674C92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  <w:t xml:space="preserve">     C</w:t>
      </w:r>
      <w:r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674C92" w:rsidRPr="004149AF" w:rsidSect="00A7699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12FE"/>
    <w:multiLevelType w:val="hybridMultilevel"/>
    <w:tmpl w:val="900A63AE"/>
    <w:lvl w:ilvl="0" w:tplc="96EE93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130464"/>
    <w:multiLevelType w:val="hybridMultilevel"/>
    <w:tmpl w:val="AA40E066"/>
    <w:lvl w:ilvl="0" w:tplc="624A1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DA3EB3"/>
    <w:multiLevelType w:val="hybridMultilevel"/>
    <w:tmpl w:val="7E8C4ACA"/>
    <w:lvl w:ilvl="0" w:tplc="8BC697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2854761"/>
    <w:multiLevelType w:val="hybridMultilevel"/>
    <w:tmpl w:val="7C66F5E4"/>
    <w:lvl w:ilvl="0" w:tplc="F4003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07C2D"/>
    <w:multiLevelType w:val="hybridMultilevel"/>
    <w:tmpl w:val="4B14CB8C"/>
    <w:lvl w:ilvl="0" w:tplc="3E7EB334">
      <w:start w:val="1"/>
      <w:numFmt w:val="bullet"/>
      <w:lvlText w:val="-"/>
      <w:lvlJc w:val="left"/>
      <w:pPr>
        <w:ind w:left="1080" w:hanging="360"/>
      </w:pPr>
      <w:rPr>
        <w:rFonts w:ascii="Ebrima" w:eastAsiaTheme="minorHAnsi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49AF"/>
    <w:rsid w:val="00014BA6"/>
    <w:rsid w:val="00021C82"/>
    <w:rsid w:val="00023EDA"/>
    <w:rsid w:val="00040FAB"/>
    <w:rsid w:val="00055D8C"/>
    <w:rsid w:val="00065E1C"/>
    <w:rsid w:val="00071005"/>
    <w:rsid w:val="000B3BFD"/>
    <w:rsid w:val="000C7C6B"/>
    <w:rsid w:val="000D62CE"/>
    <w:rsid w:val="000E5222"/>
    <w:rsid w:val="000F095D"/>
    <w:rsid w:val="00114625"/>
    <w:rsid w:val="00122EB5"/>
    <w:rsid w:val="00126BE6"/>
    <w:rsid w:val="001408A3"/>
    <w:rsid w:val="00155338"/>
    <w:rsid w:val="001E3843"/>
    <w:rsid w:val="001F0FE6"/>
    <w:rsid w:val="00200103"/>
    <w:rsid w:val="002054AE"/>
    <w:rsid w:val="002344A4"/>
    <w:rsid w:val="0023716B"/>
    <w:rsid w:val="002566E5"/>
    <w:rsid w:val="0026308F"/>
    <w:rsid w:val="002633BD"/>
    <w:rsid w:val="00271EF2"/>
    <w:rsid w:val="00296021"/>
    <w:rsid w:val="002A0A02"/>
    <w:rsid w:val="002D7A43"/>
    <w:rsid w:val="002E51E3"/>
    <w:rsid w:val="002F483F"/>
    <w:rsid w:val="0030352D"/>
    <w:rsid w:val="00304102"/>
    <w:rsid w:val="003134F0"/>
    <w:rsid w:val="00313A79"/>
    <w:rsid w:val="00324728"/>
    <w:rsid w:val="0036456E"/>
    <w:rsid w:val="0039079C"/>
    <w:rsid w:val="003B5A0B"/>
    <w:rsid w:val="003C7574"/>
    <w:rsid w:val="003D5B49"/>
    <w:rsid w:val="003D72E9"/>
    <w:rsid w:val="003F437B"/>
    <w:rsid w:val="003F45C1"/>
    <w:rsid w:val="004028AD"/>
    <w:rsid w:val="00407814"/>
    <w:rsid w:val="00410659"/>
    <w:rsid w:val="004149AF"/>
    <w:rsid w:val="00421BE7"/>
    <w:rsid w:val="004316DE"/>
    <w:rsid w:val="00433212"/>
    <w:rsid w:val="00471B03"/>
    <w:rsid w:val="00472DA2"/>
    <w:rsid w:val="004A1176"/>
    <w:rsid w:val="004B2D14"/>
    <w:rsid w:val="004D0679"/>
    <w:rsid w:val="004E506B"/>
    <w:rsid w:val="005110B5"/>
    <w:rsid w:val="00525F62"/>
    <w:rsid w:val="00535E11"/>
    <w:rsid w:val="0054302B"/>
    <w:rsid w:val="00563845"/>
    <w:rsid w:val="00577F61"/>
    <w:rsid w:val="005A3A9A"/>
    <w:rsid w:val="005B121C"/>
    <w:rsid w:val="005B36C4"/>
    <w:rsid w:val="005B39C1"/>
    <w:rsid w:val="005E3685"/>
    <w:rsid w:val="005F1CDE"/>
    <w:rsid w:val="006002C4"/>
    <w:rsid w:val="006337BF"/>
    <w:rsid w:val="006467F7"/>
    <w:rsid w:val="0067165A"/>
    <w:rsid w:val="00674C92"/>
    <w:rsid w:val="0068518B"/>
    <w:rsid w:val="006A2097"/>
    <w:rsid w:val="006C464B"/>
    <w:rsid w:val="00714830"/>
    <w:rsid w:val="0072363A"/>
    <w:rsid w:val="00732B4E"/>
    <w:rsid w:val="00732D98"/>
    <w:rsid w:val="00736476"/>
    <w:rsid w:val="007470FA"/>
    <w:rsid w:val="00754DA7"/>
    <w:rsid w:val="00766B5C"/>
    <w:rsid w:val="00777C44"/>
    <w:rsid w:val="00787EFB"/>
    <w:rsid w:val="00791B12"/>
    <w:rsid w:val="00795D1D"/>
    <w:rsid w:val="007A1D3A"/>
    <w:rsid w:val="007B141D"/>
    <w:rsid w:val="007B50B0"/>
    <w:rsid w:val="007C637B"/>
    <w:rsid w:val="007D20C0"/>
    <w:rsid w:val="007E6AD6"/>
    <w:rsid w:val="007E6F65"/>
    <w:rsid w:val="007F29B6"/>
    <w:rsid w:val="007F600D"/>
    <w:rsid w:val="00802651"/>
    <w:rsid w:val="008032B3"/>
    <w:rsid w:val="008040BE"/>
    <w:rsid w:val="00814D45"/>
    <w:rsid w:val="0082562C"/>
    <w:rsid w:val="00833999"/>
    <w:rsid w:val="008401BD"/>
    <w:rsid w:val="00840B31"/>
    <w:rsid w:val="008474CC"/>
    <w:rsid w:val="00885415"/>
    <w:rsid w:val="008A7ED4"/>
    <w:rsid w:val="008B2CF8"/>
    <w:rsid w:val="008B2EC8"/>
    <w:rsid w:val="008C2502"/>
    <w:rsid w:val="008E06EA"/>
    <w:rsid w:val="008E1829"/>
    <w:rsid w:val="008E6443"/>
    <w:rsid w:val="008F6CBA"/>
    <w:rsid w:val="00910D4F"/>
    <w:rsid w:val="0095266A"/>
    <w:rsid w:val="00952718"/>
    <w:rsid w:val="00962D53"/>
    <w:rsid w:val="00966DF4"/>
    <w:rsid w:val="00972B25"/>
    <w:rsid w:val="00974078"/>
    <w:rsid w:val="00993E93"/>
    <w:rsid w:val="009A2799"/>
    <w:rsid w:val="009A3720"/>
    <w:rsid w:val="009C5C3E"/>
    <w:rsid w:val="009C7538"/>
    <w:rsid w:val="009E1220"/>
    <w:rsid w:val="009E456B"/>
    <w:rsid w:val="009F022E"/>
    <w:rsid w:val="009F0E41"/>
    <w:rsid w:val="00A013F2"/>
    <w:rsid w:val="00A0731D"/>
    <w:rsid w:val="00A16B32"/>
    <w:rsid w:val="00A33074"/>
    <w:rsid w:val="00A42E79"/>
    <w:rsid w:val="00A532BB"/>
    <w:rsid w:val="00A60736"/>
    <w:rsid w:val="00A76992"/>
    <w:rsid w:val="00A76C17"/>
    <w:rsid w:val="00A810D9"/>
    <w:rsid w:val="00A9530E"/>
    <w:rsid w:val="00AA0032"/>
    <w:rsid w:val="00AC7B2A"/>
    <w:rsid w:val="00AD338C"/>
    <w:rsid w:val="00AE26C1"/>
    <w:rsid w:val="00AE29A7"/>
    <w:rsid w:val="00AE3300"/>
    <w:rsid w:val="00AF2CDE"/>
    <w:rsid w:val="00B1157E"/>
    <w:rsid w:val="00B166A9"/>
    <w:rsid w:val="00B17799"/>
    <w:rsid w:val="00B24EA6"/>
    <w:rsid w:val="00B417E1"/>
    <w:rsid w:val="00B77627"/>
    <w:rsid w:val="00B911FB"/>
    <w:rsid w:val="00B92366"/>
    <w:rsid w:val="00B974F9"/>
    <w:rsid w:val="00BA37FB"/>
    <w:rsid w:val="00BB4875"/>
    <w:rsid w:val="00BE23BC"/>
    <w:rsid w:val="00C002FB"/>
    <w:rsid w:val="00C0210C"/>
    <w:rsid w:val="00C02FCB"/>
    <w:rsid w:val="00C22B45"/>
    <w:rsid w:val="00C30AC6"/>
    <w:rsid w:val="00C4751A"/>
    <w:rsid w:val="00C631B2"/>
    <w:rsid w:val="00C764DA"/>
    <w:rsid w:val="00C8100B"/>
    <w:rsid w:val="00C8449D"/>
    <w:rsid w:val="00C92805"/>
    <w:rsid w:val="00CA1BB9"/>
    <w:rsid w:val="00CB77C9"/>
    <w:rsid w:val="00CC4DA5"/>
    <w:rsid w:val="00D14073"/>
    <w:rsid w:val="00D15A95"/>
    <w:rsid w:val="00D32C00"/>
    <w:rsid w:val="00D7797D"/>
    <w:rsid w:val="00D77F7C"/>
    <w:rsid w:val="00D81C8D"/>
    <w:rsid w:val="00DB2971"/>
    <w:rsid w:val="00DF4951"/>
    <w:rsid w:val="00E03E54"/>
    <w:rsid w:val="00E16011"/>
    <w:rsid w:val="00E63F3F"/>
    <w:rsid w:val="00E64DFC"/>
    <w:rsid w:val="00E66FCD"/>
    <w:rsid w:val="00E74F0E"/>
    <w:rsid w:val="00E77095"/>
    <w:rsid w:val="00E84F16"/>
    <w:rsid w:val="00E87CF2"/>
    <w:rsid w:val="00E95DF1"/>
    <w:rsid w:val="00EE1F12"/>
    <w:rsid w:val="00EE2B4D"/>
    <w:rsid w:val="00EE34DC"/>
    <w:rsid w:val="00EF3AD2"/>
    <w:rsid w:val="00F16A3F"/>
    <w:rsid w:val="00F22879"/>
    <w:rsid w:val="00F24E00"/>
    <w:rsid w:val="00F30CB1"/>
    <w:rsid w:val="00F31523"/>
    <w:rsid w:val="00F51B70"/>
    <w:rsid w:val="00F53B1B"/>
    <w:rsid w:val="00F65C38"/>
    <w:rsid w:val="00F82EF1"/>
    <w:rsid w:val="00F90D3F"/>
    <w:rsid w:val="00F96E00"/>
    <w:rsid w:val="00FA6214"/>
    <w:rsid w:val="00FB17A0"/>
    <w:rsid w:val="00FB593F"/>
    <w:rsid w:val="00FC7036"/>
    <w:rsid w:val="00FD0A5D"/>
    <w:rsid w:val="00FD62AA"/>
    <w:rsid w:val="00FE0CF2"/>
    <w:rsid w:val="00FE38E9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0A3DA-5DEC-4F51-9257-6D60F435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SBrihac</cp:lastModifiedBy>
  <cp:revision>7</cp:revision>
  <cp:lastPrinted>2019-03-22T06:56:00Z</cp:lastPrinted>
  <dcterms:created xsi:type="dcterms:W3CDTF">2019-03-21T13:53:00Z</dcterms:created>
  <dcterms:modified xsi:type="dcterms:W3CDTF">2019-03-22T07:59:00Z</dcterms:modified>
</cp:coreProperties>
</file>