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Pr="00147394" w:rsidRDefault="009C0E68" w:rsidP="002C7E00">
      <w:pPr>
        <w:jc w:val="both"/>
        <w:rPr>
          <w:sz w:val="24"/>
          <w:szCs w:val="24"/>
        </w:rPr>
      </w:pPr>
      <w:r>
        <w:rPr>
          <w:sz w:val="24"/>
          <w:szCs w:val="24"/>
        </w:rPr>
        <w:t>`</w:t>
      </w:r>
      <w:r w:rsidR="002C7E00" w:rsidRPr="00147394">
        <w:rPr>
          <w:sz w:val="24"/>
          <w:szCs w:val="24"/>
        </w:rPr>
        <w:t xml:space="preserve">  </w:t>
      </w:r>
    </w:p>
    <w:p w:rsidR="002C7E00" w:rsidRPr="00147394" w:rsidRDefault="002C7E00" w:rsidP="002C7E00">
      <w:pPr>
        <w:pStyle w:val="Heading1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ROMÂNIA  </w:t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  <w:t xml:space="preserve">                  APROBAT:</w:t>
      </w:r>
    </w:p>
    <w:p w:rsidR="002C7E00" w:rsidRPr="00147394" w:rsidRDefault="002C7E00" w:rsidP="002C7E00">
      <w:pPr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>JUDEŢUL TIMIŞ</w:t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  <w:t xml:space="preserve">          PRIMAR,</w:t>
      </w:r>
    </w:p>
    <w:p w:rsidR="002C7E00" w:rsidRPr="00147394" w:rsidRDefault="002C7E00" w:rsidP="002C7E00">
      <w:pPr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MUNICIPIUL TIMIŞOARA                                              </w:t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NR. </w:t>
      </w:r>
      <w:r w:rsidRPr="00147394">
        <w:rPr>
          <w:sz w:val="24"/>
          <w:szCs w:val="24"/>
          <w:lang w:val="ro-RO"/>
        </w:rPr>
        <w:t>SC2014-</w:t>
      </w:r>
      <w:r w:rsidR="00F00D0B" w:rsidRPr="00147394">
        <w:rPr>
          <w:sz w:val="24"/>
          <w:szCs w:val="24"/>
          <w:lang w:val="ro-RO"/>
        </w:rPr>
        <w:tab/>
      </w:r>
      <w:r w:rsidR="0024708C">
        <w:rPr>
          <w:sz w:val="24"/>
          <w:szCs w:val="24"/>
          <w:lang w:val="ro-RO"/>
        </w:rPr>
        <w:t>18646/17.07.2014</w:t>
      </w:r>
      <w:r w:rsidR="00F00D0B" w:rsidRPr="00147394">
        <w:rPr>
          <w:sz w:val="24"/>
          <w:szCs w:val="24"/>
          <w:lang w:val="ro-RO"/>
        </w:rPr>
        <w:tab/>
      </w:r>
      <w:r w:rsidR="00F00D0B" w:rsidRPr="00147394">
        <w:rPr>
          <w:sz w:val="24"/>
          <w:szCs w:val="24"/>
          <w:lang w:val="ro-RO"/>
        </w:rPr>
        <w:tab/>
      </w:r>
      <w:r w:rsidR="00F00D0B" w:rsidRPr="00147394">
        <w:rPr>
          <w:sz w:val="24"/>
          <w:szCs w:val="24"/>
          <w:lang w:val="ro-RO"/>
        </w:rPr>
        <w:tab/>
      </w:r>
      <w:r w:rsidR="00F00D0B"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>NICOLAE ROBU</w:t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 </w:t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b/>
          <w:sz w:val="24"/>
          <w:szCs w:val="24"/>
          <w:u w:val="single"/>
          <w:lang w:val="ro-RO"/>
        </w:rPr>
      </w:pP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  <w:t xml:space="preserve">                      </w:t>
      </w:r>
      <w:r w:rsidRPr="00147394">
        <w:rPr>
          <w:b/>
          <w:sz w:val="24"/>
          <w:szCs w:val="24"/>
          <w:u w:val="single"/>
          <w:lang w:val="ro-RO"/>
        </w:rPr>
        <w:t>REFERAT</w:t>
      </w:r>
    </w:p>
    <w:p w:rsidR="002C7E00" w:rsidRPr="00147394" w:rsidRDefault="002C7E00" w:rsidP="002C7E00">
      <w:pPr>
        <w:rPr>
          <w:b/>
          <w:sz w:val="24"/>
          <w:szCs w:val="24"/>
          <w:u w:val="single"/>
          <w:lang w:val="ro-RO"/>
        </w:rPr>
      </w:pPr>
    </w:p>
    <w:p w:rsidR="002C7E00" w:rsidRPr="00147394" w:rsidRDefault="002C7E00" w:rsidP="004C5805">
      <w:pPr>
        <w:ind w:firstLine="708"/>
        <w:jc w:val="both"/>
        <w:rPr>
          <w:b/>
          <w:sz w:val="24"/>
          <w:szCs w:val="24"/>
          <w:u w:val="single"/>
          <w:lang w:val="ro-RO"/>
        </w:rPr>
      </w:pPr>
      <w:r w:rsidRPr="00147394">
        <w:rPr>
          <w:sz w:val="24"/>
          <w:szCs w:val="24"/>
          <w:lang w:val="ro-RO"/>
        </w:rPr>
        <w:t xml:space="preserve">Cu privire la neexercitarea dreptului de preemţiune  din  partea Consiliului Local Timişoara, la intenţia  de înstrăinare a </w:t>
      </w:r>
      <w:r w:rsidR="00031EAB">
        <w:rPr>
          <w:sz w:val="24"/>
          <w:szCs w:val="24"/>
          <w:lang w:val="ro-RO"/>
        </w:rPr>
        <w:t>imobilului</w:t>
      </w:r>
      <w:r w:rsidR="00474DC9" w:rsidRPr="00147394">
        <w:rPr>
          <w:sz w:val="24"/>
          <w:szCs w:val="24"/>
          <w:lang w:val="ro-RO"/>
        </w:rPr>
        <w:t xml:space="preserve"> situat</w:t>
      </w:r>
      <w:r w:rsidR="002A4ECB" w:rsidRPr="00147394">
        <w:rPr>
          <w:sz w:val="24"/>
          <w:szCs w:val="24"/>
          <w:lang w:val="ro-RO"/>
        </w:rPr>
        <w:t xml:space="preserve"> în </w:t>
      </w:r>
      <w:r w:rsidR="00031EAB">
        <w:rPr>
          <w:sz w:val="24"/>
          <w:szCs w:val="24"/>
          <w:lang w:val="ro-RO"/>
        </w:rPr>
        <w:t>Timisoara,</w:t>
      </w:r>
      <w:r w:rsidR="00C107FD" w:rsidRPr="00147394">
        <w:rPr>
          <w:sz w:val="24"/>
          <w:szCs w:val="24"/>
          <w:lang w:val="ro-RO"/>
        </w:rPr>
        <w:t xml:space="preserve"> </w:t>
      </w:r>
      <w:r w:rsidR="0064122A" w:rsidRPr="00147394">
        <w:rPr>
          <w:sz w:val="24"/>
          <w:szCs w:val="24"/>
          <w:lang w:val="ro-RO"/>
        </w:rPr>
        <w:t xml:space="preserve">strada </w:t>
      </w:r>
      <w:r w:rsidR="00031EAB">
        <w:rPr>
          <w:sz w:val="24"/>
          <w:szCs w:val="24"/>
          <w:lang w:val="ro-RO"/>
        </w:rPr>
        <w:t>16 Decembrie</w:t>
      </w:r>
      <w:r w:rsidR="00470CF4">
        <w:rPr>
          <w:sz w:val="24"/>
          <w:szCs w:val="24"/>
          <w:lang w:val="ro-RO"/>
        </w:rPr>
        <w:t xml:space="preserve"> 1989 </w:t>
      </w:r>
      <w:r w:rsidR="00031EAB">
        <w:rPr>
          <w:sz w:val="24"/>
          <w:szCs w:val="24"/>
          <w:lang w:val="ro-RO"/>
        </w:rPr>
        <w:t xml:space="preserve"> </w:t>
      </w:r>
      <w:r w:rsidR="0064122A" w:rsidRPr="00147394">
        <w:rPr>
          <w:sz w:val="24"/>
          <w:szCs w:val="24"/>
          <w:lang w:val="ro-RO"/>
        </w:rPr>
        <w:t>nr.</w:t>
      </w:r>
      <w:r w:rsidR="00031EAB">
        <w:rPr>
          <w:sz w:val="24"/>
          <w:szCs w:val="24"/>
          <w:lang w:val="ro-RO"/>
        </w:rPr>
        <w:t>25.</w:t>
      </w:r>
      <w:r w:rsidR="004C5805" w:rsidRPr="004C5805">
        <w:rPr>
          <w:sz w:val="24"/>
          <w:szCs w:val="24"/>
          <w:lang w:val="ro-RO"/>
        </w:rPr>
        <w:t xml:space="preserve"> </w:t>
      </w:r>
      <w:r w:rsidR="004C5805" w:rsidRPr="00147394">
        <w:rPr>
          <w:sz w:val="24"/>
          <w:szCs w:val="24"/>
          <w:lang w:val="ro-RO"/>
        </w:rPr>
        <w:t xml:space="preserve"> la preţul de </w:t>
      </w:r>
      <w:r w:rsidR="004C5805">
        <w:rPr>
          <w:sz w:val="24"/>
          <w:szCs w:val="24"/>
          <w:lang w:val="ro-RO"/>
        </w:rPr>
        <w:t>540.000</w:t>
      </w:r>
      <w:r w:rsidR="004C5805" w:rsidRPr="00147394">
        <w:rPr>
          <w:sz w:val="24"/>
          <w:szCs w:val="24"/>
          <w:lang w:val="ro-RO"/>
        </w:rPr>
        <w:t xml:space="preserve"> euro</w:t>
      </w:r>
      <w:r w:rsidR="004C5805">
        <w:rPr>
          <w:sz w:val="24"/>
          <w:szCs w:val="24"/>
          <w:lang w:val="ro-RO"/>
        </w:rPr>
        <w:t>.</w:t>
      </w:r>
    </w:p>
    <w:p w:rsidR="002C7E00" w:rsidRPr="00147394" w:rsidRDefault="002C7E00" w:rsidP="005C46F3">
      <w:pPr>
        <w:jc w:val="both"/>
        <w:rPr>
          <w:sz w:val="24"/>
          <w:szCs w:val="24"/>
          <w:lang w:val="ro-RO"/>
        </w:rPr>
      </w:pPr>
    </w:p>
    <w:p w:rsidR="002C7E00" w:rsidRPr="00147394" w:rsidRDefault="002C7E00" w:rsidP="005C46F3">
      <w:pPr>
        <w:jc w:val="both"/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          Compartimentul Monumente :</w:t>
      </w:r>
    </w:p>
    <w:p w:rsidR="002C7E00" w:rsidRPr="00147394" w:rsidRDefault="002C7E00" w:rsidP="005C46F3">
      <w:pPr>
        <w:jc w:val="both"/>
        <w:rPr>
          <w:b/>
          <w:sz w:val="24"/>
          <w:szCs w:val="24"/>
          <w:lang w:val="ro-RO"/>
        </w:rPr>
      </w:pPr>
    </w:p>
    <w:p w:rsidR="00077A80" w:rsidRPr="00147394" w:rsidRDefault="002C7E00" w:rsidP="00A43B6E">
      <w:pPr>
        <w:ind w:firstLine="708"/>
        <w:jc w:val="both"/>
        <w:rPr>
          <w:sz w:val="24"/>
          <w:szCs w:val="24"/>
          <w:lang w:val="ro-RO"/>
        </w:rPr>
      </w:pPr>
      <w:proofErr w:type="spellStart"/>
      <w:r w:rsidRPr="00147394">
        <w:rPr>
          <w:sz w:val="24"/>
          <w:szCs w:val="24"/>
          <w:lang w:val="fr-FR"/>
        </w:rPr>
        <w:t>Având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î</w:t>
      </w:r>
      <w:r w:rsidR="00474DC9" w:rsidRPr="00147394">
        <w:rPr>
          <w:sz w:val="24"/>
          <w:szCs w:val="24"/>
          <w:lang w:val="fr-FR"/>
        </w:rPr>
        <w:t>n</w:t>
      </w:r>
      <w:proofErr w:type="spellEnd"/>
      <w:r w:rsidR="00474DC9" w:rsidRPr="00147394">
        <w:rPr>
          <w:sz w:val="24"/>
          <w:szCs w:val="24"/>
          <w:lang w:val="fr-FR"/>
        </w:rPr>
        <w:t xml:space="preserve"> </w:t>
      </w:r>
      <w:proofErr w:type="spellStart"/>
      <w:r w:rsidR="00474DC9" w:rsidRPr="00147394">
        <w:rPr>
          <w:sz w:val="24"/>
          <w:szCs w:val="24"/>
          <w:lang w:val="fr-FR"/>
        </w:rPr>
        <w:t>vedere</w:t>
      </w:r>
      <w:proofErr w:type="spellEnd"/>
      <w:r w:rsidR="00474DC9" w:rsidRPr="00147394">
        <w:rPr>
          <w:sz w:val="24"/>
          <w:szCs w:val="24"/>
          <w:lang w:val="fr-FR"/>
        </w:rPr>
        <w:t xml:space="preserve"> </w:t>
      </w:r>
      <w:proofErr w:type="spellStart"/>
      <w:r w:rsidR="00474DC9" w:rsidRPr="00147394">
        <w:rPr>
          <w:sz w:val="24"/>
          <w:szCs w:val="24"/>
          <w:lang w:val="fr-FR"/>
        </w:rPr>
        <w:t>adresa</w:t>
      </w:r>
      <w:proofErr w:type="spellEnd"/>
      <w:r w:rsidR="00474DC9" w:rsidRPr="00147394">
        <w:rPr>
          <w:sz w:val="24"/>
          <w:szCs w:val="24"/>
          <w:lang w:val="fr-FR"/>
        </w:rPr>
        <w:t xml:space="preserve"> nr.</w:t>
      </w:r>
      <w:r w:rsidR="00C107FD" w:rsidRPr="00147394">
        <w:rPr>
          <w:sz w:val="24"/>
          <w:szCs w:val="24"/>
          <w:lang w:val="fr-FR"/>
        </w:rPr>
        <w:t xml:space="preserve"> SC 2014-</w:t>
      </w:r>
      <w:r w:rsidR="00881CFC">
        <w:rPr>
          <w:sz w:val="24"/>
          <w:szCs w:val="24"/>
          <w:lang w:val="fr-FR"/>
        </w:rPr>
        <w:t>017706</w:t>
      </w:r>
      <w:r w:rsidR="0064122A"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din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r w:rsidR="00881CFC">
        <w:rPr>
          <w:sz w:val="24"/>
          <w:szCs w:val="24"/>
          <w:lang w:val="fr-FR"/>
        </w:rPr>
        <w:t>08</w:t>
      </w:r>
      <w:r w:rsidR="00A43B6E">
        <w:rPr>
          <w:sz w:val="24"/>
          <w:szCs w:val="24"/>
          <w:lang w:val="fr-FR"/>
        </w:rPr>
        <w:t>.</w:t>
      </w:r>
      <w:r w:rsidR="00B429D6" w:rsidRPr="00147394">
        <w:rPr>
          <w:sz w:val="24"/>
          <w:szCs w:val="24"/>
          <w:lang w:val="fr-FR"/>
        </w:rPr>
        <w:t>07</w:t>
      </w:r>
      <w:r w:rsidRPr="00147394">
        <w:rPr>
          <w:sz w:val="24"/>
          <w:szCs w:val="24"/>
          <w:lang w:val="fr-FR"/>
        </w:rPr>
        <w:t xml:space="preserve">.2014, </w:t>
      </w:r>
      <w:r w:rsidRPr="00147394">
        <w:rPr>
          <w:rStyle w:val="Strong"/>
          <w:b w:val="0"/>
          <w:sz w:val="24"/>
          <w:szCs w:val="24"/>
          <w:lang w:val="ro-RO"/>
        </w:rPr>
        <w:t>înregistrată la</w:t>
      </w:r>
      <w:r w:rsidR="0064122A" w:rsidRPr="00147394">
        <w:rPr>
          <w:rStyle w:val="Strong"/>
          <w:b w:val="0"/>
          <w:sz w:val="24"/>
          <w:szCs w:val="24"/>
          <w:lang w:val="ro-RO"/>
        </w:rPr>
        <w:t xml:space="preserve"> Primăria Municipiului Timiş</w:t>
      </w:r>
      <w:r w:rsidR="00F8415F" w:rsidRPr="00147394">
        <w:rPr>
          <w:rStyle w:val="Strong"/>
          <w:b w:val="0"/>
          <w:sz w:val="24"/>
          <w:szCs w:val="24"/>
          <w:lang w:val="ro-RO"/>
        </w:rPr>
        <w:t>oara</w:t>
      </w:r>
      <w:r w:rsidRPr="00147394">
        <w:rPr>
          <w:rStyle w:val="Strong"/>
          <w:b w:val="0"/>
          <w:sz w:val="24"/>
          <w:szCs w:val="24"/>
          <w:lang w:val="ro-RO"/>
        </w:rPr>
        <w:t>,</w:t>
      </w:r>
      <w:r w:rsidR="00C107FD" w:rsidRPr="00147394">
        <w:rPr>
          <w:rStyle w:val="Strong"/>
          <w:b w:val="0"/>
          <w:sz w:val="24"/>
          <w:szCs w:val="24"/>
          <w:lang w:val="ro-RO"/>
        </w:rPr>
        <w:t xml:space="preserve"> </w:t>
      </w:r>
      <w:r w:rsidR="00F8415F" w:rsidRPr="00147394">
        <w:rPr>
          <w:rStyle w:val="Strong"/>
          <w:b w:val="0"/>
          <w:sz w:val="24"/>
          <w:szCs w:val="24"/>
          <w:lang w:val="ro-RO"/>
        </w:rPr>
        <w:t>Compartiment Monumente</w:t>
      </w:r>
      <w:r w:rsidRPr="00147394">
        <w:rPr>
          <w:rStyle w:val="Strong"/>
          <w:b w:val="0"/>
          <w:sz w:val="24"/>
          <w:szCs w:val="24"/>
          <w:lang w:val="ro-RO"/>
        </w:rPr>
        <w:t xml:space="preserve">, de către </w:t>
      </w:r>
      <w:r w:rsidR="00A43B6E">
        <w:rPr>
          <w:rStyle w:val="Strong"/>
          <w:b w:val="0"/>
          <w:sz w:val="24"/>
          <w:szCs w:val="24"/>
          <w:lang w:val="ro-RO"/>
        </w:rPr>
        <w:t xml:space="preserve">STOIAN MIRCEA în calitate de proprietar prin imputernicit POP </w:t>
      </w:r>
      <w:proofErr w:type="gramStart"/>
      <w:r w:rsidR="00A43B6E">
        <w:rPr>
          <w:rStyle w:val="Strong"/>
          <w:b w:val="0"/>
          <w:sz w:val="24"/>
          <w:szCs w:val="24"/>
          <w:lang w:val="ro-RO"/>
        </w:rPr>
        <w:t xml:space="preserve">ADRIANA </w:t>
      </w:r>
      <w:r w:rsidR="0064122A" w:rsidRPr="00147394">
        <w:rPr>
          <w:rStyle w:val="Strong"/>
          <w:b w:val="0"/>
          <w:sz w:val="24"/>
          <w:szCs w:val="24"/>
          <w:lang w:val="ro-RO"/>
        </w:rPr>
        <w:t xml:space="preserve"> </w:t>
      </w:r>
      <w:r w:rsidRPr="00147394">
        <w:rPr>
          <w:rStyle w:val="Strong"/>
          <w:b w:val="0"/>
          <w:sz w:val="24"/>
          <w:szCs w:val="24"/>
          <w:lang w:val="ro-RO"/>
        </w:rPr>
        <w:t>,</w:t>
      </w:r>
      <w:proofErr w:type="gramEnd"/>
      <w:r w:rsidRPr="00147394">
        <w:rPr>
          <w:rStyle w:val="Strong"/>
          <w:b w:val="0"/>
          <w:sz w:val="24"/>
          <w:szCs w:val="24"/>
          <w:lang w:val="ro-RO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prin</w:t>
      </w:r>
      <w:proofErr w:type="spellEnd"/>
      <w:r w:rsidRPr="00147394">
        <w:rPr>
          <w:sz w:val="24"/>
          <w:szCs w:val="24"/>
          <w:lang w:val="fr-FR"/>
        </w:rPr>
        <w:t xml:space="preserve"> care </w:t>
      </w:r>
      <w:proofErr w:type="spellStart"/>
      <w:r w:rsidRPr="00147394">
        <w:rPr>
          <w:sz w:val="24"/>
          <w:szCs w:val="24"/>
          <w:lang w:val="fr-FR"/>
        </w:rPr>
        <w:t>solicită</w:t>
      </w:r>
      <w:proofErr w:type="spellEnd"/>
      <w:r w:rsidRPr="00147394">
        <w:rPr>
          <w:sz w:val="24"/>
          <w:szCs w:val="24"/>
          <w:lang w:val="fr-FR"/>
        </w:rPr>
        <w:t xml:space="preserve"> ca, </w:t>
      </w:r>
      <w:proofErr w:type="spellStart"/>
      <w:r w:rsidRPr="00147394">
        <w:rPr>
          <w:sz w:val="24"/>
          <w:szCs w:val="24"/>
          <w:lang w:val="fr-FR"/>
        </w:rPr>
        <w:t>Primăria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Municipiului</w:t>
      </w:r>
      <w:proofErr w:type="spellEnd"/>
      <w:r w:rsidRPr="00147394">
        <w:rPr>
          <w:sz w:val="24"/>
          <w:szCs w:val="24"/>
          <w:lang w:val="fr-FR"/>
        </w:rPr>
        <w:t xml:space="preserve"> Timişoara </w:t>
      </w:r>
      <w:proofErr w:type="spellStart"/>
      <w:r w:rsidRPr="00147394">
        <w:rPr>
          <w:sz w:val="24"/>
          <w:szCs w:val="24"/>
          <w:lang w:val="fr-FR"/>
        </w:rPr>
        <w:t>să</w:t>
      </w:r>
      <w:proofErr w:type="spellEnd"/>
      <w:r w:rsidRPr="00147394">
        <w:rPr>
          <w:sz w:val="24"/>
          <w:szCs w:val="24"/>
          <w:lang w:val="fr-FR"/>
        </w:rPr>
        <w:t xml:space="preserve"> se </w:t>
      </w:r>
      <w:proofErr w:type="spellStart"/>
      <w:r w:rsidRPr="00147394">
        <w:rPr>
          <w:sz w:val="24"/>
          <w:szCs w:val="24"/>
          <w:lang w:val="fr-FR"/>
        </w:rPr>
        <w:t>pronunţe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asupra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dreptului</w:t>
      </w:r>
      <w:proofErr w:type="spellEnd"/>
      <w:r w:rsidRPr="00147394">
        <w:rPr>
          <w:sz w:val="24"/>
          <w:szCs w:val="24"/>
          <w:lang w:val="fr-FR"/>
        </w:rPr>
        <w:t xml:space="preserve"> de </w:t>
      </w:r>
      <w:proofErr w:type="spellStart"/>
      <w:r w:rsidRPr="00147394">
        <w:rPr>
          <w:sz w:val="24"/>
          <w:szCs w:val="24"/>
          <w:lang w:val="fr-FR"/>
        </w:rPr>
        <w:t>preemţiune</w:t>
      </w:r>
      <w:proofErr w:type="spellEnd"/>
      <w:r w:rsidRPr="00147394">
        <w:rPr>
          <w:sz w:val="24"/>
          <w:szCs w:val="24"/>
          <w:lang w:val="fr-FR"/>
        </w:rPr>
        <w:t xml:space="preserve">, la </w:t>
      </w:r>
      <w:r w:rsidRPr="00147394">
        <w:rPr>
          <w:sz w:val="24"/>
          <w:szCs w:val="24"/>
          <w:lang w:val="ro-RO"/>
        </w:rPr>
        <w:t xml:space="preserve">intenţia de înstrăinare a </w:t>
      </w:r>
      <w:r w:rsidR="00A43B6E">
        <w:rPr>
          <w:sz w:val="24"/>
          <w:szCs w:val="24"/>
          <w:lang w:val="ro-RO"/>
        </w:rPr>
        <w:t xml:space="preserve">Imobilului Casa cu etaj </w:t>
      </w:r>
      <w:r w:rsidRPr="00147394">
        <w:rPr>
          <w:sz w:val="24"/>
          <w:szCs w:val="24"/>
          <w:lang w:val="ro-RO"/>
        </w:rPr>
        <w:t>, înscris în C.F. nr.</w:t>
      </w:r>
      <w:r w:rsidR="00A43B6E">
        <w:rPr>
          <w:sz w:val="24"/>
          <w:szCs w:val="24"/>
          <w:lang w:val="ro-RO"/>
        </w:rPr>
        <w:t>412506,</w:t>
      </w:r>
      <w:r w:rsidR="0064122A" w:rsidRPr="00147394">
        <w:rPr>
          <w:sz w:val="24"/>
          <w:szCs w:val="24"/>
          <w:lang w:val="ro-RO"/>
        </w:rPr>
        <w:t xml:space="preserve"> nr.topo </w:t>
      </w:r>
      <w:r w:rsidR="00A43B6E">
        <w:rPr>
          <w:sz w:val="24"/>
          <w:szCs w:val="24"/>
          <w:lang w:val="ro-RO"/>
        </w:rPr>
        <w:t>12275</w:t>
      </w:r>
      <w:r w:rsidR="0064122A" w:rsidRPr="00147394">
        <w:rPr>
          <w:sz w:val="24"/>
          <w:szCs w:val="24"/>
          <w:lang w:val="ro-RO"/>
        </w:rPr>
        <w:t>, Timi</w:t>
      </w:r>
      <w:r w:rsidRPr="00147394">
        <w:rPr>
          <w:sz w:val="24"/>
          <w:szCs w:val="24"/>
          <w:lang w:val="ro-RO"/>
        </w:rPr>
        <w:t xml:space="preserve">şoara, </w:t>
      </w:r>
      <w:r w:rsidR="00474DC9" w:rsidRPr="00147394">
        <w:rPr>
          <w:sz w:val="24"/>
          <w:szCs w:val="24"/>
          <w:lang w:val="ro-RO"/>
        </w:rPr>
        <w:t>situat</w:t>
      </w:r>
      <w:r w:rsidRPr="00147394">
        <w:rPr>
          <w:sz w:val="24"/>
          <w:szCs w:val="24"/>
          <w:lang w:val="ro-RO"/>
        </w:rPr>
        <w:t xml:space="preserve"> în </w:t>
      </w:r>
      <w:r w:rsidR="00A43B6E">
        <w:rPr>
          <w:sz w:val="24"/>
          <w:szCs w:val="24"/>
          <w:lang w:val="ro-RO"/>
        </w:rPr>
        <w:t>Timişoara , S</w:t>
      </w:r>
      <w:r w:rsidR="0064122A" w:rsidRPr="00147394">
        <w:rPr>
          <w:sz w:val="24"/>
          <w:szCs w:val="24"/>
          <w:lang w:val="ro-RO"/>
        </w:rPr>
        <w:t xml:space="preserve">trada </w:t>
      </w:r>
      <w:r w:rsidR="00A43B6E">
        <w:rPr>
          <w:sz w:val="24"/>
          <w:szCs w:val="24"/>
          <w:lang w:val="ro-RO"/>
        </w:rPr>
        <w:t xml:space="preserve">16 Decembrie </w:t>
      </w:r>
      <w:r w:rsidR="0064122A" w:rsidRPr="00147394">
        <w:rPr>
          <w:sz w:val="24"/>
          <w:szCs w:val="24"/>
          <w:lang w:val="ro-RO"/>
        </w:rPr>
        <w:t>nr</w:t>
      </w:r>
      <w:r w:rsidR="00A43B6E">
        <w:rPr>
          <w:sz w:val="24"/>
          <w:szCs w:val="24"/>
          <w:lang w:val="ro-RO"/>
        </w:rPr>
        <w:t xml:space="preserve"> .25.</w:t>
      </w:r>
    </w:p>
    <w:p w:rsidR="00077A80" w:rsidRPr="00147394" w:rsidRDefault="0024708C" w:rsidP="00401B2A">
      <w:pPr>
        <w:ind w:firstLine="708"/>
        <w:jc w:val="both"/>
        <w:rPr>
          <w:sz w:val="24"/>
          <w:szCs w:val="24"/>
          <w:u w:val="single"/>
          <w:lang w:val="ro-RO"/>
        </w:rPr>
      </w:pPr>
      <w:r>
        <w:rPr>
          <w:sz w:val="24"/>
          <w:szCs w:val="24"/>
          <w:lang w:val="ro-RO"/>
        </w:rPr>
        <w:t xml:space="preserve">Imobilul pentru care se solicită exercitarea /neexercitaraea dreptului de preemţiune </w:t>
      </w:r>
      <w:r w:rsidR="002C7E00" w:rsidRPr="00147394">
        <w:rPr>
          <w:sz w:val="24"/>
          <w:szCs w:val="24"/>
          <w:u w:val="single"/>
          <w:lang w:val="ro-RO"/>
        </w:rPr>
        <w:t xml:space="preserve">are o suprafaţă utilă </w:t>
      </w:r>
      <w:r w:rsidR="009C0E68">
        <w:rPr>
          <w:sz w:val="24"/>
          <w:szCs w:val="24"/>
          <w:u w:val="single"/>
          <w:lang w:val="ro-RO"/>
        </w:rPr>
        <w:t xml:space="preserve">totala </w:t>
      </w:r>
      <w:r w:rsidR="002C7E00" w:rsidRPr="00147394">
        <w:rPr>
          <w:sz w:val="24"/>
          <w:szCs w:val="24"/>
          <w:u w:val="single"/>
          <w:lang w:val="ro-RO"/>
        </w:rPr>
        <w:t xml:space="preserve">de aproximativ </w:t>
      </w:r>
      <w:r w:rsidR="00A6208D" w:rsidRPr="00147394">
        <w:rPr>
          <w:sz w:val="24"/>
          <w:szCs w:val="24"/>
          <w:u w:val="single"/>
          <w:lang w:val="ro-RO"/>
        </w:rPr>
        <w:t xml:space="preserve"> </w:t>
      </w:r>
      <w:r w:rsidR="009C0E68">
        <w:rPr>
          <w:sz w:val="24"/>
          <w:szCs w:val="24"/>
          <w:u w:val="single"/>
          <w:lang w:val="ro-RO"/>
        </w:rPr>
        <w:t>1017.14</w:t>
      </w:r>
      <w:r w:rsidR="00A43B6E">
        <w:rPr>
          <w:sz w:val="24"/>
          <w:szCs w:val="24"/>
          <w:u w:val="single"/>
          <w:lang w:val="ro-RO"/>
        </w:rPr>
        <w:t xml:space="preserve"> </w:t>
      </w:r>
      <w:r w:rsidR="00A664DF" w:rsidRPr="00147394">
        <w:rPr>
          <w:sz w:val="24"/>
          <w:szCs w:val="24"/>
          <w:u w:val="single"/>
          <w:lang w:val="ro-RO"/>
        </w:rPr>
        <w:t xml:space="preserve"> </w:t>
      </w:r>
      <w:r w:rsidR="00401B2A">
        <w:rPr>
          <w:sz w:val="24"/>
          <w:szCs w:val="24"/>
          <w:u w:val="single"/>
          <w:lang w:val="ro-RO"/>
        </w:rPr>
        <w:t xml:space="preserve">m.p si </w:t>
      </w:r>
      <w:r w:rsidR="002C7E00" w:rsidRPr="00147394">
        <w:rPr>
          <w:sz w:val="24"/>
          <w:szCs w:val="24"/>
          <w:u w:val="single"/>
          <w:lang w:val="ro-RO"/>
        </w:rPr>
        <w:t xml:space="preserve">este compus </w:t>
      </w:r>
      <w:r w:rsidR="002A4ECB" w:rsidRPr="00147394">
        <w:rPr>
          <w:sz w:val="24"/>
          <w:szCs w:val="24"/>
          <w:u w:val="single"/>
          <w:lang w:val="ro-RO"/>
        </w:rPr>
        <w:t xml:space="preserve"> </w:t>
      </w:r>
      <w:r w:rsidR="002C75A5" w:rsidRPr="00147394">
        <w:rPr>
          <w:sz w:val="24"/>
          <w:szCs w:val="24"/>
          <w:u w:val="single"/>
          <w:lang w:val="ro-RO"/>
        </w:rPr>
        <w:t xml:space="preserve">din </w:t>
      </w:r>
      <w:r w:rsidR="00A43B6E">
        <w:rPr>
          <w:sz w:val="24"/>
          <w:szCs w:val="24"/>
          <w:u w:val="single"/>
          <w:lang w:val="ro-RO"/>
        </w:rPr>
        <w:t xml:space="preserve">_: Demisol </w:t>
      </w:r>
      <w:r w:rsidR="009C0E68">
        <w:rPr>
          <w:sz w:val="24"/>
          <w:szCs w:val="24"/>
          <w:u w:val="single"/>
          <w:lang w:val="ro-RO"/>
        </w:rPr>
        <w:t>(Su-279.6 mp</w:t>
      </w:r>
      <w:r w:rsidR="008745D0">
        <w:rPr>
          <w:sz w:val="24"/>
          <w:szCs w:val="24"/>
          <w:u w:val="single"/>
          <w:lang w:val="ro-RO"/>
        </w:rPr>
        <w:t>,</w:t>
      </w:r>
      <w:r w:rsidR="005F0E15">
        <w:rPr>
          <w:sz w:val="24"/>
          <w:szCs w:val="24"/>
          <w:u w:val="single"/>
          <w:lang w:val="ro-RO"/>
        </w:rPr>
        <w:t xml:space="preserve"> </w:t>
      </w:r>
      <w:r w:rsidR="009C0E68">
        <w:rPr>
          <w:sz w:val="24"/>
          <w:szCs w:val="24"/>
          <w:u w:val="single"/>
          <w:lang w:val="ro-RO"/>
        </w:rPr>
        <w:t xml:space="preserve">Parter şi Mezamin (Su-321.7 mp), </w:t>
      </w:r>
      <w:r w:rsidR="008745D0">
        <w:rPr>
          <w:sz w:val="24"/>
          <w:szCs w:val="24"/>
          <w:u w:val="single"/>
          <w:lang w:val="ro-RO"/>
        </w:rPr>
        <w:t>Etaj</w:t>
      </w:r>
      <w:r w:rsidR="009C0E68">
        <w:rPr>
          <w:sz w:val="24"/>
          <w:szCs w:val="24"/>
          <w:u w:val="single"/>
          <w:lang w:val="ro-RO"/>
        </w:rPr>
        <w:t>(Su-271,95 mp), Mansarda (Su-143,89 mp)</w:t>
      </w:r>
      <w:r w:rsidR="00881CFC">
        <w:rPr>
          <w:sz w:val="24"/>
          <w:szCs w:val="24"/>
          <w:u w:val="single"/>
          <w:lang w:val="ro-RO"/>
        </w:rPr>
        <w:t xml:space="preserve"> si</w:t>
      </w:r>
      <w:r w:rsidR="004C5805">
        <w:rPr>
          <w:sz w:val="24"/>
          <w:szCs w:val="24"/>
          <w:u w:val="single"/>
          <w:lang w:val="ro-RO"/>
        </w:rPr>
        <w:t xml:space="preserve"> teren </w:t>
      </w:r>
      <w:r w:rsidR="00881CFC">
        <w:rPr>
          <w:sz w:val="24"/>
          <w:szCs w:val="24"/>
          <w:u w:val="single"/>
          <w:lang w:val="ro-RO"/>
        </w:rPr>
        <w:t xml:space="preserve">intravilan de </w:t>
      </w:r>
      <w:r w:rsidR="004C5805">
        <w:rPr>
          <w:sz w:val="24"/>
          <w:szCs w:val="24"/>
          <w:u w:val="single"/>
          <w:lang w:val="ro-RO"/>
        </w:rPr>
        <w:t xml:space="preserve">959 mp </w:t>
      </w:r>
      <w:r w:rsidR="008745D0">
        <w:rPr>
          <w:sz w:val="24"/>
          <w:szCs w:val="24"/>
          <w:u w:val="single"/>
          <w:lang w:val="ro-RO"/>
        </w:rPr>
        <w:t>,</w:t>
      </w:r>
      <w:r w:rsidR="00A43B6E">
        <w:rPr>
          <w:sz w:val="24"/>
          <w:szCs w:val="24"/>
          <w:u w:val="single"/>
          <w:lang w:val="ro-RO"/>
        </w:rPr>
        <w:t xml:space="preserve"> </w:t>
      </w:r>
      <w:r w:rsidR="008516EE" w:rsidRPr="00147394">
        <w:rPr>
          <w:sz w:val="24"/>
          <w:szCs w:val="24"/>
          <w:u w:val="single"/>
          <w:lang w:val="ro-RO"/>
        </w:rPr>
        <w:t>în proprietate.</w:t>
      </w:r>
      <w:r w:rsidR="004B6824" w:rsidRPr="00147394">
        <w:rPr>
          <w:sz w:val="24"/>
          <w:szCs w:val="24"/>
          <w:u w:val="single"/>
          <w:lang w:val="ro-RO"/>
        </w:rPr>
        <w:t xml:space="preserve"> Proprietarul solicită pentru </w:t>
      </w:r>
      <w:r w:rsidR="00401B2A">
        <w:rPr>
          <w:sz w:val="24"/>
          <w:szCs w:val="24"/>
          <w:u w:val="single"/>
          <w:lang w:val="ro-RO"/>
        </w:rPr>
        <w:t xml:space="preserve">imobil </w:t>
      </w:r>
      <w:r w:rsidR="004B6824" w:rsidRPr="00147394">
        <w:rPr>
          <w:sz w:val="24"/>
          <w:szCs w:val="24"/>
          <w:u w:val="single"/>
          <w:lang w:val="ro-RO"/>
        </w:rPr>
        <w:t xml:space="preserve"> un preţ </w:t>
      </w:r>
      <w:r w:rsidR="007E47FF" w:rsidRPr="00147394">
        <w:rPr>
          <w:sz w:val="24"/>
          <w:szCs w:val="24"/>
          <w:u w:val="single"/>
          <w:lang w:val="ro-RO"/>
        </w:rPr>
        <w:t xml:space="preserve">de </w:t>
      </w:r>
      <w:r w:rsidR="00401B2A">
        <w:rPr>
          <w:sz w:val="24"/>
          <w:szCs w:val="24"/>
          <w:u w:val="single"/>
          <w:lang w:val="ro-RO"/>
        </w:rPr>
        <w:t>540.000</w:t>
      </w:r>
      <w:r w:rsidR="004B6824" w:rsidRPr="00147394">
        <w:rPr>
          <w:sz w:val="24"/>
          <w:szCs w:val="24"/>
          <w:u w:val="single"/>
          <w:lang w:val="ro-RO"/>
        </w:rPr>
        <w:t xml:space="preserve"> euro, rezultând un preţ de aproximativ </w:t>
      </w:r>
      <w:r w:rsidR="00401B2A">
        <w:rPr>
          <w:sz w:val="24"/>
          <w:szCs w:val="24"/>
          <w:u w:val="single"/>
          <w:lang w:val="ro-RO"/>
        </w:rPr>
        <w:t xml:space="preserve">  </w:t>
      </w:r>
      <w:r w:rsidR="00881CFC">
        <w:rPr>
          <w:sz w:val="24"/>
          <w:szCs w:val="24"/>
          <w:u w:val="single"/>
          <w:lang w:val="ro-RO"/>
        </w:rPr>
        <w:t xml:space="preserve">530,9 euro </w:t>
      </w:r>
      <w:r w:rsidR="00401B2A">
        <w:rPr>
          <w:sz w:val="24"/>
          <w:szCs w:val="24"/>
          <w:u w:val="single"/>
          <w:lang w:val="ro-RO"/>
        </w:rPr>
        <w:t xml:space="preserve"> </w:t>
      </w:r>
      <w:r w:rsidR="004B6824" w:rsidRPr="00147394">
        <w:rPr>
          <w:sz w:val="24"/>
          <w:szCs w:val="24"/>
          <w:u w:val="single"/>
          <w:lang w:val="ro-RO"/>
        </w:rPr>
        <w:t>/mp.</w:t>
      </w:r>
    </w:p>
    <w:p w:rsidR="002C7E00" w:rsidRPr="00147394" w:rsidRDefault="0024708C" w:rsidP="00401B2A">
      <w:pPr>
        <w:ind w:firstLine="708"/>
        <w:jc w:val="both"/>
        <w:rPr>
          <w:sz w:val="24"/>
          <w:szCs w:val="24"/>
          <w:u w:val="single"/>
          <w:lang w:val="ro-RO"/>
        </w:rPr>
      </w:pPr>
      <w:r>
        <w:rPr>
          <w:sz w:val="24"/>
          <w:szCs w:val="24"/>
          <w:lang w:val="ro-RO"/>
        </w:rPr>
        <w:t>Din  adresa</w:t>
      </w:r>
      <w:r w:rsidR="00077A80" w:rsidRPr="00147394">
        <w:rPr>
          <w:sz w:val="24"/>
          <w:szCs w:val="24"/>
          <w:lang w:val="ro-RO"/>
        </w:rPr>
        <w:t xml:space="preserve"> nr. SC2014-01</w:t>
      </w:r>
      <w:r w:rsidR="00401B2A">
        <w:rPr>
          <w:sz w:val="24"/>
          <w:szCs w:val="24"/>
          <w:lang w:val="ro-RO"/>
        </w:rPr>
        <w:t>7</w:t>
      </w:r>
      <w:r w:rsidR="00881CFC">
        <w:rPr>
          <w:sz w:val="24"/>
          <w:szCs w:val="24"/>
          <w:lang w:val="ro-RO"/>
        </w:rPr>
        <w:t>706/11</w:t>
      </w:r>
      <w:r w:rsidR="00077A80" w:rsidRPr="00147394">
        <w:rPr>
          <w:sz w:val="24"/>
          <w:szCs w:val="24"/>
          <w:lang w:val="ro-RO"/>
        </w:rPr>
        <w:t>.07.2014,emisă de</w:t>
      </w:r>
      <w:r w:rsidR="007E47FF" w:rsidRPr="00147394">
        <w:rPr>
          <w:sz w:val="24"/>
          <w:szCs w:val="24"/>
          <w:lang w:val="ro-RO"/>
        </w:rPr>
        <w:t xml:space="preserve"> </w:t>
      </w:r>
      <w:proofErr w:type="spellStart"/>
      <w:r w:rsidR="00077A80" w:rsidRPr="00147394">
        <w:rPr>
          <w:rFonts w:eastAsiaTheme="minorHAnsi"/>
          <w:color w:val="000000"/>
          <w:sz w:val="24"/>
          <w:szCs w:val="24"/>
        </w:rPr>
        <w:t>Direcţia</w:t>
      </w:r>
      <w:proofErr w:type="spellEnd"/>
      <w:r w:rsidR="00077A80" w:rsidRPr="0014739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077A80" w:rsidRPr="00147394">
        <w:rPr>
          <w:rFonts w:eastAsiaTheme="minorHAnsi"/>
          <w:color w:val="000000"/>
          <w:sz w:val="24"/>
          <w:szCs w:val="24"/>
        </w:rPr>
        <w:t>Urbanism,Serviciul</w:t>
      </w:r>
      <w:proofErr w:type="spellEnd"/>
      <w:r w:rsidR="00077A80" w:rsidRPr="00147394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077A80" w:rsidRPr="00147394">
        <w:rPr>
          <w:rFonts w:eastAsiaTheme="minorHAnsi"/>
          <w:color w:val="000000"/>
          <w:sz w:val="24"/>
          <w:szCs w:val="24"/>
        </w:rPr>
        <w:t>Dezvoltare</w:t>
      </w:r>
      <w:proofErr w:type="spellEnd"/>
      <w:r w:rsidR="00077A80" w:rsidRPr="0014739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077A80" w:rsidRPr="00147394">
        <w:rPr>
          <w:rFonts w:eastAsiaTheme="minorHAnsi"/>
          <w:color w:val="000000"/>
          <w:sz w:val="24"/>
          <w:szCs w:val="24"/>
        </w:rPr>
        <w:t>Urbană</w:t>
      </w:r>
      <w:proofErr w:type="spellEnd"/>
      <w:r w:rsidR="00077A80" w:rsidRPr="00147394">
        <w:rPr>
          <w:rFonts w:eastAsiaTheme="minorHAnsi"/>
          <w:color w:val="000000"/>
          <w:sz w:val="24"/>
          <w:szCs w:val="24"/>
        </w:rPr>
        <w:t xml:space="preserve"> ,</w:t>
      </w:r>
      <w:proofErr w:type="spellStart"/>
      <w:r w:rsidR="00077A80" w:rsidRPr="00147394">
        <w:rPr>
          <w:rFonts w:eastAsiaTheme="minorHAnsi"/>
          <w:color w:val="000000"/>
          <w:sz w:val="24"/>
          <w:szCs w:val="24"/>
        </w:rPr>
        <w:t>Reabilitare</w:t>
      </w:r>
      <w:proofErr w:type="spellEnd"/>
      <w:r w:rsidR="00077A80" w:rsidRPr="0014739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077A80" w:rsidRPr="00147394">
        <w:rPr>
          <w:rFonts w:eastAsiaTheme="minorHAnsi"/>
          <w:color w:val="000000"/>
          <w:sz w:val="24"/>
          <w:szCs w:val="24"/>
        </w:rPr>
        <w:t>şi</w:t>
      </w:r>
      <w:proofErr w:type="spellEnd"/>
      <w:r w:rsidR="00077A80" w:rsidRPr="0014739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077A80" w:rsidRPr="00147394">
        <w:rPr>
          <w:rFonts w:eastAsiaTheme="minorHAnsi"/>
          <w:color w:val="000000"/>
          <w:sz w:val="24"/>
          <w:szCs w:val="24"/>
        </w:rPr>
        <w:t>Conservare</w:t>
      </w:r>
      <w:proofErr w:type="spellEnd"/>
      <w:r w:rsidR="00077A80" w:rsidRPr="0014739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077A80" w:rsidRPr="00147394">
        <w:rPr>
          <w:rFonts w:eastAsiaTheme="minorHAnsi"/>
          <w:color w:val="000000"/>
          <w:sz w:val="24"/>
          <w:szCs w:val="24"/>
        </w:rPr>
        <w:t>Clădiri</w:t>
      </w:r>
      <w:proofErr w:type="spellEnd"/>
      <w:r w:rsidR="00077A80" w:rsidRPr="0014739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077A80" w:rsidRPr="00147394">
        <w:rPr>
          <w:rFonts w:eastAsiaTheme="minorHAnsi"/>
          <w:color w:val="000000"/>
          <w:sz w:val="24"/>
          <w:szCs w:val="24"/>
        </w:rPr>
        <w:t>Istorice</w:t>
      </w:r>
      <w:proofErr w:type="spellEnd"/>
      <w:r w:rsidR="00077A80" w:rsidRPr="00147394">
        <w:rPr>
          <w:rFonts w:eastAsiaTheme="minorHAnsi"/>
          <w:color w:val="000000"/>
          <w:sz w:val="24"/>
          <w:szCs w:val="24"/>
        </w:rPr>
        <w:t xml:space="preserve"> ,</w:t>
      </w:r>
      <w:r w:rsidR="002A4ECB" w:rsidRPr="00147394">
        <w:rPr>
          <w:sz w:val="24"/>
          <w:szCs w:val="24"/>
          <w:u w:val="single"/>
          <w:lang w:val="ro-RO"/>
        </w:rPr>
        <w:t xml:space="preserve"> </w:t>
      </w:r>
      <w:r w:rsidR="00077A80" w:rsidRPr="00147394">
        <w:rPr>
          <w:sz w:val="24"/>
          <w:szCs w:val="24"/>
          <w:u w:val="single"/>
          <w:lang w:val="ro-RO"/>
        </w:rPr>
        <w:t>f</w:t>
      </w:r>
      <w:r w:rsidR="002C7E00" w:rsidRPr="00147394">
        <w:rPr>
          <w:sz w:val="24"/>
          <w:szCs w:val="24"/>
          <w:u w:val="single"/>
          <w:lang w:val="ro-RO"/>
        </w:rPr>
        <w:t xml:space="preserve">aţada </w:t>
      </w:r>
      <w:r w:rsidR="008516EE" w:rsidRPr="00147394">
        <w:rPr>
          <w:sz w:val="24"/>
          <w:szCs w:val="24"/>
          <w:u w:val="single"/>
          <w:lang w:val="ro-RO"/>
        </w:rPr>
        <w:t>clă</w:t>
      </w:r>
      <w:r w:rsidR="00A664DF" w:rsidRPr="00147394">
        <w:rPr>
          <w:sz w:val="24"/>
          <w:szCs w:val="24"/>
          <w:u w:val="single"/>
          <w:lang w:val="ro-RO"/>
        </w:rPr>
        <w:t xml:space="preserve">dirii </w:t>
      </w:r>
      <w:r w:rsidR="00401B2A">
        <w:rPr>
          <w:sz w:val="24"/>
          <w:szCs w:val="24"/>
          <w:u w:val="single"/>
          <w:lang w:val="ro-RO"/>
        </w:rPr>
        <w:t>necesită reparaţii, pentru prevenirea accentuării degradă</w:t>
      </w:r>
      <w:r w:rsidR="00FE5C51">
        <w:rPr>
          <w:sz w:val="24"/>
          <w:szCs w:val="24"/>
          <w:u w:val="single"/>
          <w:lang w:val="ro-RO"/>
        </w:rPr>
        <w:t>rilor.Ferestrele originale cu tâ</w:t>
      </w:r>
      <w:r w:rsidR="00401B2A">
        <w:rPr>
          <w:sz w:val="24"/>
          <w:szCs w:val="24"/>
          <w:u w:val="single"/>
          <w:lang w:val="ro-RO"/>
        </w:rPr>
        <w:t>mplărie din lemn au fost păstrate şi deasemenea poarta de acces necesită reparaţii</w:t>
      </w:r>
      <w:r w:rsidR="00625A9B" w:rsidRPr="00147394">
        <w:rPr>
          <w:sz w:val="24"/>
          <w:szCs w:val="24"/>
          <w:u w:val="single"/>
          <w:lang w:val="ro-RO"/>
        </w:rPr>
        <w:t xml:space="preserve"> </w:t>
      </w:r>
    </w:p>
    <w:p w:rsidR="002C7E00" w:rsidRDefault="0024708C" w:rsidP="0067489F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adresa</w:t>
      </w:r>
      <w:r w:rsidR="002C7E00" w:rsidRPr="00147394">
        <w:rPr>
          <w:sz w:val="24"/>
          <w:szCs w:val="24"/>
          <w:lang w:val="ro-RO"/>
        </w:rPr>
        <w:t xml:space="preserve">  nr.</w:t>
      </w:r>
      <w:r w:rsidR="007402D9" w:rsidRPr="00147394">
        <w:rPr>
          <w:sz w:val="24"/>
          <w:szCs w:val="24"/>
          <w:lang w:val="ro-RO"/>
        </w:rPr>
        <w:t xml:space="preserve"> </w:t>
      </w:r>
      <w:r w:rsidR="0064122A" w:rsidRPr="00147394">
        <w:rPr>
          <w:sz w:val="24"/>
          <w:szCs w:val="24"/>
          <w:lang w:val="ro-RO"/>
        </w:rPr>
        <w:t>16</w:t>
      </w:r>
      <w:r w:rsidR="00881CFC">
        <w:rPr>
          <w:sz w:val="24"/>
          <w:szCs w:val="24"/>
          <w:lang w:val="ro-RO"/>
        </w:rPr>
        <w:t>04/ 03</w:t>
      </w:r>
      <w:r w:rsidR="00207E70" w:rsidRPr="00147394">
        <w:rPr>
          <w:sz w:val="24"/>
          <w:szCs w:val="24"/>
          <w:lang w:val="ro-RO"/>
        </w:rPr>
        <w:t>.07.2014</w:t>
      </w:r>
      <w:r w:rsidR="007402D9" w:rsidRPr="00147394">
        <w:rPr>
          <w:sz w:val="24"/>
          <w:szCs w:val="24"/>
          <w:lang w:val="ro-RO"/>
        </w:rPr>
        <w:t xml:space="preserve"> </w:t>
      </w:r>
      <w:r w:rsidR="00016E68" w:rsidRPr="00147394">
        <w:rPr>
          <w:sz w:val="24"/>
          <w:szCs w:val="24"/>
          <w:lang w:val="ro-RO"/>
        </w:rPr>
        <w:t>, emisă</w:t>
      </w:r>
      <w:r w:rsidR="002C7E00" w:rsidRPr="00147394">
        <w:rPr>
          <w:sz w:val="24"/>
          <w:szCs w:val="24"/>
          <w:lang w:val="ro-RO"/>
        </w:rPr>
        <w:t xml:space="preserve"> de către  Direcţia pentru Cultură, Culte şi Patrimoniul Cultural Naţional a judeţului Timiş, </w:t>
      </w:r>
      <w:r>
        <w:rPr>
          <w:sz w:val="24"/>
          <w:szCs w:val="24"/>
          <w:lang w:val="ro-RO"/>
        </w:rPr>
        <w:t>aceasta</w:t>
      </w:r>
      <w:r w:rsidR="002C7E00" w:rsidRPr="00147394">
        <w:rPr>
          <w:i/>
          <w:sz w:val="24"/>
          <w:szCs w:val="24"/>
          <w:lang w:val="ro-RO"/>
        </w:rPr>
        <w:t>,nu îşi exercită dreptul de preemţiune,</w:t>
      </w:r>
      <w:r w:rsidR="002C7E00" w:rsidRPr="00147394">
        <w:rPr>
          <w:sz w:val="24"/>
          <w:szCs w:val="24"/>
          <w:lang w:val="ro-RO"/>
        </w:rPr>
        <w:t xml:space="preserve"> asupra</w:t>
      </w:r>
      <w:r w:rsidR="00881CFC">
        <w:rPr>
          <w:sz w:val="24"/>
          <w:szCs w:val="24"/>
          <w:lang w:val="ro-RO"/>
        </w:rPr>
        <w:t xml:space="preserve"> </w:t>
      </w:r>
      <w:r w:rsidR="0067489F">
        <w:rPr>
          <w:sz w:val="24"/>
          <w:szCs w:val="24"/>
          <w:lang w:val="ro-RO"/>
        </w:rPr>
        <w:t>imobilului situat în strada 16 Decembrie 1989, nr.25</w:t>
      </w:r>
      <w:r w:rsidR="00DD2E0E" w:rsidRPr="00147394">
        <w:rPr>
          <w:sz w:val="24"/>
          <w:szCs w:val="24"/>
          <w:lang w:val="ro-RO"/>
        </w:rPr>
        <w:t xml:space="preserve">,Timişoara </w:t>
      </w:r>
      <w:r w:rsidR="00016E68" w:rsidRPr="00147394">
        <w:rPr>
          <w:sz w:val="24"/>
          <w:szCs w:val="24"/>
          <w:lang w:val="ro-RO"/>
        </w:rPr>
        <w:t>, judeţul Timiş,</w:t>
      </w:r>
      <w:r w:rsidR="002C7E00" w:rsidRPr="00147394">
        <w:rPr>
          <w:sz w:val="24"/>
          <w:szCs w:val="24"/>
          <w:lang w:val="ro-RO"/>
        </w:rPr>
        <w:t xml:space="preserve"> </w:t>
      </w:r>
      <w:r w:rsidR="00DD2E0E" w:rsidRPr="00147394">
        <w:rPr>
          <w:sz w:val="24"/>
          <w:szCs w:val="24"/>
          <w:lang w:val="ro-RO"/>
        </w:rPr>
        <w:t xml:space="preserve">inclus în </w:t>
      </w:r>
      <w:r w:rsidR="00236D4C" w:rsidRPr="00147394">
        <w:rPr>
          <w:sz w:val="24"/>
          <w:szCs w:val="24"/>
          <w:lang w:val="ro-RO"/>
        </w:rPr>
        <w:t xml:space="preserve"> </w:t>
      </w:r>
      <w:r w:rsidR="00DD2E0E" w:rsidRPr="00147394">
        <w:rPr>
          <w:sz w:val="24"/>
          <w:szCs w:val="24"/>
          <w:lang w:val="ro-RO"/>
        </w:rPr>
        <w:t xml:space="preserve">Situl </w:t>
      </w:r>
      <w:r w:rsidR="00236D4C" w:rsidRPr="00147394">
        <w:rPr>
          <w:sz w:val="24"/>
          <w:szCs w:val="24"/>
          <w:lang w:val="ro-RO"/>
        </w:rPr>
        <w:t xml:space="preserve"> </w:t>
      </w:r>
      <w:r w:rsidR="00DD2E0E" w:rsidRPr="00147394">
        <w:rPr>
          <w:sz w:val="24"/>
          <w:szCs w:val="24"/>
          <w:lang w:val="ro-RO"/>
        </w:rPr>
        <w:t xml:space="preserve"> U</w:t>
      </w:r>
      <w:r w:rsidR="002C7E00" w:rsidRPr="00147394">
        <w:rPr>
          <w:sz w:val="24"/>
          <w:szCs w:val="24"/>
          <w:lang w:val="ro-RO"/>
        </w:rPr>
        <w:t>rban</w:t>
      </w:r>
      <w:r w:rsidR="007402D9" w:rsidRPr="00147394">
        <w:rPr>
          <w:sz w:val="24"/>
          <w:szCs w:val="24"/>
          <w:lang w:val="ro-RO"/>
        </w:rPr>
        <w:t xml:space="preserve"> </w:t>
      </w:r>
      <w:r w:rsidR="00DD2E0E" w:rsidRPr="00147394">
        <w:rPr>
          <w:sz w:val="24"/>
          <w:szCs w:val="24"/>
          <w:lang w:val="ro-RO"/>
        </w:rPr>
        <w:t>,,Vechiul cartier Iosefin, Cod TM-II-s-B</w:t>
      </w:r>
      <w:r w:rsidR="00207E70" w:rsidRPr="00147394">
        <w:rPr>
          <w:sz w:val="24"/>
          <w:szCs w:val="24"/>
          <w:lang w:val="ro-RO"/>
        </w:rPr>
        <w:t>-</w:t>
      </w:r>
      <w:r w:rsidR="00DD2E0E" w:rsidRPr="00147394">
        <w:rPr>
          <w:sz w:val="24"/>
          <w:szCs w:val="24"/>
          <w:lang w:val="ro-RO"/>
        </w:rPr>
        <w:t xml:space="preserve">06098 </w:t>
      </w:r>
      <w:r w:rsidR="00207E70" w:rsidRPr="00147394">
        <w:rPr>
          <w:sz w:val="24"/>
          <w:szCs w:val="24"/>
          <w:lang w:val="ro-RO"/>
        </w:rPr>
        <w:t xml:space="preserve">Poziţia </w:t>
      </w:r>
      <w:r w:rsidR="00DD2E0E" w:rsidRPr="00147394">
        <w:rPr>
          <w:sz w:val="24"/>
          <w:szCs w:val="24"/>
          <w:lang w:val="ro-RO"/>
        </w:rPr>
        <w:t>63</w:t>
      </w:r>
      <w:r w:rsidR="00207E70" w:rsidRPr="00147394">
        <w:rPr>
          <w:sz w:val="24"/>
          <w:szCs w:val="24"/>
          <w:lang w:val="ro-RO"/>
        </w:rPr>
        <w:t>,</w:t>
      </w:r>
      <w:r w:rsidR="002C7E00" w:rsidRPr="00147394">
        <w:rPr>
          <w:sz w:val="24"/>
          <w:szCs w:val="24"/>
          <w:lang w:val="ro-RO"/>
        </w:rPr>
        <w:t xml:space="preserve"> în Lista Monumentelor Istorice-2010, </w:t>
      </w:r>
      <w:r w:rsidR="00016E68" w:rsidRPr="00147394">
        <w:rPr>
          <w:sz w:val="24"/>
          <w:szCs w:val="24"/>
          <w:lang w:val="ro-RO"/>
        </w:rPr>
        <w:t>judeţul Timiş.</w:t>
      </w:r>
    </w:p>
    <w:p w:rsidR="0024708C" w:rsidRDefault="0024708C" w:rsidP="0067489F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Conform art.4, alin.4 din Legea nr.422/2001 privind protejarea monumentelor istorice:</w:t>
      </w:r>
    </w:p>
    <w:p w:rsidR="0024708C" w:rsidRPr="00935872" w:rsidRDefault="0024708C" w:rsidP="0024708C">
      <w:pPr>
        <w:autoSpaceDE w:val="0"/>
        <w:autoSpaceDN w:val="0"/>
        <w:adjustRightInd w:val="0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,,</w:t>
      </w:r>
      <w:r w:rsidRPr="00935872"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Monumentele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istorice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aflate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în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proprietatea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persoanelor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fizice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sau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juridice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de </w:t>
      </w:r>
      <w:proofErr w:type="spellStart"/>
      <w:r w:rsidRPr="00935872">
        <w:rPr>
          <w:rFonts w:eastAsiaTheme="minorHAnsi"/>
          <w:i/>
          <w:sz w:val="22"/>
          <w:szCs w:val="22"/>
        </w:rPr>
        <w:t>drept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privat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pot </w:t>
      </w:r>
      <w:proofErr w:type="spellStart"/>
      <w:r w:rsidRPr="00935872">
        <w:rPr>
          <w:rFonts w:eastAsiaTheme="minorHAnsi"/>
          <w:i/>
          <w:sz w:val="22"/>
          <w:szCs w:val="22"/>
        </w:rPr>
        <w:t>fi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vândute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numai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în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condiţiile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exercitării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dreptului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de </w:t>
      </w:r>
      <w:proofErr w:type="spellStart"/>
      <w:r w:rsidRPr="00935872">
        <w:rPr>
          <w:rFonts w:eastAsiaTheme="minorHAnsi"/>
          <w:i/>
          <w:sz w:val="22"/>
          <w:szCs w:val="22"/>
        </w:rPr>
        <w:t>preemţiune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al </w:t>
      </w:r>
      <w:proofErr w:type="spellStart"/>
      <w:r w:rsidRPr="00935872">
        <w:rPr>
          <w:rFonts w:eastAsiaTheme="minorHAnsi"/>
          <w:i/>
          <w:sz w:val="22"/>
          <w:szCs w:val="22"/>
        </w:rPr>
        <w:t>statului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roman, </w:t>
      </w:r>
      <w:proofErr w:type="spellStart"/>
      <w:r w:rsidRPr="00935872">
        <w:rPr>
          <w:rFonts w:eastAsiaTheme="minorHAnsi"/>
          <w:i/>
          <w:sz w:val="22"/>
          <w:szCs w:val="22"/>
        </w:rPr>
        <w:t>prin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Ministerul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Culturii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şi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Cultelor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sau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al </w:t>
      </w:r>
      <w:proofErr w:type="spellStart"/>
      <w:r w:rsidRPr="00935872">
        <w:rPr>
          <w:rFonts w:eastAsiaTheme="minorHAnsi"/>
          <w:i/>
          <w:sz w:val="22"/>
          <w:szCs w:val="22"/>
        </w:rPr>
        <w:t>unităţilor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administrativ-teritoriale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după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caz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potrivit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prezentei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legi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sub </w:t>
      </w:r>
      <w:proofErr w:type="spellStart"/>
      <w:r w:rsidRPr="00935872">
        <w:rPr>
          <w:rFonts w:eastAsiaTheme="minorHAnsi"/>
          <w:i/>
          <w:sz w:val="22"/>
          <w:szCs w:val="22"/>
        </w:rPr>
        <w:t>sancţiunea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nulităţii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absolute a </w:t>
      </w:r>
      <w:proofErr w:type="spellStart"/>
      <w:r w:rsidRPr="00935872">
        <w:rPr>
          <w:rFonts w:eastAsiaTheme="minorHAnsi"/>
          <w:i/>
          <w:sz w:val="22"/>
          <w:szCs w:val="22"/>
        </w:rPr>
        <w:t>vânzării</w:t>
      </w:r>
      <w:proofErr w:type="spellEnd"/>
      <w:r w:rsidRPr="00935872">
        <w:rPr>
          <w:rFonts w:eastAsiaTheme="minorHAnsi"/>
          <w:i/>
          <w:sz w:val="22"/>
          <w:szCs w:val="22"/>
        </w:rPr>
        <w:t>.</w:t>
      </w:r>
    </w:p>
    <w:p w:rsidR="0024708C" w:rsidRPr="00147394" w:rsidRDefault="0024708C" w:rsidP="0024708C">
      <w:pPr>
        <w:ind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>Având în vedere prevederile art.2, din Hotărârea nr.67/26.02.2008 a Consiliului Local al Municipiului Timişoara;</w:t>
      </w:r>
    </w:p>
    <w:p w:rsidR="0024708C" w:rsidRDefault="0024708C" w:rsidP="0024708C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Cod FO 53-01, ver.2</w:t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</w:p>
    <w:p w:rsidR="00A94A42" w:rsidRPr="00147394" w:rsidRDefault="001D13C0" w:rsidP="00A94A42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lastRenderedPageBreak/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</w:rPr>
        <w:t xml:space="preserve">          </w:t>
      </w:r>
    </w:p>
    <w:p w:rsidR="00A94A42" w:rsidRPr="00147394" w:rsidRDefault="00A94A42" w:rsidP="00A94A42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</w:p>
    <w:p w:rsidR="00A94A42" w:rsidRPr="00147394" w:rsidRDefault="00A94A42" w:rsidP="00A94A42">
      <w:pPr>
        <w:ind w:left="2160" w:firstLine="720"/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            PROPUNE:</w:t>
      </w:r>
    </w:p>
    <w:p w:rsidR="00A94A42" w:rsidRPr="00147394" w:rsidRDefault="00A94A42" w:rsidP="00A94A42">
      <w:pPr>
        <w:ind w:left="2160" w:firstLine="720"/>
        <w:rPr>
          <w:b/>
          <w:sz w:val="24"/>
          <w:szCs w:val="24"/>
          <w:lang w:val="ro-RO"/>
        </w:rPr>
      </w:pPr>
    </w:p>
    <w:p w:rsidR="00A94A42" w:rsidRPr="00147394" w:rsidRDefault="00A94A42" w:rsidP="00A94A42">
      <w:pPr>
        <w:ind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Emiterea unei Hotărâri, prin care Consiliul Local Timişoara nu îşi exercită dreptul de preemţiune privitor la cumpărarea </w:t>
      </w:r>
      <w:r>
        <w:rPr>
          <w:sz w:val="24"/>
          <w:szCs w:val="24"/>
          <w:lang w:val="ro-RO"/>
        </w:rPr>
        <w:t xml:space="preserve">imobilului </w:t>
      </w:r>
      <w:r w:rsidRPr="00147394">
        <w:rPr>
          <w:sz w:val="24"/>
          <w:szCs w:val="24"/>
          <w:lang w:val="ro-RO"/>
        </w:rPr>
        <w:t>înscris în C.F.nr.</w:t>
      </w:r>
      <w:r>
        <w:rPr>
          <w:sz w:val="24"/>
          <w:szCs w:val="24"/>
          <w:lang w:val="ro-RO"/>
        </w:rPr>
        <w:t>412506,</w:t>
      </w:r>
      <w:r w:rsidRPr="00147394">
        <w:rPr>
          <w:sz w:val="24"/>
          <w:szCs w:val="24"/>
          <w:lang w:val="ro-RO"/>
        </w:rPr>
        <w:t xml:space="preserve"> nr.topo </w:t>
      </w:r>
      <w:r>
        <w:rPr>
          <w:sz w:val="24"/>
          <w:szCs w:val="24"/>
          <w:lang w:val="ro-RO"/>
        </w:rPr>
        <w:t>12275</w:t>
      </w:r>
      <w:r w:rsidRPr="00147394">
        <w:rPr>
          <w:sz w:val="24"/>
          <w:szCs w:val="24"/>
          <w:lang w:val="ro-RO"/>
        </w:rPr>
        <w:t xml:space="preserve">,  Timişoara, situat în Strada </w:t>
      </w:r>
      <w:r>
        <w:rPr>
          <w:sz w:val="24"/>
          <w:szCs w:val="24"/>
          <w:lang w:val="ro-RO"/>
        </w:rPr>
        <w:t>16 Decembrie nr. 25</w:t>
      </w:r>
      <w:r w:rsidRPr="00147394">
        <w:rPr>
          <w:sz w:val="24"/>
          <w:szCs w:val="24"/>
          <w:lang w:val="ro-RO"/>
        </w:rPr>
        <w:t xml:space="preserve"> la preţul de </w:t>
      </w:r>
      <w:r>
        <w:rPr>
          <w:sz w:val="24"/>
          <w:szCs w:val="24"/>
          <w:lang w:val="ro-RO"/>
        </w:rPr>
        <w:t>540.0</w:t>
      </w:r>
      <w:r w:rsidRPr="00147394">
        <w:rPr>
          <w:sz w:val="24"/>
          <w:szCs w:val="24"/>
          <w:lang w:val="ro-RO"/>
        </w:rPr>
        <w:t>00  euro.</w:t>
      </w:r>
    </w:p>
    <w:p w:rsidR="004C5805" w:rsidRDefault="001D13C0" w:rsidP="001D13C0">
      <w:pPr>
        <w:pStyle w:val="BlockText"/>
        <w:ind w:left="0" w:right="-25" w:firstLine="708"/>
        <w:jc w:val="both"/>
        <w:rPr>
          <w:sz w:val="24"/>
          <w:szCs w:val="24"/>
        </w:rPr>
      </w:pPr>
      <w:r w:rsidRPr="00147394">
        <w:rPr>
          <w:sz w:val="24"/>
          <w:szCs w:val="24"/>
        </w:rPr>
        <w:t xml:space="preserve">       </w:t>
      </w:r>
    </w:p>
    <w:p w:rsidR="004C5805" w:rsidRDefault="004C5805" w:rsidP="001D13C0">
      <w:pPr>
        <w:pStyle w:val="BlockText"/>
        <w:ind w:left="0" w:right="-25" w:firstLine="708"/>
        <w:jc w:val="both"/>
        <w:rPr>
          <w:sz w:val="24"/>
          <w:szCs w:val="24"/>
        </w:rPr>
      </w:pPr>
    </w:p>
    <w:p w:rsidR="004C5805" w:rsidRDefault="004C5805" w:rsidP="001D13C0">
      <w:pPr>
        <w:pStyle w:val="BlockText"/>
        <w:ind w:left="0" w:right="-25" w:firstLine="708"/>
        <w:jc w:val="both"/>
        <w:rPr>
          <w:sz w:val="24"/>
          <w:szCs w:val="24"/>
        </w:rPr>
      </w:pPr>
    </w:p>
    <w:p w:rsidR="001D13C0" w:rsidRPr="00147394" w:rsidRDefault="001D13C0" w:rsidP="004C5805">
      <w:pPr>
        <w:pStyle w:val="BlockText"/>
        <w:ind w:left="1440" w:right="-25" w:firstLine="720"/>
        <w:jc w:val="both"/>
        <w:rPr>
          <w:sz w:val="24"/>
          <w:szCs w:val="24"/>
        </w:rPr>
      </w:pPr>
      <w:r w:rsidRPr="00147394">
        <w:rPr>
          <w:sz w:val="24"/>
          <w:szCs w:val="24"/>
        </w:rPr>
        <w:t xml:space="preserve">                                                                                                        </w:t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</w:p>
    <w:p w:rsidR="002C7E00" w:rsidRPr="00147394" w:rsidRDefault="002C7E00" w:rsidP="004C5805">
      <w:pPr>
        <w:pStyle w:val="BlockText"/>
        <w:ind w:left="0" w:right="-25" w:firstLine="0"/>
        <w:jc w:val="both"/>
        <w:rPr>
          <w:sz w:val="24"/>
          <w:szCs w:val="24"/>
        </w:rPr>
      </w:pPr>
      <w:r w:rsidRPr="00147394">
        <w:rPr>
          <w:sz w:val="24"/>
          <w:szCs w:val="24"/>
          <w:lang w:val="ro-RO"/>
        </w:rPr>
        <w:t xml:space="preserve">                                                  </w:t>
      </w:r>
      <w:r w:rsidRPr="00147394">
        <w:rPr>
          <w:sz w:val="24"/>
          <w:szCs w:val="24"/>
        </w:rPr>
        <w:t xml:space="preserve">                                                                                               </w:t>
      </w:r>
    </w:p>
    <w:p w:rsidR="00F07E9E" w:rsidRPr="00147394" w:rsidRDefault="00F07E9E" w:rsidP="002C7E00">
      <w:pPr>
        <w:rPr>
          <w:sz w:val="24"/>
          <w:szCs w:val="24"/>
          <w:lang w:val="ro-RO"/>
        </w:rPr>
      </w:pPr>
    </w:p>
    <w:p w:rsidR="00F07E9E" w:rsidRPr="00147394" w:rsidRDefault="00F07E9E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ind w:left="-180"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  <w:lang w:val="ro-RO"/>
        </w:rPr>
        <w:t xml:space="preserve">            </w:t>
      </w:r>
      <w:r w:rsidR="009843EE" w:rsidRPr="00147394">
        <w:rPr>
          <w:b/>
          <w:sz w:val="24"/>
          <w:szCs w:val="24"/>
          <w:lang w:val="ro-RO"/>
        </w:rPr>
        <w:t xml:space="preserve">  </w:t>
      </w:r>
      <w:r w:rsidRPr="00147394">
        <w:rPr>
          <w:b/>
          <w:sz w:val="24"/>
          <w:szCs w:val="24"/>
        </w:rPr>
        <w:t xml:space="preserve">VICEPRIMAR,   </w:t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510F0E" w:rsidRPr="00147394">
        <w:rPr>
          <w:b/>
          <w:sz w:val="24"/>
          <w:szCs w:val="24"/>
        </w:rPr>
        <w:t xml:space="preserve">  </w:t>
      </w:r>
      <w:r w:rsidR="009843EE" w:rsidRPr="00147394">
        <w:rPr>
          <w:b/>
          <w:sz w:val="24"/>
          <w:szCs w:val="24"/>
        </w:rPr>
        <w:t>PT.</w:t>
      </w:r>
      <w:r w:rsidRPr="00147394">
        <w:rPr>
          <w:b/>
          <w:sz w:val="24"/>
          <w:szCs w:val="24"/>
        </w:rPr>
        <w:t xml:space="preserve">  SECRETAR,</w:t>
      </w:r>
    </w:p>
    <w:p w:rsidR="002C7E00" w:rsidRPr="00147394" w:rsidRDefault="002C7E00" w:rsidP="00510F0E">
      <w:pPr>
        <w:ind w:left="-180"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</w:t>
      </w:r>
      <w:proofErr w:type="spellStart"/>
      <w:r w:rsidRPr="00147394">
        <w:rPr>
          <w:b/>
          <w:sz w:val="24"/>
          <w:szCs w:val="24"/>
        </w:rPr>
        <w:t>Traian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Stoia</w:t>
      </w:r>
      <w:proofErr w:type="spellEnd"/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  <w:t xml:space="preserve">  </w:t>
      </w:r>
      <w:proofErr w:type="spellStart"/>
      <w:r w:rsidR="00510F0E" w:rsidRPr="00147394">
        <w:rPr>
          <w:b/>
          <w:sz w:val="24"/>
          <w:szCs w:val="24"/>
        </w:rPr>
        <w:t>Simona</w:t>
      </w:r>
      <w:proofErr w:type="spellEnd"/>
      <w:r w:rsidR="00510F0E" w:rsidRPr="00147394">
        <w:rPr>
          <w:b/>
          <w:sz w:val="24"/>
          <w:szCs w:val="24"/>
        </w:rPr>
        <w:t xml:space="preserve"> </w:t>
      </w:r>
      <w:proofErr w:type="spellStart"/>
      <w:r w:rsidR="00510F0E" w:rsidRPr="00147394">
        <w:rPr>
          <w:b/>
          <w:sz w:val="24"/>
          <w:szCs w:val="24"/>
        </w:rPr>
        <w:t>Drăgoi</w:t>
      </w:r>
      <w:proofErr w:type="spellEnd"/>
    </w:p>
    <w:p w:rsidR="002C7E00" w:rsidRPr="00147394" w:rsidRDefault="002C7E00" w:rsidP="002C7E00">
      <w:pPr>
        <w:ind w:left="-180" w:right="-135"/>
        <w:rPr>
          <w:b/>
          <w:sz w:val="24"/>
          <w:szCs w:val="24"/>
        </w:rPr>
      </w:pPr>
    </w:p>
    <w:p w:rsidR="002C7E00" w:rsidRPr="00147394" w:rsidRDefault="002C7E00" w:rsidP="002C7E00">
      <w:pPr>
        <w:ind w:left="-180" w:right="-135"/>
        <w:rPr>
          <w:b/>
          <w:sz w:val="24"/>
          <w:szCs w:val="24"/>
        </w:rPr>
      </w:pPr>
    </w:p>
    <w:p w:rsidR="002C7E00" w:rsidRPr="00147394" w:rsidRDefault="002C7E00" w:rsidP="002C7E00">
      <w:pPr>
        <w:ind w:left="-180" w:right="-135"/>
        <w:rPr>
          <w:b/>
          <w:sz w:val="24"/>
          <w:szCs w:val="24"/>
        </w:rPr>
      </w:pPr>
    </w:p>
    <w:p w:rsidR="002C7E00" w:rsidRPr="00147394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F07E9E" w:rsidRPr="00147394" w:rsidRDefault="00F07E9E" w:rsidP="002C7E0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147394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147394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016E68" w:rsidRPr="00147394">
        <w:rPr>
          <w:b/>
          <w:sz w:val="24"/>
          <w:szCs w:val="24"/>
        </w:rPr>
        <w:t xml:space="preserve">     </w:t>
      </w:r>
      <w:r w:rsidRPr="00147394">
        <w:rPr>
          <w:b/>
          <w:sz w:val="24"/>
          <w:szCs w:val="24"/>
        </w:rPr>
        <w:t xml:space="preserve">CONSILIER, </w:t>
      </w:r>
    </w:p>
    <w:p w:rsidR="002C7E00" w:rsidRPr="00147394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016E68" w:rsidRPr="00147394">
        <w:rPr>
          <w:b/>
          <w:sz w:val="24"/>
          <w:szCs w:val="24"/>
        </w:rPr>
        <w:t xml:space="preserve">     </w:t>
      </w:r>
      <w:proofErr w:type="spellStart"/>
      <w:r w:rsidRPr="00147394">
        <w:rPr>
          <w:b/>
          <w:sz w:val="24"/>
          <w:szCs w:val="24"/>
        </w:rPr>
        <w:t>Luminiţa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Mirică</w:t>
      </w:r>
      <w:proofErr w:type="spellEnd"/>
    </w:p>
    <w:p w:rsidR="002C7E00" w:rsidRPr="00147394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147394" w:rsidRDefault="002C7E00" w:rsidP="002C7E00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</w:t>
      </w:r>
    </w:p>
    <w:p w:rsidR="00F07E9E" w:rsidRPr="00147394" w:rsidRDefault="00F07E9E" w:rsidP="002C7E00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2C7E00" w:rsidRPr="00147394" w:rsidRDefault="002C7E00" w:rsidP="002C7E00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2C7E00" w:rsidRPr="00147394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</w:t>
      </w:r>
    </w:p>
    <w:p w:rsidR="002C7E00" w:rsidRPr="00147394" w:rsidRDefault="002C7E00" w:rsidP="002C7E00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       AVIZAT,</w:t>
      </w:r>
    </w:p>
    <w:p w:rsidR="002C7E00" w:rsidRPr="00147394" w:rsidRDefault="002C7E00" w:rsidP="002C7E00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 </w:t>
      </w:r>
      <w:proofErr w:type="spellStart"/>
      <w:r w:rsidRPr="00147394">
        <w:rPr>
          <w:b/>
          <w:sz w:val="24"/>
          <w:szCs w:val="24"/>
        </w:rPr>
        <w:t>Serviciul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Juridic</w:t>
      </w:r>
      <w:proofErr w:type="spellEnd"/>
    </w:p>
    <w:p w:rsidR="002C7E00" w:rsidRPr="00147394" w:rsidRDefault="002C7E00" w:rsidP="002C7E00">
      <w:pPr>
        <w:jc w:val="right"/>
        <w:rPr>
          <w:sz w:val="24"/>
          <w:szCs w:val="24"/>
        </w:rPr>
      </w:pPr>
    </w:p>
    <w:p w:rsidR="002C7E00" w:rsidRPr="00147394" w:rsidRDefault="002C7E00" w:rsidP="002C7E00">
      <w:pPr>
        <w:jc w:val="right"/>
        <w:rPr>
          <w:sz w:val="24"/>
          <w:szCs w:val="24"/>
        </w:rPr>
      </w:pPr>
    </w:p>
    <w:p w:rsidR="002C7E00" w:rsidRPr="00147394" w:rsidRDefault="002C7E00" w:rsidP="002C7E00">
      <w:pPr>
        <w:jc w:val="right"/>
        <w:rPr>
          <w:sz w:val="24"/>
          <w:szCs w:val="24"/>
        </w:rPr>
      </w:pPr>
    </w:p>
    <w:p w:rsidR="002C7E00" w:rsidRPr="00147394" w:rsidRDefault="002C7E00" w:rsidP="002C7E00">
      <w:pPr>
        <w:jc w:val="right"/>
        <w:rPr>
          <w:sz w:val="24"/>
          <w:szCs w:val="24"/>
        </w:rPr>
      </w:pPr>
    </w:p>
    <w:p w:rsidR="002C7E00" w:rsidRPr="00147394" w:rsidRDefault="002C7E00" w:rsidP="002C7E00">
      <w:pPr>
        <w:jc w:val="right"/>
        <w:rPr>
          <w:sz w:val="24"/>
          <w:szCs w:val="24"/>
        </w:rPr>
      </w:pPr>
    </w:p>
    <w:p w:rsidR="001D13C0" w:rsidRPr="00147394" w:rsidRDefault="001D13C0" w:rsidP="002C7E00">
      <w:pPr>
        <w:jc w:val="right"/>
        <w:rPr>
          <w:sz w:val="24"/>
          <w:szCs w:val="24"/>
        </w:rPr>
      </w:pPr>
    </w:p>
    <w:p w:rsidR="001D13C0" w:rsidRPr="00147394" w:rsidRDefault="001D13C0" w:rsidP="002C7E00">
      <w:pPr>
        <w:jc w:val="right"/>
        <w:rPr>
          <w:sz w:val="24"/>
          <w:szCs w:val="24"/>
        </w:rPr>
      </w:pPr>
    </w:p>
    <w:p w:rsidR="001D13C0" w:rsidRPr="00147394" w:rsidRDefault="001D13C0" w:rsidP="002C7E00">
      <w:pPr>
        <w:jc w:val="right"/>
        <w:rPr>
          <w:sz w:val="24"/>
          <w:szCs w:val="24"/>
        </w:rPr>
      </w:pPr>
    </w:p>
    <w:p w:rsidR="001D13C0" w:rsidRPr="00147394" w:rsidRDefault="001D13C0" w:rsidP="002C7E00">
      <w:pPr>
        <w:jc w:val="right"/>
        <w:rPr>
          <w:sz w:val="24"/>
          <w:szCs w:val="24"/>
        </w:rPr>
      </w:pPr>
    </w:p>
    <w:p w:rsidR="001D13C0" w:rsidRPr="00147394" w:rsidRDefault="001D13C0" w:rsidP="002C7E00">
      <w:pPr>
        <w:jc w:val="right"/>
        <w:rPr>
          <w:sz w:val="24"/>
          <w:szCs w:val="24"/>
        </w:rPr>
      </w:pPr>
    </w:p>
    <w:p w:rsidR="001D13C0" w:rsidRPr="00147394" w:rsidRDefault="001D13C0" w:rsidP="002C7E00">
      <w:pPr>
        <w:jc w:val="right"/>
        <w:rPr>
          <w:sz w:val="24"/>
          <w:szCs w:val="24"/>
        </w:rPr>
      </w:pPr>
    </w:p>
    <w:p w:rsidR="00A94A42" w:rsidRPr="00147394" w:rsidRDefault="00A94A42" w:rsidP="00A94A42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</w:p>
    <w:p w:rsidR="002C7E00" w:rsidRPr="00F7323E" w:rsidRDefault="00A94A42" w:rsidP="004C5805">
      <w:pPr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sz w:val="24"/>
          <w:szCs w:val="24"/>
        </w:rPr>
        <w:t>C</w:t>
      </w:r>
      <w:r w:rsidR="001D13C0" w:rsidRPr="00147394">
        <w:rPr>
          <w:sz w:val="24"/>
          <w:szCs w:val="24"/>
        </w:rPr>
        <w:t>od FO 53-01, ver.2</w:t>
      </w:r>
    </w:p>
    <w:sectPr w:rsidR="002C7E00" w:rsidRPr="00F7323E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A82" w:rsidRDefault="009B6A82" w:rsidP="001D13C0">
      <w:r>
        <w:separator/>
      </w:r>
    </w:p>
  </w:endnote>
  <w:endnote w:type="continuationSeparator" w:id="0">
    <w:p w:rsidR="009B6A82" w:rsidRDefault="009B6A82" w:rsidP="001D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A82" w:rsidRDefault="009B6A82" w:rsidP="001D13C0">
      <w:r>
        <w:separator/>
      </w:r>
    </w:p>
  </w:footnote>
  <w:footnote w:type="continuationSeparator" w:id="0">
    <w:p w:rsidR="009B6A82" w:rsidRDefault="009B6A82" w:rsidP="001D1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E00"/>
    <w:rsid w:val="00016E68"/>
    <w:rsid w:val="00031EAB"/>
    <w:rsid w:val="00062762"/>
    <w:rsid w:val="00066A9A"/>
    <w:rsid w:val="00077A80"/>
    <w:rsid w:val="000F747C"/>
    <w:rsid w:val="00106A62"/>
    <w:rsid w:val="00147394"/>
    <w:rsid w:val="001D13C0"/>
    <w:rsid w:val="00207E70"/>
    <w:rsid w:val="00221509"/>
    <w:rsid w:val="00236D4C"/>
    <w:rsid w:val="0024708C"/>
    <w:rsid w:val="002A4ECB"/>
    <w:rsid w:val="002B0B0A"/>
    <w:rsid w:val="002B16A8"/>
    <w:rsid w:val="002C75A5"/>
    <w:rsid w:val="002C7E00"/>
    <w:rsid w:val="002F1C6B"/>
    <w:rsid w:val="00351A33"/>
    <w:rsid w:val="003B4317"/>
    <w:rsid w:val="00401B2A"/>
    <w:rsid w:val="00470CF4"/>
    <w:rsid w:val="00474DC9"/>
    <w:rsid w:val="004776ED"/>
    <w:rsid w:val="004B6824"/>
    <w:rsid w:val="004C5805"/>
    <w:rsid w:val="00510F0E"/>
    <w:rsid w:val="00516DA7"/>
    <w:rsid w:val="00532F45"/>
    <w:rsid w:val="00553B55"/>
    <w:rsid w:val="005C3BA1"/>
    <w:rsid w:val="005C43B3"/>
    <w:rsid w:val="005C46F3"/>
    <w:rsid w:val="005D69B2"/>
    <w:rsid w:val="005F0E15"/>
    <w:rsid w:val="00625A9B"/>
    <w:rsid w:val="0063356E"/>
    <w:rsid w:val="0064122A"/>
    <w:rsid w:val="0067489F"/>
    <w:rsid w:val="006A779C"/>
    <w:rsid w:val="006B3571"/>
    <w:rsid w:val="006C6C82"/>
    <w:rsid w:val="00704344"/>
    <w:rsid w:val="007402D9"/>
    <w:rsid w:val="007E47FF"/>
    <w:rsid w:val="00830E94"/>
    <w:rsid w:val="00831790"/>
    <w:rsid w:val="008516EE"/>
    <w:rsid w:val="008745D0"/>
    <w:rsid w:val="00881CFC"/>
    <w:rsid w:val="008A6160"/>
    <w:rsid w:val="008D1BAA"/>
    <w:rsid w:val="009375E7"/>
    <w:rsid w:val="00974E63"/>
    <w:rsid w:val="009843EE"/>
    <w:rsid w:val="009B6A82"/>
    <w:rsid w:val="009C0E68"/>
    <w:rsid w:val="00A43B6E"/>
    <w:rsid w:val="00A6208D"/>
    <w:rsid w:val="00A664DF"/>
    <w:rsid w:val="00A94A42"/>
    <w:rsid w:val="00AB0064"/>
    <w:rsid w:val="00AD4201"/>
    <w:rsid w:val="00B36219"/>
    <w:rsid w:val="00B429D6"/>
    <w:rsid w:val="00B54D6D"/>
    <w:rsid w:val="00BB1E84"/>
    <w:rsid w:val="00BC0A0E"/>
    <w:rsid w:val="00C107FD"/>
    <w:rsid w:val="00C3329F"/>
    <w:rsid w:val="00C718C7"/>
    <w:rsid w:val="00C86BC2"/>
    <w:rsid w:val="00C97DC8"/>
    <w:rsid w:val="00D37366"/>
    <w:rsid w:val="00DA5650"/>
    <w:rsid w:val="00DD2E0E"/>
    <w:rsid w:val="00DF19B5"/>
    <w:rsid w:val="00DF2BFC"/>
    <w:rsid w:val="00E21D82"/>
    <w:rsid w:val="00E423BE"/>
    <w:rsid w:val="00E47B44"/>
    <w:rsid w:val="00E844C5"/>
    <w:rsid w:val="00EA5EC7"/>
    <w:rsid w:val="00EB0A78"/>
    <w:rsid w:val="00ED2EBA"/>
    <w:rsid w:val="00F00D0B"/>
    <w:rsid w:val="00F07E9E"/>
    <w:rsid w:val="00F7323E"/>
    <w:rsid w:val="00F8415F"/>
    <w:rsid w:val="00FE5C51"/>
    <w:rsid w:val="00FF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D1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3C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D1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3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11</cp:revision>
  <cp:lastPrinted>2014-07-15T07:31:00Z</cp:lastPrinted>
  <dcterms:created xsi:type="dcterms:W3CDTF">2014-07-16T20:43:00Z</dcterms:created>
  <dcterms:modified xsi:type="dcterms:W3CDTF">2014-07-22T05:22:00Z</dcterms:modified>
</cp:coreProperties>
</file>