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F41EF5" w:rsidRPr="004947E7" w:rsidTr="00164E33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F41EF5" w:rsidRPr="004947E7" w:rsidRDefault="002627DD" w:rsidP="00164E3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  <w:r w:rsidR="00F41EF5" w:rsidRPr="004947E7">
              <w:rPr>
                <w:b/>
                <w:sz w:val="22"/>
                <w:szCs w:val="22"/>
              </w:rPr>
              <w:t>ROMÂNIA</w:t>
            </w:r>
          </w:p>
          <w:p w:rsidR="00F41EF5" w:rsidRPr="004947E7" w:rsidRDefault="00F41EF5" w:rsidP="00164E33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F41EF5" w:rsidRDefault="00F41EF5" w:rsidP="00164E33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F41EF5" w:rsidRPr="004947E7" w:rsidRDefault="00F41EF5" w:rsidP="00164E3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F41EF5" w:rsidRPr="004947E7" w:rsidRDefault="00F41EF5" w:rsidP="00164E33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F41EF5" w:rsidRPr="004947E7" w:rsidRDefault="00F41EF5" w:rsidP="00164E3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SC2018</w:t>
            </w:r>
            <w:r w:rsidRPr="004947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F41EF5" w:rsidRPr="004947E7" w:rsidRDefault="00F41EF5" w:rsidP="00164E33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41EF5" w:rsidRPr="004947E7" w:rsidRDefault="00F41EF5" w:rsidP="00164E33">
            <w:pPr>
              <w:jc w:val="center"/>
            </w:pPr>
          </w:p>
          <w:p w:rsidR="00F41EF5" w:rsidRPr="004947E7" w:rsidRDefault="00F41EF5" w:rsidP="00164E33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41EF5" w:rsidRPr="004947E7" w:rsidRDefault="00F41EF5" w:rsidP="00164E33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EF5" w:rsidRDefault="00F41EF5" w:rsidP="00F41EF5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8" w:history="1">
        <w:r w:rsidRPr="001150A0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F41EF5" w:rsidRDefault="00F41EF5" w:rsidP="00F41EF5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F41EF5" w:rsidRDefault="00F41EF5" w:rsidP="00F41EF5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7F3C04" w:rsidRDefault="00F41EF5" w:rsidP="001F1566">
      <w:pPr>
        <w:jc w:val="center"/>
        <w:rPr>
          <w:b/>
        </w:rPr>
      </w:pPr>
      <w:r w:rsidRPr="00F41EF5">
        <w:rPr>
          <w:b/>
        </w:rPr>
        <w:t>RAPORT DE SPECIALITATE</w:t>
      </w:r>
    </w:p>
    <w:p w:rsidR="00F41EF5" w:rsidRPr="00F41EF5" w:rsidRDefault="00FB67AE" w:rsidP="001F1566">
      <w:pPr>
        <w:jc w:val="center"/>
        <w:rPr>
          <w:b/>
        </w:rPr>
      </w:pPr>
      <w:r>
        <w:rPr>
          <w:b/>
        </w:rPr>
        <w:t>p</w:t>
      </w:r>
      <w:r w:rsidR="00F41EF5">
        <w:rPr>
          <w:b/>
        </w:rPr>
        <w:t xml:space="preserve">rivind declanşarea procedurii de selecţie pentru ocuparea posturilor vacante din cadrul Consiliului de Administraţie </w:t>
      </w:r>
      <w:r>
        <w:rPr>
          <w:b/>
        </w:rPr>
        <w:t>al S.C. Drumuri Municipale Timişoara S.A.</w:t>
      </w:r>
    </w:p>
    <w:p w:rsidR="00F41EF5" w:rsidRPr="00F41EF5" w:rsidRDefault="00F41EF5" w:rsidP="001F1566">
      <w:pPr>
        <w:jc w:val="center"/>
        <w:rPr>
          <w:b/>
        </w:rPr>
      </w:pPr>
    </w:p>
    <w:p w:rsidR="001F1566" w:rsidRDefault="00F41EF5" w:rsidP="001F1566">
      <w:pPr>
        <w:ind w:firstLine="720"/>
        <w:jc w:val="both"/>
      </w:pPr>
      <w:r>
        <w:t>Având în vedere Expunerea de motive nr. ......................</w:t>
      </w:r>
      <w:r w:rsidR="000B7090">
        <w:t>.............</w:t>
      </w:r>
      <w:r>
        <w:t xml:space="preserve"> a Primarului Municipiului Timişoara şi Proiectul de hotărâre privind</w:t>
      </w:r>
      <w:r w:rsidR="0025239F">
        <w:t xml:space="preserve"> </w:t>
      </w:r>
      <w:r w:rsidR="0025239F" w:rsidRPr="0025239F">
        <w:t>declanşarea procedurii de selecţie pentru ocuparea posturilor vacante din cadrul Consiliului de Administraţie al S.C. Drumuri Municipale Timişoara S.A.</w:t>
      </w:r>
      <w:r>
        <w:t>;</w:t>
      </w:r>
    </w:p>
    <w:p w:rsidR="00A80D68" w:rsidRDefault="00A80D68" w:rsidP="00A80D68">
      <w:pPr>
        <w:ind w:firstLine="720"/>
        <w:jc w:val="both"/>
      </w:pPr>
      <w:r>
        <w:t>Având în vedere</w:t>
      </w:r>
      <w:r w:rsidR="00093E5E">
        <w:t xml:space="preserve"> Adresa</w:t>
      </w:r>
      <w:r w:rsidR="00F41EF5">
        <w:t xml:space="preserve"> nr.</w:t>
      </w:r>
      <w:r w:rsidR="000B7090">
        <w:t xml:space="preserve"> SC2018-</w:t>
      </w:r>
      <w:r>
        <w:t>000979;</w:t>
      </w:r>
      <w:r w:rsidR="000B7090">
        <w:t>000980/16.01.2018</w:t>
      </w:r>
      <w:r>
        <w:t xml:space="preserve"> </w:t>
      </w:r>
      <w:r w:rsidR="00093E5E">
        <w:t xml:space="preserve">privind </w:t>
      </w:r>
      <w:r w:rsidR="00F41EF5">
        <w:t>Hotărârea A</w:t>
      </w:r>
      <w:r w:rsidR="008763C2">
        <w:t xml:space="preserve">dunării Generale a Acţionarilor </w:t>
      </w:r>
      <w:r w:rsidR="00F41EF5">
        <w:t xml:space="preserve">nr. </w:t>
      </w:r>
      <w:r w:rsidR="008763C2">
        <w:t>11/21.12.2017</w:t>
      </w:r>
      <w:r w:rsidR="00093E5E">
        <w:t xml:space="preserve"> şi Adresa nr. SC2018-001269/19.01.2018 referitoare la cifra de afaceri a societăţii şi la numărul de angajaţi pe anul 2017, ale S.C. Drumuri Municipale Timişoara S.A.;</w:t>
      </w:r>
    </w:p>
    <w:p w:rsidR="00FB67AE" w:rsidRDefault="00FB67AE" w:rsidP="00A80D68">
      <w:pPr>
        <w:ind w:firstLine="720"/>
        <w:jc w:val="both"/>
      </w:pPr>
      <w:r>
        <w:t>Având în vedere Hotărârea Consiliului Local al Municipiului Timişoara nr. 210/30.05.2017 privind aprobarea Scrisorii de Aşteptări pentru S.C. DRUMURI MUNICIPALE TIMIŞOARA S.A.;</w:t>
      </w:r>
    </w:p>
    <w:p w:rsidR="00FB67AE" w:rsidRDefault="00FB67AE" w:rsidP="001F1566">
      <w:pPr>
        <w:ind w:firstLine="720"/>
        <w:jc w:val="both"/>
        <w:rPr>
          <w:rFonts w:eastAsiaTheme="minorHAnsi"/>
          <w:bCs/>
          <w:lang w:val="en-US" w:eastAsia="en-US"/>
        </w:rPr>
      </w:pPr>
      <w:r>
        <w:t xml:space="preserve">Având în vedere Hotărârea Consiliului Local al Municipiului Timişoara nr. 99/20.09.2016 </w:t>
      </w:r>
      <w:proofErr w:type="spellStart"/>
      <w:r w:rsidRPr="00FB67AE">
        <w:rPr>
          <w:rFonts w:eastAsiaTheme="minorHAnsi"/>
          <w:bCs/>
          <w:lang w:val="en-US" w:eastAsia="en-US"/>
        </w:rPr>
        <w:t>privind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 </w:t>
      </w:r>
      <w:proofErr w:type="spellStart"/>
      <w:r w:rsidRPr="00FB67AE">
        <w:rPr>
          <w:rFonts w:eastAsiaTheme="minorHAnsi"/>
          <w:bCs/>
          <w:lang w:val="en-US" w:eastAsia="en-US"/>
        </w:rPr>
        <w:t>guvernanţa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</w:t>
      </w:r>
      <w:proofErr w:type="spellStart"/>
      <w:r w:rsidRPr="00FB67AE">
        <w:rPr>
          <w:rFonts w:eastAsiaTheme="minorHAnsi"/>
          <w:bCs/>
          <w:lang w:val="en-US" w:eastAsia="en-US"/>
        </w:rPr>
        <w:t>corporativă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a </w:t>
      </w:r>
      <w:proofErr w:type="spellStart"/>
      <w:r w:rsidRPr="00FB67AE">
        <w:rPr>
          <w:rFonts w:eastAsiaTheme="minorHAnsi"/>
          <w:bCs/>
          <w:lang w:val="en-US" w:eastAsia="en-US"/>
        </w:rPr>
        <w:t>societãţilor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</w:t>
      </w:r>
      <w:proofErr w:type="spellStart"/>
      <w:r w:rsidRPr="00FB67AE">
        <w:rPr>
          <w:rFonts w:eastAsiaTheme="minorHAnsi"/>
          <w:bCs/>
          <w:lang w:val="en-US" w:eastAsia="en-US"/>
        </w:rPr>
        <w:t>comerciale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la care </w:t>
      </w:r>
      <w:proofErr w:type="spellStart"/>
      <w:r w:rsidRPr="00FB67AE">
        <w:rPr>
          <w:rFonts w:eastAsiaTheme="minorHAnsi"/>
          <w:bCs/>
          <w:lang w:val="en-US" w:eastAsia="en-US"/>
        </w:rPr>
        <w:t>Consiliul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Local al </w:t>
      </w:r>
      <w:proofErr w:type="spellStart"/>
      <w:r w:rsidRPr="00FB67AE">
        <w:rPr>
          <w:rFonts w:eastAsiaTheme="minorHAnsi"/>
          <w:bCs/>
          <w:lang w:val="en-US" w:eastAsia="en-US"/>
        </w:rPr>
        <w:t>municipiului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</w:t>
      </w:r>
      <w:proofErr w:type="spellStart"/>
      <w:r w:rsidRPr="00FB67AE">
        <w:rPr>
          <w:rFonts w:eastAsiaTheme="minorHAnsi"/>
          <w:bCs/>
          <w:lang w:val="en-US" w:eastAsia="en-US"/>
        </w:rPr>
        <w:t>Timişoara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</w:t>
      </w:r>
      <w:proofErr w:type="spellStart"/>
      <w:r w:rsidRPr="00FB67AE">
        <w:rPr>
          <w:rFonts w:eastAsiaTheme="minorHAnsi"/>
          <w:bCs/>
          <w:lang w:val="en-US" w:eastAsia="en-US"/>
        </w:rPr>
        <w:t>este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</w:t>
      </w:r>
      <w:proofErr w:type="spellStart"/>
      <w:r w:rsidRPr="00FB67AE">
        <w:rPr>
          <w:rFonts w:eastAsiaTheme="minorHAnsi"/>
          <w:bCs/>
          <w:lang w:val="en-US" w:eastAsia="en-US"/>
        </w:rPr>
        <w:t>acţionar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</w:t>
      </w:r>
      <w:proofErr w:type="spellStart"/>
      <w:r w:rsidRPr="00FB67AE">
        <w:rPr>
          <w:rFonts w:eastAsiaTheme="minorHAnsi"/>
          <w:bCs/>
          <w:lang w:val="en-US" w:eastAsia="en-US"/>
        </w:rPr>
        <w:t>unic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, </w:t>
      </w:r>
      <w:proofErr w:type="spellStart"/>
      <w:r w:rsidRPr="00FB67AE">
        <w:rPr>
          <w:rFonts w:eastAsiaTheme="minorHAnsi"/>
          <w:bCs/>
          <w:lang w:val="en-US" w:eastAsia="en-US"/>
        </w:rPr>
        <w:t>majoritar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</w:t>
      </w:r>
      <w:proofErr w:type="spellStart"/>
      <w:r w:rsidRPr="00FB67AE">
        <w:rPr>
          <w:rFonts w:eastAsiaTheme="minorHAnsi"/>
          <w:bCs/>
          <w:lang w:val="en-US" w:eastAsia="en-US"/>
        </w:rPr>
        <w:t>sau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la care </w:t>
      </w:r>
      <w:proofErr w:type="spellStart"/>
      <w:r w:rsidRPr="00FB67AE">
        <w:rPr>
          <w:rFonts w:eastAsiaTheme="minorHAnsi"/>
          <w:bCs/>
          <w:lang w:val="en-US" w:eastAsia="en-US"/>
        </w:rPr>
        <w:t>deţine</w:t>
      </w:r>
      <w:proofErr w:type="spellEnd"/>
      <w:r w:rsidRPr="00FB67AE">
        <w:rPr>
          <w:rFonts w:eastAsiaTheme="minorHAnsi"/>
          <w:bCs/>
          <w:lang w:val="en-US" w:eastAsia="en-US"/>
        </w:rPr>
        <w:t xml:space="preserve"> </w:t>
      </w:r>
      <w:proofErr w:type="spellStart"/>
      <w:r w:rsidRPr="00FB67AE">
        <w:rPr>
          <w:rFonts w:eastAsiaTheme="minorHAnsi"/>
          <w:bCs/>
          <w:lang w:val="en-US" w:eastAsia="en-US"/>
        </w:rPr>
        <w:t>controlul</w:t>
      </w:r>
      <w:proofErr w:type="spellEnd"/>
      <w:r w:rsidRPr="00FB67AE">
        <w:rPr>
          <w:rFonts w:eastAsiaTheme="minorHAnsi"/>
          <w:bCs/>
          <w:lang w:val="en-US" w:eastAsia="en-US"/>
        </w:rPr>
        <w:t>;</w:t>
      </w:r>
    </w:p>
    <w:p w:rsidR="00A81730" w:rsidRPr="00154A53" w:rsidRDefault="00A81730" w:rsidP="001F1566">
      <w:pPr>
        <w:ind w:firstLine="720"/>
        <w:jc w:val="both"/>
      </w:pPr>
      <w:proofErr w:type="spellStart"/>
      <w:proofErr w:type="gramStart"/>
      <w:r>
        <w:rPr>
          <w:rFonts w:eastAsiaTheme="minorHAnsi"/>
          <w:bCs/>
          <w:lang w:val="en-US" w:eastAsia="en-US"/>
        </w:rPr>
        <w:t>Având</w:t>
      </w:r>
      <w:proofErr w:type="spellEnd"/>
      <w:r>
        <w:rPr>
          <w:rFonts w:eastAsiaTheme="minorHAnsi"/>
          <w:bCs/>
          <w:lang w:val="en-US" w:eastAsia="en-US"/>
        </w:rPr>
        <w:t xml:space="preserve"> </w:t>
      </w:r>
      <w:proofErr w:type="spellStart"/>
      <w:r>
        <w:rPr>
          <w:rFonts w:eastAsiaTheme="minorHAnsi"/>
          <w:bCs/>
          <w:lang w:val="en-US" w:eastAsia="en-US"/>
        </w:rPr>
        <w:t>în</w:t>
      </w:r>
      <w:proofErr w:type="spellEnd"/>
      <w:r>
        <w:rPr>
          <w:rFonts w:eastAsiaTheme="minorHAnsi"/>
          <w:bCs/>
          <w:lang w:val="en-US" w:eastAsia="en-US"/>
        </w:rPr>
        <w:t xml:space="preserve"> </w:t>
      </w:r>
      <w:proofErr w:type="spellStart"/>
      <w:r>
        <w:rPr>
          <w:rFonts w:eastAsiaTheme="minorHAnsi"/>
          <w:bCs/>
          <w:lang w:val="en-US" w:eastAsia="en-US"/>
        </w:rPr>
        <w:t>vedere</w:t>
      </w:r>
      <w:proofErr w:type="spellEnd"/>
      <w:r>
        <w:rPr>
          <w:rFonts w:eastAsiaTheme="minorHAnsi"/>
          <w:bCs/>
          <w:lang w:val="en-US" w:eastAsia="en-US"/>
        </w:rPr>
        <w:t xml:space="preserve"> </w:t>
      </w:r>
      <w:proofErr w:type="spellStart"/>
      <w:r>
        <w:rPr>
          <w:rFonts w:eastAsiaTheme="minorHAnsi"/>
          <w:bCs/>
          <w:lang w:val="en-US" w:eastAsia="en-US"/>
        </w:rPr>
        <w:t>Hotărârea</w:t>
      </w:r>
      <w:proofErr w:type="spellEnd"/>
      <w:r>
        <w:rPr>
          <w:rFonts w:eastAsiaTheme="minorHAnsi"/>
          <w:bCs/>
          <w:lang w:val="en-US" w:eastAsia="en-US"/>
        </w:rPr>
        <w:t xml:space="preserve"> </w:t>
      </w:r>
      <w:r>
        <w:t>Consiliului Local al Municipiului Timişoara nr.</w:t>
      </w:r>
      <w:proofErr w:type="gramEnd"/>
      <w:r w:rsidR="00154A53">
        <w:t xml:space="preserve"> </w:t>
      </w:r>
      <w:r w:rsidRPr="00154A53">
        <w:t>308/</w:t>
      </w:r>
      <w:r w:rsidRPr="00154A53">
        <w:rPr>
          <w:rFonts w:eastAsiaTheme="minorHAnsi"/>
          <w:bCs/>
          <w:color w:val="000000"/>
          <w:lang w:val="en-US" w:eastAsia="en-US"/>
        </w:rPr>
        <w:t xml:space="preserve"> 28.07.2017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constituirea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Comisiei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vederea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evaluării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>/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selecţiei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ale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are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calitatea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autoritate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154A5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54A53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="00154A53">
        <w:rPr>
          <w:rFonts w:eastAsiaTheme="minorHAnsi"/>
          <w:bCs/>
          <w:color w:val="000000"/>
          <w:lang w:val="en-US" w:eastAsia="en-US"/>
        </w:rPr>
        <w:t>;</w:t>
      </w:r>
    </w:p>
    <w:p w:rsidR="00F41EF5" w:rsidRPr="00F3141D" w:rsidRDefault="00F41EF5" w:rsidP="001F1566">
      <w:pPr>
        <w:ind w:firstLine="720"/>
        <w:jc w:val="both"/>
      </w:pPr>
      <w:r w:rsidRPr="00F3141D">
        <w:t>Facem următoarele precizări:</w:t>
      </w:r>
    </w:p>
    <w:p w:rsidR="009860B7" w:rsidRDefault="009860B7" w:rsidP="001F1566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r w:rsidR="00756F23">
        <w:rPr>
          <w:rFonts w:eastAsiaTheme="minorHAnsi"/>
          <w:bCs/>
          <w:color w:val="000000"/>
          <w:lang w:val="en-US" w:eastAsia="en-US"/>
        </w:rPr>
        <w:t xml:space="preserve">de </w:t>
      </w:r>
      <w:proofErr w:type="spellStart"/>
      <w:r w:rsidR="00756F23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756F23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756F23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756F2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756F23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realizează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conform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prevederilor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art. 3 din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nr. </w:t>
      </w:r>
      <w:proofErr w:type="gramStart"/>
      <w:r w:rsidRPr="001C0AF6">
        <w:rPr>
          <w:rFonts w:eastAsiaTheme="minorHAnsi"/>
          <w:bCs/>
          <w:color w:val="000000"/>
          <w:lang w:val="en-US" w:eastAsia="en-US"/>
        </w:rPr>
        <w:t xml:space="preserve">1 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Hotărârii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Guvern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722/2016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Normelor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metodologice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</w:t>
      </w:r>
      <w:r w:rsidR="00F6216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6216B">
        <w:rPr>
          <w:rFonts w:eastAsiaTheme="minorHAnsi"/>
          <w:bCs/>
          <w:color w:val="000000"/>
          <w:lang w:val="en-US" w:eastAsia="en-US"/>
        </w:rPr>
        <w:t>aplicare</w:t>
      </w:r>
      <w:proofErr w:type="spellEnd"/>
      <w:r w:rsidR="00F6216B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F6216B">
        <w:rPr>
          <w:rFonts w:eastAsiaTheme="minorHAnsi"/>
          <w:bCs/>
          <w:color w:val="000000"/>
          <w:lang w:val="en-US" w:eastAsia="en-US"/>
        </w:rPr>
        <w:t>unor</w:t>
      </w:r>
      <w:proofErr w:type="spellEnd"/>
      <w:r w:rsidR="00F6216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6216B">
        <w:rPr>
          <w:rFonts w:eastAsiaTheme="minorHAnsi"/>
          <w:bCs/>
          <w:color w:val="000000"/>
          <w:lang w:val="en-US" w:eastAsia="en-US"/>
        </w:rPr>
        <w:t>prevederi</w:t>
      </w:r>
      <w:proofErr w:type="spellEnd"/>
      <w:r w:rsidR="00F6216B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="00F6216B">
        <w:rPr>
          <w:rFonts w:eastAsiaTheme="minorHAnsi"/>
          <w:bCs/>
          <w:color w:val="000000"/>
          <w:lang w:val="en-US" w:eastAsia="en-US"/>
        </w:rPr>
        <w:t>O</w:t>
      </w:r>
      <w:r w:rsidRPr="001C0AF6">
        <w:rPr>
          <w:rFonts w:eastAsiaTheme="minorHAnsi"/>
          <w:bCs/>
          <w:color w:val="000000"/>
          <w:lang w:val="en-US" w:eastAsia="en-US"/>
        </w:rPr>
        <w:t>rdonanţa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Urgenţă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Guvernului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nr. 109/2011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1C0AF6">
        <w:rPr>
          <w:rFonts w:eastAsiaTheme="minorHAnsi"/>
          <w:bCs/>
          <w:color w:val="000000"/>
          <w:lang w:val="en-US" w:eastAsia="en-US"/>
        </w:rPr>
        <w:t>a</w:t>
      </w:r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>: “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statul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este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acţionar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unic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, la data la care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emite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actul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administrativ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sens.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>”</w:t>
      </w:r>
    </w:p>
    <w:p w:rsidR="00756F23" w:rsidRPr="00756F23" w:rsidRDefault="00756F23" w:rsidP="00756F23">
      <w:pPr>
        <w:ind w:firstLine="720"/>
        <w:jc w:val="both"/>
      </w:pPr>
      <w:r>
        <w:t xml:space="preserve">Potrivit dispoziţiilor </w:t>
      </w:r>
      <w:r w:rsidRPr="00CA639A">
        <w:t>prevă</w:t>
      </w:r>
      <w:r>
        <w:t>z</w:t>
      </w:r>
      <w:r w:rsidRPr="00CA639A">
        <w:t>ute în</w:t>
      </w:r>
      <w:r w:rsidRPr="006D4E79">
        <w:t xml:space="preserve"> </w:t>
      </w:r>
      <w:r>
        <w:t>art. 1</w:t>
      </w:r>
      <w:r w:rsidRPr="00CA639A">
        <w:t xml:space="preserve">  </w:t>
      </w:r>
      <w:r>
        <w:t xml:space="preserve">la </w:t>
      </w:r>
      <w:r w:rsidRPr="00CA639A">
        <w:t>Anexa 1c</w:t>
      </w:r>
      <w:r>
        <w:t xml:space="preserve"> din </w:t>
      </w:r>
      <w:r w:rsidRPr="00CA639A">
        <w:t>Hotărârea de Guvern nr. 722 din 2016</w:t>
      </w:r>
      <w:r>
        <w:t xml:space="preserve">, </w:t>
      </w:r>
      <w:r w:rsidR="00F3141D">
        <w:t>S</w:t>
      </w:r>
      <w:r w:rsidRPr="006D4E79">
        <w:t>crisoarea de aşteptări face parte din setul de documente obligatorii cu care începe procesul de selecţie a membri</w:t>
      </w:r>
      <w:r>
        <w:t>lor consiliului de administraţie.</w:t>
      </w:r>
    </w:p>
    <w:p w:rsidR="007A01D2" w:rsidRDefault="00D81E3A" w:rsidP="001F1566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</w:t>
      </w:r>
      <w:r w:rsidR="009860B7">
        <w:rPr>
          <w:rFonts w:eastAsiaTheme="minorHAnsi"/>
          <w:bCs/>
          <w:color w:val="000000"/>
          <w:lang w:val="en-US" w:eastAsia="en-US"/>
        </w:rPr>
        <w:t>formitate</w:t>
      </w:r>
      <w:proofErr w:type="spellEnd"/>
      <w:r w:rsidR="009860B7"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 w:rsidR="009860B7">
        <w:rPr>
          <w:rFonts w:eastAsiaTheme="minorHAnsi"/>
          <w:bCs/>
          <w:color w:val="000000"/>
          <w:lang w:val="en-US" w:eastAsia="en-US"/>
        </w:rPr>
        <w:t>dispoziţiile</w:t>
      </w:r>
      <w:proofErr w:type="spellEnd"/>
      <w:r w:rsidR="009860B7"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 w:rsidR="009860B7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29 </w:t>
      </w:r>
      <w:proofErr w:type="spellStart"/>
      <w:r>
        <w:rPr>
          <w:rFonts w:eastAsiaTheme="minorHAnsi"/>
          <w:bCs/>
          <w:color w:val="000000"/>
          <w:lang w:val="en-US" w:eastAsia="en-US"/>
        </w:rPr>
        <w:t>alin</w:t>
      </w:r>
      <w:proofErr w:type="spellEnd"/>
      <w:r>
        <w:rPr>
          <w:rFonts w:eastAsiaTheme="minorHAnsi"/>
          <w:bCs/>
          <w:color w:val="000000"/>
          <w:lang w:val="en-US" w:eastAsia="en-US"/>
        </w:rPr>
        <w:t>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(3) </w:t>
      </w:r>
      <w:proofErr w:type="gramStart"/>
      <w:r>
        <w:rPr>
          <w:rFonts w:eastAsiaTheme="minorHAnsi"/>
          <w:bCs/>
          <w:color w:val="000000"/>
          <w:lang w:val="en-US" w:eastAsia="en-US"/>
        </w:rPr>
        <w:t>din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O.U.G. nr. 109/2011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care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numele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acţionarului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-stat </w:t>
      </w:r>
      <w:proofErr w:type="spellStart"/>
      <w:r>
        <w:rPr>
          <w:rFonts w:eastAsiaTheme="minorHAnsi"/>
          <w:bCs/>
          <w:color w:val="000000"/>
          <w:lang w:val="en-US" w:eastAsia="en-US"/>
        </w:rPr>
        <w:t>sau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propune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candidaţi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funcţiile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aceste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propuneri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sunt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făcute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baza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unei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prealabile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efectuate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o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comisie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format</w:t>
      </w:r>
      <w:r w:rsidR="00CC471F">
        <w:rPr>
          <w:rFonts w:eastAsiaTheme="minorHAnsi"/>
          <w:bCs/>
          <w:color w:val="000000"/>
          <w:lang w:val="en-US" w:eastAsia="en-US"/>
        </w:rPr>
        <w:t>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specialişti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66DC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9D66D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66DC">
        <w:rPr>
          <w:rFonts w:eastAsiaTheme="minorHAnsi"/>
          <w:bCs/>
          <w:color w:val="000000"/>
          <w:lang w:val="en-US" w:eastAsia="en-US"/>
        </w:rPr>
        <w:t>recrutarea</w:t>
      </w:r>
      <w:proofErr w:type="spellEnd"/>
      <w:r w:rsidR="009D66D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66DC">
        <w:rPr>
          <w:rFonts w:eastAsiaTheme="minorHAnsi"/>
          <w:bCs/>
          <w:color w:val="000000"/>
          <w:lang w:val="en-US" w:eastAsia="en-US"/>
        </w:rPr>
        <w:t>resurselor</w:t>
      </w:r>
      <w:proofErr w:type="spellEnd"/>
      <w:r w:rsidR="009D66D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9D66DC">
        <w:rPr>
          <w:rFonts w:eastAsiaTheme="minorHAnsi"/>
          <w:bCs/>
          <w:color w:val="000000"/>
          <w:lang w:val="en-US" w:eastAsia="en-US"/>
        </w:rPr>
        <w:t>umane</w:t>
      </w:r>
      <w:proofErr w:type="spellEnd"/>
      <w:r w:rsidR="009D66DC">
        <w:rPr>
          <w:rFonts w:eastAsiaTheme="minorHAnsi"/>
          <w:bCs/>
          <w:color w:val="000000"/>
          <w:lang w:val="en-US" w:eastAsia="en-US"/>
        </w:rPr>
        <w:t>.</w:t>
      </w:r>
    </w:p>
    <w:p w:rsidR="009D66DC" w:rsidRPr="00F54A8B" w:rsidRDefault="009D66DC" w:rsidP="001F1566">
      <w:pPr>
        <w:ind w:firstLine="720"/>
        <w:jc w:val="both"/>
        <w:rPr>
          <w:rStyle w:val="salnbdy"/>
          <w:rFonts w:ascii="Times New Roman" w:hAnsi="Times New Roman"/>
          <w:noProof/>
          <w:sz w:val="24"/>
          <w:szCs w:val="24"/>
        </w:rPr>
      </w:pPr>
      <w:proofErr w:type="spellStart"/>
      <w:proofErr w:type="gramStart"/>
      <w:r w:rsidRPr="00F54A8B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F54A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54A8B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F54A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54A8B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F54A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54A8B">
        <w:rPr>
          <w:rFonts w:eastAsiaTheme="minorHAnsi"/>
          <w:bCs/>
          <w:color w:val="000000"/>
          <w:lang w:val="en-US" w:eastAsia="en-US"/>
        </w:rPr>
        <w:t>dispoziţiile</w:t>
      </w:r>
      <w:proofErr w:type="spellEnd"/>
      <w:r w:rsidRPr="00F54A8B"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 w:rsidRPr="00F54A8B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F54A8B">
        <w:rPr>
          <w:rFonts w:eastAsiaTheme="minorHAnsi"/>
          <w:bCs/>
          <w:color w:val="000000"/>
          <w:lang w:val="en-US" w:eastAsia="en-US"/>
        </w:rPr>
        <w:t xml:space="preserve">29 </w:t>
      </w:r>
      <w:proofErr w:type="spellStart"/>
      <w:r w:rsidRPr="00F54A8B">
        <w:rPr>
          <w:rFonts w:eastAsiaTheme="minorHAnsi"/>
          <w:bCs/>
          <w:color w:val="000000"/>
          <w:lang w:val="en-US" w:eastAsia="en-US"/>
        </w:rPr>
        <w:t>alin</w:t>
      </w:r>
      <w:proofErr w:type="spellEnd"/>
      <w:r w:rsidRPr="00F54A8B">
        <w:rPr>
          <w:rFonts w:eastAsiaTheme="minorHAnsi"/>
          <w:bCs/>
          <w:color w:val="000000"/>
          <w:lang w:val="en-US" w:eastAsia="en-US"/>
        </w:rPr>
        <w:t>.</w:t>
      </w:r>
      <w:proofErr w:type="gramEnd"/>
      <w:r w:rsidRPr="00F54A8B">
        <w:rPr>
          <w:rFonts w:eastAsiaTheme="minorHAnsi"/>
          <w:bCs/>
          <w:color w:val="000000"/>
          <w:lang w:val="en-US" w:eastAsia="en-US"/>
        </w:rPr>
        <w:t xml:space="preserve"> (5) </w:t>
      </w:r>
      <w:proofErr w:type="gramStart"/>
      <w:r w:rsidRPr="00F54A8B">
        <w:rPr>
          <w:rFonts w:eastAsiaTheme="minorHAnsi"/>
          <w:bCs/>
          <w:color w:val="000000"/>
          <w:lang w:val="en-US" w:eastAsia="en-US"/>
        </w:rPr>
        <w:t>din</w:t>
      </w:r>
      <w:proofErr w:type="gramEnd"/>
      <w:r w:rsidRPr="00F54A8B">
        <w:rPr>
          <w:rFonts w:eastAsiaTheme="minorHAnsi"/>
          <w:bCs/>
          <w:color w:val="000000"/>
          <w:lang w:val="en-US" w:eastAsia="en-US"/>
        </w:rPr>
        <w:t xml:space="preserve"> O.U.G. nr. 109/2011</w:t>
      </w:r>
      <w:r w:rsidRPr="00F54A8B">
        <w:rPr>
          <w:noProof/>
        </w:rPr>
        <w:t xml:space="preserve"> </w:t>
      </w:r>
      <w:r w:rsidR="00F54A8B">
        <w:rPr>
          <w:noProof/>
          <w:lang w:val="en-US"/>
        </w:rPr>
        <w:t>“</w:t>
      </w:r>
      <w:r w:rsidRPr="00F54A8B">
        <w:rPr>
          <w:rStyle w:val="salnbdy"/>
          <w:rFonts w:ascii="Times New Roman" w:hAnsi="Times New Roman"/>
          <w:noProof/>
          <w:sz w:val="24"/>
          <w:szCs w:val="24"/>
        </w:rPr>
        <w:t>Este obligatorie efectuarea selecţiei candidaţilor de către un expert independent, persoană fizică sau juridică specializată în recrutarea resurselor umane, în cazul întreprinderilor publice care îndeplinesc următoarele condiţii cumulative:</w:t>
      </w:r>
    </w:p>
    <w:p w:rsidR="009D66DC" w:rsidRPr="00F54A8B" w:rsidRDefault="009D66DC" w:rsidP="001F1566">
      <w:pPr>
        <w:jc w:val="both"/>
      </w:pPr>
      <w:r w:rsidRPr="00F54A8B">
        <w:rPr>
          <w:rStyle w:val="slitttl1"/>
          <w:rFonts w:ascii="Times New Roman" w:hAnsi="Times New Roman"/>
          <w:b w:val="0"/>
          <w:noProof/>
          <w:color w:val="auto"/>
          <w:sz w:val="24"/>
          <w:szCs w:val="24"/>
        </w:rPr>
        <w:lastRenderedPageBreak/>
        <w:t>a)</w:t>
      </w:r>
      <w:r w:rsidRPr="00F54A8B">
        <w:rPr>
          <w:noProof/>
          <w:shd w:val="clear" w:color="auto" w:fill="FFFFFF"/>
        </w:rPr>
        <w:t xml:space="preserve"> </w:t>
      </w:r>
      <w:r w:rsidRPr="00F54A8B">
        <w:rPr>
          <w:rStyle w:val="slitbdy"/>
          <w:rFonts w:ascii="Times New Roman" w:hAnsi="Times New Roman"/>
          <w:noProof/>
          <w:color w:val="auto"/>
          <w:sz w:val="24"/>
          <w:szCs w:val="24"/>
        </w:rPr>
        <w:t>au înregistrat o cifră de afaceri în ultimul exerciţiu financiar superioară echivalentului în lei a sumei de 7.300.000 euro;</w:t>
      </w:r>
    </w:p>
    <w:p w:rsidR="009D66DC" w:rsidRPr="00EC2589" w:rsidRDefault="009D66DC" w:rsidP="00EC2589">
      <w:pPr>
        <w:jc w:val="both"/>
        <w:rPr>
          <w:noProof/>
          <w:color w:val="000000"/>
          <w:shd w:val="clear" w:color="auto" w:fill="FFFFFF"/>
        </w:rPr>
      </w:pPr>
      <w:r w:rsidRPr="00F54A8B">
        <w:rPr>
          <w:rStyle w:val="slitttl1"/>
          <w:rFonts w:ascii="Times New Roman" w:hAnsi="Times New Roman"/>
          <w:b w:val="0"/>
          <w:noProof/>
          <w:color w:val="auto"/>
          <w:sz w:val="24"/>
          <w:szCs w:val="24"/>
        </w:rPr>
        <w:t>b)</w:t>
      </w:r>
      <w:r w:rsidRPr="00F54A8B">
        <w:rPr>
          <w:noProof/>
          <w:color w:val="000000"/>
          <w:shd w:val="clear" w:color="auto" w:fill="FFFFFF"/>
        </w:rPr>
        <w:t xml:space="preserve"> </w:t>
      </w:r>
      <w:r w:rsidRPr="00F54A8B">
        <w:rPr>
          <w:rStyle w:val="slitbdy"/>
          <w:rFonts w:ascii="Times New Roman" w:hAnsi="Times New Roman"/>
          <w:noProof/>
          <w:sz w:val="24"/>
          <w:szCs w:val="24"/>
        </w:rPr>
        <w:t>au cel puţin 50 de angajaţi.</w:t>
      </w:r>
      <w:r w:rsidR="00F54A8B">
        <w:rPr>
          <w:rStyle w:val="slitbdy"/>
          <w:rFonts w:ascii="Times New Roman" w:hAnsi="Times New Roman"/>
          <w:noProof/>
          <w:sz w:val="24"/>
          <w:szCs w:val="24"/>
        </w:rPr>
        <w:t>”</w:t>
      </w:r>
    </w:p>
    <w:p w:rsidR="000B33CC" w:rsidRPr="002627DD" w:rsidRDefault="009860B7" w:rsidP="001F1566">
      <w:pPr>
        <w:ind w:firstLine="720"/>
        <w:jc w:val="both"/>
        <w:rPr>
          <w:rFonts w:eastAsiaTheme="minorHAnsi"/>
          <w:bCs/>
          <w:color w:val="000000"/>
          <w:lang w:eastAsia="en-US"/>
        </w:rPr>
      </w:pPr>
      <w:r w:rsidRPr="002627DD">
        <w:rPr>
          <w:rFonts w:eastAsiaTheme="minorHAnsi"/>
          <w:bCs/>
          <w:color w:val="000000"/>
          <w:lang w:eastAsia="en-US"/>
        </w:rPr>
        <w:t xml:space="preserve">Prin Adresa S.C. Drumuri Municipale Timişoara S.A. </w:t>
      </w:r>
      <w:r w:rsidR="007A01D2" w:rsidRPr="002627DD">
        <w:rPr>
          <w:rFonts w:eastAsiaTheme="minorHAnsi"/>
          <w:bCs/>
          <w:color w:val="000000"/>
          <w:lang w:eastAsia="en-US"/>
        </w:rPr>
        <w:t xml:space="preserve">înregistrată </w:t>
      </w:r>
      <w:r w:rsidRPr="002627DD">
        <w:rPr>
          <w:rFonts w:eastAsiaTheme="minorHAnsi"/>
          <w:bCs/>
          <w:color w:val="000000"/>
          <w:lang w:eastAsia="en-US"/>
        </w:rPr>
        <w:t xml:space="preserve">cu </w:t>
      </w:r>
      <w:r w:rsidR="007A01D2" w:rsidRPr="002627DD">
        <w:rPr>
          <w:rFonts w:eastAsiaTheme="minorHAnsi"/>
          <w:bCs/>
          <w:color w:val="000000"/>
          <w:lang w:eastAsia="en-US"/>
        </w:rPr>
        <w:t xml:space="preserve">nr. </w:t>
      </w:r>
      <w:r w:rsidR="0096451B" w:rsidRPr="002627DD">
        <w:rPr>
          <w:rFonts w:eastAsiaTheme="minorHAnsi"/>
          <w:bCs/>
          <w:color w:val="000000"/>
          <w:lang w:eastAsia="en-US"/>
        </w:rPr>
        <w:t>SC2018-001269/19.01.2018</w:t>
      </w:r>
      <w:r w:rsidR="007A01D2" w:rsidRPr="002627DD">
        <w:rPr>
          <w:rFonts w:eastAsiaTheme="minorHAnsi"/>
          <w:bCs/>
          <w:color w:val="000000"/>
          <w:lang w:eastAsia="en-US"/>
        </w:rPr>
        <w:t xml:space="preserve"> se precizează</w:t>
      </w:r>
      <w:r w:rsidRPr="002627DD">
        <w:rPr>
          <w:rFonts w:eastAsiaTheme="minorHAnsi"/>
          <w:bCs/>
          <w:color w:val="000000"/>
          <w:lang w:eastAsia="en-US"/>
        </w:rPr>
        <w:t xml:space="preserve"> faptul c</w:t>
      </w:r>
      <w:r w:rsidR="007A01D2" w:rsidRPr="002627DD">
        <w:rPr>
          <w:rFonts w:eastAsiaTheme="minorHAnsi"/>
          <w:bCs/>
          <w:color w:val="000000"/>
          <w:lang w:eastAsia="en-US"/>
        </w:rPr>
        <w:t>ă societatea a avut în anul 2017</w:t>
      </w:r>
      <w:r w:rsidRPr="002627DD">
        <w:rPr>
          <w:rFonts w:eastAsiaTheme="minorHAnsi"/>
          <w:bCs/>
          <w:color w:val="000000"/>
          <w:lang w:eastAsia="en-US"/>
        </w:rPr>
        <w:t xml:space="preserve"> o </w:t>
      </w:r>
      <w:r w:rsidR="0096451B" w:rsidRPr="002627DD">
        <w:rPr>
          <w:rFonts w:eastAsiaTheme="minorHAnsi"/>
          <w:bCs/>
          <w:color w:val="000000"/>
          <w:lang w:eastAsia="en-US"/>
        </w:rPr>
        <w:t>cifră de afaceri de 44</w:t>
      </w:r>
      <w:r w:rsidRPr="002627DD">
        <w:rPr>
          <w:rFonts w:eastAsiaTheme="minorHAnsi"/>
          <w:bCs/>
          <w:color w:val="000000"/>
          <w:lang w:eastAsia="en-US"/>
        </w:rPr>
        <w:t>.</w:t>
      </w:r>
      <w:r w:rsidR="0096451B" w:rsidRPr="002627DD">
        <w:rPr>
          <w:rFonts w:eastAsiaTheme="minorHAnsi"/>
          <w:bCs/>
          <w:color w:val="000000"/>
          <w:lang w:eastAsia="en-US"/>
        </w:rPr>
        <w:t>694.335 lei şi un număr mediu de 351</w:t>
      </w:r>
      <w:r w:rsidRPr="002627DD">
        <w:rPr>
          <w:rFonts w:eastAsiaTheme="minorHAnsi"/>
          <w:bCs/>
          <w:color w:val="000000"/>
          <w:lang w:eastAsia="en-US"/>
        </w:rPr>
        <w:t xml:space="preserve"> salariaţi. </w:t>
      </w:r>
    </w:p>
    <w:p w:rsidR="007A01D2" w:rsidRDefault="007A01D2" w:rsidP="001F1566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F3141D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F3141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3141D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F3141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3141D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F3141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3141D">
        <w:rPr>
          <w:rFonts w:eastAsiaTheme="minorHAnsi"/>
          <w:bCs/>
          <w:color w:val="000000"/>
          <w:lang w:val="en-US" w:eastAsia="en-US"/>
        </w:rPr>
        <w:t>cele</w:t>
      </w:r>
      <w:proofErr w:type="spellEnd"/>
      <w:r w:rsidRPr="00F3141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3141D">
        <w:rPr>
          <w:rFonts w:eastAsiaTheme="minorHAnsi"/>
          <w:bCs/>
          <w:color w:val="000000"/>
          <w:lang w:val="en-US" w:eastAsia="en-US"/>
        </w:rPr>
        <w:t>prezentate</w:t>
      </w:r>
      <w:proofErr w:type="spellEnd"/>
      <w:r w:rsidRPr="00F3141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3141D">
        <w:rPr>
          <w:rFonts w:eastAsiaTheme="minorHAnsi"/>
          <w:bCs/>
          <w:color w:val="000000"/>
          <w:lang w:val="en-US" w:eastAsia="en-US"/>
        </w:rPr>
        <w:t>mai</w:t>
      </w:r>
      <w:proofErr w:type="spellEnd"/>
      <w:r w:rsidRPr="00F3141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F3141D">
        <w:rPr>
          <w:rFonts w:eastAsiaTheme="minorHAnsi"/>
          <w:bCs/>
          <w:color w:val="000000"/>
          <w:lang w:val="en-US" w:eastAsia="en-US"/>
        </w:rPr>
        <w:t>sus</w:t>
      </w:r>
      <w:proofErr w:type="spellEnd"/>
      <w:r w:rsidRPr="00F3141D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F3141D">
        <w:rPr>
          <w:rFonts w:eastAsiaTheme="minorHAnsi"/>
          <w:bCs/>
          <w:color w:val="000000"/>
          <w:lang w:val="en-US" w:eastAsia="en-US"/>
        </w:rPr>
        <w:t>propunem</w:t>
      </w:r>
      <w:proofErr w:type="spellEnd"/>
      <w:r w:rsidRPr="00F3141D">
        <w:rPr>
          <w:rFonts w:eastAsiaTheme="minorHAnsi"/>
          <w:bCs/>
          <w:color w:val="000000"/>
          <w:lang w:val="en-US" w:eastAsia="en-US"/>
        </w:rPr>
        <w:t>:</w:t>
      </w:r>
    </w:p>
    <w:p w:rsidR="00255A68" w:rsidRDefault="000C7A51" w:rsidP="00255A68">
      <w:pPr>
        <w:ind w:firstLine="720"/>
        <w:jc w:val="both"/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aprobă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0C7A51">
        <w:t xml:space="preserve"> </w:t>
      </w:r>
      <w:r w:rsidRPr="0025239F">
        <w:t>procedurii de selecţie pentru ocuparea posturilor vacante din cadrul Consiliului de Administraţie al S.C. Drumuri Municipale Timişoara S.A</w:t>
      </w:r>
      <w:r>
        <w:t>.</w:t>
      </w:r>
      <w:proofErr w:type="gramEnd"/>
    </w:p>
    <w:p w:rsidR="00255A68" w:rsidRPr="00255A68" w:rsidRDefault="00255A68" w:rsidP="00255A68">
      <w:pPr>
        <w:ind w:firstLine="720"/>
        <w:jc w:val="both"/>
      </w:pPr>
      <w:proofErr w:type="spellStart"/>
      <w:r>
        <w:rPr>
          <w:rFonts w:eastAsiaTheme="minorHAnsi"/>
          <w:bCs/>
          <w:color w:val="000000"/>
          <w:lang w:val="en-US" w:eastAsia="en-US"/>
        </w:rPr>
        <w:t>Scrisoarea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Aşteptări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candidaţii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funcţia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membru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S.C. </w:t>
      </w:r>
      <w:proofErr w:type="spellStart"/>
      <w:r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S.A. </w:t>
      </w:r>
      <w:proofErr w:type="spellStart"/>
      <w:r>
        <w:rPr>
          <w:rFonts w:eastAsiaTheme="minorHAnsi"/>
          <w:bCs/>
          <w:color w:val="000000"/>
          <w:lang w:val="en-US" w:eastAsia="en-US"/>
        </w:rPr>
        <w:t>este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aprobată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>
        <w:t>Hotărârea Consiliului Local al Municipiului Timişoara nr. 210/30.05.2017.</w:t>
      </w:r>
    </w:p>
    <w:p w:rsidR="002D0354" w:rsidRDefault="000B33CC" w:rsidP="000C7A51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A</w:t>
      </w:r>
      <w:r w:rsidR="007A01D2">
        <w:rPr>
          <w:rFonts w:eastAsiaTheme="minorHAnsi"/>
          <w:bCs/>
          <w:color w:val="000000"/>
          <w:lang w:val="en-US" w:eastAsia="en-US"/>
        </w:rPr>
        <w:t>utoritatea</w:t>
      </w:r>
      <w:proofErr w:type="spellEnd"/>
      <w:r w:rsidR="007A01D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7A01D2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="007A01D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7A01D2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7A01D2">
        <w:rPr>
          <w:rFonts w:eastAsiaTheme="minorHAnsi"/>
          <w:bCs/>
          <w:color w:val="000000"/>
          <w:lang w:val="en-US" w:eastAsia="en-US"/>
        </w:rPr>
        <w:t xml:space="preserve">- </w:t>
      </w:r>
      <w:proofErr w:type="spellStart"/>
      <w:r w:rsidR="007A01D2">
        <w:rPr>
          <w:rFonts w:eastAsiaTheme="minorHAnsi"/>
          <w:bCs/>
          <w:color w:val="000000"/>
          <w:lang w:val="en-US" w:eastAsia="en-US"/>
        </w:rPr>
        <w:t>C</w:t>
      </w:r>
      <w:r>
        <w:rPr>
          <w:rFonts w:eastAsiaTheme="minorHAnsi"/>
          <w:bCs/>
          <w:color w:val="000000"/>
          <w:lang w:val="en-US" w:eastAsia="en-US"/>
        </w:rPr>
        <w:t>onsiliul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</w:t>
      </w:r>
      <w:r w:rsidR="007A01D2">
        <w:rPr>
          <w:rFonts w:eastAsiaTheme="minorHAnsi"/>
          <w:bCs/>
          <w:color w:val="000000"/>
          <w:lang w:val="en-US" w:eastAsia="en-US"/>
        </w:rPr>
        <w:t>imişoara</w:t>
      </w:r>
      <w:proofErr w:type="spellEnd"/>
      <w:r w:rsidR="000C7A51">
        <w:rPr>
          <w:rFonts w:eastAsiaTheme="minorHAnsi"/>
          <w:bCs/>
          <w:color w:val="000000"/>
          <w:lang w:val="en-US" w:eastAsia="en-US"/>
        </w:rPr>
        <w:t xml:space="preserve"> -</w:t>
      </w:r>
      <w:r w:rsidR="007A01D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7A01D2">
        <w:rPr>
          <w:rFonts w:eastAsiaTheme="minorHAnsi"/>
          <w:bCs/>
          <w:color w:val="000000"/>
          <w:lang w:val="en-US" w:eastAsia="en-US"/>
        </w:rPr>
        <w:t>va</w:t>
      </w:r>
      <w:proofErr w:type="spellEnd"/>
      <w:r w:rsidR="007A01D2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54A8B">
        <w:rPr>
          <w:rFonts w:eastAsiaTheme="minorHAnsi"/>
          <w:bCs/>
          <w:color w:val="000000"/>
          <w:lang w:val="en-US" w:eastAsia="en-US"/>
        </w:rPr>
        <w:t>propune</w:t>
      </w:r>
      <w:proofErr w:type="spellEnd"/>
      <w:r w:rsidR="00F54A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54A8B">
        <w:rPr>
          <w:rFonts w:eastAsiaTheme="minorHAnsi"/>
          <w:bCs/>
          <w:color w:val="000000"/>
          <w:lang w:val="en-US" w:eastAsia="en-US"/>
        </w:rPr>
        <w:t>candidaţi</w:t>
      </w:r>
      <w:proofErr w:type="spellEnd"/>
      <w:r w:rsidR="00F54A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54A8B">
        <w:rPr>
          <w:rFonts w:eastAsiaTheme="minorHAnsi"/>
          <w:bCs/>
          <w:color w:val="000000"/>
          <w:lang w:val="en-US" w:eastAsia="en-US"/>
        </w:rPr>
        <w:t>pen</w:t>
      </w:r>
      <w:r w:rsidR="00A7449F">
        <w:rPr>
          <w:rFonts w:eastAsiaTheme="minorHAnsi"/>
          <w:bCs/>
          <w:color w:val="000000"/>
          <w:lang w:val="en-US" w:eastAsia="en-US"/>
        </w:rPr>
        <w:t>tru</w:t>
      </w:r>
      <w:proofErr w:type="spellEnd"/>
      <w:r w:rsidR="00A7449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7449F">
        <w:rPr>
          <w:rFonts w:eastAsiaTheme="minorHAnsi"/>
          <w:bCs/>
          <w:color w:val="000000"/>
          <w:lang w:val="en-US" w:eastAsia="en-US"/>
        </w:rPr>
        <w:t>funcţiile</w:t>
      </w:r>
      <w:proofErr w:type="spellEnd"/>
      <w:r w:rsidR="00A7449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7449F">
        <w:rPr>
          <w:rFonts w:eastAsiaTheme="minorHAnsi"/>
          <w:bCs/>
          <w:color w:val="000000"/>
          <w:lang w:val="en-US" w:eastAsia="en-US"/>
        </w:rPr>
        <w:t>vacante</w:t>
      </w:r>
      <w:proofErr w:type="spellEnd"/>
      <w:r w:rsidR="00A7449F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A7449F"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 w:rsidR="00F54A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54A8B">
        <w:rPr>
          <w:rFonts w:eastAsiaTheme="minorHAnsi"/>
          <w:bCs/>
          <w:color w:val="000000"/>
          <w:lang w:val="en-US" w:eastAsia="en-US"/>
        </w:rPr>
        <w:t>ai</w:t>
      </w:r>
      <w:proofErr w:type="spellEnd"/>
      <w:r w:rsidR="00F54A8B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F54A8B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F54A8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F54A8B">
        <w:rPr>
          <w:rFonts w:eastAsiaTheme="minorHAnsi"/>
          <w:bCs/>
          <w:color w:val="000000"/>
          <w:lang w:val="en-US" w:eastAsia="en-US"/>
        </w:rPr>
        <w:t>Administra</w:t>
      </w:r>
      <w:proofErr w:type="spellEnd"/>
      <w:r w:rsidR="00F54A8B">
        <w:rPr>
          <w:rFonts w:eastAsiaTheme="minorHAnsi"/>
          <w:bCs/>
          <w:color w:val="000000"/>
          <w:lang w:eastAsia="en-US"/>
        </w:rPr>
        <w:t>ţie la S.C. Drumuri Municipale Timişoara S.A.</w:t>
      </w:r>
      <w:r w:rsidR="001F156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1F1566">
        <w:rPr>
          <w:rFonts w:eastAsiaTheme="minorHAnsi"/>
          <w:bCs/>
          <w:color w:val="000000"/>
          <w:lang w:val="en-US" w:eastAsia="en-US"/>
        </w:rPr>
        <w:t>propuneri</w:t>
      </w:r>
      <w:proofErr w:type="spellEnd"/>
      <w:r w:rsidR="001F156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F1566">
        <w:rPr>
          <w:rFonts w:eastAsiaTheme="minorHAnsi"/>
          <w:bCs/>
          <w:color w:val="000000"/>
          <w:lang w:val="en-US" w:eastAsia="en-US"/>
        </w:rPr>
        <w:t>făcute</w:t>
      </w:r>
      <w:proofErr w:type="spellEnd"/>
      <w:r w:rsidR="001F156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F156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1F156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F1566">
        <w:rPr>
          <w:rFonts w:eastAsiaTheme="minorHAnsi"/>
          <w:bCs/>
          <w:color w:val="000000"/>
          <w:lang w:val="en-US" w:eastAsia="en-US"/>
        </w:rPr>
        <w:t>baza</w:t>
      </w:r>
      <w:proofErr w:type="spellEnd"/>
      <w:r w:rsidR="001F156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F1566">
        <w:rPr>
          <w:rFonts w:eastAsiaTheme="minorHAnsi"/>
          <w:bCs/>
          <w:color w:val="000000"/>
          <w:lang w:val="en-US" w:eastAsia="en-US"/>
        </w:rPr>
        <w:t>unei</w:t>
      </w:r>
      <w:proofErr w:type="spellEnd"/>
      <w:r w:rsidR="001F156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F1566">
        <w:rPr>
          <w:rFonts w:eastAsiaTheme="minorHAnsi"/>
          <w:bCs/>
          <w:color w:val="000000"/>
          <w:lang w:val="en-US" w:eastAsia="en-US"/>
        </w:rPr>
        <w:t>selecţii</w:t>
      </w:r>
      <w:proofErr w:type="spellEnd"/>
      <w:r w:rsidR="001F156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F1566">
        <w:rPr>
          <w:rFonts w:eastAsiaTheme="minorHAnsi"/>
          <w:bCs/>
          <w:color w:val="000000"/>
          <w:lang w:val="en-US" w:eastAsia="en-US"/>
        </w:rPr>
        <w:t>efectuate</w:t>
      </w:r>
      <w:proofErr w:type="spellEnd"/>
      <w:r w:rsidR="001F1566">
        <w:rPr>
          <w:rFonts w:eastAsiaTheme="minorHAnsi"/>
          <w:bCs/>
          <w:color w:val="000000"/>
          <w:lang w:val="en-US" w:eastAsia="en-US"/>
        </w:rPr>
        <w:t xml:space="preserve"> </w:t>
      </w:r>
      <w:r w:rsidR="002D0354">
        <w:rPr>
          <w:rFonts w:eastAsiaTheme="minorHAnsi"/>
          <w:bCs/>
          <w:color w:val="000000"/>
          <w:lang w:val="en-US" w:eastAsia="en-US"/>
        </w:rPr>
        <w:t xml:space="preserve">de un expert independent,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persoană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fizică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juridică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specializată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recrutarea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resurselor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umane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contractat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sens</w:t>
      </w:r>
      <w:proofErr w:type="spellEnd"/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D0354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F3141D">
        <w:rPr>
          <w:rFonts w:eastAsiaTheme="minorHAnsi"/>
          <w:bCs/>
          <w:color w:val="000000"/>
          <w:lang w:val="en-US" w:eastAsia="en-US"/>
        </w:rPr>
        <w:t xml:space="preserve"> </w:t>
      </w:r>
      <w:r w:rsidR="001F1566">
        <w:rPr>
          <w:rFonts w:eastAsiaTheme="minorHAnsi"/>
          <w:bCs/>
          <w:color w:val="000000"/>
          <w:lang w:val="en-US" w:eastAsia="en-US"/>
        </w:rPr>
        <w:t xml:space="preserve">de </w:t>
      </w:r>
      <w:proofErr w:type="spellStart"/>
      <w:r w:rsidR="003A1B46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3A1B4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A1B46">
        <w:rPr>
          <w:rFonts w:eastAsiaTheme="minorHAnsi"/>
          <w:bCs/>
          <w:color w:val="000000"/>
          <w:lang w:val="en-US" w:eastAsia="en-US"/>
        </w:rPr>
        <w:t>Comisia</w:t>
      </w:r>
      <w:proofErr w:type="spellEnd"/>
      <w:r w:rsidR="003A1B4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A1B46">
        <w:rPr>
          <w:rFonts w:eastAsiaTheme="minorHAnsi"/>
          <w:bCs/>
          <w:color w:val="000000"/>
          <w:lang w:val="en-US" w:eastAsia="en-US"/>
        </w:rPr>
        <w:t>constituită</w:t>
      </w:r>
      <w:proofErr w:type="spellEnd"/>
      <w:r w:rsidR="003A1B4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A1B46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3A1B46">
        <w:rPr>
          <w:rFonts w:eastAsiaTheme="minorHAnsi"/>
          <w:bCs/>
          <w:color w:val="000000"/>
          <w:lang w:val="en-US" w:eastAsia="en-US"/>
        </w:rPr>
        <w:t xml:space="preserve"> HCL nr.</w:t>
      </w:r>
      <w:r w:rsidR="007A01D2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7A01D2">
        <w:rPr>
          <w:rFonts w:eastAsiaTheme="minorHAnsi"/>
          <w:bCs/>
          <w:color w:val="000000"/>
          <w:lang w:val="en-US" w:eastAsia="en-US"/>
        </w:rPr>
        <w:t>308/2017</w:t>
      </w:r>
      <w:r w:rsidR="002D0354">
        <w:rPr>
          <w:rFonts w:eastAsiaTheme="minorHAnsi"/>
          <w:bCs/>
          <w:color w:val="000000"/>
          <w:lang w:val="en-US" w:eastAsia="en-US"/>
        </w:rPr>
        <w:t>.</w:t>
      </w:r>
      <w:proofErr w:type="gramEnd"/>
    </w:p>
    <w:p w:rsidR="000951B0" w:rsidRDefault="00CC471F" w:rsidP="001F1566">
      <w:pPr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Anunţul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="000951B0">
        <w:rPr>
          <w:rFonts w:eastAsiaTheme="minorHAnsi"/>
          <w:bCs/>
          <w:color w:val="000000"/>
          <w:lang w:val="en-US" w:eastAsia="en-US"/>
        </w:rPr>
        <w:t xml:space="preserve">se </w:t>
      </w:r>
      <w:proofErr w:type="spellStart"/>
      <w:r w:rsidR="000951B0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grija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</w:t>
      </w:r>
      <w:r w:rsidR="001104EF">
        <w:rPr>
          <w:rFonts w:eastAsiaTheme="minorHAnsi"/>
          <w:bCs/>
          <w:color w:val="000000"/>
          <w:lang w:val="en-US" w:eastAsia="en-US"/>
        </w:rPr>
        <w:t>imarului</w:t>
      </w:r>
      <w:proofErr w:type="spellEnd"/>
      <w:r w:rsidR="001104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104EF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="001104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1104EF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>,</w:t>
      </w:r>
      <w:r w:rsidR="002D035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951B0">
        <w:rPr>
          <w:rFonts w:eastAsiaTheme="minorHAnsi"/>
          <w:bCs/>
          <w:color w:val="000000"/>
          <w:lang w:val="en-US" w:eastAsia="en-US"/>
        </w:rPr>
        <w:t>respectând</w:t>
      </w:r>
      <w:proofErr w:type="spellEnd"/>
      <w:r w:rsidR="000951B0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951B0">
        <w:rPr>
          <w:rFonts w:eastAsiaTheme="minorHAnsi"/>
          <w:bCs/>
          <w:color w:val="000000"/>
          <w:lang w:val="en-US" w:eastAsia="en-US"/>
        </w:rPr>
        <w:t>prevederile</w:t>
      </w:r>
      <w:proofErr w:type="spellEnd"/>
      <w:r w:rsidR="000951B0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951B0">
        <w:rPr>
          <w:rFonts w:eastAsiaTheme="minorHAnsi"/>
          <w:bCs/>
          <w:color w:val="000000"/>
          <w:lang w:val="en-US" w:eastAsia="en-US"/>
        </w:rPr>
        <w:t>legale</w:t>
      </w:r>
      <w:proofErr w:type="spellEnd"/>
      <w:r w:rsidR="000951B0">
        <w:rPr>
          <w:rFonts w:eastAsiaTheme="minorHAnsi"/>
          <w:bCs/>
          <w:color w:val="000000"/>
          <w:lang w:val="en-US" w:eastAsia="en-US"/>
        </w:rPr>
        <w:t>.</w:t>
      </w:r>
      <w:proofErr w:type="gramEnd"/>
    </w:p>
    <w:p w:rsidR="000C7A51" w:rsidRDefault="000C7A51" w:rsidP="001F1566">
      <w:pPr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r>
        <w:rPr>
          <w:rFonts w:eastAsiaTheme="minorHAnsi"/>
          <w:color w:val="000000"/>
          <w:lang w:val="en-US" w:eastAsia="en-US"/>
        </w:rPr>
        <w:t>Sursa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finanţare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este</w:t>
      </w:r>
      <w:proofErr w:type="spellEnd"/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asigurată</w:t>
      </w:r>
      <w:proofErr w:type="spellEnd"/>
      <w:r>
        <w:rPr>
          <w:rFonts w:eastAsiaTheme="minorHAnsi"/>
          <w:color w:val="000000"/>
          <w:lang w:val="en-US" w:eastAsia="en-US"/>
        </w:rPr>
        <w:t xml:space="preserve"> din </w:t>
      </w:r>
      <w:proofErr w:type="spellStart"/>
      <w:r>
        <w:rPr>
          <w:rFonts w:eastAsiaTheme="minorHAnsi"/>
          <w:color w:val="000000"/>
          <w:lang w:val="en-US" w:eastAsia="en-US"/>
        </w:rPr>
        <w:t>bugetul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 </w:t>
      </w:r>
      <w:proofErr w:type="spellStart"/>
      <w:r>
        <w:rPr>
          <w:rFonts w:eastAsiaTheme="minorHAnsi"/>
          <w:color w:val="000000"/>
          <w:lang w:val="en-US" w:eastAsia="en-US"/>
        </w:rPr>
        <w:t>pe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anul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2018 la </w:t>
      </w:r>
      <w:proofErr w:type="spellStart"/>
      <w:r>
        <w:rPr>
          <w:rFonts w:eastAsiaTheme="minorHAnsi"/>
          <w:color w:val="000000"/>
          <w:lang w:val="en-US" w:eastAsia="en-US"/>
        </w:rPr>
        <w:t>Capitolul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51.02. </w:t>
      </w:r>
      <w:proofErr w:type="gramStart"/>
      <w:r>
        <w:rPr>
          <w:rFonts w:eastAsiaTheme="minorHAnsi"/>
          <w:color w:val="000000"/>
          <w:lang w:val="en-US" w:eastAsia="en-US"/>
        </w:rPr>
        <w:t>"</w:t>
      </w:r>
      <w:proofErr w:type="spellStart"/>
      <w:r>
        <w:rPr>
          <w:rFonts w:eastAsiaTheme="minorHAnsi"/>
          <w:color w:val="000000"/>
          <w:lang w:val="en-US" w:eastAsia="en-US"/>
        </w:rPr>
        <w:t>Autorităţi</w:t>
      </w:r>
      <w:proofErr w:type="spellEnd"/>
      <w:r>
        <w:rPr>
          <w:rFonts w:eastAsiaTheme="minorHAnsi"/>
          <w:color w:val="000000"/>
          <w:lang w:val="en-US" w:eastAsia="en-US"/>
        </w:rPr>
        <w:t xml:space="preserve"> executive".</w:t>
      </w:r>
      <w:proofErr w:type="gramEnd"/>
    </w:p>
    <w:p w:rsidR="00F41EF5" w:rsidRDefault="00F41EF5" w:rsidP="001F1566">
      <w:pPr>
        <w:ind w:firstLine="720"/>
        <w:jc w:val="both"/>
      </w:pPr>
      <w:r>
        <w:t>Având în vedere prevederile legale expuse în prezentul raport, apreciem că Proiectul de hotărâre privind</w:t>
      </w:r>
      <w:r w:rsidR="0025239F">
        <w:t xml:space="preserve"> </w:t>
      </w:r>
      <w:r w:rsidR="0025239F" w:rsidRPr="0025239F">
        <w:t>declanşarea procedurii de selecţie pentru ocuparea posturilor vacante din cadrul Consiliului de Administraţie al S.C. Drumuri Municipale Timişoara S.A.</w:t>
      </w:r>
      <w:r>
        <w:t>, îndeplineşte condiţiile pentru a fi supus dezbaterii şi aprob</w:t>
      </w:r>
      <w:r w:rsidR="001F1566">
        <w:t>ării plenului Consiliului Local al Municipiului Timişoara</w:t>
      </w:r>
    </w:p>
    <w:p w:rsidR="00FB67AE" w:rsidRDefault="00FB67AE" w:rsidP="001F1566">
      <w:pPr>
        <w:ind w:firstLine="720"/>
        <w:jc w:val="both"/>
      </w:pPr>
    </w:p>
    <w:p w:rsidR="00FB67AE" w:rsidRDefault="00FB67AE" w:rsidP="001F1566">
      <w:pPr>
        <w:ind w:firstLine="720"/>
        <w:jc w:val="both"/>
      </w:pPr>
    </w:p>
    <w:p w:rsidR="00FB67AE" w:rsidRDefault="00FB67AE" w:rsidP="001F1566">
      <w:pPr>
        <w:ind w:firstLine="720"/>
        <w:jc w:val="both"/>
      </w:pPr>
    </w:p>
    <w:p w:rsidR="00FB67AE" w:rsidRDefault="00FB67AE" w:rsidP="001F1566">
      <w:pPr>
        <w:ind w:firstLine="720"/>
        <w:jc w:val="both"/>
      </w:pPr>
    </w:p>
    <w:p w:rsidR="00FB67AE" w:rsidRDefault="00FB67AE" w:rsidP="001F1566">
      <w:pPr>
        <w:ind w:firstLine="720"/>
        <w:jc w:val="both"/>
      </w:pPr>
    </w:p>
    <w:p w:rsidR="00FB67AE" w:rsidRDefault="00FB67AE" w:rsidP="001F1566">
      <w:pPr>
        <w:ind w:firstLine="720"/>
        <w:jc w:val="both"/>
      </w:pPr>
    </w:p>
    <w:p w:rsidR="00FB67AE" w:rsidRPr="00FB67AE" w:rsidRDefault="00FB67AE" w:rsidP="001F1566">
      <w:pPr>
        <w:ind w:firstLine="720"/>
        <w:jc w:val="center"/>
        <w:rPr>
          <w:b/>
        </w:rPr>
      </w:pPr>
      <w:r w:rsidRPr="00FB67AE">
        <w:rPr>
          <w:b/>
        </w:rPr>
        <w:t>Consilier,</w:t>
      </w:r>
    </w:p>
    <w:p w:rsidR="00FB67AE" w:rsidRPr="00FB67AE" w:rsidRDefault="00FB67AE" w:rsidP="001F1566">
      <w:pPr>
        <w:ind w:firstLine="720"/>
        <w:jc w:val="center"/>
        <w:rPr>
          <w:b/>
        </w:rPr>
      </w:pPr>
      <w:r w:rsidRPr="00FB67AE">
        <w:rPr>
          <w:b/>
        </w:rPr>
        <w:t>Lazăr Violeta</w:t>
      </w:r>
    </w:p>
    <w:sectPr w:rsidR="00FB67AE" w:rsidRPr="00FB67AE" w:rsidSect="007F3C0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FA" w:rsidRDefault="00A802FA" w:rsidP="00FB67AE">
      <w:r>
        <w:separator/>
      </w:r>
    </w:p>
  </w:endnote>
  <w:endnote w:type="continuationSeparator" w:id="0">
    <w:p w:rsidR="00A802FA" w:rsidRDefault="00A802FA" w:rsidP="00FB6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AE" w:rsidRDefault="00FB67AE" w:rsidP="00FB67AE">
    <w:pPr>
      <w:pStyle w:val="Footer"/>
      <w:jc w:val="right"/>
    </w:pPr>
    <w:r>
      <w:t>Cod FO53-01, ver. 1</w:t>
    </w:r>
  </w:p>
  <w:p w:rsidR="00FB67AE" w:rsidRDefault="00FB67AE" w:rsidP="00FB67A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FA" w:rsidRDefault="00A802FA" w:rsidP="00FB67AE">
      <w:r>
        <w:separator/>
      </w:r>
    </w:p>
  </w:footnote>
  <w:footnote w:type="continuationSeparator" w:id="0">
    <w:p w:rsidR="00A802FA" w:rsidRDefault="00A802FA" w:rsidP="00FB6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EF5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42BB"/>
    <w:rsid w:val="000154C8"/>
    <w:rsid w:val="000169CB"/>
    <w:rsid w:val="00017900"/>
    <w:rsid w:val="000207DD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3E5E"/>
    <w:rsid w:val="000944C4"/>
    <w:rsid w:val="00094CF6"/>
    <w:rsid w:val="000951B0"/>
    <w:rsid w:val="000A1F6A"/>
    <w:rsid w:val="000A209A"/>
    <w:rsid w:val="000A7C24"/>
    <w:rsid w:val="000B33CC"/>
    <w:rsid w:val="000B345E"/>
    <w:rsid w:val="000B4ECF"/>
    <w:rsid w:val="000B4FF9"/>
    <w:rsid w:val="000B5D36"/>
    <w:rsid w:val="000B7090"/>
    <w:rsid w:val="000C2A6B"/>
    <w:rsid w:val="000C358D"/>
    <w:rsid w:val="000C5B05"/>
    <w:rsid w:val="000C6744"/>
    <w:rsid w:val="000C703A"/>
    <w:rsid w:val="000C7A51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F6421"/>
    <w:rsid w:val="000F7A1D"/>
    <w:rsid w:val="00102337"/>
    <w:rsid w:val="00102A43"/>
    <w:rsid w:val="00102E28"/>
    <w:rsid w:val="001104EF"/>
    <w:rsid w:val="00111FF3"/>
    <w:rsid w:val="001122F2"/>
    <w:rsid w:val="00112CA7"/>
    <w:rsid w:val="001151C8"/>
    <w:rsid w:val="00117201"/>
    <w:rsid w:val="00126400"/>
    <w:rsid w:val="00127208"/>
    <w:rsid w:val="00131073"/>
    <w:rsid w:val="001314FE"/>
    <w:rsid w:val="00131A8A"/>
    <w:rsid w:val="00132922"/>
    <w:rsid w:val="00132A40"/>
    <w:rsid w:val="00134BA5"/>
    <w:rsid w:val="00136C06"/>
    <w:rsid w:val="001431AB"/>
    <w:rsid w:val="0014326B"/>
    <w:rsid w:val="00146A47"/>
    <w:rsid w:val="0015013E"/>
    <w:rsid w:val="00150802"/>
    <w:rsid w:val="0015167A"/>
    <w:rsid w:val="0015194C"/>
    <w:rsid w:val="00152D42"/>
    <w:rsid w:val="00154A53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44F2"/>
    <w:rsid w:val="001D6668"/>
    <w:rsid w:val="001E010A"/>
    <w:rsid w:val="001E0E9E"/>
    <w:rsid w:val="001E0EB8"/>
    <w:rsid w:val="001E3E41"/>
    <w:rsid w:val="001E5865"/>
    <w:rsid w:val="001F0E02"/>
    <w:rsid w:val="001F14EB"/>
    <w:rsid w:val="001F1566"/>
    <w:rsid w:val="001F17B8"/>
    <w:rsid w:val="001F3879"/>
    <w:rsid w:val="001F3DBB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6FD2"/>
    <w:rsid w:val="002170F8"/>
    <w:rsid w:val="00220E5C"/>
    <w:rsid w:val="00226D8B"/>
    <w:rsid w:val="0022707A"/>
    <w:rsid w:val="00233612"/>
    <w:rsid w:val="0023455E"/>
    <w:rsid w:val="00234581"/>
    <w:rsid w:val="00234C76"/>
    <w:rsid w:val="00236E3F"/>
    <w:rsid w:val="002473C3"/>
    <w:rsid w:val="0025171A"/>
    <w:rsid w:val="0025239F"/>
    <w:rsid w:val="00252699"/>
    <w:rsid w:val="00253823"/>
    <w:rsid w:val="00253CEE"/>
    <w:rsid w:val="00253E4E"/>
    <w:rsid w:val="002540C9"/>
    <w:rsid w:val="00254D73"/>
    <w:rsid w:val="00255A68"/>
    <w:rsid w:val="0026098D"/>
    <w:rsid w:val="00260E94"/>
    <w:rsid w:val="0026113B"/>
    <w:rsid w:val="002623AD"/>
    <w:rsid w:val="002627DD"/>
    <w:rsid w:val="002668C9"/>
    <w:rsid w:val="00273F25"/>
    <w:rsid w:val="00276900"/>
    <w:rsid w:val="00281967"/>
    <w:rsid w:val="00284878"/>
    <w:rsid w:val="002936DA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B65F5"/>
    <w:rsid w:val="002C07B8"/>
    <w:rsid w:val="002C237E"/>
    <w:rsid w:val="002C27C3"/>
    <w:rsid w:val="002C3865"/>
    <w:rsid w:val="002C615C"/>
    <w:rsid w:val="002C7CFE"/>
    <w:rsid w:val="002D0354"/>
    <w:rsid w:val="002D1FE1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50AC"/>
    <w:rsid w:val="00345521"/>
    <w:rsid w:val="00345969"/>
    <w:rsid w:val="00346441"/>
    <w:rsid w:val="00346971"/>
    <w:rsid w:val="00346FEE"/>
    <w:rsid w:val="00350A95"/>
    <w:rsid w:val="0035100E"/>
    <w:rsid w:val="00351FC8"/>
    <w:rsid w:val="00355F65"/>
    <w:rsid w:val="00356717"/>
    <w:rsid w:val="0036006B"/>
    <w:rsid w:val="003606B2"/>
    <w:rsid w:val="00361EAE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9668C"/>
    <w:rsid w:val="003A0E57"/>
    <w:rsid w:val="003A13E2"/>
    <w:rsid w:val="003A1B46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4011A5"/>
    <w:rsid w:val="00402A2A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312A"/>
    <w:rsid w:val="00454514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3B63"/>
    <w:rsid w:val="00475A17"/>
    <w:rsid w:val="00475BA2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A1DE6"/>
    <w:rsid w:val="004A46CA"/>
    <w:rsid w:val="004A67ED"/>
    <w:rsid w:val="004B25E5"/>
    <w:rsid w:val="004B6760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964E6"/>
    <w:rsid w:val="005A011C"/>
    <w:rsid w:val="005A3AD1"/>
    <w:rsid w:val="005A3D9E"/>
    <w:rsid w:val="005A4A03"/>
    <w:rsid w:val="005A5FE2"/>
    <w:rsid w:val="005A6293"/>
    <w:rsid w:val="005A6546"/>
    <w:rsid w:val="005B2135"/>
    <w:rsid w:val="005B238C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12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22B7"/>
    <w:rsid w:val="00622360"/>
    <w:rsid w:val="00623393"/>
    <w:rsid w:val="00625D11"/>
    <w:rsid w:val="006267DD"/>
    <w:rsid w:val="0062751F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B2B"/>
    <w:rsid w:val="00681CBA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1D13"/>
    <w:rsid w:val="006A26AC"/>
    <w:rsid w:val="006B12DD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F5"/>
    <w:rsid w:val="006F2144"/>
    <w:rsid w:val="006F33AA"/>
    <w:rsid w:val="006F3BC5"/>
    <w:rsid w:val="006F5E35"/>
    <w:rsid w:val="006F6C78"/>
    <w:rsid w:val="006F7A78"/>
    <w:rsid w:val="0070019F"/>
    <w:rsid w:val="00701ABB"/>
    <w:rsid w:val="00702265"/>
    <w:rsid w:val="0070360F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56F23"/>
    <w:rsid w:val="00761034"/>
    <w:rsid w:val="0076273A"/>
    <w:rsid w:val="00762B27"/>
    <w:rsid w:val="00762B9D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1D2"/>
    <w:rsid w:val="007A0C7F"/>
    <w:rsid w:val="007A137E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055D"/>
    <w:rsid w:val="00801F1C"/>
    <w:rsid w:val="00802496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3C2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E0A0E"/>
    <w:rsid w:val="008E25B8"/>
    <w:rsid w:val="008E26C7"/>
    <w:rsid w:val="008E2D7F"/>
    <w:rsid w:val="008E439C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51B"/>
    <w:rsid w:val="009648A9"/>
    <w:rsid w:val="00964DED"/>
    <w:rsid w:val="00967720"/>
    <w:rsid w:val="009743CD"/>
    <w:rsid w:val="009755D1"/>
    <w:rsid w:val="00976756"/>
    <w:rsid w:val="0098033E"/>
    <w:rsid w:val="00981B98"/>
    <w:rsid w:val="00983DCF"/>
    <w:rsid w:val="0098493E"/>
    <w:rsid w:val="009856A6"/>
    <w:rsid w:val="0098597E"/>
    <w:rsid w:val="00985D4E"/>
    <w:rsid w:val="009860B7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143B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6DC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49F"/>
    <w:rsid w:val="00A74619"/>
    <w:rsid w:val="00A74ECB"/>
    <w:rsid w:val="00A76FC4"/>
    <w:rsid w:val="00A771A1"/>
    <w:rsid w:val="00A802FA"/>
    <w:rsid w:val="00A80D68"/>
    <w:rsid w:val="00A80E1A"/>
    <w:rsid w:val="00A81730"/>
    <w:rsid w:val="00A82FBD"/>
    <w:rsid w:val="00A8475A"/>
    <w:rsid w:val="00A847D0"/>
    <w:rsid w:val="00A8521B"/>
    <w:rsid w:val="00A85EA1"/>
    <w:rsid w:val="00A87AC8"/>
    <w:rsid w:val="00A916F9"/>
    <w:rsid w:val="00A95561"/>
    <w:rsid w:val="00A9600D"/>
    <w:rsid w:val="00AA144B"/>
    <w:rsid w:val="00AA1BF0"/>
    <w:rsid w:val="00AA23DB"/>
    <w:rsid w:val="00AA4B35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37879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2E45"/>
    <w:rsid w:val="00B84A72"/>
    <w:rsid w:val="00B85A16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A8E"/>
    <w:rsid w:val="00BC2753"/>
    <w:rsid w:val="00BC60BD"/>
    <w:rsid w:val="00BC69AB"/>
    <w:rsid w:val="00BD19E0"/>
    <w:rsid w:val="00BD1A3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5A5A"/>
    <w:rsid w:val="00C702C2"/>
    <w:rsid w:val="00C71D78"/>
    <w:rsid w:val="00C736E3"/>
    <w:rsid w:val="00C75722"/>
    <w:rsid w:val="00C76946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471F"/>
    <w:rsid w:val="00CC5F99"/>
    <w:rsid w:val="00CD09FD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6B70"/>
    <w:rsid w:val="00D01451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1E3A"/>
    <w:rsid w:val="00D82A65"/>
    <w:rsid w:val="00D82C2D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150D"/>
    <w:rsid w:val="00E1320D"/>
    <w:rsid w:val="00E1321D"/>
    <w:rsid w:val="00E14231"/>
    <w:rsid w:val="00E16E77"/>
    <w:rsid w:val="00E22C5C"/>
    <w:rsid w:val="00E23BAB"/>
    <w:rsid w:val="00E251BA"/>
    <w:rsid w:val="00E315D3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2551"/>
    <w:rsid w:val="00E84D61"/>
    <w:rsid w:val="00E8766B"/>
    <w:rsid w:val="00E90914"/>
    <w:rsid w:val="00E926AD"/>
    <w:rsid w:val="00E92D15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2589"/>
    <w:rsid w:val="00EC489E"/>
    <w:rsid w:val="00EC73C5"/>
    <w:rsid w:val="00EC771D"/>
    <w:rsid w:val="00ED1D6D"/>
    <w:rsid w:val="00ED1DF0"/>
    <w:rsid w:val="00ED245F"/>
    <w:rsid w:val="00ED35FC"/>
    <w:rsid w:val="00ED6148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3B6D"/>
    <w:rsid w:val="00F148E0"/>
    <w:rsid w:val="00F161DF"/>
    <w:rsid w:val="00F200D3"/>
    <w:rsid w:val="00F200EA"/>
    <w:rsid w:val="00F215D2"/>
    <w:rsid w:val="00F22114"/>
    <w:rsid w:val="00F239BB"/>
    <w:rsid w:val="00F24B38"/>
    <w:rsid w:val="00F3141D"/>
    <w:rsid w:val="00F31EBA"/>
    <w:rsid w:val="00F3234B"/>
    <w:rsid w:val="00F34B7F"/>
    <w:rsid w:val="00F359B1"/>
    <w:rsid w:val="00F366B6"/>
    <w:rsid w:val="00F37E89"/>
    <w:rsid w:val="00F41EF5"/>
    <w:rsid w:val="00F42DF9"/>
    <w:rsid w:val="00F43A89"/>
    <w:rsid w:val="00F44DAD"/>
    <w:rsid w:val="00F50DE6"/>
    <w:rsid w:val="00F522FB"/>
    <w:rsid w:val="00F53302"/>
    <w:rsid w:val="00F54A8B"/>
    <w:rsid w:val="00F55232"/>
    <w:rsid w:val="00F55882"/>
    <w:rsid w:val="00F564CC"/>
    <w:rsid w:val="00F575D9"/>
    <w:rsid w:val="00F61B6F"/>
    <w:rsid w:val="00F6216B"/>
    <w:rsid w:val="00F65F20"/>
    <w:rsid w:val="00F66DD8"/>
    <w:rsid w:val="00F70FEF"/>
    <w:rsid w:val="00F71085"/>
    <w:rsid w:val="00F74F22"/>
    <w:rsid w:val="00F7518C"/>
    <w:rsid w:val="00F80D76"/>
    <w:rsid w:val="00F82AFA"/>
    <w:rsid w:val="00F83C82"/>
    <w:rsid w:val="00F86F8F"/>
    <w:rsid w:val="00F87C76"/>
    <w:rsid w:val="00F90F91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7AE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unhideWhenUsed/>
    <w:rsid w:val="00F41E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F5"/>
    <w:rPr>
      <w:rFonts w:ascii="Tahoma" w:eastAsia="Times New Roman" w:hAnsi="Tahoma" w:cs="Tahoma"/>
      <w:sz w:val="16"/>
      <w:szCs w:val="16"/>
      <w:lang w:val="ro-RO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FB67A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7AE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FB67A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7AE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customStyle="1" w:styleId="salnbdy">
    <w:name w:val="s_aln_bdy"/>
    <w:basedOn w:val="DefaultParagraphFont"/>
    <w:rsid w:val="009D66D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D66D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D66D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D66D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EF9FE-0B68-4370-ABF8-FA183725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19</cp:revision>
  <cp:lastPrinted>2018-01-19T08:51:00Z</cp:lastPrinted>
  <dcterms:created xsi:type="dcterms:W3CDTF">2018-01-12T12:30:00Z</dcterms:created>
  <dcterms:modified xsi:type="dcterms:W3CDTF">2018-01-22T13:22:00Z</dcterms:modified>
</cp:coreProperties>
</file>