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50" w:rsidRPr="00DF6E84" w:rsidRDefault="004B4550" w:rsidP="004B4550">
      <w:pPr>
        <w:autoSpaceDE w:val="0"/>
        <w:autoSpaceDN w:val="0"/>
        <w:adjustRightInd w:val="0"/>
        <w:rPr>
          <w:b/>
          <w:bCs/>
          <w:lang w:val="af-ZA"/>
        </w:rPr>
      </w:pPr>
      <w:r w:rsidRPr="00DF6E84">
        <w:rPr>
          <w:b/>
          <w:bCs/>
          <w:lang w:val="af-ZA"/>
        </w:rPr>
        <w:t>ROMÂNIA</w:t>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t xml:space="preserve">      </w:t>
      </w:r>
      <w:r w:rsidRPr="00DF6E84">
        <w:rPr>
          <w:b/>
          <w:bCs/>
          <w:lang w:val="af-ZA"/>
        </w:rPr>
        <w:tab/>
        <w:t xml:space="preserve">          </w:t>
      </w:r>
    </w:p>
    <w:p w:rsidR="004B4550" w:rsidRPr="00DF6E84" w:rsidRDefault="004B4550" w:rsidP="004B4550">
      <w:pPr>
        <w:autoSpaceDE w:val="0"/>
        <w:autoSpaceDN w:val="0"/>
        <w:adjustRightInd w:val="0"/>
        <w:rPr>
          <w:b/>
          <w:bCs/>
          <w:lang w:val="af-ZA"/>
        </w:rPr>
      </w:pPr>
      <w:r w:rsidRPr="00DF6E84">
        <w:rPr>
          <w:b/>
          <w:bCs/>
          <w:lang w:val="af-ZA"/>
        </w:rPr>
        <w:t>JUDEŢUL TIMIŞ</w:t>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t xml:space="preserve">            </w:t>
      </w:r>
      <w:r w:rsidRPr="00DF6E84">
        <w:rPr>
          <w:b/>
          <w:bCs/>
          <w:lang w:val="af-ZA"/>
        </w:rPr>
        <w:tab/>
      </w:r>
      <w:r w:rsidRPr="00DF6E84">
        <w:rPr>
          <w:b/>
          <w:bCs/>
          <w:lang w:val="af-ZA"/>
        </w:rPr>
        <w:tab/>
        <w:t xml:space="preserve"> </w:t>
      </w:r>
    </w:p>
    <w:p w:rsidR="004B4550" w:rsidRPr="00DF6E84" w:rsidRDefault="004B4550" w:rsidP="004B4550">
      <w:pPr>
        <w:autoSpaceDE w:val="0"/>
        <w:autoSpaceDN w:val="0"/>
        <w:adjustRightInd w:val="0"/>
        <w:rPr>
          <w:b/>
          <w:bCs/>
          <w:lang w:val="af-ZA"/>
        </w:rPr>
      </w:pPr>
      <w:r w:rsidRPr="00DF6E84">
        <w:rPr>
          <w:b/>
          <w:bCs/>
          <w:lang w:val="af-ZA"/>
        </w:rPr>
        <w:t xml:space="preserve">MUNICIPIUL TIMIŞOARA                                    </w:t>
      </w:r>
      <w:r w:rsidRPr="00DF6E84">
        <w:rPr>
          <w:b/>
          <w:bCs/>
          <w:lang w:val="af-ZA"/>
        </w:rPr>
        <w:tab/>
      </w:r>
      <w:r w:rsidRPr="00DF6E84">
        <w:rPr>
          <w:b/>
          <w:bCs/>
          <w:lang w:val="af-ZA"/>
        </w:rPr>
        <w:tab/>
      </w:r>
      <w:r w:rsidRPr="00DF6E84">
        <w:rPr>
          <w:b/>
          <w:bCs/>
          <w:lang w:val="af-ZA"/>
        </w:rPr>
        <w:tab/>
        <w:t xml:space="preserve">      </w:t>
      </w:r>
    </w:p>
    <w:p w:rsidR="004B4550" w:rsidRPr="00DF6E84" w:rsidRDefault="004B4550" w:rsidP="004B4550">
      <w:pPr>
        <w:autoSpaceDE w:val="0"/>
        <w:autoSpaceDN w:val="0"/>
        <w:adjustRightInd w:val="0"/>
        <w:rPr>
          <w:b/>
          <w:bCs/>
          <w:lang w:val="af-ZA"/>
        </w:rPr>
      </w:pPr>
      <w:r w:rsidRPr="00DF6E84">
        <w:rPr>
          <w:b/>
          <w:bCs/>
          <w:lang w:val="af-ZA"/>
        </w:rPr>
        <w:t xml:space="preserve">DIRECŢIA </w:t>
      </w:r>
      <w:r w:rsidR="008F5FF4">
        <w:rPr>
          <w:b/>
          <w:bCs/>
          <w:lang w:val="af-ZA"/>
        </w:rPr>
        <w:t>TEHNIC</w:t>
      </w:r>
      <w:r w:rsidRPr="00DF6E84">
        <w:rPr>
          <w:b/>
          <w:bCs/>
          <w:lang w:val="af-ZA"/>
        </w:rPr>
        <w:t>Ă</w:t>
      </w:r>
    </w:p>
    <w:p w:rsidR="004B4550" w:rsidRPr="00DF6E84" w:rsidRDefault="004B4550" w:rsidP="004B4550">
      <w:pPr>
        <w:rPr>
          <w:b/>
          <w:bCs/>
          <w:color w:val="000000"/>
          <w:lang w:val="af-ZA"/>
        </w:rPr>
      </w:pPr>
      <w:r w:rsidRPr="00DF6E84">
        <w:rPr>
          <w:b/>
          <w:bCs/>
          <w:color w:val="000000"/>
          <w:lang w:val="af-ZA"/>
        </w:rPr>
        <w:t xml:space="preserve">SERVICIUL </w:t>
      </w:r>
      <w:r w:rsidR="008F5FF4">
        <w:rPr>
          <w:b/>
          <w:bCs/>
          <w:color w:val="000000"/>
          <w:lang w:val="af-ZA"/>
        </w:rPr>
        <w:t>A.R.P</w:t>
      </w:r>
      <w:r w:rsidRPr="00DF6E84">
        <w:rPr>
          <w:b/>
          <w:bCs/>
          <w:color w:val="000000"/>
          <w:lang w:val="af-ZA"/>
        </w:rPr>
        <w:t xml:space="preserve">.                    </w:t>
      </w:r>
    </w:p>
    <w:p w:rsidR="004B4550" w:rsidRPr="00DF6E84" w:rsidRDefault="008F5FF4" w:rsidP="004B4550">
      <w:pPr>
        <w:rPr>
          <w:b/>
          <w:lang w:val="af-ZA"/>
        </w:rPr>
      </w:pPr>
      <w:r>
        <w:rPr>
          <w:b/>
          <w:bCs/>
          <w:color w:val="000000"/>
          <w:lang w:val="af-ZA"/>
        </w:rPr>
        <w:t>BIROUL H.T.G.</w:t>
      </w:r>
    </w:p>
    <w:p w:rsidR="004B4550" w:rsidRPr="00DF6E84" w:rsidRDefault="004B4550" w:rsidP="004B4550">
      <w:pPr>
        <w:jc w:val="both"/>
        <w:rPr>
          <w:b/>
          <w:lang w:val="af-ZA"/>
        </w:rPr>
      </w:pPr>
      <w:r w:rsidRPr="00DF6E84">
        <w:rPr>
          <w:b/>
          <w:lang w:val="af-ZA"/>
        </w:rPr>
        <w:t xml:space="preserve">NR. </w:t>
      </w:r>
      <w:r w:rsidR="00E31A5B">
        <w:rPr>
          <w:b/>
          <w:lang w:val="af-ZA"/>
        </w:rPr>
        <w:t>SC2021-24614/01.09.2021</w:t>
      </w:r>
    </w:p>
    <w:p w:rsidR="00457F39" w:rsidRDefault="00457F39" w:rsidP="00265BC0">
      <w:pPr>
        <w:jc w:val="both"/>
        <w:rPr>
          <w:b/>
          <w:lang w:val="ro-RO"/>
        </w:rPr>
      </w:pPr>
    </w:p>
    <w:p w:rsidR="00D34788" w:rsidRPr="00DF6E84" w:rsidRDefault="00D34788" w:rsidP="00265BC0">
      <w:pPr>
        <w:jc w:val="both"/>
        <w:rPr>
          <w:b/>
          <w:lang w:val="ro-RO"/>
        </w:rPr>
      </w:pPr>
    </w:p>
    <w:p w:rsidR="00D34788" w:rsidRDefault="00D34788" w:rsidP="00265BC0">
      <w:pPr>
        <w:jc w:val="center"/>
        <w:rPr>
          <w:b/>
          <w:lang w:val="ro-RO"/>
        </w:rPr>
      </w:pPr>
    </w:p>
    <w:p w:rsidR="00265BC0" w:rsidRDefault="00265BC0" w:rsidP="00265BC0">
      <w:pPr>
        <w:jc w:val="center"/>
        <w:rPr>
          <w:b/>
          <w:lang w:val="ro-RO"/>
        </w:rPr>
      </w:pPr>
      <w:r w:rsidRPr="00DF6E84">
        <w:rPr>
          <w:b/>
          <w:lang w:val="ro-RO"/>
        </w:rPr>
        <w:t>RAPORT DE SPECIALITATE</w:t>
      </w:r>
    </w:p>
    <w:p w:rsidR="00962311" w:rsidRPr="00DF6E84" w:rsidRDefault="00962311" w:rsidP="00265BC0">
      <w:pPr>
        <w:jc w:val="center"/>
        <w:rPr>
          <w:b/>
          <w:lang w:val="ro-RO"/>
        </w:rPr>
      </w:pPr>
    </w:p>
    <w:p w:rsidR="001C3EAC" w:rsidRPr="00DF6E84" w:rsidRDefault="0023195B" w:rsidP="00457F39">
      <w:pPr>
        <w:jc w:val="center"/>
        <w:rPr>
          <w:b/>
          <w:i/>
          <w:color w:val="000000"/>
          <w:spacing w:val="-20"/>
          <w:w w:val="105"/>
          <w:lang w:val="ro-RO"/>
        </w:rPr>
      </w:pPr>
      <w:proofErr w:type="spellStart"/>
      <w:proofErr w:type="gramStart"/>
      <w:r w:rsidRPr="00DF6E84">
        <w:rPr>
          <w:b/>
          <w:bCs/>
          <w:i/>
        </w:rPr>
        <w:t>privind</w:t>
      </w:r>
      <w:proofErr w:type="spellEnd"/>
      <w:proofErr w:type="gramEnd"/>
      <w:r w:rsidR="00457F39" w:rsidRPr="00DF6E84">
        <w:rPr>
          <w:b/>
          <w:bCs/>
          <w:i/>
        </w:rPr>
        <w:t xml:space="preserve"> </w:t>
      </w:r>
      <w:proofErr w:type="spellStart"/>
      <w:r w:rsidR="00457F39" w:rsidRPr="00DF6E84">
        <w:rPr>
          <w:b/>
          <w:bCs/>
          <w:i/>
        </w:rPr>
        <w:t>aprobarea</w:t>
      </w:r>
      <w:proofErr w:type="spellEnd"/>
      <w:r w:rsidR="00457F39" w:rsidRPr="00DF6E84">
        <w:rPr>
          <w:b/>
          <w:bCs/>
          <w:i/>
        </w:rPr>
        <w:t xml:space="preserve"> </w:t>
      </w:r>
      <w:proofErr w:type="spellStart"/>
      <w:r w:rsidR="00871BA0" w:rsidRPr="00DF6E84">
        <w:rPr>
          <w:b/>
          <w:bCs/>
          <w:i/>
        </w:rPr>
        <w:t>reactualiz</w:t>
      </w:r>
      <w:r w:rsidR="009E5251" w:rsidRPr="00DF6E84">
        <w:rPr>
          <w:b/>
          <w:bCs/>
          <w:i/>
        </w:rPr>
        <w:t>ă</w:t>
      </w:r>
      <w:r w:rsidR="00871BA0" w:rsidRPr="00DF6E84">
        <w:rPr>
          <w:b/>
          <w:bCs/>
          <w:i/>
        </w:rPr>
        <w:t>rii</w:t>
      </w:r>
      <w:proofErr w:type="spellEnd"/>
      <w:r w:rsidR="00871BA0" w:rsidRPr="00DF6E84">
        <w:rPr>
          <w:b/>
          <w:bCs/>
          <w:i/>
        </w:rPr>
        <w:t xml:space="preserve"> </w:t>
      </w:r>
      <w:proofErr w:type="spellStart"/>
      <w:r w:rsidR="00457F39" w:rsidRPr="00DF6E84">
        <w:rPr>
          <w:b/>
          <w:bCs/>
          <w:i/>
        </w:rPr>
        <w:t>Devizului</w:t>
      </w:r>
      <w:proofErr w:type="spellEnd"/>
      <w:r w:rsidR="00457F39" w:rsidRPr="00DF6E84">
        <w:rPr>
          <w:b/>
          <w:bCs/>
          <w:i/>
        </w:rPr>
        <w:t xml:space="preserve"> General </w:t>
      </w:r>
      <w:proofErr w:type="spellStart"/>
      <w:r w:rsidR="00FB3B26" w:rsidRPr="00DF6E84">
        <w:rPr>
          <w:b/>
          <w:bCs/>
          <w:i/>
        </w:rPr>
        <w:t>pentru</w:t>
      </w:r>
      <w:proofErr w:type="spellEnd"/>
      <w:r w:rsidR="00FB3B26" w:rsidRPr="00DF6E84">
        <w:rPr>
          <w:b/>
          <w:bCs/>
          <w:i/>
        </w:rPr>
        <w:t xml:space="preserve"> </w:t>
      </w:r>
      <w:proofErr w:type="spellStart"/>
      <w:r w:rsidR="00457F39" w:rsidRPr="00DF6E84">
        <w:rPr>
          <w:b/>
          <w:bCs/>
          <w:i/>
        </w:rPr>
        <w:t>proiectului</w:t>
      </w:r>
      <w:proofErr w:type="spellEnd"/>
      <w:r w:rsidR="00457F39" w:rsidRPr="00DF6E84">
        <w:rPr>
          <w:b/>
          <w:bCs/>
          <w:i/>
        </w:rPr>
        <w:t xml:space="preserve"> </w:t>
      </w:r>
      <w:r w:rsidR="00457F39" w:rsidRPr="00DF6E84">
        <w:rPr>
          <w:b/>
          <w:i/>
          <w:lang w:val="ro-RO" w:eastAsia="ar-SA"/>
        </w:rPr>
        <w:t xml:space="preserve"> </w:t>
      </w:r>
      <w:r w:rsidR="001C3EAC" w:rsidRPr="00DF6E84">
        <w:rPr>
          <w:b/>
          <w:i/>
          <w:lang w:val="ro-RO" w:eastAsia="ar-SA"/>
        </w:rPr>
        <w:t>„</w:t>
      </w:r>
      <w:r w:rsidR="001C3EAC" w:rsidRPr="00DF6E84">
        <w:rPr>
          <w:b/>
          <w:i/>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F673A8" w:rsidRPr="00DF6E84">
        <w:rPr>
          <w:b/>
          <w:lang w:val="ro-RO"/>
        </w:rPr>
        <w:t xml:space="preserve"> cod SMIS 2014+127006</w:t>
      </w:r>
      <w:r w:rsidR="00871BA0" w:rsidRPr="00DF6E84">
        <w:rPr>
          <w:b/>
          <w:lang w:val="ro-RO"/>
        </w:rPr>
        <w:t>,</w:t>
      </w:r>
      <w:r w:rsidR="00871BA0" w:rsidRPr="00DF6E84">
        <w:rPr>
          <w:b/>
          <w:bCs/>
          <w:i/>
        </w:rPr>
        <w:t xml:space="preserve"> </w:t>
      </w:r>
      <w:proofErr w:type="spellStart"/>
      <w:r w:rsidR="00871BA0" w:rsidRPr="00DF6E84">
        <w:rPr>
          <w:b/>
          <w:bCs/>
          <w:i/>
        </w:rPr>
        <w:t>actualizat</w:t>
      </w:r>
      <w:proofErr w:type="spellEnd"/>
      <w:r w:rsidR="00871BA0" w:rsidRPr="00DF6E84">
        <w:rPr>
          <w:b/>
          <w:bCs/>
          <w:i/>
        </w:rPr>
        <w:t xml:space="preserve"> </w:t>
      </w:r>
      <w:proofErr w:type="spellStart"/>
      <w:r w:rsidR="00871BA0" w:rsidRPr="00DF6E84">
        <w:rPr>
          <w:b/>
          <w:bCs/>
          <w:i/>
        </w:rPr>
        <w:t>prin</w:t>
      </w:r>
      <w:proofErr w:type="spellEnd"/>
      <w:r w:rsidR="00871BA0" w:rsidRPr="00DF6E84">
        <w:rPr>
          <w:b/>
          <w:bCs/>
          <w:i/>
        </w:rPr>
        <w:t xml:space="preserve"> HCL 202/25.05.2021</w:t>
      </w:r>
    </w:p>
    <w:p w:rsidR="004B4550" w:rsidRPr="00DF6E84" w:rsidRDefault="004B4550" w:rsidP="004B4550">
      <w:pPr>
        <w:jc w:val="both"/>
        <w:rPr>
          <w:color w:val="000000" w:themeColor="text1"/>
          <w:lang w:val="ro-RO"/>
        </w:rPr>
      </w:pPr>
      <w:r w:rsidRPr="00DF6E84">
        <w:rPr>
          <w:color w:val="000000" w:themeColor="text1"/>
          <w:lang w:val="ro-RO"/>
        </w:rPr>
        <w:t xml:space="preserve">            </w:t>
      </w:r>
    </w:p>
    <w:p w:rsidR="004B4550" w:rsidRPr="00DF6E84" w:rsidRDefault="004B4550" w:rsidP="004B4550">
      <w:pPr>
        <w:ind w:firstLine="720"/>
        <w:jc w:val="both"/>
        <w:rPr>
          <w:rStyle w:val="Strong"/>
          <w:b w:val="0"/>
          <w:color w:val="000000" w:themeColor="text1"/>
          <w:lang w:val="ro-RO"/>
        </w:rPr>
      </w:pPr>
      <w:r w:rsidRPr="00DF6E84">
        <w:rPr>
          <w:color w:val="000000" w:themeColor="text1"/>
          <w:lang w:val="ro-RO"/>
        </w:rPr>
        <w:t>Având în vedere Referatul d</w:t>
      </w:r>
      <w:r w:rsidR="00951981">
        <w:rPr>
          <w:color w:val="000000" w:themeColor="text1"/>
          <w:lang w:val="ro-RO"/>
        </w:rPr>
        <w:t>e aprobare nr. SC2021</w:t>
      </w:r>
      <w:r w:rsidR="002A610D">
        <w:rPr>
          <w:color w:val="000000" w:themeColor="text1"/>
          <w:lang w:val="ro-RO"/>
        </w:rPr>
        <w:t>-</w:t>
      </w:r>
      <w:r w:rsidR="00951981">
        <w:rPr>
          <w:color w:val="000000" w:themeColor="text1"/>
          <w:lang w:val="ro-RO"/>
        </w:rPr>
        <w:t>24614</w:t>
      </w:r>
      <w:r w:rsidR="002A610D">
        <w:rPr>
          <w:color w:val="000000" w:themeColor="text1"/>
          <w:lang w:val="ro-RO"/>
        </w:rPr>
        <w:t>/</w:t>
      </w:r>
      <w:r w:rsidR="00951981">
        <w:rPr>
          <w:color w:val="000000" w:themeColor="text1"/>
          <w:lang w:val="ro-RO"/>
        </w:rPr>
        <w:t>01.09.2021 a</w:t>
      </w:r>
      <w:r w:rsidRPr="00DF6E84">
        <w:rPr>
          <w:color w:val="000000" w:themeColor="text1"/>
          <w:lang w:val="ro-RO"/>
        </w:rPr>
        <w:t xml:space="preserve">l Primarului Municipiului Timişoara şi Proiectul de hotărâre privind </w:t>
      </w:r>
      <w:proofErr w:type="spellStart"/>
      <w:r w:rsidRPr="00DF6E84">
        <w:rPr>
          <w:bCs/>
          <w:i/>
        </w:rPr>
        <w:t>aprobarea</w:t>
      </w:r>
      <w:proofErr w:type="spellEnd"/>
      <w:r w:rsidRPr="00DF6E84">
        <w:rPr>
          <w:bCs/>
          <w:i/>
        </w:rPr>
        <w:t xml:space="preserve"> </w:t>
      </w:r>
      <w:proofErr w:type="spellStart"/>
      <w:r w:rsidRPr="00DF6E84">
        <w:rPr>
          <w:bCs/>
          <w:i/>
        </w:rPr>
        <w:t>reactualizarii</w:t>
      </w:r>
      <w:proofErr w:type="spellEnd"/>
      <w:r w:rsidRPr="00DF6E84">
        <w:rPr>
          <w:bCs/>
          <w:i/>
        </w:rPr>
        <w:t xml:space="preserve"> </w:t>
      </w:r>
      <w:proofErr w:type="spellStart"/>
      <w:r w:rsidRPr="00DF6E84">
        <w:rPr>
          <w:bCs/>
          <w:i/>
        </w:rPr>
        <w:t>Devizului</w:t>
      </w:r>
      <w:proofErr w:type="spellEnd"/>
      <w:r w:rsidRPr="00DF6E84">
        <w:rPr>
          <w:bCs/>
          <w:i/>
        </w:rPr>
        <w:t xml:space="preserve"> General </w:t>
      </w:r>
      <w:proofErr w:type="spellStart"/>
      <w:r w:rsidRPr="00DF6E84">
        <w:rPr>
          <w:bCs/>
          <w:i/>
        </w:rPr>
        <w:t>pentru</w:t>
      </w:r>
      <w:proofErr w:type="spellEnd"/>
      <w:r w:rsidRPr="00DF6E84">
        <w:rPr>
          <w:bCs/>
          <w:i/>
        </w:rPr>
        <w:t xml:space="preserve"> </w:t>
      </w:r>
      <w:proofErr w:type="spellStart"/>
      <w:r w:rsidRPr="00DF6E84">
        <w:rPr>
          <w:bCs/>
          <w:i/>
        </w:rPr>
        <w:t>proiectului</w:t>
      </w:r>
      <w:proofErr w:type="spellEnd"/>
      <w:r w:rsidRPr="00DF6E84">
        <w:rPr>
          <w:bCs/>
          <w:i/>
        </w:rPr>
        <w:t xml:space="preserve"> </w:t>
      </w:r>
      <w:r w:rsidRPr="00DF6E84">
        <w:rPr>
          <w:i/>
          <w:lang w:val="ro-RO" w:eastAsia="ar-SA"/>
        </w:rPr>
        <w:t xml:space="preserve"> „</w:t>
      </w:r>
      <w:r w:rsidRPr="00DF6E84">
        <w:rPr>
          <w:i/>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DF6E84">
        <w:rPr>
          <w:lang w:val="ro-RO"/>
        </w:rPr>
        <w:t xml:space="preserve"> cod SMIS 2014+127006,</w:t>
      </w:r>
      <w:r w:rsidRPr="00DF6E84">
        <w:rPr>
          <w:bCs/>
          <w:i/>
        </w:rPr>
        <w:t xml:space="preserve"> </w:t>
      </w:r>
      <w:proofErr w:type="spellStart"/>
      <w:r w:rsidRPr="00DF6E84">
        <w:rPr>
          <w:bCs/>
          <w:i/>
        </w:rPr>
        <w:t>actualizat</w:t>
      </w:r>
      <w:proofErr w:type="spellEnd"/>
      <w:r w:rsidRPr="00DF6E84">
        <w:rPr>
          <w:bCs/>
          <w:i/>
        </w:rPr>
        <w:t xml:space="preserve"> </w:t>
      </w:r>
      <w:proofErr w:type="spellStart"/>
      <w:r w:rsidRPr="00DF6E84">
        <w:rPr>
          <w:bCs/>
          <w:i/>
        </w:rPr>
        <w:t>prin</w:t>
      </w:r>
      <w:proofErr w:type="spellEnd"/>
      <w:r w:rsidRPr="00DF6E84">
        <w:rPr>
          <w:bCs/>
          <w:i/>
        </w:rPr>
        <w:t xml:space="preserve"> HCL 202/25.05.2021</w:t>
      </w:r>
    </w:p>
    <w:p w:rsidR="00C30F31" w:rsidRPr="00DF6E84" w:rsidRDefault="00265BC0" w:rsidP="00C30F31">
      <w:pPr>
        <w:ind w:firstLine="720"/>
        <w:jc w:val="both"/>
        <w:rPr>
          <w:lang w:val="ro-RO"/>
        </w:rPr>
      </w:pPr>
      <w:r w:rsidRPr="00DF6E84">
        <w:rPr>
          <w:lang w:val="ro-RO"/>
        </w:rPr>
        <w:t>Facem următoarele precizări:</w:t>
      </w:r>
    </w:p>
    <w:p w:rsidR="008F41A7" w:rsidRPr="00DF6E84" w:rsidRDefault="009E5251" w:rsidP="008F41A7">
      <w:pPr>
        <w:ind w:firstLine="720"/>
        <w:jc w:val="both"/>
        <w:rPr>
          <w:lang w:val="ro-RO"/>
        </w:rPr>
      </w:pPr>
      <w:r w:rsidRPr="00DF6E84">
        <w:rPr>
          <w:lang w:val="ro-RO"/>
        </w:rPr>
        <w:t xml:space="preserve">Prin contractul de finanţare nr. 247/09.05.2019 a fost aprobat proiectul </w:t>
      </w:r>
      <w:r w:rsidRPr="00DF6E84">
        <w:rPr>
          <w:i/>
          <w:lang w:val="ro-RO"/>
        </w:rPr>
        <w:t>“Retehnologizarea sistemului centralizat de termoficare din municipiul Timişoara în vederea conformării la normele de protecţia mediului privind emisiile poluante în aer şi pentru creşterea eficienţei în alimentarea cu căldură urbană Etapa II”</w:t>
      </w:r>
      <w:r w:rsidRPr="00DF6E84">
        <w:rPr>
          <w:lang w:val="ro-RO"/>
        </w:rPr>
        <w:t xml:space="preserve"> c</w:t>
      </w:r>
      <w:r w:rsidRPr="00DF6E84">
        <w:rPr>
          <w:bCs/>
          <w:color w:val="000000"/>
          <w:lang w:val="ro-RO"/>
        </w:rPr>
        <w:t>od SMIS 2014+127006</w:t>
      </w:r>
      <w:r w:rsidR="00FB7E95">
        <w:rPr>
          <w:bCs/>
          <w:color w:val="000000"/>
          <w:lang w:val="ro-RO"/>
        </w:rPr>
        <w:t>, a căru</w:t>
      </w:r>
      <w:r w:rsidR="008F41A7" w:rsidRPr="00DF6E84">
        <w:rPr>
          <w:bCs/>
          <w:color w:val="000000"/>
          <w:lang w:val="ro-RO"/>
        </w:rPr>
        <w:t xml:space="preserve">i </w:t>
      </w:r>
      <w:r w:rsidR="008F41A7" w:rsidRPr="00DF6E84">
        <w:rPr>
          <w:lang w:val="ro-RO"/>
        </w:rPr>
        <w:t>durată de implementare este până la data de 31.12.2023.</w:t>
      </w:r>
    </w:p>
    <w:p w:rsidR="0023195B" w:rsidRPr="00DF6E84" w:rsidRDefault="00E14C35" w:rsidP="00FF7692">
      <w:pPr>
        <w:ind w:firstLine="720"/>
        <w:jc w:val="both"/>
        <w:rPr>
          <w:color w:val="000000"/>
          <w:lang w:val="ro-RO"/>
        </w:rPr>
      </w:pPr>
      <w:r w:rsidRPr="00DF6E84">
        <w:rPr>
          <w:lang w:val="ro-RO"/>
        </w:rPr>
        <w:t xml:space="preserve">Prin  </w:t>
      </w:r>
      <w:r w:rsidR="006A5ECE" w:rsidRPr="00DF6E84">
        <w:rPr>
          <w:lang w:val="ro-RO"/>
        </w:rPr>
        <w:t xml:space="preserve">HCL nr. 489/19.10.2018 </w:t>
      </w:r>
      <w:r w:rsidRPr="00DF6E84">
        <w:rPr>
          <w:lang w:val="ro-RO"/>
        </w:rPr>
        <w:t>a</w:t>
      </w:r>
      <w:r w:rsidR="006A5ECE" w:rsidRPr="00DF6E84">
        <w:rPr>
          <w:lang w:val="ro-RO"/>
        </w:rPr>
        <w:t>u</w:t>
      </w:r>
      <w:r w:rsidRPr="00DF6E84">
        <w:rPr>
          <w:lang w:val="ro-RO"/>
        </w:rPr>
        <w:t xml:space="preserve"> fost aprobat</w:t>
      </w:r>
      <w:r w:rsidR="006A5ECE" w:rsidRPr="00DF6E84">
        <w:rPr>
          <w:lang w:val="ro-RO"/>
        </w:rPr>
        <w:t xml:space="preserve">e </w:t>
      </w:r>
      <w:r w:rsidR="00A27A59" w:rsidRPr="00DF6E84">
        <w:rPr>
          <w:lang w:val="ro-RO"/>
        </w:rPr>
        <w:t>Studiu</w:t>
      </w:r>
      <w:r w:rsidR="002B7958" w:rsidRPr="00DF6E84">
        <w:rPr>
          <w:lang w:val="ro-RO"/>
        </w:rPr>
        <w:t>l</w:t>
      </w:r>
      <w:r w:rsidR="00A27A59" w:rsidRPr="00DF6E84">
        <w:rPr>
          <w:lang w:val="ro-RO"/>
        </w:rPr>
        <w:t xml:space="preserve"> de fezabilitate</w:t>
      </w:r>
      <w:r w:rsidR="00911F84" w:rsidRPr="00DF6E84">
        <w:rPr>
          <w:lang w:val="ro-RO"/>
        </w:rPr>
        <w:t>, Analiza cost-beneficiu şi indicatorii tehnico-economici pentru</w:t>
      </w:r>
      <w:r w:rsidRPr="00DF6E84">
        <w:rPr>
          <w:lang w:val="ro-RO"/>
        </w:rPr>
        <w:t xml:space="preserve"> Proiectul “</w:t>
      </w:r>
      <w:r w:rsidRPr="00DF6E84">
        <w:rPr>
          <w:i/>
          <w:lang w:val="ro-RO"/>
        </w:rPr>
        <w:t>Retehnologizarea sistemului centralizat de termoficare din Municipiul Timişoara în vederea conformării la normele de protecţia mediului privind emisiile poluante în aer şi pentru creşterea eficienţei in alimentarea cu căldură urbană - Etapa a II-a</w:t>
      </w:r>
      <w:r w:rsidR="006F1906" w:rsidRPr="00DF6E84">
        <w:rPr>
          <w:i/>
          <w:lang w:val="ro-RO"/>
        </w:rPr>
        <w:t>”</w:t>
      </w:r>
      <w:r w:rsidR="002F7797" w:rsidRPr="00DF6E84">
        <w:rPr>
          <w:i/>
          <w:lang w:val="ro-RO"/>
        </w:rPr>
        <w:t>,</w:t>
      </w:r>
      <w:r w:rsidR="002F7797" w:rsidRPr="00DF6E84">
        <w:rPr>
          <w:lang w:val="ro-RO"/>
        </w:rPr>
        <w:t xml:space="preserve"> completată prin</w:t>
      </w:r>
      <w:r w:rsidR="002F7797" w:rsidRPr="00DF6E84">
        <w:rPr>
          <w:color w:val="000000"/>
          <w:lang w:val="ro-RO"/>
        </w:rPr>
        <w:t xml:space="preserve"> Hotarârea Consiliului Local al Municipiului Timisoara nr. 110/19.03.2019</w:t>
      </w:r>
      <w:r w:rsidR="0023195B" w:rsidRPr="00DF6E84">
        <w:rPr>
          <w:color w:val="000000"/>
          <w:lang w:val="ro-RO"/>
        </w:rPr>
        <w:t>.</w:t>
      </w:r>
    </w:p>
    <w:p w:rsidR="009E5251" w:rsidRPr="00DF6E84" w:rsidRDefault="009E5251" w:rsidP="009E5251">
      <w:pPr>
        <w:autoSpaceDE w:val="0"/>
        <w:autoSpaceDN w:val="0"/>
        <w:adjustRightInd w:val="0"/>
        <w:ind w:left="720"/>
        <w:jc w:val="both"/>
      </w:pPr>
      <w:r w:rsidRPr="00DF6E84">
        <w:t>Ulterior, c</w:t>
      </w:r>
      <w:r w:rsidR="0023195B" w:rsidRPr="00DF6E84">
        <w:t xml:space="preserve">a </w:t>
      </w:r>
      <w:proofErr w:type="spellStart"/>
      <w:r w:rsidR="0023195B" w:rsidRPr="00DF6E84">
        <w:t>urmare</w:t>
      </w:r>
      <w:proofErr w:type="spellEnd"/>
      <w:r w:rsidR="0023195B" w:rsidRPr="00DF6E84">
        <w:t xml:space="preserve"> a </w:t>
      </w:r>
      <w:proofErr w:type="spellStart"/>
      <w:r w:rsidR="0023195B" w:rsidRPr="00DF6E84">
        <w:t>finalizării</w:t>
      </w:r>
      <w:proofErr w:type="spellEnd"/>
      <w:r w:rsidR="0023195B" w:rsidRPr="00DF6E84">
        <w:t xml:space="preserve"> </w:t>
      </w:r>
      <w:proofErr w:type="spellStart"/>
      <w:r w:rsidR="0023195B" w:rsidRPr="00DF6E84">
        <w:t>etapei</w:t>
      </w:r>
      <w:proofErr w:type="spellEnd"/>
      <w:r w:rsidR="0023195B" w:rsidRPr="00DF6E84">
        <w:t xml:space="preserve"> de </w:t>
      </w:r>
      <w:proofErr w:type="spellStart"/>
      <w:r w:rsidR="0023195B" w:rsidRPr="00DF6E84">
        <w:t>proiectare</w:t>
      </w:r>
      <w:proofErr w:type="spellEnd"/>
      <w:r w:rsidR="0023195B" w:rsidRPr="00DF6E84">
        <w:t xml:space="preserve"> </w:t>
      </w:r>
      <w:proofErr w:type="spellStart"/>
      <w:r w:rsidR="0023195B" w:rsidRPr="00DF6E84">
        <w:t>și</w:t>
      </w:r>
      <w:proofErr w:type="spellEnd"/>
      <w:r w:rsidR="00FB7E95">
        <w:t xml:space="preserve"> a </w:t>
      </w:r>
      <w:proofErr w:type="spellStart"/>
      <w:r w:rsidR="00FB7E95">
        <w:t>necesit</w:t>
      </w:r>
      <w:r w:rsidRPr="00DF6E84">
        <w:t>ății</w:t>
      </w:r>
      <w:proofErr w:type="spellEnd"/>
      <w:r w:rsidR="0023195B" w:rsidRPr="00DF6E84">
        <w:rPr>
          <w:color w:val="FF0000"/>
        </w:rPr>
        <w:t xml:space="preserve"> </w:t>
      </w:r>
      <w:proofErr w:type="spellStart"/>
      <w:r w:rsidR="0023195B" w:rsidRPr="00DF6E84">
        <w:t>asigur</w:t>
      </w:r>
      <w:r w:rsidRPr="00DF6E84">
        <w:t>ării</w:t>
      </w:r>
      <w:proofErr w:type="spellEnd"/>
      <w:r w:rsidR="0023195B" w:rsidRPr="00DF6E84">
        <w:t xml:space="preserve"> </w:t>
      </w:r>
      <w:proofErr w:type="spellStart"/>
      <w:r w:rsidR="0023195B" w:rsidRPr="00DF6E84">
        <w:t>echivalenței</w:t>
      </w:r>
      <w:proofErr w:type="spellEnd"/>
      <w:r w:rsidR="0023195B" w:rsidRPr="00DF6E84">
        <w:t xml:space="preserve"> </w:t>
      </w:r>
      <w:proofErr w:type="spellStart"/>
      <w:r w:rsidR="0023195B" w:rsidRPr="00DF6E84">
        <w:t>liniilor</w:t>
      </w:r>
      <w:proofErr w:type="spellEnd"/>
      <w:r w:rsidR="0023195B" w:rsidRPr="00DF6E84">
        <w:t xml:space="preserve"> </w:t>
      </w:r>
    </w:p>
    <w:p w:rsidR="0023195B" w:rsidRPr="00DF6E84" w:rsidRDefault="0023195B" w:rsidP="009E5251">
      <w:pPr>
        <w:autoSpaceDE w:val="0"/>
        <w:autoSpaceDN w:val="0"/>
        <w:adjustRightInd w:val="0"/>
        <w:jc w:val="both"/>
      </w:pPr>
      <w:proofErr w:type="gramStart"/>
      <w:r w:rsidRPr="00DF6E84">
        <w:t>din</w:t>
      </w:r>
      <w:proofErr w:type="gramEnd"/>
      <w:r w:rsidRPr="00DF6E84">
        <w:t xml:space="preserve"> </w:t>
      </w:r>
      <w:proofErr w:type="spellStart"/>
      <w:r w:rsidRPr="00DF6E84">
        <w:t>Devizul</w:t>
      </w:r>
      <w:proofErr w:type="spellEnd"/>
      <w:r w:rsidRPr="00DF6E84">
        <w:t xml:space="preserve"> general cu </w:t>
      </w:r>
      <w:proofErr w:type="spellStart"/>
      <w:r w:rsidRPr="00DF6E84">
        <w:t>categoriile</w:t>
      </w:r>
      <w:proofErr w:type="spellEnd"/>
      <w:r w:rsidRPr="00DF6E84">
        <w:t xml:space="preserve"> </w:t>
      </w:r>
      <w:proofErr w:type="spellStart"/>
      <w:r w:rsidRPr="00DF6E84">
        <w:t>și</w:t>
      </w:r>
      <w:proofErr w:type="spellEnd"/>
      <w:r w:rsidRPr="00DF6E84">
        <w:t xml:space="preserve"> </w:t>
      </w:r>
      <w:proofErr w:type="spellStart"/>
      <w:r w:rsidRPr="00DF6E84">
        <w:t>subcategoriile</w:t>
      </w:r>
      <w:proofErr w:type="spellEnd"/>
      <w:r w:rsidRPr="00DF6E84">
        <w:t xml:space="preserve"> de </w:t>
      </w:r>
      <w:proofErr w:type="spellStart"/>
      <w:r w:rsidRPr="00DF6E84">
        <w:t>cheltuieli</w:t>
      </w:r>
      <w:proofErr w:type="spellEnd"/>
      <w:r w:rsidRPr="00DF6E84">
        <w:t xml:space="preserve"> </w:t>
      </w:r>
      <w:proofErr w:type="spellStart"/>
      <w:r w:rsidRPr="00DF6E84">
        <w:t>eligibile</w:t>
      </w:r>
      <w:proofErr w:type="spellEnd"/>
      <w:r w:rsidRPr="00DF6E84">
        <w:t xml:space="preserve"> </w:t>
      </w:r>
      <w:proofErr w:type="spellStart"/>
      <w:r w:rsidRPr="00DF6E84">
        <w:t>introduse</w:t>
      </w:r>
      <w:proofErr w:type="spellEnd"/>
      <w:r w:rsidRPr="00DF6E84">
        <w:t xml:space="preserve"> </w:t>
      </w:r>
      <w:r w:rsidRPr="00DF6E84">
        <w:rPr>
          <w:lang w:val="ro-RO"/>
        </w:rPr>
        <w:t>î</w:t>
      </w:r>
      <w:r w:rsidRPr="00DF6E84">
        <w:t xml:space="preserve">n </w:t>
      </w:r>
      <w:proofErr w:type="spellStart"/>
      <w:r w:rsidRPr="00DF6E84">
        <w:t>modulul</w:t>
      </w:r>
      <w:proofErr w:type="spellEnd"/>
      <w:r w:rsidRPr="00DF6E84">
        <w:t xml:space="preserve"> My SMIS</w:t>
      </w:r>
      <w:r w:rsidR="009E5251" w:rsidRPr="00DF6E84">
        <w:t xml:space="preserve">, a </w:t>
      </w:r>
      <w:proofErr w:type="spellStart"/>
      <w:r w:rsidR="009E5251" w:rsidRPr="00DF6E84">
        <w:t>fost</w:t>
      </w:r>
      <w:proofErr w:type="spellEnd"/>
      <w:r w:rsidR="009E5251" w:rsidRPr="00DF6E84">
        <w:t xml:space="preserve"> </w:t>
      </w:r>
      <w:proofErr w:type="spellStart"/>
      <w:r w:rsidR="009E5251" w:rsidRPr="00DF6E84">
        <w:t>aprobat</w:t>
      </w:r>
      <w:proofErr w:type="spellEnd"/>
      <w:r w:rsidR="009E5251" w:rsidRPr="00DF6E84">
        <w:t xml:space="preserve"> </w:t>
      </w:r>
      <w:proofErr w:type="spellStart"/>
      <w:r w:rsidR="009E5251" w:rsidRPr="00DF6E84">
        <w:t>prin</w:t>
      </w:r>
      <w:proofErr w:type="spellEnd"/>
      <w:r w:rsidR="009E5251" w:rsidRPr="00DF6E84">
        <w:t xml:space="preserve"> </w:t>
      </w:r>
      <w:r w:rsidR="009E5251" w:rsidRPr="00DF6E84">
        <w:rPr>
          <w:bCs/>
          <w:color w:val="000000"/>
        </w:rPr>
        <w:t xml:space="preserve">HCL nr. 202/25.05.2021 </w:t>
      </w:r>
      <w:proofErr w:type="spellStart"/>
      <w:r w:rsidR="009E5251" w:rsidRPr="00DF6E84">
        <w:rPr>
          <w:bCs/>
          <w:color w:val="000000"/>
        </w:rPr>
        <w:t>Devizul</w:t>
      </w:r>
      <w:proofErr w:type="spellEnd"/>
      <w:r w:rsidR="009E5251" w:rsidRPr="00DF6E84">
        <w:rPr>
          <w:bCs/>
          <w:color w:val="000000"/>
        </w:rPr>
        <w:t xml:space="preserve"> General </w:t>
      </w:r>
      <w:proofErr w:type="spellStart"/>
      <w:r w:rsidR="009E5251" w:rsidRPr="00DF6E84">
        <w:rPr>
          <w:bCs/>
          <w:color w:val="000000"/>
        </w:rPr>
        <w:t>actualizat</w:t>
      </w:r>
      <w:proofErr w:type="spellEnd"/>
      <w:r w:rsidR="009E5251" w:rsidRPr="00DF6E84">
        <w:rPr>
          <w:bCs/>
          <w:color w:val="000000"/>
        </w:rPr>
        <w:t xml:space="preserve"> </w:t>
      </w:r>
      <w:proofErr w:type="spellStart"/>
      <w:r w:rsidR="009E5251" w:rsidRPr="00DF6E84">
        <w:rPr>
          <w:bCs/>
          <w:color w:val="000000"/>
        </w:rPr>
        <w:t>pentru</w:t>
      </w:r>
      <w:proofErr w:type="spellEnd"/>
      <w:r w:rsidR="009E5251" w:rsidRPr="00DF6E84">
        <w:rPr>
          <w:bCs/>
          <w:color w:val="000000"/>
        </w:rPr>
        <w:t xml:space="preserve"> </w:t>
      </w:r>
      <w:proofErr w:type="spellStart"/>
      <w:proofErr w:type="gramStart"/>
      <w:r w:rsidR="009E5251" w:rsidRPr="00DF6E84">
        <w:rPr>
          <w:bCs/>
          <w:color w:val="000000"/>
        </w:rPr>
        <w:t>proiectul</w:t>
      </w:r>
      <w:proofErr w:type="spellEnd"/>
      <w:r w:rsidR="009E5251" w:rsidRPr="00DF6E84">
        <w:rPr>
          <w:bCs/>
          <w:color w:val="000000"/>
        </w:rPr>
        <w:t xml:space="preserve">  „</w:t>
      </w:r>
      <w:proofErr w:type="spellStart"/>
      <w:proofErr w:type="gramEnd"/>
      <w:r w:rsidR="009E5251" w:rsidRPr="00FB7E95">
        <w:rPr>
          <w:bCs/>
          <w:i/>
          <w:color w:val="000000"/>
        </w:rPr>
        <w:t>Retehnologizarea</w:t>
      </w:r>
      <w:proofErr w:type="spellEnd"/>
      <w:r w:rsidR="009E5251" w:rsidRPr="00FB7E95">
        <w:rPr>
          <w:bCs/>
          <w:i/>
          <w:color w:val="000000"/>
        </w:rPr>
        <w:t xml:space="preserve"> </w:t>
      </w:r>
      <w:proofErr w:type="spellStart"/>
      <w:r w:rsidR="009E5251" w:rsidRPr="00FB7E95">
        <w:rPr>
          <w:bCs/>
          <w:i/>
          <w:color w:val="000000"/>
        </w:rPr>
        <w:t>sistemului</w:t>
      </w:r>
      <w:proofErr w:type="spellEnd"/>
      <w:r w:rsidR="009E5251" w:rsidRPr="00FB7E95">
        <w:rPr>
          <w:bCs/>
          <w:i/>
          <w:color w:val="000000"/>
        </w:rPr>
        <w:t xml:space="preserve"> </w:t>
      </w:r>
      <w:proofErr w:type="spellStart"/>
      <w:r w:rsidR="009E5251" w:rsidRPr="00FB7E95">
        <w:rPr>
          <w:bCs/>
          <w:i/>
          <w:color w:val="000000"/>
        </w:rPr>
        <w:t>centralizat</w:t>
      </w:r>
      <w:proofErr w:type="spellEnd"/>
      <w:r w:rsidR="009E5251" w:rsidRPr="00FB7E95">
        <w:rPr>
          <w:bCs/>
          <w:i/>
          <w:color w:val="000000"/>
        </w:rPr>
        <w:t xml:space="preserve"> de </w:t>
      </w:r>
      <w:proofErr w:type="spellStart"/>
      <w:r w:rsidR="009E5251" w:rsidRPr="00FB7E95">
        <w:rPr>
          <w:bCs/>
          <w:i/>
          <w:color w:val="000000"/>
        </w:rPr>
        <w:t>termoficare</w:t>
      </w:r>
      <w:proofErr w:type="spellEnd"/>
      <w:r w:rsidR="009E5251" w:rsidRPr="00FB7E95">
        <w:rPr>
          <w:bCs/>
          <w:i/>
          <w:color w:val="000000"/>
        </w:rPr>
        <w:t xml:space="preserve"> din </w:t>
      </w:r>
      <w:proofErr w:type="spellStart"/>
      <w:r w:rsidR="009E5251" w:rsidRPr="00FB7E95">
        <w:rPr>
          <w:bCs/>
          <w:i/>
          <w:color w:val="000000"/>
        </w:rPr>
        <w:t>municipiul</w:t>
      </w:r>
      <w:proofErr w:type="spellEnd"/>
      <w:r w:rsidR="009E5251" w:rsidRPr="00FB7E95">
        <w:rPr>
          <w:bCs/>
          <w:i/>
          <w:color w:val="000000"/>
        </w:rPr>
        <w:t xml:space="preserve"> </w:t>
      </w:r>
      <w:proofErr w:type="spellStart"/>
      <w:r w:rsidR="009E5251" w:rsidRPr="00FB7E95">
        <w:rPr>
          <w:bCs/>
          <w:i/>
          <w:color w:val="000000"/>
        </w:rPr>
        <w:t>Timişoara</w:t>
      </w:r>
      <w:proofErr w:type="spellEnd"/>
      <w:r w:rsidR="009E5251" w:rsidRPr="00FB7E95">
        <w:rPr>
          <w:bCs/>
          <w:i/>
          <w:color w:val="000000"/>
        </w:rPr>
        <w:t xml:space="preserve"> </w:t>
      </w:r>
      <w:proofErr w:type="spellStart"/>
      <w:r w:rsidR="009E5251" w:rsidRPr="00FB7E95">
        <w:rPr>
          <w:bCs/>
          <w:i/>
          <w:color w:val="000000"/>
        </w:rPr>
        <w:t>în</w:t>
      </w:r>
      <w:proofErr w:type="spellEnd"/>
      <w:r w:rsidR="009E5251" w:rsidRPr="00FB7E95">
        <w:rPr>
          <w:bCs/>
          <w:i/>
          <w:color w:val="000000"/>
        </w:rPr>
        <w:t xml:space="preserve"> </w:t>
      </w:r>
      <w:proofErr w:type="spellStart"/>
      <w:r w:rsidR="009E5251" w:rsidRPr="00FB7E95">
        <w:rPr>
          <w:bCs/>
          <w:i/>
          <w:color w:val="000000"/>
        </w:rPr>
        <w:t>vederea</w:t>
      </w:r>
      <w:proofErr w:type="spellEnd"/>
      <w:r w:rsidR="009E5251" w:rsidRPr="00FB7E95">
        <w:rPr>
          <w:bCs/>
          <w:i/>
          <w:color w:val="000000"/>
        </w:rPr>
        <w:t xml:space="preserve"> </w:t>
      </w:r>
      <w:proofErr w:type="spellStart"/>
      <w:r w:rsidR="009E5251" w:rsidRPr="00FB7E95">
        <w:rPr>
          <w:bCs/>
          <w:i/>
          <w:color w:val="000000"/>
        </w:rPr>
        <w:t>conformării</w:t>
      </w:r>
      <w:proofErr w:type="spellEnd"/>
      <w:r w:rsidR="009E5251" w:rsidRPr="00FB7E95">
        <w:rPr>
          <w:bCs/>
          <w:i/>
          <w:color w:val="000000"/>
        </w:rPr>
        <w:t xml:space="preserve"> la </w:t>
      </w:r>
      <w:proofErr w:type="spellStart"/>
      <w:r w:rsidR="009E5251" w:rsidRPr="00FB7E95">
        <w:rPr>
          <w:bCs/>
          <w:i/>
          <w:color w:val="000000"/>
        </w:rPr>
        <w:t>normele</w:t>
      </w:r>
      <w:proofErr w:type="spellEnd"/>
      <w:r w:rsidR="009E5251" w:rsidRPr="00FB7E95">
        <w:rPr>
          <w:bCs/>
          <w:i/>
          <w:color w:val="000000"/>
        </w:rPr>
        <w:t xml:space="preserve"> de </w:t>
      </w:r>
      <w:proofErr w:type="spellStart"/>
      <w:r w:rsidR="009E5251" w:rsidRPr="00FB7E95">
        <w:rPr>
          <w:bCs/>
          <w:i/>
          <w:color w:val="000000"/>
        </w:rPr>
        <w:t>protecţia</w:t>
      </w:r>
      <w:proofErr w:type="spellEnd"/>
      <w:r w:rsidR="009E5251" w:rsidRPr="00FB7E95">
        <w:rPr>
          <w:bCs/>
          <w:i/>
          <w:color w:val="000000"/>
        </w:rPr>
        <w:t xml:space="preserve"> </w:t>
      </w:r>
      <w:proofErr w:type="spellStart"/>
      <w:r w:rsidR="009E5251" w:rsidRPr="00FB7E95">
        <w:rPr>
          <w:bCs/>
          <w:i/>
          <w:color w:val="000000"/>
        </w:rPr>
        <w:t>mediului</w:t>
      </w:r>
      <w:proofErr w:type="spellEnd"/>
      <w:r w:rsidR="009E5251" w:rsidRPr="00FB7E95">
        <w:rPr>
          <w:bCs/>
          <w:i/>
          <w:color w:val="000000"/>
        </w:rPr>
        <w:t xml:space="preserve"> </w:t>
      </w:r>
      <w:proofErr w:type="spellStart"/>
      <w:r w:rsidR="009E5251" w:rsidRPr="00FB7E95">
        <w:rPr>
          <w:bCs/>
          <w:i/>
          <w:color w:val="000000"/>
        </w:rPr>
        <w:t>privind</w:t>
      </w:r>
      <w:proofErr w:type="spellEnd"/>
      <w:r w:rsidR="009E5251" w:rsidRPr="00FB7E95">
        <w:rPr>
          <w:bCs/>
          <w:i/>
          <w:color w:val="000000"/>
        </w:rPr>
        <w:t xml:space="preserve"> </w:t>
      </w:r>
      <w:proofErr w:type="spellStart"/>
      <w:r w:rsidR="009E5251" w:rsidRPr="00FB7E95">
        <w:rPr>
          <w:bCs/>
          <w:i/>
          <w:color w:val="000000"/>
        </w:rPr>
        <w:t>emisiile</w:t>
      </w:r>
      <w:proofErr w:type="spellEnd"/>
      <w:r w:rsidR="009E5251" w:rsidRPr="00FB7E95">
        <w:rPr>
          <w:bCs/>
          <w:i/>
          <w:color w:val="000000"/>
        </w:rPr>
        <w:t xml:space="preserve"> </w:t>
      </w:r>
      <w:proofErr w:type="spellStart"/>
      <w:r w:rsidR="009E5251" w:rsidRPr="00FB7E95">
        <w:rPr>
          <w:bCs/>
          <w:i/>
          <w:color w:val="000000"/>
        </w:rPr>
        <w:t>poluante</w:t>
      </w:r>
      <w:proofErr w:type="spellEnd"/>
      <w:r w:rsidR="009E5251" w:rsidRPr="00FB7E95">
        <w:rPr>
          <w:bCs/>
          <w:i/>
          <w:color w:val="000000"/>
        </w:rPr>
        <w:t xml:space="preserve"> </w:t>
      </w:r>
      <w:proofErr w:type="spellStart"/>
      <w:r w:rsidR="009E5251" w:rsidRPr="00FB7E95">
        <w:rPr>
          <w:bCs/>
          <w:i/>
          <w:color w:val="000000"/>
        </w:rPr>
        <w:t>în</w:t>
      </w:r>
      <w:proofErr w:type="spellEnd"/>
      <w:r w:rsidR="009E5251" w:rsidRPr="00FB7E95">
        <w:rPr>
          <w:bCs/>
          <w:i/>
          <w:color w:val="000000"/>
        </w:rPr>
        <w:t xml:space="preserve"> </w:t>
      </w:r>
      <w:proofErr w:type="spellStart"/>
      <w:r w:rsidR="009E5251" w:rsidRPr="00FB7E95">
        <w:rPr>
          <w:bCs/>
          <w:i/>
          <w:color w:val="000000"/>
        </w:rPr>
        <w:t>aer</w:t>
      </w:r>
      <w:proofErr w:type="spellEnd"/>
      <w:r w:rsidR="009E5251" w:rsidRPr="00FB7E95">
        <w:rPr>
          <w:bCs/>
          <w:i/>
          <w:color w:val="000000"/>
        </w:rPr>
        <w:t xml:space="preserve"> </w:t>
      </w:r>
      <w:proofErr w:type="spellStart"/>
      <w:r w:rsidR="009E5251" w:rsidRPr="00FB7E95">
        <w:rPr>
          <w:bCs/>
          <w:i/>
          <w:color w:val="000000"/>
        </w:rPr>
        <w:t>şi</w:t>
      </w:r>
      <w:proofErr w:type="spellEnd"/>
      <w:r w:rsidR="009E5251" w:rsidRPr="00FB7E95">
        <w:rPr>
          <w:bCs/>
          <w:i/>
          <w:color w:val="000000"/>
        </w:rPr>
        <w:t xml:space="preserve"> </w:t>
      </w:r>
      <w:proofErr w:type="spellStart"/>
      <w:r w:rsidR="009E5251" w:rsidRPr="00FB7E95">
        <w:rPr>
          <w:bCs/>
          <w:i/>
          <w:color w:val="000000"/>
        </w:rPr>
        <w:t>pentru</w:t>
      </w:r>
      <w:proofErr w:type="spellEnd"/>
      <w:r w:rsidR="009E5251" w:rsidRPr="00FB7E95">
        <w:rPr>
          <w:bCs/>
          <w:i/>
          <w:color w:val="000000"/>
        </w:rPr>
        <w:t xml:space="preserve"> </w:t>
      </w:r>
      <w:proofErr w:type="spellStart"/>
      <w:r w:rsidR="009E5251" w:rsidRPr="00FB7E95">
        <w:rPr>
          <w:bCs/>
          <w:i/>
          <w:color w:val="000000"/>
        </w:rPr>
        <w:t>creşterea</w:t>
      </w:r>
      <w:proofErr w:type="spellEnd"/>
      <w:r w:rsidR="009E5251" w:rsidRPr="00FB7E95">
        <w:rPr>
          <w:bCs/>
          <w:i/>
          <w:color w:val="000000"/>
        </w:rPr>
        <w:t xml:space="preserve"> </w:t>
      </w:r>
      <w:proofErr w:type="spellStart"/>
      <w:r w:rsidR="009E5251" w:rsidRPr="00FB7E95">
        <w:rPr>
          <w:bCs/>
          <w:i/>
          <w:color w:val="000000"/>
        </w:rPr>
        <w:t>eficienţei</w:t>
      </w:r>
      <w:proofErr w:type="spellEnd"/>
      <w:r w:rsidR="009E5251" w:rsidRPr="00FB7E95">
        <w:rPr>
          <w:bCs/>
          <w:i/>
          <w:color w:val="000000"/>
        </w:rPr>
        <w:t xml:space="preserve"> </w:t>
      </w:r>
      <w:proofErr w:type="spellStart"/>
      <w:r w:rsidR="009E5251" w:rsidRPr="00FB7E95">
        <w:rPr>
          <w:bCs/>
          <w:i/>
          <w:color w:val="000000"/>
        </w:rPr>
        <w:t>în</w:t>
      </w:r>
      <w:proofErr w:type="spellEnd"/>
      <w:r w:rsidR="009E5251" w:rsidRPr="00FB7E95">
        <w:rPr>
          <w:bCs/>
          <w:i/>
          <w:color w:val="000000"/>
        </w:rPr>
        <w:t xml:space="preserve"> </w:t>
      </w:r>
      <w:proofErr w:type="spellStart"/>
      <w:r w:rsidR="009E5251" w:rsidRPr="00FB7E95">
        <w:rPr>
          <w:bCs/>
          <w:i/>
          <w:color w:val="000000"/>
        </w:rPr>
        <w:t>alimentarea</w:t>
      </w:r>
      <w:proofErr w:type="spellEnd"/>
      <w:r w:rsidR="009E5251" w:rsidRPr="00FB7E95">
        <w:rPr>
          <w:bCs/>
          <w:i/>
          <w:color w:val="000000"/>
        </w:rPr>
        <w:t xml:space="preserve"> cu </w:t>
      </w:r>
      <w:proofErr w:type="spellStart"/>
      <w:r w:rsidR="009E5251" w:rsidRPr="00FB7E95">
        <w:rPr>
          <w:bCs/>
          <w:i/>
          <w:color w:val="000000"/>
        </w:rPr>
        <w:t>căldură</w:t>
      </w:r>
      <w:proofErr w:type="spellEnd"/>
      <w:r w:rsidR="009E5251" w:rsidRPr="00FB7E95">
        <w:rPr>
          <w:bCs/>
          <w:i/>
          <w:color w:val="000000"/>
        </w:rPr>
        <w:t xml:space="preserve"> </w:t>
      </w:r>
      <w:proofErr w:type="spellStart"/>
      <w:r w:rsidR="009E5251" w:rsidRPr="00FB7E95">
        <w:rPr>
          <w:bCs/>
          <w:i/>
          <w:color w:val="000000"/>
        </w:rPr>
        <w:t>urbană</w:t>
      </w:r>
      <w:proofErr w:type="spellEnd"/>
      <w:r w:rsidR="009E5251" w:rsidRPr="00FB7E95">
        <w:rPr>
          <w:bCs/>
          <w:i/>
          <w:color w:val="000000"/>
        </w:rPr>
        <w:t xml:space="preserve"> - </w:t>
      </w:r>
      <w:proofErr w:type="spellStart"/>
      <w:r w:rsidR="009E5251" w:rsidRPr="00FB7E95">
        <w:rPr>
          <w:bCs/>
          <w:i/>
          <w:color w:val="000000"/>
        </w:rPr>
        <w:t>Etapa</w:t>
      </w:r>
      <w:proofErr w:type="spellEnd"/>
      <w:r w:rsidR="009E5251" w:rsidRPr="00FB7E95">
        <w:rPr>
          <w:bCs/>
          <w:i/>
          <w:color w:val="000000"/>
        </w:rPr>
        <w:t xml:space="preserve"> II” cod SMIS 2014+127006</w:t>
      </w:r>
      <w:r w:rsidR="00C76031">
        <w:rPr>
          <w:bCs/>
          <w:color w:val="000000"/>
        </w:rPr>
        <w:t>.</w:t>
      </w:r>
    </w:p>
    <w:p w:rsidR="00E14C35" w:rsidRPr="00DF6E84" w:rsidRDefault="00E14C35" w:rsidP="00E14C35">
      <w:pPr>
        <w:pStyle w:val="Point1"/>
        <w:spacing w:before="0" w:after="0"/>
        <w:ind w:left="0" w:firstLine="720"/>
        <w:rPr>
          <w:color w:val="000000"/>
        </w:rPr>
      </w:pPr>
      <w:r w:rsidRPr="00DF6E84">
        <w:rPr>
          <w:color w:val="000000"/>
        </w:rPr>
        <w:t xml:space="preserve">Obiectivul general al proiectului </w:t>
      </w:r>
      <w:r w:rsidR="002230F5">
        <w:rPr>
          <w:color w:val="000000"/>
        </w:rPr>
        <w:t>îl reprezintă</w:t>
      </w:r>
      <w:r w:rsidRPr="00DF6E84">
        <w:rPr>
          <w:color w:val="000000"/>
        </w:rPr>
        <w:t xml:space="preserve"> reducerea impactului negativ asupra mediului şi diminuarea efectelor schimbărilor climatice cauzate de sistemul centralizat de alimentare cu energie termică în scopul îmbunătăţirii stării de sănătate a populaţiei în Timişoara şi asigurării conformării cu obligaţiile de mediu stabilite prin Tratatul de Aderare. </w:t>
      </w:r>
    </w:p>
    <w:p w:rsidR="00E14C35" w:rsidRPr="00DF6E84" w:rsidRDefault="00E14C35" w:rsidP="00E14C35">
      <w:pPr>
        <w:pStyle w:val="Point1"/>
        <w:spacing w:before="0" w:after="0"/>
        <w:ind w:left="0" w:firstLine="720"/>
      </w:pPr>
      <w:r w:rsidRPr="00DF6E84">
        <w:t>Obiectivul specific al proiectului constă în reabilitarea unor tronsoane de reţea primară şi parţial a reţelelor secundare de distribuţie a energiei termice pentru încălzire, apă caldă de consum şi recirculaţia acesteia, aferente a 25 puncte termice, în vederea creşterii eficienţei energetice a sistemului, reducerii emisiilor de poluanţi şi</w:t>
      </w:r>
      <w:r w:rsidR="00FB7E95">
        <w:t xml:space="preserve"> a </w:t>
      </w:r>
      <w:r w:rsidRPr="00DF6E84">
        <w:t xml:space="preserve">îmbunătăţirii sănătăţii populaţiei. </w:t>
      </w:r>
    </w:p>
    <w:p w:rsidR="008F5FF4" w:rsidRDefault="008F5FF4" w:rsidP="008F41A7">
      <w:pPr>
        <w:pStyle w:val="ListParagraph"/>
        <w:spacing w:after="0" w:line="240" w:lineRule="auto"/>
        <w:ind w:left="0" w:firstLine="720"/>
        <w:jc w:val="both"/>
        <w:rPr>
          <w:rFonts w:ascii="Times New Roman" w:hAnsi="Times New Roman"/>
          <w:sz w:val="24"/>
          <w:szCs w:val="24"/>
          <w:lang w:eastAsia="ar-SA"/>
        </w:rPr>
      </w:pPr>
    </w:p>
    <w:p w:rsidR="00457F39" w:rsidRPr="00DF6E84" w:rsidRDefault="00FF7692" w:rsidP="008F41A7">
      <w:pPr>
        <w:pStyle w:val="ListParagraph"/>
        <w:spacing w:after="0" w:line="240" w:lineRule="auto"/>
        <w:ind w:left="0" w:firstLine="720"/>
        <w:jc w:val="both"/>
        <w:rPr>
          <w:rFonts w:ascii="Times New Roman" w:hAnsi="Times New Roman"/>
          <w:color w:val="FF0000"/>
          <w:sz w:val="24"/>
          <w:szCs w:val="24"/>
        </w:rPr>
      </w:pPr>
      <w:r w:rsidRPr="00DF6E84">
        <w:rPr>
          <w:rFonts w:ascii="Times New Roman" w:hAnsi="Times New Roman"/>
          <w:sz w:val="24"/>
          <w:szCs w:val="24"/>
          <w:lang w:eastAsia="ar-SA"/>
        </w:rPr>
        <w:lastRenderedPageBreak/>
        <w:t xml:space="preserve">Proiectul </w:t>
      </w:r>
      <w:r w:rsidRPr="00DF6E84">
        <w:rPr>
          <w:rFonts w:ascii="Times New Roman" w:hAnsi="Times New Roman"/>
          <w:i/>
          <w:sz w:val="24"/>
          <w:szCs w:val="24"/>
          <w:lang w:eastAsia="ar-SA"/>
        </w:rPr>
        <w:t>„</w:t>
      </w:r>
      <w:r w:rsidRPr="00DF6E84">
        <w:rPr>
          <w:rFonts w:ascii="Times New Roman" w:hAnsi="Times New Roman"/>
          <w:i/>
          <w:sz w:val="24"/>
          <w:szCs w:val="24"/>
        </w:rPr>
        <w:t xml:space="preserve">Retehnologizarea sistemului centralizat de termoficare din municipiul Timişoara în vederea conformării la normele de protecţia mediului privind emisiile poluante în aer şi pentru creşterea eficienţei în alimentarea cu căldură urbană - Etapa II” </w:t>
      </w:r>
      <w:r w:rsidR="00F673A8" w:rsidRPr="00DF6E84">
        <w:rPr>
          <w:rFonts w:ascii="Times New Roman" w:hAnsi="Times New Roman"/>
          <w:sz w:val="24"/>
          <w:szCs w:val="24"/>
        </w:rPr>
        <w:t>cod SMIS 2014+127006</w:t>
      </w:r>
      <w:r w:rsidR="00F673A8" w:rsidRPr="00DF6E84">
        <w:rPr>
          <w:rFonts w:ascii="Times New Roman" w:hAnsi="Times New Roman"/>
          <w:b/>
          <w:sz w:val="24"/>
          <w:szCs w:val="24"/>
        </w:rPr>
        <w:t xml:space="preserve"> </w:t>
      </w:r>
      <w:r w:rsidRPr="00DF6E84">
        <w:rPr>
          <w:rFonts w:ascii="Times New Roman" w:hAnsi="Times New Roman"/>
          <w:bCs/>
          <w:spacing w:val="-1"/>
          <w:sz w:val="24"/>
          <w:szCs w:val="24"/>
        </w:rPr>
        <w:t>este finanţa</w:t>
      </w:r>
      <w:r w:rsidR="00457F39" w:rsidRPr="00DF6E84">
        <w:rPr>
          <w:rFonts w:ascii="Times New Roman" w:hAnsi="Times New Roman"/>
          <w:bCs/>
          <w:spacing w:val="-1"/>
          <w:sz w:val="24"/>
          <w:szCs w:val="24"/>
        </w:rPr>
        <w:t>t</w:t>
      </w:r>
      <w:r w:rsidRPr="00DF6E84">
        <w:rPr>
          <w:rFonts w:ascii="Times New Roman" w:hAnsi="Times New Roman"/>
          <w:bCs/>
          <w:spacing w:val="-1"/>
          <w:sz w:val="24"/>
          <w:szCs w:val="24"/>
        </w:rPr>
        <w:t xml:space="preserve"> prin Programul Operaţional Infrastructură Mare (POIM) 2014-2020</w:t>
      </w:r>
      <w:r w:rsidR="001D1451" w:rsidRPr="00DF6E84">
        <w:rPr>
          <w:rFonts w:ascii="Times New Roman" w:hAnsi="Times New Roman"/>
          <w:bCs/>
          <w:spacing w:val="-1"/>
          <w:sz w:val="24"/>
          <w:szCs w:val="24"/>
        </w:rPr>
        <w:t xml:space="preserve"> </w:t>
      </w:r>
      <w:r w:rsidRPr="00DF6E84">
        <w:rPr>
          <w:rFonts w:ascii="Times New Roman" w:hAnsi="Times New Roman"/>
          <w:bCs/>
          <w:color w:val="000000"/>
          <w:spacing w:val="-1"/>
          <w:sz w:val="24"/>
          <w:szCs w:val="24"/>
        </w:rPr>
        <w:t xml:space="preserve"> axa prioritară 7</w:t>
      </w:r>
      <w:r w:rsidRPr="00DF6E84">
        <w:rPr>
          <w:rFonts w:ascii="Times New Roman" w:hAnsi="Times New Roman"/>
          <w:bCs/>
          <w:spacing w:val="-1"/>
          <w:sz w:val="24"/>
          <w:szCs w:val="24"/>
        </w:rPr>
        <w:t>,</w:t>
      </w:r>
      <w:r w:rsidRPr="00DF6E84">
        <w:rPr>
          <w:rFonts w:ascii="Times New Roman" w:hAnsi="Times New Roman"/>
          <w:bCs/>
          <w:color w:val="000000"/>
          <w:spacing w:val="-1"/>
          <w:sz w:val="24"/>
          <w:szCs w:val="24"/>
        </w:rPr>
        <w:t xml:space="preserve"> în valoare totală de </w:t>
      </w:r>
      <w:r w:rsidRPr="00DF6E84">
        <w:rPr>
          <w:rFonts w:ascii="Times New Roman" w:hAnsi="Times New Roman"/>
          <w:sz w:val="24"/>
          <w:szCs w:val="24"/>
        </w:rPr>
        <w:t>148.118.419,84 lei, inclusiv TVA</w:t>
      </w:r>
      <w:r w:rsidR="00C76031">
        <w:rPr>
          <w:rFonts w:ascii="Times New Roman" w:hAnsi="Times New Roman"/>
          <w:sz w:val="24"/>
          <w:szCs w:val="24"/>
        </w:rPr>
        <w:t>.</w:t>
      </w:r>
    </w:p>
    <w:p w:rsidR="0040570C" w:rsidRPr="00DF6E84" w:rsidRDefault="008F41A7" w:rsidP="008F41A7">
      <w:pPr>
        <w:ind w:firstLine="720"/>
        <w:jc w:val="both"/>
        <w:rPr>
          <w:color w:val="000000"/>
        </w:rPr>
      </w:pPr>
      <w:proofErr w:type="spellStart"/>
      <w:proofErr w:type="gramStart"/>
      <w:r w:rsidRPr="00DF6E84">
        <w:rPr>
          <w:color w:val="000000"/>
        </w:rPr>
        <w:t>Î</w:t>
      </w:r>
      <w:r w:rsidR="003C717E" w:rsidRPr="00DF6E84">
        <w:rPr>
          <w:color w:val="000000"/>
        </w:rPr>
        <w:t>n</w:t>
      </w:r>
      <w:proofErr w:type="spellEnd"/>
      <w:r w:rsidR="003C717E" w:rsidRPr="00DF6E84">
        <w:rPr>
          <w:color w:val="000000"/>
        </w:rPr>
        <w:t xml:space="preserve"> </w:t>
      </w:r>
      <w:proofErr w:type="spellStart"/>
      <w:r w:rsidR="003C717E" w:rsidRPr="00DF6E84">
        <w:rPr>
          <w:color w:val="000000"/>
        </w:rPr>
        <w:t>cadrul</w:t>
      </w:r>
      <w:proofErr w:type="spellEnd"/>
      <w:r w:rsidR="003C717E" w:rsidRPr="00DF6E84">
        <w:rPr>
          <w:color w:val="000000"/>
        </w:rPr>
        <w:t xml:space="preserve"> </w:t>
      </w:r>
      <w:proofErr w:type="spellStart"/>
      <w:r w:rsidR="003C717E" w:rsidRPr="00DF6E84">
        <w:rPr>
          <w:color w:val="000000"/>
        </w:rPr>
        <w:t>proiectului</w:t>
      </w:r>
      <w:proofErr w:type="spellEnd"/>
      <w:r w:rsidR="003C717E" w:rsidRPr="00DF6E84">
        <w:rPr>
          <w:color w:val="000000"/>
        </w:rPr>
        <w:t xml:space="preserve"> s-au </w:t>
      </w:r>
      <w:proofErr w:type="spellStart"/>
      <w:r w:rsidR="003C717E" w:rsidRPr="00DF6E84">
        <w:rPr>
          <w:color w:val="000000"/>
        </w:rPr>
        <w:t>încheiat</w:t>
      </w:r>
      <w:proofErr w:type="spellEnd"/>
      <w:r w:rsidR="003C717E" w:rsidRPr="00DF6E84">
        <w:rPr>
          <w:color w:val="000000"/>
        </w:rPr>
        <w:t xml:space="preserve"> </w:t>
      </w:r>
      <w:proofErr w:type="spellStart"/>
      <w:r w:rsidR="003C717E" w:rsidRPr="00DF6E84">
        <w:rPr>
          <w:lang w:bidi="en-US"/>
        </w:rPr>
        <w:t>Acordul</w:t>
      </w:r>
      <w:proofErr w:type="spellEnd"/>
      <w:r w:rsidR="003C717E" w:rsidRPr="00DF6E84">
        <w:rPr>
          <w:lang w:bidi="en-US"/>
        </w:rPr>
        <w:t xml:space="preserve"> </w:t>
      </w:r>
      <w:r w:rsidR="003C717E" w:rsidRPr="00DF6E84">
        <w:rPr>
          <w:lang w:eastAsia="en-GB"/>
        </w:rPr>
        <w:t xml:space="preserve">Contractual </w:t>
      </w:r>
      <w:r w:rsidR="003C717E" w:rsidRPr="00DF6E84">
        <w:rPr>
          <w:color w:val="000000"/>
        </w:rPr>
        <w:t>nr.</w:t>
      </w:r>
      <w:proofErr w:type="gramEnd"/>
      <w:r w:rsidR="003C717E" w:rsidRPr="00DF6E84">
        <w:rPr>
          <w:color w:val="000000"/>
        </w:rPr>
        <w:t xml:space="preserve"> 141/10.07.2020 - Contract de </w:t>
      </w:r>
      <w:proofErr w:type="spellStart"/>
      <w:r w:rsidR="003C717E" w:rsidRPr="00DF6E84">
        <w:rPr>
          <w:color w:val="000000"/>
        </w:rPr>
        <w:t>proiectare</w:t>
      </w:r>
      <w:proofErr w:type="spellEnd"/>
      <w:r w:rsidR="003C717E" w:rsidRPr="00DF6E84">
        <w:rPr>
          <w:color w:val="000000"/>
        </w:rPr>
        <w:t xml:space="preserve"> </w:t>
      </w:r>
      <w:proofErr w:type="spellStart"/>
      <w:r w:rsidR="003C717E" w:rsidRPr="00DF6E84">
        <w:rPr>
          <w:color w:val="000000"/>
        </w:rPr>
        <w:t>și</w:t>
      </w:r>
      <w:proofErr w:type="spellEnd"/>
      <w:r w:rsidR="003C717E" w:rsidRPr="00DF6E84">
        <w:rPr>
          <w:color w:val="000000"/>
        </w:rPr>
        <w:t xml:space="preserve"> </w:t>
      </w:r>
      <w:proofErr w:type="spellStart"/>
      <w:r w:rsidR="003C717E" w:rsidRPr="00DF6E84">
        <w:rPr>
          <w:color w:val="000000"/>
        </w:rPr>
        <w:t>execuție</w:t>
      </w:r>
      <w:proofErr w:type="spellEnd"/>
      <w:r w:rsidR="003C717E" w:rsidRPr="00DF6E84">
        <w:rPr>
          <w:color w:val="000000"/>
        </w:rPr>
        <w:t xml:space="preserve"> de </w:t>
      </w:r>
      <w:proofErr w:type="spellStart"/>
      <w:r w:rsidR="003C717E" w:rsidRPr="00DF6E84">
        <w:rPr>
          <w:color w:val="000000"/>
        </w:rPr>
        <w:t>lucrări</w:t>
      </w:r>
      <w:proofErr w:type="spellEnd"/>
      <w:r w:rsidR="003C717E" w:rsidRPr="00DF6E84">
        <w:rPr>
          <w:color w:val="000000"/>
        </w:rPr>
        <w:t xml:space="preserve"> </w:t>
      </w:r>
      <w:proofErr w:type="spellStart"/>
      <w:r w:rsidR="003C717E" w:rsidRPr="00DF6E84">
        <w:rPr>
          <w:color w:val="000000"/>
        </w:rPr>
        <w:t>pentru</w:t>
      </w:r>
      <w:proofErr w:type="spellEnd"/>
      <w:r w:rsidR="003C717E" w:rsidRPr="00DF6E84">
        <w:rPr>
          <w:color w:val="000000"/>
        </w:rPr>
        <w:t xml:space="preserve"> Lot 1- </w:t>
      </w:r>
      <w:proofErr w:type="spellStart"/>
      <w:r w:rsidR="003C717E" w:rsidRPr="00DF6E84">
        <w:rPr>
          <w:color w:val="000000"/>
        </w:rPr>
        <w:t>Rețele</w:t>
      </w:r>
      <w:proofErr w:type="spellEnd"/>
      <w:r w:rsidR="003C717E" w:rsidRPr="00DF6E84">
        <w:rPr>
          <w:color w:val="000000"/>
        </w:rPr>
        <w:t xml:space="preserve"> </w:t>
      </w:r>
      <w:proofErr w:type="spellStart"/>
      <w:r w:rsidR="003C717E" w:rsidRPr="00DF6E84">
        <w:rPr>
          <w:color w:val="000000"/>
        </w:rPr>
        <w:t>termice</w:t>
      </w:r>
      <w:proofErr w:type="spellEnd"/>
      <w:r w:rsidR="003C717E" w:rsidRPr="00DF6E84">
        <w:rPr>
          <w:color w:val="000000"/>
        </w:rPr>
        <w:t xml:space="preserve"> </w:t>
      </w:r>
      <w:proofErr w:type="spellStart"/>
      <w:r w:rsidR="003C717E" w:rsidRPr="00DF6E84">
        <w:rPr>
          <w:color w:val="000000"/>
        </w:rPr>
        <w:t>primare</w:t>
      </w:r>
      <w:proofErr w:type="spellEnd"/>
      <w:r w:rsidR="003C717E" w:rsidRPr="00DF6E84">
        <w:rPr>
          <w:color w:val="000000"/>
        </w:rPr>
        <w:t xml:space="preserve">, </w:t>
      </w:r>
      <w:proofErr w:type="spellStart"/>
      <w:r w:rsidR="003C717E" w:rsidRPr="00DF6E84">
        <w:rPr>
          <w:color w:val="000000"/>
        </w:rPr>
        <w:t>respectiv</w:t>
      </w:r>
      <w:proofErr w:type="spellEnd"/>
      <w:r w:rsidR="003C717E" w:rsidRPr="00DF6E84">
        <w:rPr>
          <w:color w:val="000000"/>
        </w:rPr>
        <w:t xml:space="preserve"> </w:t>
      </w:r>
      <w:proofErr w:type="spellStart"/>
      <w:r w:rsidR="003C717E" w:rsidRPr="00DF6E84">
        <w:rPr>
          <w:lang w:bidi="en-US"/>
        </w:rPr>
        <w:t>Acordul</w:t>
      </w:r>
      <w:proofErr w:type="spellEnd"/>
      <w:r w:rsidR="003C717E" w:rsidRPr="00DF6E84">
        <w:rPr>
          <w:lang w:bidi="en-US"/>
        </w:rPr>
        <w:t xml:space="preserve"> </w:t>
      </w:r>
      <w:r w:rsidR="003C717E" w:rsidRPr="00DF6E84">
        <w:rPr>
          <w:lang w:eastAsia="en-GB"/>
        </w:rPr>
        <w:t xml:space="preserve">Contractual </w:t>
      </w:r>
      <w:r w:rsidR="003C717E" w:rsidRPr="00DF6E84">
        <w:rPr>
          <w:color w:val="000000"/>
        </w:rPr>
        <w:t xml:space="preserve">nr. 142/10.07.2020 - Contract de </w:t>
      </w:r>
      <w:proofErr w:type="spellStart"/>
      <w:r w:rsidR="003C717E" w:rsidRPr="00DF6E84">
        <w:rPr>
          <w:color w:val="000000"/>
        </w:rPr>
        <w:t>proiectare</w:t>
      </w:r>
      <w:proofErr w:type="spellEnd"/>
      <w:r w:rsidR="003C717E" w:rsidRPr="00DF6E84">
        <w:rPr>
          <w:color w:val="000000"/>
        </w:rPr>
        <w:t xml:space="preserve"> </w:t>
      </w:r>
      <w:proofErr w:type="spellStart"/>
      <w:r w:rsidR="003C717E" w:rsidRPr="00DF6E84">
        <w:rPr>
          <w:color w:val="000000"/>
        </w:rPr>
        <w:t>și</w:t>
      </w:r>
      <w:proofErr w:type="spellEnd"/>
      <w:r w:rsidR="003C717E" w:rsidRPr="00DF6E84">
        <w:rPr>
          <w:color w:val="000000"/>
        </w:rPr>
        <w:t xml:space="preserve"> </w:t>
      </w:r>
      <w:proofErr w:type="spellStart"/>
      <w:r w:rsidR="003C717E" w:rsidRPr="00DF6E84">
        <w:rPr>
          <w:color w:val="000000"/>
        </w:rPr>
        <w:t>execuție</w:t>
      </w:r>
      <w:proofErr w:type="spellEnd"/>
      <w:r w:rsidR="003C717E" w:rsidRPr="00DF6E84">
        <w:rPr>
          <w:color w:val="000000"/>
        </w:rPr>
        <w:t xml:space="preserve"> de </w:t>
      </w:r>
      <w:proofErr w:type="spellStart"/>
      <w:r w:rsidR="003C717E" w:rsidRPr="00DF6E84">
        <w:rPr>
          <w:color w:val="000000"/>
        </w:rPr>
        <w:t>lucrări</w:t>
      </w:r>
      <w:proofErr w:type="spellEnd"/>
      <w:r w:rsidR="003C717E" w:rsidRPr="00DF6E84">
        <w:rPr>
          <w:color w:val="000000"/>
        </w:rPr>
        <w:t xml:space="preserve"> </w:t>
      </w:r>
      <w:proofErr w:type="spellStart"/>
      <w:r w:rsidR="003C717E" w:rsidRPr="00DF6E84">
        <w:rPr>
          <w:color w:val="000000"/>
        </w:rPr>
        <w:t>pentru</w:t>
      </w:r>
      <w:proofErr w:type="spellEnd"/>
      <w:r w:rsidR="003C717E" w:rsidRPr="00DF6E84">
        <w:rPr>
          <w:color w:val="000000"/>
        </w:rPr>
        <w:t xml:space="preserve"> Lot 2- </w:t>
      </w:r>
      <w:proofErr w:type="spellStart"/>
      <w:r w:rsidR="003C717E" w:rsidRPr="00DF6E84">
        <w:rPr>
          <w:color w:val="000000"/>
        </w:rPr>
        <w:t>Rețele</w:t>
      </w:r>
      <w:proofErr w:type="spellEnd"/>
      <w:r w:rsidR="003C717E" w:rsidRPr="00DF6E84">
        <w:rPr>
          <w:color w:val="000000"/>
        </w:rPr>
        <w:t xml:space="preserve"> </w:t>
      </w:r>
      <w:proofErr w:type="spellStart"/>
      <w:r w:rsidR="003C717E" w:rsidRPr="00DF6E84">
        <w:rPr>
          <w:color w:val="000000"/>
        </w:rPr>
        <w:t>termice</w:t>
      </w:r>
      <w:proofErr w:type="spellEnd"/>
      <w:r w:rsidR="003C717E" w:rsidRPr="00DF6E84">
        <w:rPr>
          <w:color w:val="000000"/>
        </w:rPr>
        <w:t xml:space="preserve"> </w:t>
      </w:r>
      <w:proofErr w:type="spellStart"/>
      <w:r w:rsidR="003C717E" w:rsidRPr="00DF6E84">
        <w:rPr>
          <w:color w:val="000000"/>
        </w:rPr>
        <w:t>secundare</w:t>
      </w:r>
      <w:proofErr w:type="spellEnd"/>
      <w:r w:rsidR="003C717E" w:rsidRPr="00DF6E84">
        <w:rPr>
          <w:color w:val="000000"/>
        </w:rPr>
        <w:t xml:space="preserve">. </w:t>
      </w:r>
      <w:proofErr w:type="spellStart"/>
      <w:r w:rsidR="003C717E" w:rsidRPr="00DF6E84">
        <w:rPr>
          <w:color w:val="000000"/>
        </w:rPr>
        <w:t>Aceste</w:t>
      </w:r>
      <w:proofErr w:type="spellEnd"/>
      <w:r w:rsidR="002230F5">
        <w:rPr>
          <w:color w:val="000000"/>
        </w:rPr>
        <w:t xml:space="preserve"> </w:t>
      </w:r>
      <w:proofErr w:type="spellStart"/>
      <w:r w:rsidR="002230F5">
        <w:rPr>
          <w:color w:val="000000"/>
        </w:rPr>
        <w:t>contracte</w:t>
      </w:r>
      <w:proofErr w:type="spellEnd"/>
      <w:r w:rsidR="003C717E" w:rsidRPr="00DF6E84">
        <w:rPr>
          <w:color w:val="000000"/>
        </w:rPr>
        <w:t xml:space="preserve"> </w:t>
      </w:r>
      <w:r w:rsidR="0040570C" w:rsidRPr="00DF6E84">
        <w:rPr>
          <w:color w:val="000000"/>
        </w:rPr>
        <w:t xml:space="preserve">se </w:t>
      </w:r>
      <w:proofErr w:type="spellStart"/>
      <w:r w:rsidR="0040570C" w:rsidRPr="00DF6E84">
        <w:rPr>
          <w:color w:val="000000"/>
        </w:rPr>
        <w:t>află</w:t>
      </w:r>
      <w:proofErr w:type="spellEnd"/>
      <w:r w:rsidR="0040570C" w:rsidRPr="00DF6E84">
        <w:rPr>
          <w:color w:val="000000"/>
        </w:rPr>
        <w:t xml:space="preserve"> sub </w:t>
      </w:r>
      <w:proofErr w:type="spellStart"/>
      <w:r w:rsidR="0040570C" w:rsidRPr="00DF6E84">
        <w:rPr>
          <w:color w:val="000000"/>
        </w:rPr>
        <w:t>incidența</w:t>
      </w:r>
      <w:proofErr w:type="spellEnd"/>
      <w:r w:rsidR="0040570C" w:rsidRPr="00DF6E84">
        <w:rPr>
          <w:color w:val="000000"/>
        </w:rPr>
        <w:t xml:space="preserve"> HG nr. 1/2018 care </w:t>
      </w:r>
      <w:proofErr w:type="spellStart"/>
      <w:r w:rsidR="0040570C" w:rsidRPr="00DF6E84">
        <w:rPr>
          <w:color w:val="000000"/>
        </w:rPr>
        <w:t>prevede</w:t>
      </w:r>
      <w:proofErr w:type="spellEnd"/>
      <w:r w:rsidR="0040570C" w:rsidRPr="00DF6E84">
        <w:rPr>
          <w:color w:val="000000"/>
        </w:rPr>
        <w:t xml:space="preserve"> </w:t>
      </w:r>
      <w:proofErr w:type="spellStart"/>
      <w:r w:rsidR="0040570C" w:rsidRPr="00DF6E84">
        <w:rPr>
          <w:color w:val="000000"/>
        </w:rPr>
        <w:t>clauze</w:t>
      </w:r>
      <w:proofErr w:type="spellEnd"/>
      <w:r w:rsidR="0040570C" w:rsidRPr="00DF6E84">
        <w:rPr>
          <w:color w:val="000000"/>
        </w:rPr>
        <w:t xml:space="preserve"> de </w:t>
      </w:r>
      <w:proofErr w:type="spellStart"/>
      <w:r w:rsidR="0040570C" w:rsidRPr="00DF6E84">
        <w:rPr>
          <w:color w:val="000000"/>
        </w:rPr>
        <w:t>ajustare</w:t>
      </w:r>
      <w:proofErr w:type="spellEnd"/>
      <w:r w:rsidR="0040570C" w:rsidRPr="00DF6E84">
        <w:rPr>
          <w:color w:val="000000"/>
        </w:rPr>
        <w:t xml:space="preserve">, </w:t>
      </w:r>
      <w:proofErr w:type="spellStart"/>
      <w:r w:rsidR="0040570C" w:rsidRPr="00DF6E84">
        <w:rPr>
          <w:color w:val="000000"/>
        </w:rPr>
        <w:t>folosindu</w:t>
      </w:r>
      <w:proofErr w:type="spellEnd"/>
      <w:r w:rsidR="0040570C" w:rsidRPr="00DF6E84">
        <w:rPr>
          <w:color w:val="000000"/>
        </w:rPr>
        <w:t xml:space="preserve">-se </w:t>
      </w:r>
      <w:proofErr w:type="spellStart"/>
      <w:r w:rsidR="0040570C" w:rsidRPr="00DF6E84">
        <w:rPr>
          <w:color w:val="000000"/>
        </w:rPr>
        <w:t>una</w:t>
      </w:r>
      <w:proofErr w:type="spellEnd"/>
      <w:r w:rsidR="0040570C" w:rsidRPr="00DF6E84">
        <w:rPr>
          <w:color w:val="000000"/>
        </w:rPr>
        <w:t xml:space="preserve"> </w:t>
      </w:r>
      <w:proofErr w:type="spellStart"/>
      <w:r w:rsidR="0040570C" w:rsidRPr="00DF6E84">
        <w:rPr>
          <w:color w:val="000000"/>
        </w:rPr>
        <w:t>dintre</w:t>
      </w:r>
      <w:proofErr w:type="spellEnd"/>
      <w:r w:rsidR="0040570C" w:rsidRPr="00DF6E84">
        <w:rPr>
          <w:color w:val="000000"/>
        </w:rPr>
        <w:t xml:space="preserve"> </w:t>
      </w:r>
      <w:proofErr w:type="spellStart"/>
      <w:r w:rsidR="0040570C" w:rsidRPr="00DF6E84">
        <w:rPr>
          <w:color w:val="000000"/>
        </w:rPr>
        <w:t>formulele</w:t>
      </w:r>
      <w:proofErr w:type="spellEnd"/>
      <w:r w:rsidR="0040570C" w:rsidRPr="00DF6E84">
        <w:rPr>
          <w:color w:val="000000"/>
        </w:rPr>
        <w:t xml:space="preserve"> </w:t>
      </w:r>
      <w:proofErr w:type="spellStart"/>
      <w:r w:rsidR="0040570C" w:rsidRPr="00DF6E84">
        <w:rPr>
          <w:color w:val="000000"/>
        </w:rPr>
        <w:t>prevăzute</w:t>
      </w:r>
      <w:proofErr w:type="spellEnd"/>
      <w:r w:rsidR="0040570C" w:rsidRPr="00DF6E84">
        <w:rPr>
          <w:color w:val="000000"/>
        </w:rPr>
        <w:t xml:space="preserve"> </w:t>
      </w:r>
      <w:proofErr w:type="spellStart"/>
      <w:r w:rsidR="0040570C" w:rsidRPr="00DF6E84">
        <w:rPr>
          <w:color w:val="000000"/>
        </w:rPr>
        <w:t>în</w:t>
      </w:r>
      <w:proofErr w:type="spellEnd"/>
      <w:r w:rsidR="0040570C" w:rsidRPr="00DF6E84">
        <w:rPr>
          <w:color w:val="000000"/>
        </w:rPr>
        <w:t xml:space="preserve"> </w:t>
      </w:r>
      <w:proofErr w:type="spellStart"/>
      <w:r w:rsidR="0040570C" w:rsidRPr="00DF6E84">
        <w:rPr>
          <w:color w:val="000000"/>
        </w:rPr>
        <w:t>acest</w:t>
      </w:r>
      <w:proofErr w:type="spellEnd"/>
      <w:r w:rsidR="0040570C" w:rsidRPr="00DF6E84">
        <w:rPr>
          <w:color w:val="000000"/>
        </w:rPr>
        <w:t xml:space="preserve"> act </w:t>
      </w:r>
      <w:proofErr w:type="spellStart"/>
      <w:r w:rsidR="003C717E" w:rsidRPr="00DF6E84">
        <w:rPr>
          <w:color w:val="000000"/>
        </w:rPr>
        <w:t>normativ</w:t>
      </w:r>
      <w:proofErr w:type="spellEnd"/>
      <w:r w:rsidR="003C717E" w:rsidRPr="00DF6E84">
        <w:rPr>
          <w:color w:val="000000"/>
        </w:rPr>
        <w:t>.</w:t>
      </w:r>
      <w:r w:rsidR="0040570C" w:rsidRPr="00DF6E84">
        <w:rPr>
          <w:color w:val="000000"/>
        </w:rPr>
        <w:t xml:space="preserve"> </w:t>
      </w:r>
    </w:p>
    <w:p w:rsidR="008F5FF4" w:rsidRDefault="0040570C" w:rsidP="008F41A7">
      <w:pPr>
        <w:ind w:firstLine="720"/>
        <w:jc w:val="both"/>
        <w:rPr>
          <w:color w:val="000000"/>
        </w:rPr>
      </w:pPr>
      <w:proofErr w:type="spellStart"/>
      <w:proofErr w:type="gramStart"/>
      <w:r w:rsidRPr="00DF6E84">
        <w:rPr>
          <w:bCs/>
        </w:rPr>
        <w:t>În</w:t>
      </w:r>
      <w:proofErr w:type="spellEnd"/>
      <w:r w:rsidRPr="00DF6E84">
        <w:rPr>
          <w:bCs/>
        </w:rPr>
        <w:t xml:space="preserve"> </w:t>
      </w:r>
      <w:proofErr w:type="spellStart"/>
      <w:r w:rsidRPr="00DF6E84">
        <w:rPr>
          <w:bCs/>
        </w:rPr>
        <w:t>c</w:t>
      </w:r>
      <w:r w:rsidRPr="00DF6E84">
        <w:rPr>
          <w:color w:val="000000"/>
        </w:rPr>
        <w:t>onformitate</w:t>
      </w:r>
      <w:proofErr w:type="spellEnd"/>
      <w:r w:rsidRPr="00DF6E84">
        <w:rPr>
          <w:color w:val="000000"/>
        </w:rPr>
        <w:t xml:space="preserve"> cu </w:t>
      </w:r>
      <w:proofErr w:type="spellStart"/>
      <w:r w:rsidRPr="00DF6E84">
        <w:rPr>
          <w:color w:val="000000"/>
        </w:rPr>
        <w:t>prevederile</w:t>
      </w:r>
      <w:proofErr w:type="spellEnd"/>
      <w:r w:rsidRPr="00DF6E84">
        <w:rPr>
          <w:color w:val="000000"/>
        </w:rPr>
        <w:t xml:space="preserve"> </w:t>
      </w:r>
      <w:proofErr w:type="spellStart"/>
      <w:r w:rsidRPr="00DF6E84">
        <w:rPr>
          <w:color w:val="000000"/>
        </w:rPr>
        <w:t>clauzei</w:t>
      </w:r>
      <w:proofErr w:type="spellEnd"/>
      <w:r w:rsidRPr="00DF6E84">
        <w:rPr>
          <w:color w:val="000000"/>
        </w:rPr>
        <w:t xml:space="preserve"> 48 din </w:t>
      </w:r>
      <w:proofErr w:type="spellStart"/>
      <w:r w:rsidRPr="00DF6E84">
        <w:rPr>
          <w:color w:val="000000"/>
        </w:rPr>
        <w:t>contract</w:t>
      </w:r>
      <w:r w:rsidR="008F41A7" w:rsidRPr="00DF6E84">
        <w:rPr>
          <w:color w:val="000000"/>
        </w:rPr>
        <w:t>ele</w:t>
      </w:r>
      <w:proofErr w:type="spellEnd"/>
      <w:r w:rsidRPr="00DF6E84">
        <w:rPr>
          <w:color w:val="000000"/>
        </w:rPr>
        <w:t xml:space="preserve"> nr.</w:t>
      </w:r>
      <w:proofErr w:type="gramEnd"/>
      <w:r w:rsidRPr="00DF6E84">
        <w:rPr>
          <w:color w:val="000000"/>
        </w:rPr>
        <w:t xml:space="preserve"> 141/10.07.202</w:t>
      </w:r>
      <w:r w:rsidR="008F5FF4">
        <w:rPr>
          <w:color w:val="000000"/>
        </w:rPr>
        <w:t>0</w:t>
      </w:r>
      <w:r w:rsidRPr="00DF6E84">
        <w:rPr>
          <w:color w:val="000000"/>
        </w:rPr>
        <w:t xml:space="preserve"> </w:t>
      </w:r>
      <w:proofErr w:type="spellStart"/>
      <w:r w:rsidR="003C717E" w:rsidRPr="00DF6E84">
        <w:rPr>
          <w:color w:val="000000"/>
        </w:rPr>
        <w:t>si</w:t>
      </w:r>
      <w:proofErr w:type="spellEnd"/>
      <w:r w:rsidR="003C717E" w:rsidRPr="00DF6E84">
        <w:rPr>
          <w:color w:val="000000"/>
        </w:rPr>
        <w:t xml:space="preserve"> 142/10.07.202</w:t>
      </w:r>
      <w:r w:rsidR="008F5FF4">
        <w:rPr>
          <w:color w:val="000000"/>
        </w:rPr>
        <w:t>0</w:t>
      </w:r>
      <w:r w:rsidRPr="00DF6E84">
        <w:rPr>
          <w:color w:val="000000"/>
        </w:rPr>
        <w:t xml:space="preserve">– </w:t>
      </w:r>
      <w:proofErr w:type="spellStart"/>
      <w:r w:rsidRPr="00DF6E84">
        <w:rPr>
          <w:i/>
          <w:color w:val="000000"/>
        </w:rPr>
        <w:t>Ajustarea</w:t>
      </w:r>
      <w:proofErr w:type="spellEnd"/>
      <w:r w:rsidRPr="00DF6E84">
        <w:rPr>
          <w:i/>
          <w:color w:val="000000"/>
        </w:rPr>
        <w:t xml:space="preserve"> </w:t>
      </w:r>
      <w:proofErr w:type="spellStart"/>
      <w:r w:rsidRPr="00DF6E84">
        <w:rPr>
          <w:i/>
          <w:color w:val="000000"/>
        </w:rPr>
        <w:t>prețurilor</w:t>
      </w:r>
      <w:proofErr w:type="spellEnd"/>
      <w:r w:rsidRPr="00DF6E84">
        <w:rPr>
          <w:color w:val="000000"/>
        </w:rPr>
        <w:t xml:space="preserve">, </w:t>
      </w:r>
      <w:proofErr w:type="spellStart"/>
      <w:r w:rsidRPr="00DF6E84">
        <w:rPr>
          <w:color w:val="000000"/>
        </w:rPr>
        <w:t>dacă</w:t>
      </w:r>
      <w:proofErr w:type="spellEnd"/>
      <w:r w:rsidRPr="00DF6E84">
        <w:rPr>
          <w:color w:val="000000"/>
        </w:rPr>
        <w:t xml:space="preserve"> </w:t>
      </w:r>
      <w:proofErr w:type="spellStart"/>
      <w:r w:rsidRPr="00DF6E84">
        <w:rPr>
          <w:color w:val="000000"/>
        </w:rPr>
        <w:t>durata</w:t>
      </w:r>
      <w:proofErr w:type="spellEnd"/>
      <w:r w:rsidRPr="00DF6E84">
        <w:rPr>
          <w:color w:val="000000"/>
        </w:rPr>
        <w:t xml:space="preserve"> de </w:t>
      </w:r>
      <w:proofErr w:type="spellStart"/>
      <w:r w:rsidRPr="00DF6E84">
        <w:rPr>
          <w:color w:val="000000"/>
        </w:rPr>
        <w:t>execuție</w:t>
      </w:r>
      <w:proofErr w:type="spellEnd"/>
      <w:r w:rsidRPr="00DF6E84">
        <w:rPr>
          <w:color w:val="000000"/>
        </w:rPr>
        <w:t xml:space="preserve"> la </w:t>
      </w:r>
      <w:proofErr w:type="spellStart"/>
      <w:r w:rsidRPr="00DF6E84">
        <w:rPr>
          <w:color w:val="000000"/>
        </w:rPr>
        <w:t>semnarea</w:t>
      </w:r>
      <w:proofErr w:type="spellEnd"/>
      <w:r w:rsidRPr="00DF6E84">
        <w:rPr>
          <w:color w:val="000000"/>
        </w:rPr>
        <w:t xml:space="preserve"> </w:t>
      </w:r>
      <w:proofErr w:type="spellStart"/>
      <w:r w:rsidRPr="00DF6E84">
        <w:rPr>
          <w:color w:val="000000"/>
        </w:rPr>
        <w:t>contractului</w:t>
      </w:r>
      <w:proofErr w:type="spellEnd"/>
      <w:r w:rsidRPr="00DF6E84">
        <w:rPr>
          <w:color w:val="000000"/>
        </w:rPr>
        <w:t xml:space="preserve"> </w:t>
      </w:r>
      <w:proofErr w:type="spellStart"/>
      <w:r w:rsidRPr="00DF6E84">
        <w:rPr>
          <w:color w:val="000000"/>
        </w:rPr>
        <w:t>este</w:t>
      </w:r>
      <w:proofErr w:type="spellEnd"/>
      <w:r w:rsidRPr="00DF6E84">
        <w:rPr>
          <w:color w:val="000000"/>
        </w:rPr>
        <w:t xml:space="preserve"> </w:t>
      </w:r>
      <w:proofErr w:type="spellStart"/>
      <w:r w:rsidRPr="00DF6E84">
        <w:rPr>
          <w:color w:val="000000"/>
        </w:rPr>
        <w:t>mai</w:t>
      </w:r>
      <w:proofErr w:type="spellEnd"/>
      <w:r w:rsidRPr="00DF6E84">
        <w:rPr>
          <w:color w:val="000000"/>
        </w:rPr>
        <w:t xml:space="preserve"> mare de 365 de </w:t>
      </w:r>
      <w:proofErr w:type="spellStart"/>
      <w:r w:rsidRPr="00DF6E84">
        <w:rPr>
          <w:color w:val="000000"/>
        </w:rPr>
        <w:t>zile</w:t>
      </w:r>
      <w:proofErr w:type="spellEnd"/>
      <w:r w:rsidRPr="00DF6E84">
        <w:rPr>
          <w:color w:val="000000"/>
        </w:rPr>
        <w:t xml:space="preserve">, se </w:t>
      </w:r>
      <w:proofErr w:type="spellStart"/>
      <w:r w:rsidRPr="00DF6E84">
        <w:rPr>
          <w:color w:val="000000"/>
        </w:rPr>
        <w:t>va</w:t>
      </w:r>
      <w:proofErr w:type="spellEnd"/>
      <w:r w:rsidRPr="00DF6E84">
        <w:rPr>
          <w:color w:val="000000"/>
        </w:rPr>
        <w:t xml:space="preserve"> </w:t>
      </w:r>
      <w:proofErr w:type="spellStart"/>
      <w:r w:rsidRPr="00DF6E84">
        <w:rPr>
          <w:color w:val="000000"/>
        </w:rPr>
        <w:t>considera</w:t>
      </w:r>
      <w:proofErr w:type="spellEnd"/>
      <w:r w:rsidRPr="00DF6E84">
        <w:rPr>
          <w:color w:val="000000"/>
        </w:rPr>
        <w:t xml:space="preserve"> </w:t>
      </w:r>
      <w:proofErr w:type="spellStart"/>
      <w:r w:rsidRPr="00DF6E84">
        <w:rPr>
          <w:color w:val="000000"/>
        </w:rPr>
        <w:t>că</w:t>
      </w:r>
      <w:proofErr w:type="spellEnd"/>
      <w:r w:rsidRPr="00DF6E84">
        <w:rPr>
          <w:color w:val="000000"/>
        </w:rPr>
        <w:t xml:space="preserve"> </w:t>
      </w:r>
      <w:proofErr w:type="spellStart"/>
      <w:r w:rsidRPr="00DF6E84">
        <w:rPr>
          <w:color w:val="000000"/>
        </w:rPr>
        <w:t>prețurile</w:t>
      </w:r>
      <w:proofErr w:type="spellEnd"/>
      <w:r w:rsidRPr="00DF6E84">
        <w:rPr>
          <w:color w:val="000000"/>
        </w:rPr>
        <w:t xml:space="preserve"> din </w:t>
      </w:r>
      <w:proofErr w:type="spellStart"/>
      <w:r w:rsidRPr="00DF6E84">
        <w:rPr>
          <w:color w:val="000000"/>
        </w:rPr>
        <w:t>oferta</w:t>
      </w:r>
      <w:proofErr w:type="spellEnd"/>
      <w:r w:rsidRPr="00DF6E84">
        <w:rPr>
          <w:color w:val="000000"/>
        </w:rPr>
        <w:t xml:space="preserve"> </w:t>
      </w:r>
      <w:proofErr w:type="spellStart"/>
      <w:r w:rsidRPr="00DF6E84">
        <w:rPr>
          <w:color w:val="000000"/>
        </w:rPr>
        <w:t>antreprenorului</w:t>
      </w:r>
      <w:proofErr w:type="spellEnd"/>
      <w:r w:rsidRPr="00DF6E84">
        <w:rPr>
          <w:color w:val="000000"/>
        </w:rPr>
        <w:t xml:space="preserve"> au </w:t>
      </w:r>
      <w:proofErr w:type="spellStart"/>
      <w:r w:rsidRPr="00DF6E84">
        <w:rPr>
          <w:color w:val="000000"/>
        </w:rPr>
        <w:t>fost</w:t>
      </w:r>
      <w:proofErr w:type="spellEnd"/>
      <w:r w:rsidRPr="00DF6E84">
        <w:rPr>
          <w:color w:val="000000"/>
        </w:rPr>
        <w:t xml:space="preserve"> </w:t>
      </w:r>
      <w:proofErr w:type="spellStart"/>
      <w:r w:rsidRPr="00DF6E84">
        <w:rPr>
          <w:color w:val="000000"/>
        </w:rPr>
        <w:t>stabilite</w:t>
      </w:r>
      <w:proofErr w:type="spellEnd"/>
      <w:r w:rsidRPr="00DF6E84">
        <w:rPr>
          <w:color w:val="000000"/>
        </w:rPr>
        <w:t xml:space="preserve"> </w:t>
      </w:r>
      <w:proofErr w:type="spellStart"/>
      <w:r w:rsidRPr="00DF6E84">
        <w:rPr>
          <w:color w:val="000000"/>
        </w:rPr>
        <w:t>în</w:t>
      </w:r>
      <w:proofErr w:type="spellEnd"/>
      <w:r w:rsidRPr="00DF6E84">
        <w:rPr>
          <w:color w:val="000000"/>
        </w:rPr>
        <w:t xml:space="preserve"> </w:t>
      </w:r>
      <w:proofErr w:type="spellStart"/>
      <w:r w:rsidRPr="00DF6E84">
        <w:rPr>
          <w:color w:val="000000"/>
        </w:rPr>
        <w:t>baza</w:t>
      </w:r>
      <w:proofErr w:type="spellEnd"/>
      <w:r w:rsidRPr="00DF6E84">
        <w:rPr>
          <w:color w:val="000000"/>
        </w:rPr>
        <w:t xml:space="preserve"> </w:t>
      </w:r>
      <w:proofErr w:type="spellStart"/>
      <w:r w:rsidRPr="00DF6E84">
        <w:rPr>
          <w:color w:val="000000"/>
        </w:rPr>
        <w:t>condițiilor</w:t>
      </w:r>
      <w:proofErr w:type="spellEnd"/>
      <w:r w:rsidRPr="00DF6E84">
        <w:rPr>
          <w:color w:val="000000"/>
        </w:rPr>
        <w:t xml:space="preserve"> de </w:t>
      </w:r>
      <w:proofErr w:type="spellStart"/>
      <w:r w:rsidRPr="00DF6E84">
        <w:rPr>
          <w:color w:val="000000"/>
        </w:rPr>
        <w:t>prețuri</w:t>
      </w:r>
      <w:proofErr w:type="spellEnd"/>
      <w:r w:rsidRPr="00DF6E84">
        <w:rPr>
          <w:color w:val="000000"/>
        </w:rPr>
        <w:t xml:space="preserve"> </w:t>
      </w:r>
      <w:proofErr w:type="spellStart"/>
      <w:r w:rsidRPr="00DF6E84">
        <w:rPr>
          <w:color w:val="000000"/>
        </w:rPr>
        <w:t>și</w:t>
      </w:r>
      <w:proofErr w:type="spellEnd"/>
      <w:r w:rsidRPr="00DF6E84">
        <w:rPr>
          <w:color w:val="000000"/>
        </w:rPr>
        <w:t xml:space="preserve"> </w:t>
      </w:r>
      <w:proofErr w:type="spellStart"/>
      <w:r w:rsidRPr="00DF6E84">
        <w:rPr>
          <w:color w:val="000000"/>
        </w:rPr>
        <w:t>piață</w:t>
      </w:r>
      <w:proofErr w:type="spellEnd"/>
      <w:r w:rsidRPr="00DF6E84">
        <w:rPr>
          <w:color w:val="000000"/>
        </w:rPr>
        <w:t xml:space="preserve"> </w:t>
      </w:r>
      <w:proofErr w:type="spellStart"/>
      <w:r w:rsidRPr="00DF6E84">
        <w:rPr>
          <w:color w:val="000000"/>
        </w:rPr>
        <w:t>în</w:t>
      </w:r>
      <w:proofErr w:type="spellEnd"/>
      <w:r w:rsidRPr="00DF6E84">
        <w:rPr>
          <w:color w:val="000000"/>
        </w:rPr>
        <w:t xml:space="preserve"> </w:t>
      </w:r>
      <w:proofErr w:type="spellStart"/>
      <w:r w:rsidRPr="00DF6E84">
        <w:rPr>
          <w:color w:val="000000"/>
        </w:rPr>
        <w:t>vigoare</w:t>
      </w:r>
      <w:proofErr w:type="spellEnd"/>
      <w:r w:rsidRPr="00DF6E84">
        <w:rPr>
          <w:color w:val="000000"/>
        </w:rPr>
        <w:t xml:space="preserve"> la data de </w:t>
      </w:r>
      <w:proofErr w:type="spellStart"/>
      <w:r w:rsidRPr="00DF6E84">
        <w:rPr>
          <w:color w:val="000000"/>
        </w:rPr>
        <w:t>Referință</w:t>
      </w:r>
      <w:proofErr w:type="spellEnd"/>
      <w:r w:rsidRPr="00DF6E84">
        <w:rPr>
          <w:color w:val="000000"/>
        </w:rPr>
        <w:t xml:space="preserve"> </w:t>
      </w:r>
      <w:proofErr w:type="spellStart"/>
      <w:r w:rsidRPr="00DF6E84">
        <w:rPr>
          <w:color w:val="000000"/>
        </w:rPr>
        <w:t>și</w:t>
      </w:r>
      <w:proofErr w:type="spellEnd"/>
      <w:r w:rsidRPr="00DF6E84">
        <w:rPr>
          <w:color w:val="000000"/>
        </w:rPr>
        <w:t xml:space="preserve"> </w:t>
      </w:r>
      <w:proofErr w:type="spellStart"/>
      <w:r w:rsidRPr="00DF6E84">
        <w:rPr>
          <w:color w:val="000000"/>
        </w:rPr>
        <w:t>sumele</w:t>
      </w:r>
      <w:proofErr w:type="spellEnd"/>
      <w:r w:rsidRPr="00DF6E84">
        <w:rPr>
          <w:color w:val="000000"/>
        </w:rPr>
        <w:t xml:space="preserve"> </w:t>
      </w:r>
      <w:proofErr w:type="spellStart"/>
      <w:r w:rsidRPr="00DF6E84">
        <w:rPr>
          <w:color w:val="000000"/>
        </w:rPr>
        <w:t>plătibile</w:t>
      </w:r>
      <w:proofErr w:type="spellEnd"/>
      <w:r w:rsidRPr="00DF6E84">
        <w:rPr>
          <w:color w:val="000000"/>
        </w:rPr>
        <w:t xml:space="preserve"> </w:t>
      </w:r>
      <w:proofErr w:type="spellStart"/>
      <w:r w:rsidRPr="00DF6E84">
        <w:rPr>
          <w:color w:val="000000"/>
        </w:rPr>
        <w:t>Antreprenorului</w:t>
      </w:r>
      <w:proofErr w:type="spellEnd"/>
      <w:r w:rsidRPr="00DF6E84">
        <w:rPr>
          <w:color w:val="000000"/>
        </w:rPr>
        <w:t xml:space="preserve"> </w:t>
      </w:r>
      <w:proofErr w:type="spellStart"/>
      <w:r w:rsidRPr="00DF6E84">
        <w:rPr>
          <w:color w:val="000000"/>
        </w:rPr>
        <w:t>vor</w:t>
      </w:r>
      <w:proofErr w:type="spellEnd"/>
      <w:r w:rsidRPr="00DF6E84">
        <w:rPr>
          <w:color w:val="000000"/>
        </w:rPr>
        <w:t xml:space="preserve"> </w:t>
      </w:r>
      <w:proofErr w:type="spellStart"/>
      <w:r w:rsidRPr="00DF6E84">
        <w:rPr>
          <w:color w:val="000000"/>
        </w:rPr>
        <w:t>fi</w:t>
      </w:r>
      <w:proofErr w:type="spellEnd"/>
      <w:r w:rsidRPr="00DF6E84">
        <w:rPr>
          <w:color w:val="000000"/>
        </w:rPr>
        <w:t xml:space="preserve"> </w:t>
      </w:r>
      <w:proofErr w:type="spellStart"/>
      <w:r w:rsidRPr="00DF6E84">
        <w:rPr>
          <w:color w:val="000000"/>
        </w:rPr>
        <w:t>ajustate</w:t>
      </w:r>
      <w:proofErr w:type="spellEnd"/>
      <w:r w:rsidRPr="00DF6E84">
        <w:rPr>
          <w:color w:val="000000"/>
        </w:rPr>
        <w:t xml:space="preserve"> </w:t>
      </w:r>
      <w:proofErr w:type="spellStart"/>
      <w:r w:rsidRPr="00DF6E84">
        <w:rPr>
          <w:color w:val="000000"/>
        </w:rPr>
        <w:t>pentru</w:t>
      </w:r>
      <w:proofErr w:type="spellEnd"/>
      <w:r w:rsidRPr="00DF6E84">
        <w:rPr>
          <w:color w:val="000000"/>
        </w:rPr>
        <w:t xml:space="preserve"> </w:t>
      </w:r>
      <w:proofErr w:type="spellStart"/>
      <w:r w:rsidRPr="00DF6E84">
        <w:rPr>
          <w:color w:val="000000"/>
        </w:rPr>
        <w:t>creșterea</w:t>
      </w:r>
      <w:proofErr w:type="spellEnd"/>
      <w:r w:rsidRPr="00DF6E84">
        <w:rPr>
          <w:color w:val="000000"/>
        </w:rPr>
        <w:t>/</w:t>
      </w:r>
      <w:proofErr w:type="spellStart"/>
      <w:r w:rsidRPr="00DF6E84">
        <w:rPr>
          <w:color w:val="000000"/>
        </w:rPr>
        <w:t>diminuarea</w:t>
      </w:r>
      <w:proofErr w:type="spellEnd"/>
      <w:r w:rsidRPr="00DF6E84">
        <w:rPr>
          <w:color w:val="000000"/>
        </w:rPr>
        <w:t xml:space="preserve"> </w:t>
      </w:r>
      <w:proofErr w:type="spellStart"/>
      <w:r w:rsidRPr="00DF6E84">
        <w:rPr>
          <w:color w:val="000000"/>
        </w:rPr>
        <w:t>indicilor</w:t>
      </w:r>
      <w:proofErr w:type="spellEnd"/>
      <w:r w:rsidRPr="00DF6E84">
        <w:rPr>
          <w:color w:val="000000"/>
        </w:rPr>
        <w:t xml:space="preserve"> de </w:t>
      </w:r>
      <w:proofErr w:type="spellStart"/>
      <w:r w:rsidRPr="00DF6E84">
        <w:rPr>
          <w:color w:val="000000"/>
        </w:rPr>
        <w:t>preț</w:t>
      </w:r>
      <w:proofErr w:type="spellEnd"/>
      <w:r w:rsidRPr="00DF6E84">
        <w:rPr>
          <w:color w:val="000000"/>
        </w:rPr>
        <w:t xml:space="preserve"> </w:t>
      </w:r>
      <w:proofErr w:type="spellStart"/>
      <w:r w:rsidRPr="00DF6E84">
        <w:rPr>
          <w:color w:val="000000"/>
        </w:rPr>
        <w:t>pentru</w:t>
      </w:r>
      <w:proofErr w:type="spellEnd"/>
      <w:r w:rsidRPr="00DF6E84">
        <w:rPr>
          <w:color w:val="000000"/>
        </w:rPr>
        <w:t xml:space="preserve"> </w:t>
      </w:r>
      <w:proofErr w:type="spellStart"/>
      <w:r w:rsidRPr="00DF6E84">
        <w:rPr>
          <w:color w:val="000000"/>
        </w:rPr>
        <w:t>elementele</w:t>
      </w:r>
      <w:proofErr w:type="spellEnd"/>
      <w:r w:rsidRPr="00DF6E84">
        <w:rPr>
          <w:color w:val="000000"/>
        </w:rPr>
        <w:t xml:space="preserve"> constitutive ale </w:t>
      </w:r>
      <w:proofErr w:type="spellStart"/>
      <w:r w:rsidRPr="00DF6E84">
        <w:rPr>
          <w:color w:val="000000"/>
        </w:rPr>
        <w:t>Ofertei</w:t>
      </w:r>
      <w:proofErr w:type="spellEnd"/>
      <w:r w:rsidRPr="00DF6E84">
        <w:rPr>
          <w:color w:val="000000"/>
        </w:rPr>
        <w:t xml:space="preserve">, al </w:t>
      </w:r>
      <w:proofErr w:type="spellStart"/>
      <w:r w:rsidRPr="00DF6E84">
        <w:rPr>
          <w:color w:val="000000"/>
        </w:rPr>
        <w:t>cărui</w:t>
      </w:r>
      <w:proofErr w:type="spellEnd"/>
      <w:r w:rsidRPr="00DF6E84">
        <w:rPr>
          <w:color w:val="000000"/>
        </w:rPr>
        <w:t xml:space="preserve"> </w:t>
      </w:r>
      <w:proofErr w:type="spellStart"/>
      <w:r w:rsidRPr="00DF6E84">
        <w:rPr>
          <w:color w:val="000000"/>
        </w:rPr>
        <w:t>efect</w:t>
      </w:r>
      <w:proofErr w:type="spellEnd"/>
      <w:r w:rsidRPr="00DF6E84">
        <w:rPr>
          <w:color w:val="000000"/>
        </w:rPr>
        <w:t xml:space="preserve"> se </w:t>
      </w:r>
      <w:proofErr w:type="spellStart"/>
      <w:r w:rsidRPr="00DF6E84">
        <w:rPr>
          <w:color w:val="000000"/>
        </w:rPr>
        <w:t>reflectă</w:t>
      </w:r>
      <w:proofErr w:type="spellEnd"/>
      <w:r w:rsidRPr="00DF6E84">
        <w:rPr>
          <w:color w:val="000000"/>
        </w:rPr>
        <w:t xml:space="preserve"> </w:t>
      </w:r>
      <w:proofErr w:type="spellStart"/>
      <w:r w:rsidRPr="00DF6E84">
        <w:rPr>
          <w:color w:val="000000"/>
        </w:rPr>
        <w:t>în</w:t>
      </w:r>
      <w:proofErr w:type="spellEnd"/>
      <w:r w:rsidRPr="00DF6E84">
        <w:rPr>
          <w:color w:val="000000"/>
        </w:rPr>
        <w:t xml:space="preserve"> </w:t>
      </w:r>
      <w:proofErr w:type="spellStart"/>
      <w:r w:rsidRPr="00DF6E84">
        <w:rPr>
          <w:color w:val="000000"/>
        </w:rPr>
        <w:t>creșterea</w:t>
      </w:r>
      <w:proofErr w:type="spellEnd"/>
      <w:r w:rsidRPr="00DF6E84">
        <w:rPr>
          <w:color w:val="000000"/>
        </w:rPr>
        <w:t>/</w:t>
      </w:r>
      <w:proofErr w:type="spellStart"/>
      <w:r w:rsidRPr="00DF6E84">
        <w:rPr>
          <w:color w:val="000000"/>
        </w:rPr>
        <w:t>diminuarea</w:t>
      </w:r>
      <w:proofErr w:type="spellEnd"/>
      <w:r w:rsidRPr="00DF6E84">
        <w:rPr>
          <w:color w:val="000000"/>
        </w:rPr>
        <w:t xml:space="preserve"> </w:t>
      </w:r>
      <w:proofErr w:type="spellStart"/>
      <w:r w:rsidRPr="00DF6E84">
        <w:rPr>
          <w:color w:val="000000"/>
        </w:rPr>
        <w:t>costurilor</w:t>
      </w:r>
      <w:proofErr w:type="spellEnd"/>
      <w:r w:rsidRPr="00DF6E84">
        <w:rPr>
          <w:color w:val="000000"/>
        </w:rPr>
        <w:t xml:space="preserve"> </w:t>
      </w:r>
      <w:proofErr w:type="spellStart"/>
      <w:r w:rsidRPr="00DF6E84">
        <w:rPr>
          <w:color w:val="000000"/>
        </w:rPr>
        <w:t>pe</w:t>
      </w:r>
      <w:proofErr w:type="spellEnd"/>
      <w:r w:rsidRPr="00DF6E84">
        <w:rPr>
          <w:color w:val="000000"/>
        </w:rPr>
        <w:t xml:space="preserve"> </w:t>
      </w:r>
      <w:proofErr w:type="spellStart"/>
      <w:r w:rsidRPr="00DF6E84">
        <w:rPr>
          <w:color w:val="000000"/>
        </w:rPr>
        <w:t>baza</w:t>
      </w:r>
      <w:proofErr w:type="spellEnd"/>
      <w:r w:rsidRPr="00DF6E84">
        <w:rPr>
          <w:color w:val="000000"/>
        </w:rPr>
        <w:t xml:space="preserve"> </w:t>
      </w:r>
      <w:proofErr w:type="spellStart"/>
      <w:r w:rsidRPr="00DF6E84">
        <w:rPr>
          <w:color w:val="000000"/>
        </w:rPr>
        <w:t>cărora</w:t>
      </w:r>
      <w:proofErr w:type="spellEnd"/>
      <w:r w:rsidRPr="00DF6E84">
        <w:rPr>
          <w:color w:val="000000"/>
        </w:rPr>
        <w:t xml:space="preserve"> s-a </w:t>
      </w:r>
      <w:proofErr w:type="spellStart"/>
      <w:r w:rsidRPr="00DF6E84">
        <w:rPr>
          <w:color w:val="000000"/>
        </w:rPr>
        <w:t>fundamentat</w:t>
      </w:r>
      <w:proofErr w:type="spellEnd"/>
      <w:r w:rsidRPr="00DF6E84">
        <w:rPr>
          <w:color w:val="000000"/>
        </w:rPr>
        <w:t xml:space="preserve"> </w:t>
      </w:r>
      <w:proofErr w:type="spellStart"/>
      <w:r w:rsidRPr="00DF6E84">
        <w:rPr>
          <w:color w:val="000000"/>
        </w:rPr>
        <w:t>Prețul</w:t>
      </w:r>
      <w:proofErr w:type="spellEnd"/>
      <w:r w:rsidRPr="00DF6E84">
        <w:rPr>
          <w:color w:val="000000"/>
        </w:rPr>
        <w:t xml:space="preserve"> </w:t>
      </w:r>
      <w:proofErr w:type="spellStart"/>
      <w:r w:rsidRPr="00DF6E84">
        <w:rPr>
          <w:color w:val="000000"/>
        </w:rPr>
        <w:t>Contractului</w:t>
      </w:r>
      <w:proofErr w:type="spellEnd"/>
      <w:r w:rsidRPr="00DF6E84">
        <w:rPr>
          <w:color w:val="000000"/>
        </w:rPr>
        <w:t xml:space="preserve">. </w:t>
      </w:r>
    </w:p>
    <w:p w:rsidR="008F5FF4" w:rsidRDefault="0040570C" w:rsidP="008F41A7">
      <w:pPr>
        <w:ind w:firstLine="720"/>
        <w:jc w:val="both"/>
        <w:rPr>
          <w:color w:val="000000"/>
        </w:rPr>
      </w:pPr>
      <w:proofErr w:type="spellStart"/>
      <w:r w:rsidRPr="00DF6E84">
        <w:rPr>
          <w:color w:val="000000"/>
        </w:rPr>
        <w:t>Deoarece</w:t>
      </w:r>
      <w:proofErr w:type="spellEnd"/>
      <w:r w:rsidRPr="00DF6E84">
        <w:rPr>
          <w:color w:val="000000"/>
        </w:rPr>
        <w:t xml:space="preserve"> </w:t>
      </w:r>
      <w:proofErr w:type="spellStart"/>
      <w:r w:rsidRPr="00DF6E84">
        <w:rPr>
          <w:color w:val="000000"/>
        </w:rPr>
        <w:t>durata</w:t>
      </w:r>
      <w:proofErr w:type="spellEnd"/>
      <w:r w:rsidRPr="00DF6E84">
        <w:rPr>
          <w:color w:val="000000"/>
        </w:rPr>
        <w:t xml:space="preserve"> de </w:t>
      </w:r>
      <w:proofErr w:type="spellStart"/>
      <w:r w:rsidRPr="00DF6E84">
        <w:rPr>
          <w:color w:val="000000"/>
        </w:rPr>
        <w:t>execuție</w:t>
      </w:r>
      <w:proofErr w:type="spellEnd"/>
      <w:r w:rsidRPr="00DF6E84">
        <w:rPr>
          <w:color w:val="000000"/>
        </w:rPr>
        <w:t xml:space="preserve"> a </w:t>
      </w:r>
      <w:proofErr w:type="spellStart"/>
      <w:r w:rsidRPr="00DF6E84">
        <w:rPr>
          <w:color w:val="000000"/>
        </w:rPr>
        <w:t>lucrărilor</w:t>
      </w:r>
      <w:proofErr w:type="spellEnd"/>
      <w:r w:rsidRPr="00DF6E84">
        <w:rPr>
          <w:color w:val="000000"/>
        </w:rPr>
        <w:t xml:space="preserve"> </w:t>
      </w:r>
      <w:proofErr w:type="spellStart"/>
      <w:r w:rsidRPr="00DF6E84">
        <w:rPr>
          <w:color w:val="000000"/>
        </w:rPr>
        <w:t>depășește</w:t>
      </w:r>
      <w:proofErr w:type="spellEnd"/>
      <w:r w:rsidRPr="00DF6E84">
        <w:rPr>
          <w:color w:val="000000"/>
        </w:rPr>
        <w:t xml:space="preserve"> 365 de </w:t>
      </w:r>
      <w:proofErr w:type="spellStart"/>
      <w:r w:rsidRPr="00DF6E84">
        <w:rPr>
          <w:color w:val="000000"/>
        </w:rPr>
        <w:t>zile</w:t>
      </w:r>
      <w:proofErr w:type="spellEnd"/>
      <w:r w:rsidRPr="00DF6E84">
        <w:rPr>
          <w:color w:val="000000"/>
        </w:rPr>
        <w:t xml:space="preserve">, </w:t>
      </w:r>
      <w:proofErr w:type="spellStart"/>
      <w:r w:rsidRPr="00DF6E84">
        <w:rPr>
          <w:color w:val="000000"/>
        </w:rPr>
        <w:t>prețul</w:t>
      </w:r>
      <w:proofErr w:type="spellEnd"/>
      <w:r w:rsidRPr="00DF6E84">
        <w:rPr>
          <w:color w:val="000000"/>
        </w:rPr>
        <w:t xml:space="preserve"> </w:t>
      </w:r>
      <w:proofErr w:type="spellStart"/>
      <w:r w:rsidRPr="00DF6E84">
        <w:rPr>
          <w:color w:val="000000"/>
        </w:rPr>
        <w:t>contractului</w:t>
      </w:r>
      <w:proofErr w:type="spellEnd"/>
      <w:r w:rsidRPr="00DF6E84">
        <w:rPr>
          <w:color w:val="000000"/>
        </w:rPr>
        <w:t xml:space="preserve"> </w:t>
      </w:r>
      <w:proofErr w:type="spellStart"/>
      <w:proofErr w:type="gramStart"/>
      <w:r w:rsidRPr="00DF6E84">
        <w:rPr>
          <w:color w:val="000000"/>
        </w:rPr>
        <w:t>va</w:t>
      </w:r>
      <w:proofErr w:type="spellEnd"/>
      <w:proofErr w:type="gramEnd"/>
      <w:r w:rsidRPr="00DF6E84">
        <w:rPr>
          <w:color w:val="000000"/>
        </w:rPr>
        <w:t xml:space="preserve"> </w:t>
      </w:r>
      <w:proofErr w:type="spellStart"/>
      <w:r w:rsidRPr="00DF6E84">
        <w:rPr>
          <w:color w:val="000000"/>
        </w:rPr>
        <w:t>fi</w:t>
      </w:r>
      <w:proofErr w:type="spellEnd"/>
      <w:r w:rsidRPr="00DF6E84">
        <w:rPr>
          <w:color w:val="000000"/>
        </w:rPr>
        <w:t xml:space="preserve"> </w:t>
      </w:r>
      <w:proofErr w:type="spellStart"/>
      <w:r w:rsidRPr="00DF6E84">
        <w:rPr>
          <w:color w:val="000000"/>
        </w:rPr>
        <w:t>ajustat</w:t>
      </w:r>
      <w:proofErr w:type="spellEnd"/>
      <w:r w:rsidRPr="00DF6E84">
        <w:rPr>
          <w:color w:val="000000"/>
        </w:rPr>
        <w:t xml:space="preserve"> </w:t>
      </w:r>
      <w:proofErr w:type="spellStart"/>
      <w:r w:rsidRPr="00DF6E84">
        <w:rPr>
          <w:color w:val="000000"/>
        </w:rPr>
        <w:t>în</w:t>
      </w:r>
      <w:proofErr w:type="spellEnd"/>
      <w:r w:rsidRPr="00DF6E84">
        <w:rPr>
          <w:color w:val="000000"/>
        </w:rPr>
        <w:t xml:space="preserve"> </w:t>
      </w:r>
      <w:proofErr w:type="spellStart"/>
      <w:r w:rsidRPr="00DF6E84">
        <w:rPr>
          <w:color w:val="000000"/>
        </w:rPr>
        <w:t>baza</w:t>
      </w:r>
      <w:proofErr w:type="spellEnd"/>
      <w:r w:rsidRPr="00DF6E84">
        <w:rPr>
          <w:color w:val="000000"/>
        </w:rPr>
        <w:t xml:space="preserve"> </w:t>
      </w:r>
      <w:proofErr w:type="spellStart"/>
      <w:r w:rsidRPr="00DF6E84">
        <w:rPr>
          <w:color w:val="000000"/>
        </w:rPr>
        <w:t>formulei</w:t>
      </w:r>
      <w:proofErr w:type="spellEnd"/>
      <w:r w:rsidRPr="00DF6E84">
        <w:rPr>
          <w:color w:val="000000"/>
        </w:rPr>
        <w:t xml:space="preserve"> de la </w:t>
      </w:r>
      <w:proofErr w:type="spellStart"/>
      <w:r w:rsidRPr="00DF6E84">
        <w:rPr>
          <w:color w:val="000000"/>
        </w:rPr>
        <w:t>clauza</w:t>
      </w:r>
      <w:proofErr w:type="spellEnd"/>
      <w:r w:rsidRPr="00DF6E84">
        <w:rPr>
          <w:color w:val="000000"/>
        </w:rPr>
        <w:t xml:space="preserve"> 48.3 din contract</w:t>
      </w:r>
      <w:r w:rsidR="008F41A7" w:rsidRPr="00DF6E84">
        <w:rPr>
          <w:color w:val="000000"/>
        </w:rPr>
        <w:t>.</w:t>
      </w:r>
      <w:r w:rsidR="002230F5">
        <w:rPr>
          <w:color w:val="000000"/>
        </w:rPr>
        <w:t xml:space="preserve"> </w:t>
      </w:r>
    </w:p>
    <w:p w:rsidR="0040570C" w:rsidRPr="00DF6E84" w:rsidRDefault="002230F5" w:rsidP="008F41A7">
      <w:pPr>
        <w:ind w:firstLine="720"/>
        <w:jc w:val="both"/>
        <w:rPr>
          <w:color w:val="000000"/>
        </w:rPr>
      </w:pPr>
      <w:proofErr w:type="gramStart"/>
      <w:r w:rsidRPr="002230F5">
        <w:rPr>
          <w:color w:val="000000"/>
        </w:rPr>
        <w:t xml:space="preserve">Formula de </w:t>
      </w:r>
      <w:proofErr w:type="spellStart"/>
      <w:r w:rsidRPr="002230F5">
        <w:rPr>
          <w:color w:val="000000"/>
        </w:rPr>
        <w:t>ajustare</w:t>
      </w:r>
      <w:proofErr w:type="spellEnd"/>
      <w:r w:rsidRPr="002230F5">
        <w:rPr>
          <w:color w:val="000000"/>
        </w:rPr>
        <w:t xml:space="preserve"> </w:t>
      </w:r>
      <w:proofErr w:type="spellStart"/>
      <w:r w:rsidRPr="002230F5">
        <w:rPr>
          <w:color w:val="000000"/>
        </w:rPr>
        <w:t>prevăzută</w:t>
      </w:r>
      <w:proofErr w:type="spellEnd"/>
      <w:r w:rsidRPr="002230F5">
        <w:rPr>
          <w:color w:val="000000"/>
        </w:rPr>
        <w:t xml:space="preserve"> </w:t>
      </w:r>
      <w:proofErr w:type="spellStart"/>
      <w:r w:rsidRPr="002230F5">
        <w:rPr>
          <w:color w:val="000000"/>
        </w:rPr>
        <w:t>în</w:t>
      </w:r>
      <w:proofErr w:type="spellEnd"/>
      <w:r w:rsidRPr="002230F5">
        <w:rPr>
          <w:color w:val="000000"/>
        </w:rPr>
        <w:t xml:space="preserve"> </w:t>
      </w:r>
      <w:proofErr w:type="spellStart"/>
      <w:r w:rsidRPr="002230F5">
        <w:rPr>
          <w:color w:val="000000"/>
        </w:rPr>
        <w:t>contractele</w:t>
      </w:r>
      <w:proofErr w:type="spellEnd"/>
      <w:r w:rsidRPr="002230F5">
        <w:rPr>
          <w:color w:val="000000"/>
        </w:rPr>
        <w:t xml:space="preserve"> </w:t>
      </w:r>
      <w:proofErr w:type="spellStart"/>
      <w:r w:rsidRPr="002230F5">
        <w:rPr>
          <w:color w:val="000000"/>
        </w:rPr>
        <w:t>mai</w:t>
      </w:r>
      <w:proofErr w:type="spellEnd"/>
      <w:r w:rsidRPr="002230F5">
        <w:rPr>
          <w:color w:val="000000"/>
        </w:rPr>
        <w:t xml:space="preserve"> </w:t>
      </w:r>
      <w:proofErr w:type="spellStart"/>
      <w:r w:rsidRPr="002230F5">
        <w:rPr>
          <w:color w:val="000000"/>
        </w:rPr>
        <w:t>sus</w:t>
      </w:r>
      <w:proofErr w:type="spellEnd"/>
      <w:r w:rsidRPr="002230F5">
        <w:rPr>
          <w:color w:val="000000"/>
        </w:rPr>
        <w:t xml:space="preserve"> </w:t>
      </w:r>
      <w:proofErr w:type="spellStart"/>
      <w:r w:rsidRPr="002230F5">
        <w:rPr>
          <w:color w:val="000000"/>
        </w:rPr>
        <w:t>menționate</w:t>
      </w:r>
      <w:proofErr w:type="spellEnd"/>
      <w:r w:rsidRPr="002230F5">
        <w:rPr>
          <w:color w:val="000000"/>
        </w:rPr>
        <w:t xml:space="preserve"> se </w:t>
      </w:r>
      <w:proofErr w:type="spellStart"/>
      <w:r w:rsidRPr="002230F5">
        <w:rPr>
          <w:color w:val="000000"/>
        </w:rPr>
        <w:t>aplică</w:t>
      </w:r>
      <w:proofErr w:type="spellEnd"/>
      <w:r w:rsidRPr="002230F5">
        <w:rPr>
          <w:color w:val="000000"/>
        </w:rPr>
        <w:t xml:space="preserve"> </w:t>
      </w:r>
      <w:proofErr w:type="spellStart"/>
      <w:r w:rsidRPr="002230F5">
        <w:rPr>
          <w:color w:val="000000"/>
        </w:rPr>
        <w:t>pentru</w:t>
      </w:r>
      <w:proofErr w:type="spellEnd"/>
      <w:r w:rsidRPr="002230F5">
        <w:rPr>
          <w:color w:val="000000"/>
        </w:rPr>
        <w:t xml:space="preserve"> </w:t>
      </w:r>
      <w:proofErr w:type="spellStart"/>
      <w:r w:rsidRPr="002230F5">
        <w:rPr>
          <w:color w:val="000000"/>
        </w:rPr>
        <w:t>valoarea</w:t>
      </w:r>
      <w:proofErr w:type="spellEnd"/>
      <w:r w:rsidRPr="002230F5">
        <w:rPr>
          <w:color w:val="000000"/>
        </w:rPr>
        <w:t xml:space="preserve"> </w:t>
      </w:r>
      <w:proofErr w:type="spellStart"/>
      <w:r w:rsidRPr="002230F5">
        <w:rPr>
          <w:color w:val="000000"/>
        </w:rPr>
        <w:t>rămasă</w:t>
      </w:r>
      <w:proofErr w:type="spellEnd"/>
      <w:r w:rsidRPr="002230F5">
        <w:rPr>
          <w:color w:val="000000"/>
        </w:rPr>
        <w:t xml:space="preserve"> de </w:t>
      </w:r>
      <w:proofErr w:type="spellStart"/>
      <w:r w:rsidRPr="002230F5">
        <w:rPr>
          <w:color w:val="000000"/>
        </w:rPr>
        <w:t>executat</w:t>
      </w:r>
      <w:proofErr w:type="spellEnd"/>
      <w:r w:rsidR="00D34788">
        <w:rPr>
          <w:color w:val="000000"/>
        </w:rPr>
        <w:t>,</w:t>
      </w:r>
      <w:r>
        <w:rPr>
          <w:color w:val="000000"/>
        </w:rPr>
        <w:t xml:space="preserve"> la </w:t>
      </w:r>
      <w:proofErr w:type="spellStart"/>
      <w:r>
        <w:rPr>
          <w:color w:val="000000"/>
        </w:rPr>
        <w:t>fiecare</w:t>
      </w:r>
      <w:proofErr w:type="spellEnd"/>
      <w:r>
        <w:rPr>
          <w:color w:val="000000"/>
        </w:rPr>
        <w:t xml:space="preserve"> </w:t>
      </w:r>
      <w:proofErr w:type="spellStart"/>
      <w:r>
        <w:rPr>
          <w:color w:val="000000"/>
        </w:rPr>
        <w:t>situație</w:t>
      </w:r>
      <w:proofErr w:type="spellEnd"/>
      <w:r>
        <w:rPr>
          <w:color w:val="000000"/>
        </w:rPr>
        <w:t xml:space="preserve"> de </w:t>
      </w:r>
      <w:proofErr w:type="spellStart"/>
      <w:r>
        <w:rPr>
          <w:color w:val="000000"/>
        </w:rPr>
        <w:t>lucrări</w:t>
      </w:r>
      <w:proofErr w:type="spellEnd"/>
      <w:r>
        <w:rPr>
          <w:color w:val="000000"/>
        </w:rPr>
        <w:t>/</w:t>
      </w:r>
      <w:proofErr w:type="spellStart"/>
      <w:r>
        <w:rPr>
          <w:color w:val="000000"/>
        </w:rPr>
        <w:t>facturi</w:t>
      </w:r>
      <w:proofErr w:type="spellEnd"/>
      <w:r>
        <w:rPr>
          <w:color w:val="000000"/>
        </w:rPr>
        <w:t xml:space="preserve">, </w:t>
      </w:r>
      <w:proofErr w:type="spellStart"/>
      <w:r>
        <w:rPr>
          <w:color w:val="000000"/>
        </w:rPr>
        <w:t>până</w:t>
      </w:r>
      <w:proofErr w:type="spellEnd"/>
      <w:r>
        <w:rPr>
          <w:color w:val="000000"/>
        </w:rPr>
        <w:t xml:space="preserve"> la </w:t>
      </w:r>
      <w:proofErr w:type="spellStart"/>
      <w:r>
        <w:rPr>
          <w:color w:val="000000"/>
        </w:rPr>
        <w:t>finalizarea</w:t>
      </w:r>
      <w:proofErr w:type="spellEnd"/>
      <w:r>
        <w:rPr>
          <w:color w:val="000000"/>
        </w:rPr>
        <w:t xml:space="preserve"> </w:t>
      </w:r>
      <w:proofErr w:type="spellStart"/>
      <w:r>
        <w:rPr>
          <w:color w:val="000000"/>
        </w:rPr>
        <w:t>lucrărilor</w:t>
      </w:r>
      <w:proofErr w:type="spellEnd"/>
      <w:r>
        <w:rPr>
          <w:color w:val="000000"/>
        </w:rPr>
        <w:t>.</w:t>
      </w:r>
      <w:proofErr w:type="gramEnd"/>
    </w:p>
    <w:p w:rsidR="0040570C" w:rsidRPr="0072066B" w:rsidRDefault="0040570C" w:rsidP="0040570C">
      <w:pPr>
        <w:ind w:firstLine="720"/>
        <w:jc w:val="both"/>
        <w:rPr>
          <w:color w:val="FF0000"/>
        </w:rPr>
      </w:pPr>
      <w:proofErr w:type="spellStart"/>
      <w:r w:rsidRPr="00DF6E84">
        <w:rPr>
          <w:color w:val="000000"/>
        </w:rPr>
        <w:t>În</w:t>
      </w:r>
      <w:proofErr w:type="spellEnd"/>
      <w:r w:rsidRPr="00DF6E84">
        <w:rPr>
          <w:color w:val="000000"/>
        </w:rPr>
        <w:t xml:space="preserve"> </w:t>
      </w:r>
      <w:proofErr w:type="spellStart"/>
      <w:r w:rsidRPr="00DF6E84">
        <w:rPr>
          <w:color w:val="000000"/>
        </w:rPr>
        <w:t>contextul</w:t>
      </w:r>
      <w:proofErr w:type="spellEnd"/>
      <w:r w:rsidRPr="00DF6E84">
        <w:rPr>
          <w:color w:val="000000"/>
        </w:rPr>
        <w:t xml:space="preserve"> </w:t>
      </w:r>
      <w:proofErr w:type="spellStart"/>
      <w:r w:rsidRPr="00DF6E84">
        <w:rPr>
          <w:color w:val="000000"/>
        </w:rPr>
        <w:t>în</w:t>
      </w:r>
      <w:proofErr w:type="spellEnd"/>
      <w:r w:rsidRPr="00DF6E84">
        <w:rPr>
          <w:color w:val="000000"/>
        </w:rPr>
        <w:t xml:space="preserve"> care </w:t>
      </w:r>
      <w:proofErr w:type="spellStart"/>
      <w:r w:rsidRPr="00DF6E84">
        <w:rPr>
          <w:color w:val="000000"/>
        </w:rPr>
        <w:t>indicele</w:t>
      </w:r>
      <w:proofErr w:type="spellEnd"/>
      <w:r w:rsidRPr="00DF6E84">
        <w:rPr>
          <w:color w:val="000000"/>
        </w:rPr>
        <w:t xml:space="preserve"> de cost </w:t>
      </w:r>
      <w:proofErr w:type="spellStart"/>
      <w:r w:rsidRPr="00DF6E84">
        <w:rPr>
          <w:color w:val="000000"/>
        </w:rPr>
        <w:t>în</w:t>
      </w:r>
      <w:proofErr w:type="spellEnd"/>
      <w:r w:rsidRPr="00DF6E84">
        <w:rPr>
          <w:color w:val="000000"/>
        </w:rPr>
        <w:t xml:space="preserve"> </w:t>
      </w:r>
      <w:proofErr w:type="spellStart"/>
      <w:r w:rsidRPr="00DF6E84">
        <w:rPr>
          <w:color w:val="000000"/>
        </w:rPr>
        <w:t>construcții</w:t>
      </w:r>
      <w:proofErr w:type="spellEnd"/>
      <w:r w:rsidRPr="00DF6E84">
        <w:rPr>
          <w:color w:val="000000"/>
        </w:rPr>
        <w:t xml:space="preserve"> total </w:t>
      </w:r>
      <w:proofErr w:type="spellStart"/>
      <w:r w:rsidRPr="00DF6E84">
        <w:rPr>
          <w:color w:val="000000"/>
        </w:rPr>
        <w:t>emis</w:t>
      </w:r>
      <w:proofErr w:type="spellEnd"/>
      <w:r w:rsidRPr="00DF6E84">
        <w:rPr>
          <w:color w:val="000000"/>
        </w:rPr>
        <w:t xml:space="preserve"> de INS </w:t>
      </w:r>
      <w:proofErr w:type="spellStart"/>
      <w:r w:rsidRPr="00DF6E84">
        <w:rPr>
          <w:color w:val="000000"/>
        </w:rPr>
        <w:t>variază</w:t>
      </w:r>
      <w:proofErr w:type="spellEnd"/>
      <w:r w:rsidRPr="00DF6E84">
        <w:rPr>
          <w:color w:val="000000"/>
        </w:rPr>
        <w:t xml:space="preserve"> </w:t>
      </w:r>
      <w:proofErr w:type="spellStart"/>
      <w:r w:rsidRPr="00DF6E84">
        <w:rPr>
          <w:color w:val="000000"/>
        </w:rPr>
        <w:t>în</w:t>
      </w:r>
      <w:proofErr w:type="spellEnd"/>
      <w:r w:rsidRPr="00DF6E84">
        <w:rPr>
          <w:color w:val="000000"/>
        </w:rPr>
        <w:t xml:space="preserve"> </w:t>
      </w:r>
      <w:proofErr w:type="spellStart"/>
      <w:r w:rsidRPr="00DF6E84">
        <w:rPr>
          <w:color w:val="000000"/>
        </w:rPr>
        <w:t>fiecare</w:t>
      </w:r>
      <w:proofErr w:type="spellEnd"/>
      <w:r w:rsidRPr="00DF6E84">
        <w:rPr>
          <w:color w:val="000000"/>
        </w:rPr>
        <w:t xml:space="preserve"> </w:t>
      </w:r>
      <w:proofErr w:type="spellStart"/>
      <w:proofErr w:type="gramStart"/>
      <w:r w:rsidRPr="00DF6E84">
        <w:rPr>
          <w:color w:val="000000"/>
        </w:rPr>
        <w:t>lună</w:t>
      </w:r>
      <w:proofErr w:type="spellEnd"/>
      <w:proofErr w:type="gramEnd"/>
      <w:r w:rsidRPr="00DF6E84">
        <w:rPr>
          <w:color w:val="000000"/>
        </w:rPr>
        <w:t xml:space="preserve">, </w:t>
      </w:r>
      <w:proofErr w:type="spellStart"/>
      <w:r w:rsidRPr="00DF6E84">
        <w:rPr>
          <w:color w:val="000000"/>
        </w:rPr>
        <w:t>fiecărei</w:t>
      </w:r>
      <w:proofErr w:type="spellEnd"/>
      <w:r w:rsidRPr="00DF6E84">
        <w:rPr>
          <w:color w:val="000000"/>
        </w:rPr>
        <w:t xml:space="preserve"> </w:t>
      </w:r>
      <w:proofErr w:type="spellStart"/>
      <w:r w:rsidRPr="00DF6E84">
        <w:rPr>
          <w:color w:val="000000"/>
        </w:rPr>
        <w:t>situații</w:t>
      </w:r>
      <w:proofErr w:type="spellEnd"/>
      <w:r w:rsidRPr="00DF6E84">
        <w:rPr>
          <w:color w:val="000000"/>
        </w:rPr>
        <w:t xml:space="preserve"> de </w:t>
      </w:r>
      <w:proofErr w:type="spellStart"/>
      <w:r w:rsidRPr="00DF6E84">
        <w:rPr>
          <w:color w:val="000000"/>
        </w:rPr>
        <w:t>lucrări</w:t>
      </w:r>
      <w:proofErr w:type="spellEnd"/>
      <w:r w:rsidRPr="00DF6E84">
        <w:rPr>
          <w:color w:val="000000"/>
        </w:rPr>
        <w:t>/</w:t>
      </w:r>
      <w:proofErr w:type="spellStart"/>
      <w:r w:rsidRPr="00DF6E84">
        <w:rPr>
          <w:color w:val="000000"/>
        </w:rPr>
        <w:t>facturi</w:t>
      </w:r>
      <w:proofErr w:type="spellEnd"/>
      <w:r w:rsidRPr="00DF6E84">
        <w:rPr>
          <w:color w:val="000000"/>
        </w:rPr>
        <w:t xml:space="preserve"> </w:t>
      </w:r>
      <w:proofErr w:type="spellStart"/>
      <w:r w:rsidRPr="00DF6E84">
        <w:rPr>
          <w:color w:val="000000"/>
        </w:rPr>
        <w:t>fiindu-i</w:t>
      </w:r>
      <w:proofErr w:type="spellEnd"/>
      <w:r w:rsidRPr="00DF6E84">
        <w:rPr>
          <w:color w:val="000000"/>
        </w:rPr>
        <w:t xml:space="preserve"> </w:t>
      </w:r>
      <w:proofErr w:type="spellStart"/>
      <w:r w:rsidRPr="00DF6E84">
        <w:rPr>
          <w:color w:val="000000"/>
        </w:rPr>
        <w:t>aplicabilă</w:t>
      </w:r>
      <w:proofErr w:type="spellEnd"/>
      <w:r w:rsidRPr="00DF6E84">
        <w:rPr>
          <w:color w:val="000000"/>
        </w:rPr>
        <w:t xml:space="preserve"> o </w:t>
      </w:r>
      <w:proofErr w:type="spellStart"/>
      <w:r w:rsidRPr="00DF6E84">
        <w:rPr>
          <w:color w:val="000000"/>
        </w:rPr>
        <w:t>altă</w:t>
      </w:r>
      <w:proofErr w:type="spellEnd"/>
      <w:r w:rsidRPr="00DF6E84">
        <w:rPr>
          <w:color w:val="000000"/>
        </w:rPr>
        <w:t xml:space="preserve"> </w:t>
      </w:r>
      <w:proofErr w:type="spellStart"/>
      <w:r w:rsidRPr="00DF6E84">
        <w:rPr>
          <w:color w:val="000000"/>
        </w:rPr>
        <w:t>valoare</w:t>
      </w:r>
      <w:proofErr w:type="spellEnd"/>
      <w:r w:rsidRPr="00DF6E84">
        <w:rPr>
          <w:color w:val="000000"/>
        </w:rPr>
        <w:t xml:space="preserve"> a </w:t>
      </w:r>
      <w:proofErr w:type="spellStart"/>
      <w:r w:rsidRPr="00DF6E84">
        <w:rPr>
          <w:color w:val="000000"/>
        </w:rPr>
        <w:t>indicelui</w:t>
      </w:r>
      <w:proofErr w:type="spellEnd"/>
      <w:r w:rsidRPr="00DF6E84">
        <w:rPr>
          <w:color w:val="000000"/>
        </w:rPr>
        <w:t xml:space="preserve"> INS, </w:t>
      </w:r>
      <w:proofErr w:type="spellStart"/>
      <w:r w:rsidR="00FB7E95">
        <w:rPr>
          <w:color w:val="000000"/>
        </w:rPr>
        <w:t>p</w:t>
      </w:r>
      <w:r w:rsidRPr="00DF6E84">
        <w:rPr>
          <w:color w:val="000000"/>
        </w:rPr>
        <w:t>rețul</w:t>
      </w:r>
      <w:proofErr w:type="spellEnd"/>
      <w:r w:rsidRPr="00DF6E84">
        <w:rPr>
          <w:color w:val="000000"/>
        </w:rPr>
        <w:t xml:space="preserve"> </w:t>
      </w:r>
      <w:r w:rsidR="002230F5">
        <w:rPr>
          <w:color w:val="000000"/>
        </w:rPr>
        <w:t xml:space="preserve">final al </w:t>
      </w:r>
      <w:proofErr w:type="spellStart"/>
      <w:r w:rsidR="00FB7E95">
        <w:rPr>
          <w:color w:val="000000"/>
        </w:rPr>
        <w:t>c</w:t>
      </w:r>
      <w:r w:rsidRPr="00DF6E84">
        <w:rPr>
          <w:color w:val="000000"/>
        </w:rPr>
        <w:t>ontract</w:t>
      </w:r>
      <w:r w:rsidR="00FB7E95">
        <w:rPr>
          <w:color w:val="000000"/>
        </w:rPr>
        <w:t>ului</w:t>
      </w:r>
      <w:proofErr w:type="spellEnd"/>
      <w:r w:rsidR="00FB7E95">
        <w:rPr>
          <w:color w:val="000000"/>
        </w:rPr>
        <w:t xml:space="preserve"> </w:t>
      </w:r>
      <w:proofErr w:type="spellStart"/>
      <w:r w:rsidRPr="00DF6E84">
        <w:rPr>
          <w:color w:val="000000"/>
        </w:rPr>
        <w:t>va</w:t>
      </w:r>
      <w:proofErr w:type="spellEnd"/>
      <w:r w:rsidRPr="00DF6E84">
        <w:rPr>
          <w:color w:val="000000"/>
        </w:rPr>
        <w:t xml:space="preserve"> </w:t>
      </w:r>
      <w:proofErr w:type="spellStart"/>
      <w:r w:rsidRPr="00DF6E84">
        <w:rPr>
          <w:color w:val="000000"/>
        </w:rPr>
        <w:t>fi</w:t>
      </w:r>
      <w:proofErr w:type="spellEnd"/>
      <w:r w:rsidRPr="00DF6E84">
        <w:rPr>
          <w:color w:val="000000"/>
        </w:rPr>
        <w:t xml:space="preserve"> </w:t>
      </w:r>
      <w:proofErr w:type="spellStart"/>
      <w:r w:rsidRPr="00DF6E84">
        <w:rPr>
          <w:color w:val="000000"/>
        </w:rPr>
        <w:t>cunoscut</w:t>
      </w:r>
      <w:proofErr w:type="spellEnd"/>
      <w:r w:rsidRPr="00DF6E84">
        <w:rPr>
          <w:color w:val="000000"/>
        </w:rPr>
        <w:t xml:space="preserve"> </w:t>
      </w:r>
      <w:proofErr w:type="spellStart"/>
      <w:r w:rsidRPr="00DF6E84">
        <w:rPr>
          <w:color w:val="000000"/>
        </w:rPr>
        <w:t>doar</w:t>
      </w:r>
      <w:proofErr w:type="spellEnd"/>
      <w:r w:rsidRPr="00DF6E84">
        <w:rPr>
          <w:color w:val="000000"/>
        </w:rPr>
        <w:t xml:space="preserve"> </w:t>
      </w:r>
      <w:proofErr w:type="spellStart"/>
      <w:r w:rsidRPr="00DF6E84">
        <w:rPr>
          <w:color w:val="000000"/>
        </w:rPr>
        <w:t>după</w:t>
      </w:r>
      <w:proofErr w:type="spellEnd"/>
      <w:r w:rsidRPr="00DF6E84">
        <w:rPr>
          <w:color w:val="000000"/>
        </w:rPr>
        <w:t xml:space="preserve"> </w:t>
      </w:r>
      <w:proofErr w:type="spellStart"/>
      <w:r w:rsidRPr="00DF6E84">
        <w:rPr>
          <w:color w:val="000000"/>
        </w:rPr>
        <w:t>emiterea</w:t>
      </w:r>
      <w:proofErr w:type="spellEnd"/>
      <w:r w:rsidRPr="00DF6E84">
        <w:rPr>
          <w:color w:val="000000"/>
        </w:rPr>
        <w:t xml:space="preserve"> </w:t>
      </w:r>
      <w:proofErr w:type="spellStart"/>
      <w:r w:rsidR="00D34788">
        <w:rPr>
          <w:color w:val="000000"/>
        </w:rPr>
        <w:t>tuturor</w:t>
      </w:r>
      <w:proofErr w:type="spellEnd"/>
      <w:r w:rsidR="00D34788">
        <w:rPr>
          <w:color w:val="000000"/>
        </w:rPr>
        <w:t xml:space="preserve"> </w:t>
      </w:r>
      <w:proofErr w:type="spellStart"/>
      <w:r w:rsidR="00D34788">
        <w:rPr>
          <w:color w:val="000000"/>
        </w:rPr>
        <w:t>situațiilor</w:t>
      </w:r>
      <w:proofErr w:type="spellEnd"/>
      <w:r w:rsidR="00D34788">
        <w:rPr>
          <w:color w:val="000000"/>
        </w:rPr>
        <w:t xml:space="preserve"> de </w:t>
      </w:r>
      <w:proofErr w:type="spellStart"/>
      <w:r w:rsidR="00D34788">
        <w:rPr>
          <w:color w:val="000000"/>
        </w:rPr>
        <w:t>lucrări</w:t>
      </w:r>
      <w:proofErr w:type="spellEnd"/>
      <w:r w:rsidR="00D34788">
        <w:rPr>
          <w:color w:val="000000"/>
        </w:rPr>
        <w:t>.</w:t>
      </w:r>
    </w:p>
    <w:p w:rsidR="00EE1FCC" w:rsidRPr="00DF6E84" w:rsidRDefault="00D34788" w:rsidP="0040570C">
      <w:pPr>
        <w:ind w:firstLine="720"/>
        <w:jc w:val="both"/>
      </w:pPr>
      <w:proofErr w:type="spellStart"/>
      <w:r w:rsidRPr="00D34788">
        <w:rPr>
          <w:color w:val="000000"/>
        </w:rPr>
        <w:t>Economiile</w:t>
      </w:r>
      <w:proofErr w:type="spellEnd"/>
      <w:r w:rsidRPr="00D34788">
        <w:rPr>
          <w:color w:val="000000"/>
        </w:rPr>
        <w:t xml:space="preserve"> la </w:t>
      </w:r>
      <w:proofErr w:type="spellStart"/>
      <w:r w:rsidRPr="00D34788">
        <w:rPr>
          <w:color w:val="000000"/>
        </w:rPr>
        <w:t>bugetul</w:t>
      </w:r>
      <w:proofErr w:type="spellEnd"/>
      <w:r w:rsidRPr="00D34788">
        <w:rPr>
          <w:color w:val="000000"/>
        </w:rPr>
        <w:t xml:space="preserve"> </w:t>
      </w:r>
      <w:proofErr w:type="spellStart"/>
      <w:r w:rsidRPr="00D34788">
        <w:rPr>
          <w:color w:val="000000"/>
        </w:rPr>
        <w:t>aprobat</w:t>
      </w:r>
      <w:proofErr w:type="spellEnd"/>
      <w:r w:rsidRPr="00D34788">
        <w:rPr>
          <w:color w:val="000000"/>
        </w:rPr>
        <w:t xml:space="preserve"> al </w:t>
      </w:r>
      <w:proofErr w:type="spellStart"/>
      <w:r w:rsidRPr="00D34788">
        <w:rPr>
          <w:color w:val="000000"/>
        </w:rPr>
        <w:t>proiectului</w:t>
      </w:r>
      <w:proofErr w:type="spellEnd"/>
      <w:r w:rsidRPr="00D34788">
        <w:rPr>
          <w:color w:val="000000"/>
        </w:rPr>
        <w:t xml:space="preserve"> </w:t>
      </w:r>
      <w:proofErr w:type="spellStart"/>
      <w:r w:rsidRPr="00D34788">
        <w:rPr>
          <w:color w:val="000000"/>
        </w:rPr>
        <w:t>rezultate</w:t>
      </w:r>
      <w:proofErr w:type="spellEnd"/>
      <w:r w:rsidRPr="00D34788">
        <w:rPr>
          <w:color w:val="000000"/>
        </w:rPr>
        <w:t xml:space="preserve"> c</w:t>
      </w:r>
      <w:r w:rsidR="002230F5" w:rsidRPr="00D34788">
        <w:rPr>
          <w:color w:val="000000"/>
        </w:rPr>
        <w:t xml:space="preserve">a </w:t>
      </w:r>
      <w:proofErr w:type="spellStart"/>
      <w:r w:rsidR="002230F5" w:rsidRPr="00D34788">
        <w:rPr>
          <w:color w:val="000000"/>
        </w:rPr>
        <w:t>urmare</w:t>
      </w:r>
      <w:proofErr w:type="spellEnd"/>
      <w:r w:rsidR="002230F5" w:rsidRPr="00D34788">
        <w:rPr>
          <w:color w:val="000000"/>
        </w:rPr>
        <w:t xml:space="preserve"> a </w:t>
      </w:r>
      <w:proofErr w:type="spellStart"/>
      <w:r w:rsidR="002230F5" w:rsidRPr="00D34788">
        <w:rPr>
          <w:color w:val="000000"/>
        </w:rPr>
        <w:t>finalizării</w:t>
      </w:r>
      <w:proofErr w:type="spellEnd"/>
      <w:r w:rsidR="002230F5" w:rsidRPr="00D34788">
        <w:rPr>
          <w:color w:val="000000"/>
        </w:rPr>
        <w:t xml:space="preserve"> </w:t>
      </w:r>
      <w:proofErr w:type="spellStart"/>
      <w:r w:rsidR="002230F5" w:rsidRPr="00D34788">
        <w:rPr>
          <w:color w:val="000000"/>
        </w:rPr>
        <w:t>procedurilor</w:t>
      </w:r>
      <w:proofErr w:type="spellEnd"/>
      <w:r w:rsidR="002230F5" w:rsidRPr="00D34788">
        <w:rPr>
          <w:color w:val="000000"/>
        </w:rPr>
        <w:t xml:space="preserve"> de </w:t>
      </w:r>
      <w:proofErr w:type="spellStart"/>
      <w:r w:rsidR="002230F5" w:rsidRPr="00D34788">
        <w:rPr>
          <w:color w:val="000000"/>
        </w:rPr>
        <w:t>achiziții</w:t>
      </w:r>
      <w:proofErr w:type="spellEnd"/>
      <w:r w:rsidR="002230F5" w:rsidRPr="00D34788">
        <w:rPr>
          <w:color w:val="000000"/>
        </w:rPr>
        <w:t xml:space="preserve"> </w:t>
      </w:r>
      <w:proofErr w:type="spellStart"/>
      <w:r w:rsidR="00FB7E95">
        <w:rPr>
          <w:color w:val="000000"/>
        </w:rPr>
        <w:t>sunt</w:t>
      </w:r>
      <w:proofErr w:type="spellEnd"/>
      <w:r w:rsidR="00FB7E95">
        <w:rPr>
          <w:color w:val="000000"/>
        </w:rPr>
        <w:t xml:space="preserve"> </w:t>
      </w:r>
      <w:proofErr w:type="spellStart"/>
      <w:r w:rsidR="00FB7E95">
        <w:rPr>
          <w:color w:val="000000"/>
        </w:rPr>
        <w:t>necesare</w:t>
      </w:r>
      <w:proofErr w:type="spellEnd"/>
      <w:r w:rsidRPr="00D34788">
        <w:rPr>
          <w:color w:val="000000"/>
        </w:rPr>
        <w:t xml:space="preserve"> a </w:t>
      </w:r>
      <w:proofErr w:type="spellStart"/>
      <w:r w:rsidRPr="00D34788">
        <w:rPr>
          <w:color w:val="000000"/>
        </w:rPr>
        <w:t>fi</w:t>
      </w:r>
      <w:proofErr w:type="spellEnd"/>
      <w:r w:rsidRPr="00D34788">
        <w:rPr>
          <w:color w:val="000000"/>
        </w:rPr>
        <w:t xml:space="preserve"> </w:t>
      </w:r>
      <w:proofErr w:type="spellStart"/>
      <w:r w:rsidR="002230F5" w:rsidRPr="00D34788">
        <w:rPr>
          <w:color w:val="000000"/>
        </w:rPr>
        <w:t>redistribui</w:t>
      </w:r>
      <w:r w:rsidRPr="00D34788">
        <w:rPr>
          <w:color w:val="000000"/>
        </w:rPr>
        <w:t>te</w:t>
      </w:r>
      <w:proofErr w:type="spellEnd"/>
      <w:r w:rsidR="002230F5" w:rsidRPr="00D34788">
        <w:rPr>
          <w:color w:val="000000"/>
        </w:rPr>
        <w:t xml:space="preserve"> </w:t>
      </w:r>
      <w:proofErr w:type="spellStart"/>
      <w:r w:rsidR="002230F5" w:rsidRPr="00D34788">
        <w:rPr>
          <w:color w:val="000000"/>
        </w:rPr>
        <w:t>între</w:t>
      </w:r>
      <w:proofErr w:type="spellEnd"/>
      <w:r w:rsidR="002230F5" w:rsidRPr="00D34788">
        <w:rPr>
          <w:color w:val="000000"/>
        </w:rPr>
        <w:t xml:space="preserve"> </w:t>
      </w:r>
      <w:proofErr w:type="spellStart"/>
      <w:r w:rsidR="002230F5" w:rsidRPr="00D34788">
        <w:rPr>
          <w:color w:val="000000"/>
        </w:rPr>
        <w:t>linii</w:t>
      </w:r>
      <w:r w:rsidRPr="00D34788">
        <w:rPr>
          <w:color w:val="000000"/>
        </w:rPr>
        <w:t>le</w:t>
      </w:r>
      <w:proofErr w:type="spellEnd"/>
      <w:r w:rsidR="002230F5" w:rsidRPr="00D34788">
        <w:rPr>
          <w:color w:val="000000"/>
        </w:rPr>
        <w:t xml:space="preserve"> </w:t>
      </w:r>
      <w:proofErr w:type="spellStart"/>
      <w:r w:rsidR="002230F5" w:rsidRPr="00D34788">
        <w:rPr>
          <w:color w:val="000000"/>
        </w:rPr>
        <w:t>bugetare</w:t>
      </w:r>
      <w:proofErr w:type="spellEnd"/>
      <w:r w:rsidRPr="00D34788">
        <w:rPr>
          <w:color w:val="000000"/>
        </w:rPr>
        <w:t xml:space="preserve"> ale </w:t>
      </w:r>
      <w:proofErr w:type="spellStart"/>
      <w:r w:rsidRPr="00D34788">
        <w:rPr>
          <w:color w:val="000000"/>
        </w:rPr>
        <w:t>devizului</w:t>
      </w:r>
      <w:proofErr w:type="spellEnd"/>
      <w:r w:rsidRPr="00D34788">
        <w:rPr>
          <w:color w:val="000000"/>
        </w:rPr>
        <w:t xml:space="preserve"> general</w:t>
      </w:r>
      <w:r w:rsidR="00FB7E95">
        <w:rPr>
          <w:color w:val="000000"/>
        </w:rPr>
        <w:t>,</w:t>
      </w:r>
      <w:r w:rsidR="002230F5" w:rsidRPr="00D34788">
        <w:rPr>
          <w:color w:val="000000"/>
        </w:rPr>
        <w:t xml:space="preserve"> </w:t>
      </w:r>
      <w:proofErr w:type="spellStart"/>
      <w:r w:rsidRPr="00D34788">
        <w:rPr>
          <w:color w:val="000000"/>
        </w:rPr>
        <w:t>î</w:t>
      </w:r>
      <w:r w:rsidR="002230F5" w:rsidRPr="00D34788">
        <w:rPr>
          <w:color w:val="000000"/>
        </w:rPr>
        <w:t>n</w:t>
      </w:r>
      <w:proofErr w:type="spellEnd"/>
      <w:r w:rsidR="002230F5" w:rsidRPr="00D34788">
        <w:rPr>
          <w:color w:val="000000"/>
        </w:rPr>
        <w:t xml:space="preserve"> </w:t>
      </w:r>
      <w:proofErr w:type="spellStart"/>
      <w:r w:rsidR="002230F5" w:rsidRPr="00D34788">
        <w:rPr>
          <w:color w:val="000000"/>
        </w:rPr>
        <w:t>vederea</w:t>
      </w:r>
      <w:proofErr w:type="spellEnd"/>
      <w:r w:rsidR="002230F5" w:rsidRPr="00D34788">
        <w:rPr>
          <w:color w:val="000000"/>
        </w:rPr>
        <w:t xml:space="preserve"> </w:t>
      </w:r>
      <w:proofErr w:type="spellStart"/>
      <w:r w:rsidRPr="00D34788">
        <w:rPr>
          <w:color w:val="000000"/>
        </w:rPr>
        <w:t>decontării</w:t>
      </w:r>
      <w:proofErr w:type="spellEnd"/>
      <w:r w:rsidR="0040570C" w:rsidRPr="00D34788">
        <w:t xml:space="preserve"> </w:t>
      </w:r>
      <w:proofErr w:type="spellStart"/>
      <w:r w:rsidR="0040570C" w:rsidRPr="00D34788">
        <w:t>sumelor</w:t>
      </w:r>
      <w:proofErr w:type="spellEnd"/>
      <w:r w:rsidR="0040570C" w:rsidRPr="00D34788">
        <w:t xml:space="preserve"> </w:t>
      </w:r>
      <w:proofErr w:type="spellStart"/>
      <w:r w:rsidR="0040570C" w:rsidRPr="00D34788">
        <w:t>rezultate</w:t>
      </w:r>
      <w:proofErr w:type="spellEnd"/>
      <w:r w:rsidR="0040570C" w:rsidRPr="00D34788">
        <w:t xml:space="preserve"> din </w:t>
      </w:r>
      <w:proofErr w:type="spellStart"/>
      <w:r w:rsidR="0040570C" w:rsidRPr="00D34788">
        <w:t>ajustarea</w:t>
      </w:r>
      <w:proofErr w:type="spellEnd"/>
      <w:r w:rsidR="0040570C" w:rsidRPr="00D34788">
        <w:t xml:space="preserve"> </w:t>
      </w:r>
      <w:proofErr w:type="spellStart"/>
      <w:r w:rsidR="0040570C" w:rsidRPr="00D34788">
        <w:t>prețului</w:t>
      </w:r>
      <w:proofErr w:type="spellEnd"/>
      <w:r w:rsidR="0040570C" w:rsidRPr="00D34788">
        <w:t xml:space="preserve"> conform </w:t>
      </w:r>
      <w:proofErr w:type="spellStart"/>
      <w:r w:rsidR="0040570C" w:rsidRPr="00D34788">
        <w:t>clauzei</w:t>
      </w:r>
      <w:proofErr w:type="spellEnd"/>
      <w:r w:rsidR="0040570C" w:rsidRPr="00D34788">
        <w:t xml:space="preserve"> 48</w:t>
      </w:r>
      <w:r w:rsidR="00FB7E95">
        <w:t xml:space="preserve"> din </w:t>
      </w:r>
      <w:proofErr w:type="spellStart"/>
      <w:r w:rsidR="00FB7E95">
        <w:t>contracte</w:t>
      </w:r>
      <w:r w:rsidR="008F5FF4">
        <w:t>le</w:t>
      </w:r>
      <w:proofErr w:type="spellEnd"/>
      <w:r w:rsidR="008F5FF4">
        <w:t xml:space="preserve"> de </w:t>
      </w:r>
      <w:proofErr w:type="spellStart"/>
      <w:r w:rsidR="008F5FF4">
        <w:t>lucrari</w:t>
      </w:r>
      <w:proofErr w:type="spellEnd"/>
      <w:r w:rsidR="008F5FF4">
        <w:t xml:space="preserve"> </w:t>
      </w:r>
      <w:r w:rsidR="00FB7E95">
        <w:t xml:space="preserve">nr. </w:t>
      </w:r>
      <w:proofErr w:type="gramStart"/>
      <w:r w:rsidR="008F5FF4">
        <w:t xml:space="preserve">141/10.07.2020 </w:t>
      </w:r>
      <w:proofErr w:type="spellStart"/>
      <w:r w:rsidR="008F5FF4">
        <w:t>și</w:t>
      </w:r>
      <w:proofErr w:type="spellEnd"/>
      <w:r w:rsidR="008F5FF4">
        <w:t xml:space="preserve"> 142/10.07.2020.</w:t>
      </w:r>
      <w:proofErr w:type="gramEnd"/>
    </w:p>
    <w:p w:rsidR="0040570C" w:rsidRPr="00DF6E84" w:rsidRDefault="00457F39" w:rsidP="00457F39">
      <w:pPr>
        <w:jc w:val="both"/>
      </w:pPr>
      <w:r w:rsidRPr="00DF6E84">
        <w:rPr>
          <w:color w:val="FF0000"/>
        </w:rPr>
        <w:tab/>
      </w:r>
      <w:r w:rsidR="004B4550" w:rsidRPr="00DF6E84">
        <w:rPr>
          <w:color w:val="000000" w:themeColor="text1"/>
        </w:rPr>
        <w:t xml:space="preserve">De </w:t>
      </w:r>
      <w:proofErr w:type="spellStart"/>
      <w:r w:rsidR="004B4550" w:rsidRPr="00DF6E84">
        <w:rPr>
          <w:color w:val="000000" w:themeColor="text1"/>
        </w:rPr>
        <w:t>asemenea</w:t>
      </w:r>
      <w:proofErr w:type="spellEnd"/>
      <w:r w:rsidR="004B4550" w:rsidRPr="00DF6E84">
        <w:rPr>
          <w:color w:val="000000" w:themeColor="text1"/>
        </w:rPr>
        <w:t xml:space="preserve">, </w:t>
      </w:r>
      <w:proofErr w:type="spellStart"/>
      <w:r w:rsidR="004B4550" w:rsidRPr="00DF6E84">
        <w:rPr>
          <w:color w:val="000000" w:themeColor="text1"/>
        </w:rPr>
        <w:t>a</w:t>
      </w:r>
      <w:r w:rsidRPr="00DF6E84">
        <w:t>ctualizarea</w:t>
      </w:r>
      <w:proofErr w:type="spellEnd"/>
      <w:r w:rsidRPr="00DF6E84">
        <w:t xml:space="preserve"> </w:t>
      </w:r>
      <w:proofErr w:type="spellStart"/>
      <w:r w:rsidRPr="00DF6E84">
        <w:t>devizului</w:t>
      </w:r>
      <w:proofErr w:type="spellEnd"/>
      <w:r w:rsidRPr="00DF6E84">
        <w:t xml:space="preserve"> general conform </w:t>
      </w:r>
      <w:proofErr w:type="spellStart"/>
      <w:r w:rsidRPr="00DF6E84">
        <w:t>prevederilor</w:t>
      </w:r>
      <w:proofErr w:type="spellEnd"/>
      <w:r w:rsidRPr="00DF6E84">
        <w:t xml:space="preserve"> </w:t>
      </w:r>
      <w:proofErr w:type="spellStart"/>
      <w:r w:rsidRPr="00DF6E84">
        <w:t>legale</w:t>
      </w:r>
      <w:proofErr w:type="spellEnd"/>
      <w:r w:rsidRPr="00DF6E84">
        <w:t xml:space="preserve"> </w:t>
      </w:r>
      <w:proofErr w:type="spellStart"/>
      <w:r w:rsidRPr="00DF6E84">
        <w:t>în</w:t>
      </w:r>
      <w:proofErr w:type="spellEnd"/>
      <w:r w:rsidRPr="00DF6E84">
        <w:t xml:space="preserve"> </w:t>
      </w:r>
      <w:proofErr w:type="spellStart"/>
      <w:r w:rsidRPr="00DF6E84">
        <w:t>vigoare</w:t>
      </w:r>
      <w:proofErr w:type="spellEnd"/>
      <w:r w:rsidRPr="00DF6E84">
        <w:t xml:space="preserve"> </w:t>
      </w:r>
      <w:proofErr w:type="spellStart"/>
      <w:r w:rsidR="0040570C" w:rsidRPr="00DF6E84">
        <w:t>este</w:t>
      </w:r>
      <w:proofErr w:type="spellEnd"/>
      <w:r w:rsidR="0040570C" w:rsidRPr="00DF6E84">
        <w:t xml:space="preserve"> </w:t>
      </w:r>
      <w:proofErr w:type="spellStart"/>
      <w:r w:rsidR="0040570C" w:rsidRPr="00DF6E84">
        <w:t>necesar</w:t>
      </w:r>
      <w:r w:rsidR="004B4550" w:rsidRPr="00DF6E84">
        <w:t>ă</w:t>
      </w:r>
      <w:proofErr w:type="spellEnd"/>
      <w:r w:rsidR="0040570C" w:rsidRPr="00DF6E84">
        <w:t xml:space="preserve"> </w:t>
      </w:r>
      <w:proofErr w:type="spellStart"/>
      <w:r w:rsidR="004B4550" w:rsidRPr="00DF6E84">
        <w:t>în</w:t>
      </w:r>
      <w:proofErr w:type="spellEnd"/>
      <w:r w:rsidR="004B4550" w:rsidRPr="00DF6E84">
        <w:t xml:space="preserve"> </w:t>
      </w:r>
      <w:proofErr w:type="spellStart"/>
      <w:r w:rsidR="004B4550" w:rsidRPr="00DF6E84">
        <w:t>vederea</w:t>
      </w:r>
      <w:proofErr w:type="spellEnd"/>
      <w:r w:rsidR="004B4550" w:rsidRPr="00DF6E84">
        <w:t xml:space="preserve"> </w:t>
      </w:r>
      <w:proofErr w:type="spellStart"/>
      <w:r w:rsidR="005A4B47" w:rsidRPr="00DF6E84">
        <w:t>efectu</w:t>
      </w:r>
      <w:r w:rsidR="004B4550" w:rsidRPr="00DF6E84">
        <w:t>ării</w:t>
      </w:r>
      <w:proofErr w:type="spellEnd"/>
      <w:r w:rsidR="00F25E3B" w:rsidRPr="00DF6E84">
        <w:t xml:space="preserve"> </w:t>
      </w:r>
      <w:proofErr w:type="spellStart"/>
      <w:r w:rsidR="00F25E3B" w:rsidRPr="00DF6E84">
        <w:t>decontăril</w:t>
      </w:r>
      <w:r w:rsidR="00416BB5" w:rsidRPr="00DF6E84">
        <w:t>or</w:t>
      </w:r>
      <w:proofErr w:type="spellEnd"/>
      <w:r w:rsidR="00F25E3B" w:rsidRPr="00DF6E84">
        <w:t xml:space="preserve"> </w:t>
      </w:r>
      <w:proofErr w:type="spellStart"/>
      <w:r w:rsidR="00F25E3B" w:rsidRPr="00DF6E84">
        <w:t>pentru</w:t>
      </w:r>
      <w:proofErr w:type="spellEnd"/>
      <w:r w:rsidR="00F25E3B" w:rsidRPr="00DF6E84">
        <w:t xml:space="preserve"> </w:t>
      </w:r>
      <w:proofErr w:type="spellStart"/>
      <w:r w:rsidR="003C717E" w:rsidRPr="00DF6E84">
        <w:t>contract</w:t>
      </w:r>
      <w:r w:rsidR="008F41A7" w:rsidRPr="00DF6E84">
        <w:t>e</w:t>
      </w:r>
      <w:r w:rsidR="003C717E" w:rsidRPr="00DF6E84">
        <w:t>le</w:t>
      </w:r>
      <w:proofErr w:type="spellEnd"/>
      <w:r w:rsidR="003C717E" w:rsidRPr="00DF6E84">
        <w:t xml:space="preserve"> de </w:t>
      </w:r>
      <w:proofErr w:type="spellStart"/>
      <w:r w:rsidR="003C717E" w:rsidRPr="00DF6E84">
        <w:t>lucrari</w:t>
      </w:r>
      <w:proofErr w:type="spellEnd"/>
      <w:r w:rsidR="00F25E3B" w:rsidRPr="00DF6E84">
        <w:t xml:space="preserve"> </w:t>
      </w:r>
      <w:proofErr w:type="spellStart"/>
      <w:r w:rsidR="00F25E3B" w:rsidRPr="00DF6E84">
        <w:t>atribuite</w:t>
      </w:r>
      <w:proofErr w:type="spellEnd"/>
      <w:r w:rsidR="00F25E3B" w:rsidRPr="00DF6E84">
        <w:t xml:space="preserve"> </w:t>
      </w:r>
      <w:proofErr w:type="spellStart"/>
      <w:r w:rsidR="00F25E3B" w:rsidRPr="00DF6E84">
        <w:t>în</w:t>
      </w:r>
      <w:proofErr w:type="spellEnd"/>
      <w:r w:rsidR="00F25E3B" w:rsidRPr="00DF6E84">
        <w:t xml:space="preserve"> </w:t>
      </w:r>
      <w:proofErr w:type="spellStart"/>
      <w:r w:rsidR="00F25E3B" w:rsidRPr="00DF6E84">
        <w:t>cadrul</w:t>
      </w:r>
      <w:proofErr w:type="spellEnd"/>
      <w:r w:rsidR="00F25E3B" w:rsidRPr="00DF6E84">
        <w:t xml:space="preserve"> </w:t>
      </w:r>
      <w:proofErr w:type="spellStart"/>
      <w:r w:rsidR="00F25E3B" w:rsidRPr="00DF6E84">
        <w:t>proiectului</w:t>
      </w:r>
      <w:proofErr w:type="spellEnd"/>
      <w:r w:rsidR="00F25E3B" w:rsidRPr="00DF6E84">
        <w:t xml:space="preserve"> </w:t>
      </w:r>
      <w:proofErr w:type="spellStart"/>
      <w:r w:rsidRPr="00DF6E84">
        <w:t>şi</w:t>
      </w:r>
      <w:proofErr w:type="spellEnd"/>
      <w:r w:rsidRPr="00DF6E84">
        <w:t xml:space="preserve"> </w:t>
      </w:r>
      <w:proofErr w:type="spellStart"/>
      <w:r w:rsidR="00416BB5" w:rsidRPr="00DF6E84">
        <w:t>asigurarea</w:t>
      </w:r>
      <w:proofErr w:type="spellEnd"/>
      <w:r w:rsidR="00416BB5" w:rsidRPr="00DF6E84">
        <w:t xml:space="preserve"> </w:t>
      </w:r>
      <w:proofErr w:type="spellStart"/>
      <w:r w:rsidR="00416BB5" w:rsidRPr="00DF6E84">
        <w:t>echivalenței</w:t>
      </w:r>
      <w:proofErr w:type="spellEnd"/>
      <w:r w:rsidR="00416BB5" w:rsidRPr="00DF6E84">
        <w:t xml:space="preserve"> </w:t>
      </w:r>
      <w:proofErr w:type="spellStart"/>
      <w:r w:rsidR="00416BB5" w:rsidRPr="00DF6E84">
        <w:t>liniilor</w:t>
      </w:r>
      <w:proofErr w:type="spellEnd"/>
      <w:r w:rsidR="00416BB5" w:rsidRPr="00DF6E84">
        <w:t xml:space="preserve"> din </w:t>
      </w:r>
      <w:proofErr w:type="spellStart"/>
      <w:r w:rsidR="00416BB5" w:rsidRPr="00DF6E84">
        <w:t>Devizul</w:t>
      </w:r>
      <w:proofErr w:type="spellEnd"/>
      <w:r w:rsidR="00416BB5" w:rsidRPr="00DF6E84">
        <w:t xml:space="preserve"> general cu </w:t>
      </w:r>
      <w:proofErr w:type="spellStart"/>
      <w:r w:rsidR="00416BB5" w:rsidRPr="00DF6E84">
        <w:t>categoriile</w:t>
      </w:r>
      <w:proofErr w:type="spellEnd"/>
      <w:r w:rsidR="00416BB5" w:rsidRPr="00DF6E84">
        <w:t xml:space="preserve"> </w:t>
      </w:r>
      <w:proofErr w:type="spellStart"/>
      <w:r w:rsidR="00416BB5" w:rsidRPr="00DF6E84">
        <w:t>și</w:t>
      </w:r>
      <w:proofErr w:type="spellEnd"/>
      <w:r w:rsidR="00416BB5" w:rsidRPr="00DF6E84">
        <w:t xml:space="preserve"> </w:t>
      </w:r>
      <w:proofErr w:type="spellStart"/>
      <w:r w:rsidR="00416BB5" w:rsidRPr="00DF6E84">
        <w:t>subcategoriile</w:t>
      </w:r>
      <w:proofErr w:type="spellEnd"/>
      <w:r w:rsidR="00416BB5" w:rsidRPr="00DF6E84">
        <w:t xml:space="preserve"> de </w:t>
      </w:r>
      <w:proofErr w:type="spellStart"/>
      <w:r w:rsidR="00416BB5" w:rsidRPr="00DF6E84">
        <w:t>cheltuieli</w:t>
      </w:r>
      <w:proofErr w:type="spellEnd"/>
      <w:r w:rsidR="00416BB5" w:rsidRPr="00DF6E84">
        <w:t xml:space="preserve"> </w:t>
      </w:r>
      <w:proofErr w:type="spellStart"/>
      <w:r w:rsidR="00416BB5" w:rsidRPr="00DF6E84">
        <w:t>eligibile</w:t>
      </w:r>
      <w:proofErr w:type="spellEnd"/>
      <w:r w:rsidR="00416BB5" w:rsidRPr="00DF6E84">
        <w:t xml:space="preserve"> </w:t>
      </w:r>
      <w:proofErr w:type="spellStart"/>
      <w:r w:rsidR="00416BB5" w:rsidRPr="00DF6E84">
        <w:t>introduse</w:t>
      </w:r>
      <w:proofErr w:type="spellEnd"/>
      <w:r w:rsidR="00416BB5" w:rsidRPr="00DF6E84">
        <w:t xml:space="preserve"> </w:t>
      </w:r>
      <w:r w:rsidR="00416BB5" w:rsidRPr="00DF6E84">
        <w:rPr>
          <w:lang w:val="ro-RO"/>
        </w:rPr>
        <w:t>î</w:t>
      </w:r>
      <w:r w:rsidR="00416BB5" w:rsidRPr="00DF6E84">
        <w:t xml:space="preserve">n </w:t>
      </w:r>
      <w:proofErr w:type="spellStart"/>
      <w:r w:rsidR="00416BB5" w:rsidRPr="00DF6E84">
        <w:t>modulul</w:t>
      </w:r>
      <w:proofErr w:type="spellEnd"/>
      <w:r w:rsidR="00416BB5" w:rsidRPr="00DF6E84">
        <w:t xml:space="preserve"> My SMIS, conform </w:t>
      </w:r>
      <w:proofErr w:type="spellStart"/>
      <w:r w:rsidR="00416BB5" w:rsidRPr="00DF6E84">
        <w:t>bugetului</w:t>
      </w:r>
      <w:proofErr w:type="spellEnd"/>
      <w:r w:rsidR="00416BB5" w:rsidRPr="00DF6E84">
        <w:t xml:space="preserve"> </w:t>
      </w:r>
      <w:proofErr w:type="spellStart"/>
      <w:r w:rsidR="00416BB5" w:rsidRPr="00DF6E84">
        <w:t>proiectului</w:t>
      </w:r>
      <w:proofErr w:type="spellEnd"/>
      <w:r w:rsidR="00416BB5" w:rsidRPr="00DF6E84">
        <w:t xml:space="preserve"> </w:t>
      </w:r>
      <w:proofErr w:type="spellStart"/>
      <w:r w:rsidR="00416BB5" w:rsidRPr="00DF6E84">
        <w:t>aprobat</w:t>
      </w:r>
      <w:proofErr w:type="spellEnd"/>
      <w:r w:rsidR="00416BB5" w:rsidRPr="00DF6E84">
        <w:t xml:space="preserve"> </w:t>
      </w:r>
      <w:proofErr w:type="spellStart"/>
      <w:r w:rsidR="00416BB5" w:rsidRPr="00DF6E84">
        <w:t>în</w:t>
      </w:r>
      <w:proofErr w:type="spellEnd"/>
      <w:r w:rsidR="00416BB5" w:rsidRPr="00DF6E84">
        <w:t xml:space="preserve"> </w:t>
      </w:r>
      <w:proofErr w:type="spellStart"/>
      <w:r w:rsidR="00416BB5" w:rsidRPr="00DF6E84">
        <w:t>cadrul</w:t>
      </w:r>
      <w:proofErr w:type="spellEnd"/>
      <w:r w:rsidR="00416BB5" w:rsidRPr="00DF6E84">
        <w:t xml:space="preserve"> </w:t>
      </w:r>
      <w:proofErr w:type="spellStart"/>
      <w:r w:rsidR="00416BB5" w:rsidRPr="00DF6E84">
        <w:t>contractului</w:t>
      </w:r>
      <w:proofErr w:type="spellEnd"/>
      <w:r w:rsidR="00416BB5" w:rsidRPr="00DF6E84">
        <w:t xml:space="preserve"> de </w:t>
      </w:r>
      <w:proofErr w:type="spellStart"/>
      <w:r w:rsidR="00416BB5" w:rsidRPr="00DF6E84">
        <w:t>finanțare</w:t>
      </w:r>
      <w:proofErr w:type="spellEnd"/>
      <w:r w:rsidR="00416BB5" w:rsidRPr="00DF6E84">
        <w:t xml:space="preserve">. </w:t>
      </w:r>
    </w:p>
    <w:p w:rsidR="00DD3D73" w:rsidRPr="00DF6E84" w:rsidRDefault="00FB3B26" w:rsidP="0040570C">
      <w:pPr>
        <w:ind w:firstLine="720"/>
        <w:jc w:val="both"/>
      </w:pPr>
      <w:proofErr w:type="spellStart"/>
      <w:r w:rsidRPr="00DF6E84">
        <w:t>Realocările</w:t>
      </w:r>
      <w:proofErr w:type="spellEnd"/>
      <w:r w:rsidRPr="00DF6E84">
        <w:t xml:space="preserve"> </w:t>
      </w:r>
      <w:proofErr w:type="spellStart"/>
      <w:r w:rsidRPr="00DF6E84">
        <w:t>între</w:t>
      </w:r>
      <w:proofErr w:type="spellEnd"/>
      <w:r w:rsidRPr="00DF6E84">
        <w:t xml:space="preserve"> </w:t>
      </w:r>
      <w:proofErr w:type="spellStart"/>
      <w:r w:rsidRPr="00DF6E84">
        <w:t>capitolele</w:t>
      </w:r>
      <w:proofErr w:type="spellEnd"/>
      <w:r w:rsidRPr="00DF6E84">
        <w:t xml:space="preserve"> de </w:t>
      </w:r>
      <w:proofErr w:type="spellStart"/>
      <w:r w:rsidRPr="00DF6E84">
        <w:t>cheltuieli</w:t>
      </w:r>
      <w:proofErr w:type="spellEnd"/>
      <w:r w:rsidRPr="00DF6E84">
        <w:t xml:space="preserve"> </w:t>
      </w:r>
      <w:proofErr w:type="spellStart"/>
      <w:r w:rsidRPr="00DF6E84">
        <w:t>efectuate</w:t>
      </w:r>
      <w:proofErr w:type="spellEnd"/>
      <w:r w:rsidRPr="00DF6E84">
        <w:t xml:space="preserve"> </w:t>
      </w:r>
      <w:proofErr w:type="spellStart"/>
      <w:r w:rsidRPr="00DF6E84">
        <w:t>prin</w:t>
      </w:r>
      <w:proofErr w:type="spellEnd"/>
      <w:r w:rsidRPr="00DF6E84">
        <w:t xml:space="preserve"> </w:t>
      </w:r>
      <w:proofErr w:type="spellStart"/>
      <w:r w:rsidRPr="00DF6E84">
        <w:t>actualizarea</w:t>
      </w:r>
      <w:proofErr w:type="spellEnd"/>
      <w:r w:rsidRPr="00DF6E84">
        <w:t xml:space="preserve"> </w:t>
      </w:r>
      <w:proofErr w:type="spellStart"/>
      <w:r w:rsidRPr="00DF6E84">
        <w:t>Devizului</w:t>
      </w:r>
      <w:proofErr w:type="spellEnd"/>
      <w:r w:rsidRPr="00DF6E84">
        <w:t xml:space="preserve"> General conform </w:t>
      </w:r>
      <w:proofErr w:type="spellStart"/>
      <w:r w:rsidRPr="00DF6E84">
        <w:t>prevederilor</w:t>
      </w:r>
      <w:proofErr w:type="spellEnd"/>
      <w:r w:rsidRPr="00DF6E84">
        <w:t xml:space="preserve"> </w:t>
      </w:r>
      <w:proofErr w:type="spellStart"/>
      <w:r w:rsidRPr="00DF6E84">
        <w:t>legale</w:t>
      </w:r>
      <w:proofErr w:type="spellEnd"/>
      <w:r w:rsidRPr="00DF6E84">
        <w:t xml:space="preserve"> </w:t>
      </w:r>
      <w:proofErr w:type="spellStart"/>
      <w:r w:rsidRPr="00DF6E84">
        <w:t>în</w:t>
      </w:r>
      <w:proofErr w:type="spellEnd"/>
      <w:r w:rsidRPr="00DF6E84">
        <w:t xml:space="preserve"> </w:t>
      </w:r>
      <w:proofErr w:type="spellStart"/>
      <w:r w:rsidRPr="00DF6E84">
        <w:t>vigoare</w:t>
      </w:r>
      <w:proofErr w:type="spellEnd"/>
      <w:r w:rsidRPr="00DF6E84">
        <w:t xml:space="preserve">, se </w:t>
      </w:r>
      <w:proofErr w:type="spellStart"/>
      <w:r w:rsidRPr="00DF6E84">
        <w:t>realizează</w:t>
      </w:r>
      <w:proofErr w:type="spellEnd"/>
      <w:r w:rsidRPr="00DF6E84">
        <w:t xml:space="preserve"> cu </w:t>
      </w:r>
      <w:proofErr w:type="spellStart"/>
      <w:r w:rsidRPr="00DF6E84">
        <w:t>încadrarea</w:t>
      </w:r>
      <w:proofErr w:type="spellEnd"/>
      <w:r w:rsidRPr="00DF6E84">
        <w:t xml:space="preserve"> </w:t>
      </w:r>
      <w:proofErr w:type="spellStart"/>
      <w:r w:rsidRPr="00DF6E84">
        <w:t>în</w:t>
      </w:r>
      <w:proofErr w:type="spellEnd"/>
      <w:r w:rsidRPr="00DF6E84">
        <w:t xml:space="preserve"> </w:t>
      </w:r>
      <w:proofErr w:type="spellStart"/>
      <w:r w:rsidRPr="00DF6E84">
        <w:t>valoarea</w:t>
      </w:r>
      <w:proofErr w:type="spellEnd"/>
      <w:r w:rsidRPr="00DF6E84">
        <w:t xml:space="preserve"> </w:t>
      </w:r>
      <w:proofErr w:type="spellStart"/>
      <w:r w:rsidR="002A610D">
        <w:t>eligibilă</w:t>
      </w:r>
      <w:proofErr w:type="spellEnd"/>
      <w:r w:rsidR="002A610D">
        <w:t xml:space="preserve"> (</w:t>
      </w:r>
      <w:proofErr w:type="spellStart"/>
      <w:r w:rsidR="002A610D">
        <w:t>fără</w:t>
      </w:r>
      <w:proofErr w:type="spellEnd"/>
      <w:r w:rsidR="002A610D">
        <w:t xml:space="preserve"> TVA)</w:t>
      </w:r>
      <w:r w:rsidRPr="00DF6E84">
        <w:t xml:space="preserve"> a </w:t>
      </w:r>
      <w:proofErr w:type="spellStart"/>
      <w:r w:rsidRPr="00DF6E84">
        <w:t>Devizului</w:t>
      </w:r>
      <w:proofErr w:type="spellEnd"/>
      <w:r w:rsidRPr="00DF6E84">
        <w:t xml:space="preserve"> General </w:t>
      </w:r>
      <w:proofErr w:type="spellStart"/>
      <w:proofErr w:type="gramStart"/>
      <w:r w:rsidRPr="00DF6E84">
        <w:t>aprobat</w:t>
      </w:r>
      <w:proofErr w:type="spellEnd"/>
      <w:r w:rsidRPr="00DF6E84">
        <w:t xml:space="preserve">  </w:t>
      </w:r>
      <w:proofErr w:type="spellStart"/>
      <w:r w:rsidRPr="00DF6E84">
        <w:t>prin</w:t>
      </w:r>
      <w:proofErr w:type="spellEnd"/>
      <w:proofErr w:type="gramEnd"/>
      <w:r w:rsidRPr="00DF6E84">
        <w:t xml:space="preserve">  HCL nr. </w:t>
      </w:r>
      <w:r w:rsidRPr="00DF6E84">
        <w:rPr>
          <w:lang w:val="ro-RO"/>
        </w:rPr>
        <w:t>489/19.10.2018</w:t>
      </w:r>
      <w:r w:rsidR="00FB7E95">
        <w:t xml:space="preserve"> </w:t>
      </w:r>
      <w:proofErr w:type="spellStart"/>
      <w:r w:rsidR="00FB7E95">
        <w:t>și</w:t>
      </w:r>
      <w:proofErr w:type="spellEnd"/>
      <w:r w:rsidR="00FB7E95">
        <w:t xml:space="preserve"> </w:t>
      </w:r>
      <w:proofErr w:type="spellStart"/>
      <w:r w:rsidR="00FB7E95">
        <w:t>actualizat</w:t>
      </w:r>
      <w:proofErr w:type="spellEnd"/>
      <w:r w:rsidR="00FB7E95">
        <w:t xml:space="preserve">, conform </w:t>
      </w:r>
      <w:proofErr w:type="spellStart"/>
      <w:r w:rsidR="00FB7E95">
        <w:t>Anexei</w:t>
      </w:r>
      <w:proofErr w:type="spellEnd"/>
      <w:r w:rsidR="00FB7E95">
        <w:t>.</w:t>
      </w:r>
      <w:r w:rsidRPr="00DF6E84">
        <w:tab/>
      </w:r>
    </w:p>
    <w:p w:rsidR="00457F39" w:rsidRPr="00DF6E84" w:rsidRDefault="00FB3B26" w:rsidP="00F25E3B">
      <w:pPr>
        <w:ind w:firstLine="720"/>
        <w:jc w:val="both"/>
      </w:pPr>
      <w:proofErr w:type="spellStart"/>
      <w:proofErr w:type="gramStart"/>
      <w:r w:rsidRPr="00DF6E84">
        <w:t>Potrivit</w:t>
      </w:r>
      <w:proofErr w:type="spellEnd"/>
      <w:r w:rsidRPr="00DF6E84">
        <w:t xml:space="preserve"> </w:t>
      </w:r>
      <w:proofErr w:type="spellStart"/>
      <w:r w:rsidRPr="00DF6E84">
        <w:t>prevederilor</w:t>
      </w:r>
      <w:proofErr w:type="spellEnd"/>
      <w:r w:rsidRPr="00DF6E84">
        <w:t xml:space="preserve"> </w:t>
      </w:r>
      <w:r w:rsidR="008F6145" w:rsidRPr="005E4CC8">
        <w:t>art.</w:t>
      </w:r>
      <w:proofErr w:type="gramEnd"/>
      <w:r w:rsidR="008F6145" w:rsidRPr="005E4CC8">
        <w:t xml:space="preserve"> 10, </w:t>
      </w:r>
      <w:proofErr w:type="spellStart"/>
      <w:r w:rsidR="008F6145" w:rsidRPr="005E4CC8">
        <w:t>alin</w:t>
      </w:r>
      <w:proofErr w:type="spellEnd"/>
      <w:r w:rsidR="008F6145" w:rsidRPr="005E4CC8">
        <w:t xml:space="preserve"> </w:t>
      </w:r>
      <w:r w:rsidR="00FF1A08">
        <w:t>4</w:t>
      </w:r>
      <w:r w:rsidR="008F6145" w:rsidRPr="00DF6E84">
        <w:t xml:space="preserve"> </w:t>
      </w:r>
      <w:r w:rsidR="004B4550" w:rsidRPr="008F5FF4">
        <w:t>din</w:t>
      </w:r>
      <w:r w:rsidR="004B4550" w:rsidRPr="00DF6E84">
        <w:t xml:space="preserve"> </w:t>
      </w:r>
      <w:r w:rsidRPr="00DF6E84">
        <w:t xml:space="preserve">HG 907/2016,: </w:t>
      </w:r>
      <w:r w:rsidRPr="00FF1A08">
        <w:rPr>
          <w:i/>
        </w:rPr>
        <w:t>“</w:t>
      </w:r>
      <w:proofErr w:type="spellStart"/>
      <w:r w:rsidR="00FF1A08" w:rsidRPr="00FF1A08">
        <w:rPr>
          <w:rStyle w:val="salnbdy"/>
          <w:i/>
          <w:noProof/>
        </w:rPr>
        <w:t>Devizul</w:t>
      </w:r>
      <w:proofErr w:type="spellEnd"/>
      <w:r w:rsidR="00FF1A08" w:rsidRPr="00FF1A08">
        <w:rPr>
          <w:rStyle w:val="salnbdy"/>
          <w:i/>
          <w:noProof/>
        </w:rPr>
        <w:t xml:space="preserve"> general întocmit la faza de proiectare studiu de fezabilitate în cazul obiectivului nou/mixt de investiţii şi, respectiv, la faza documentaţie de avizare a lucrărilor de intervenţii în cazul intervenţiei la construcţie existentă se actualizează prin grija beneficiarului investiţiei/investitorului, ori de câte ori este necesar</w:t>
      </w:r>
      <w:r w:rsidRPr="00DF6E84">
        <w:rPr>
          <w:i/>
          <w:color w:val="000000"/>
          <w:shd w:val="clear" w:color="auto" w:fill="FFFFFF"/>
        </w:rPr>
        <w:t xml:space="preserve">”, </w:t>
      </w:r>
      <w:proofErr w:type="spellStart"/>
      <w:r w:rsidRPr="00DF6E84">
        <w:t>justific</w:t>
      </w:r>
      <w:r w:rsidR="004B4550" w:rsidRPr="00DF6E84">
        <w:t>âdu</w:t>
      </w:r>
      <w:proofErr w:type="spellEnd"/>
      <w:r w:rsidR="004B4550" w:rsidRPr="00DF6E84">
        <w:t xml:space="preserve">-se </w:t>
      </w:r>
      <w:proofErr w:type="spellStart"/>
      <w:r w:rsidR="004B4550" w:rsidRPr="00DF6E84">
        <w:t>astfel</w:t>
      </w:r>
      <w:proofErr w:type="spellEnd"/>
      <w:r w:rsidRPr="00DF6E84">
        <w:t xml:space="preserve"> </w:t>
      </w:r>
      <w:proofErr w:type="spellStart"/>
      <w:r w:rsidRPr="00DF6E84">
        <w:t>necesitatea</w:t>
      </w:r>
      <w:proofErr w:type="spellEnd"/>
      <w:r w:rsidRPr="00DF6E84">
        <w:t xml:space="preserve"> </w:t>
      </w:r>
      <w:proofErr w:type="spellStart"/>
      <w:r w:rsidRPr="00DF6E84">
        <w:t>actualizării</w:t>
      </w:r>
      <w:proofErr w:type="spellEnd"/>
      <w:r w:rsidRPr="00DF6E84">
        <w:t xml:space="preserve"> </w:t>
      </w:r>
      <w:proofErr w:type="spellStart"/>
      <w:r w:rsidRPr="00DF6E84">
        <w:t>devizului</w:t>
      </w:r>
      <w:proofErr w:type="spellEnd"/>
      <w:r w:rsidRPr="00DF6E84">
        <w:t xml:space="preserve"> general al </w:t>
      </w:r>
      <w:proofErr w:type="spellStart"/>
      <w:r w:rsidR="00FB7E95">
        <w:t>proiectului</w:t>
      </w:r>
      <w:proofErr w:type="spellEnd"/>
      <w:r w:rsidR="00FB7E95">
        <w:t>.</w:t>
      </w:r>
    </w:p>
    <w:p w:rsidR="008F5FF4" w:rsidRDefault="00E51396" w:rsidP="00D34788">
      <w:pPr>
        <w:ind w:firstLine="720"/>
        <w:jc w:val="both"/>
      </w:pPr>
      <w:proofErr w:type="spellStart"/>
      <w:r w:rsidRPr="00DF6E84">
        <w:t>După</w:t>
      </w:r>
      <w:proofErr w:type="spellEnd"/>
      <w:r w:rsidRPr="00DF6E84">
        <w:t xml:space="preserve"> </w:t>
      </w:r>
      <w:proofErr w:type="spellStart"/>
      <w:r w:rsidRPr="00DF6E84">
        <w:t>aprobarea</w:t>
      </w:r>
      <w:proofErr w:type="spellEnd"/>
      <w:r w:rsidRPr="00DF6E84">
        <w:t xml:space="preserve"> </w:t>
      </w:r>
      <w:proofErr w:type="spellStart"/>
      <w:r w:rsidRPr="00DF6E84">
        <w:t>actualizării</w:t>
      </w:r>
      <w:proofErr w:type="spellEnd"/>
      <w:r w:rsidRPr="00DF6E84">
        <w:t xml:space="preserve"> </w:t>
      </w:r>
      <w:proofErr w:type="spellStart"/>
      <w:r w:rsidRPr="00DF6E84">
        <w:t>devizului</w:t>
      </w:r>
      <w:proofErr w:type="spellEnd"/>
      <w:r w:rsidRPr="00DF6E84">
        <w:t xml:space="preserve"> general se </w:t>
      </w:r>
      <w:proofErr w:type="spellStart"/>
      <w:r w:rsidR="000D6F21" w:rsidRPr="00DF6E84">
        <w:t>impune</w:t>
      </w:r>
      <w:proofErr w:type="spellEnd"/>
      <w:r w:rsidRPr="00DF6E84">
        <w:t xml:space="preserve"> </w:t>
      </w:r>
      <w:proofErr w:type="spellStart"/>
      <w:r w:rsidR="004B4550" w:rsidRPr="00DF6E84">
        <w:t>încheierea</w:t>
      </w:r>
      <w:proofErr w:type="spellEnd"/>
      <w:r w:rsidR="000D6F21" w:rsidRPr="00DF6E84">
        <w:t xml:space="preserve"> </w:t>
      </w:r>
      <w:proofErr w:type="spellStart"/>
      <w:r w:rsidR="000D6F21" w:rsidRPr="00DF6E84">
        <w:t>unui</w:t>
      </w:r>
      <w:proofErr w:type="spellEnd"/>
      <w:r w:rsidR="000D6F21" w:rsidRPr="00DF6E84">
        <w:t xml:space="preserve"> act </w:t>
      </w:r>
      <w:proofErr w:type="spellStart"/>
      <w:r w:rsidR="000D6F21" w:rsidRPr="00DF6E84">
        <w:t>adiţional</w:t>
      </w:r>
      <w:proofErr w:type="spellEnd"/>
      <w:r w:rsidR="000D6F21" w:rsidRPr="00DF6E84">
        <w:t xml:space="preserve"> la </w:t>
      </w:r>
      <w:proofErr w:type="spellStart"/>
      <w:r w:rsidR="000D6F21" w:rsidRPr="00DF6E84">
        <w:t>contractul</w:t>
      </w:r>
      <w:proofErr w:type="spellEnd"/>
      <w:r w:rsidR="000D6F21" w:rsidRPr="00DF6E84">
        <w:t xml:space="preserve"> de </w:t>
      </w:r>
      <w:proofErr w:type="spellStart"/>
      <w:r w:rsidR="000D6F21" w:rsidRPr="00DF6E84">
        <w:t>finanţare</w:t>
      </w:r>
      <w:proofErr w:type="spellEnd"/>
      <w:r w:rsidR="004B4550" w:rsidRPr="00DF6E84">
        <w:t xml:space="preserve"> nr. </w:t>
      </w:r>
      <w:r w:rsidR="004B4550" w:rsidRPr="00DF6E84">
        <w:rPr>
          <w:lang w:val="ro-RO"/>
        </w:rPr>
        <w:t>247/09.05.2019,</w:t>
      </w:r>
      <w:r w:rsidR="004B4550" w:rsidRPr="00DF6E84">
        <w:t xml:space="preserve"> conform </w:t>
      </w:r>
      <w:proofErr w:type="spellStart"/>
      <w:r w:rsidR="004B4550" w:rsidRPr="00DF6E84">
        <w:t>prevederilor</w:t>
      </w:r>
      <w:proofErr w:type="spellEnd"/>
      <w:r w:rsidR="004B4550" w:rsidRPr="00DF6E84">
        <w:t xml:space="preserve"> art. 10.</w:t>
      </w:r>
      <w:r w:rsidR="00D34788">
        <w:t xml:space="preserve"> </w:t>
      </w:r>
      <w:proofErr w:type="spellStart"/>
      <w:r w:rsidR="00064959" w:rsidRPr="00DF6E84">
        <w:t>Acest</w:t>
      </w:r>
      <w:proofErr w:type="spellEnd"/>
      <w:r w:rsidR="00064959" w:rsidRPr="00DF6E84">
        <w:t xml:space="preserve"> </w:t>
      </w:r>
      <w:proofErr w:type="spellStart"/>
      <w:r w:rsidR="00064959" w:rsidRPr="00DF6E84">
        <w:t>demers</w:t>
      </w:r>
      <w:proofErr w:type="spellEnd"/>
      <w:r w:rsidR="00064959" w:rsidRPr="00DF6E84">
        <w:t xml:space="preserve"> </w:t>
      </w:r>
      <w:proofErr w:type="spellStart"/>
      <w:proofErr w:type="gramStart"/>
      <w:r w:rsidR="00064959" w:rsidRPr="00DF6E84">
        <w:t>este</w:t>
      </w:r>
      <w:proofErr w:type="spellEnd"/>
      <w:proofErr w:type="gramEnd"/>
      <w:r w:rsidR="00064959" w:rsidRPr="00DF6E84">
        <w:t xml:space="preserve"> </w:t>
      </w:r>
      <w:proofErr w:type="spellStart"/>
      <w:r w:rsidR="00064959" w:rsidRPr="00DF6E84">
        <w:t>condiţionat</w:t>
      </w:r>
      <w:proofErr w:type="spellEnd"/>
      <w:r w:rsidR="00064959" w:rsidRPr="00DF6E84">
        <w:t xml:space="preserve"> de </w:t>
      </w:r>
      <w:proofErr w:type="spellStart"/>
      <w:r w:rsidR="001D1451" w:rsidRPr="00DF6E84">
        <w:t>actualizarea</w:t>
      </w:r>
      <w:proofErr w:type="spellEnd"/>
      <w:r w:rsidR="001D1451" w:rsidRPr="00DF6E84">
        <w:t xml:space="preserve"> </w:t>
      </w:r>
      <w:proofErr w:type="spellStart"/>
      <w:r w:rsidR="00064959" w:rsidRPr="00DF6E84">
        <w:t>devizului</w:t>
      </w:r>
      <w:proofErr w:type="spellEnd"/>
      <w:r w:rsidR="00064959" w:rsidRPr="00DF6E84">
        <w:t xml:space="preserve"> general.</w:t>
      </w:r>
      <w:r w:rsidRPr="00DF6E84">
        <w:t xml:space="preserve"> </w:t>
      </w:r>
    </w:p>
    <w:p w:rsidR="00064959" w:rsidRDefault="00E51396" w:rsidP="00D34788">
      <w:pPr>
        <w:ind w:firstLine="720"/>
        <w:jc w:val="both"/>
      </w:pPr>
      <w:proofErr w:type="spellStart"/>
      <w:r w:rsidRPr="00DF6E84">
        <w:t>Fără</w:t>
      </w:r>
      <w:proofErr w:type="spellEnd"/>
      <w:r w:rsidRPr="00DF6E84">
        <w:t xml:space="preserve"> </w:t>
      </w:r>
      <w:proofErr w:type="spellStart"/>
      <w:r w:rsidRPr="00DF6E84">
        <w:t>actualizarea</w:t>
      </w:r>
      <w:proofErr w:type="spellEnd"/>
      <w:r w:rsidRPr="00DF6E84">
        <w:t xml:space="preserve"> </w:t>
      </w:r>
      <w:proofErr w:type="spellStart"/>
      <w:r w:rsidRPr="00DF6E84">
        <w:t>devizului</w:t>
      </w:r>
      <w:proofErr w:type="spellEnd"/>
      <w:r w:rsidRPr="00DF6E84">
        <w:t xml:space="preserve"> general </w:t>
      </w:r>
      <w:proofErr w:type="spellStart"/>
      <w:r w:rsidRPr="00DF6E84">
        <w:t>și</w:t>
      </w:r>
      <w:proofErr w:type="spellEnd"/>
      <w:r w:rsidRPr="00DF6E84">
        <w:t xml:space="preserve"> </w:t>
      </w:r>
      <w:proofErr w:type="spellStart"/>
      <w:r w:rsidRPr="00DF6E84">
        <w:t>încheierea</w:t>
      </w:r>
      <w:proofErr w:type="spellEnd"/>
      <w:r w:rsidRPr="00DF6E84">
        <w:t xml:space="preserve"> </w:t>
      </w:r>
      <w:proofErr w:type="spellStart"/>
      <w:r w:rsidRPr="00DF6E84">
        <w:t>unui</w:t>
      </w:r>
      <w:proofErr w:type="spellEnd"/>
      <w:r w:rsidRPr="00DF6E84">
        <w:t xml:space="preserve"> act </w:t>
      </w:r>
      <w:proofErr w:type="spellStart"/>
      <w:r w:rsidRPr="00DF6E84">
        <w:t>adițional</w:t>
      </w:r>
      <w:proofErr w:type="spellEnd"/>
      <w:r w:rsidRPr="00DF6E84">
        <w:t xml:space="preserve"> la </w:t>
      </w:r>
      <w:proofErr w:type="spellStart"/>
      <w:r w:rsidRPr="00DF6E84">
        <w:t>contractul</w:t>
      </w:r>
      <w:proofErr w:type="spellEnd"/>
      <w:r w:rsidRPr="00DF6E84">
        <w:t xml:space="preserve"> de </w:t>
      </w:r>
      <w:proofErr w:type="spellStart"/>
      <w:r w:rsidRPr="00DF6E84">
        <w:t>finan</w:t>
      </w:r>
      <w:r w:rsidR="008F5FF4">
        <w:t>ț</w:t>
      </w:r>
      <w:r w:rsidRPr="00DF6E84">
        <w:t>are</w:t>
      </w:r>
      <w:proofErr w:type="spellEnd"/>
      <w:r w:rsidRPr="00DF6E84">
        <w:t xml:space="preserve">, nu </w:t>
      </w:r>
      <w:proofErr w:type="spellStart"/>
      <w:r w:rsidRPr="00DF6E84">
        <w:t>vor</w:t>
      </w:r>
      <w:proofErr w:type="spellEnd"/>
      <w:r w:rsidRPr="00DF6E84">
        <w:t xml:space="preserve"> </w:t>
      </w:r>
      <w:proofErr w:type="spellStart"/>
      <w:r w:rsidRPr="00DF6E84">
        <w:t>putea</w:t>
      </w:r>
      <w:proofErr w:type="spellEnd"/>
      <w:r w:rsidRPr="00DF6E84">
        <w:t xml:space="preserve"> </w:t>
      </w:r>
      <w:proofErr w:type="spellStart"/>
      <w:r w:rsidRPr="00DF6E84">
        <w:t>fi</w:t>
      </w:r>
      <w:proofErr w:type="spellEnd"/>
      <w:r w:rsidRPr="00DF6E84">
        <w:t xml:space="preserve"> </w:t>
      </w:r>
      <w:proofErr w:type="spellStart"/>
      <w:r w:rsidRPr="00DF6E84">
        <w:t>solicitate</w:t>
      </w:r>
      <w:proofErr w:type="spellEnd"/>
      <w:r w:rsidRPr="00DF6E84">
        <w:t xml:space="preserve"> </w:t>
      </w:r>
      <w:proofErr w:type="spellStart"/>
      <w:r w:rsidRPr="00DF6E84">
        <w:t>și</w:t>
      </w:r>
      <w:proofErr w:type="spellEnd"/>
      <w:r w:rsidRPr="00DF6E84">
        <w:t xml:space="preserve"> </w:t>
      </w:r>
      <w:proofErr w:type="spellStart"/>
      <w:r w:rsidRPr="00DF6E84">
        <w:t>rambursate</w:t>
      </w:r>
      <w:proofErr w:type="spellEnd"/>
      <w:r w:rsidRPr="00DF6E84">
        <w:t xml:space="preserve"> </w:t>
      </w:r>
      <w:proofErr w:type="spellStart"/>
      <w:r w:rsidRPr="00DF6E84">
        <w:t>cheltuielile</w:t>
      </w:r>
      <w:proofErr w:type="spellEnd"/>
      <w:r w:rsidRPr="00DF6E84">
        <w:t xml:space="preserve"> </w:t>
      </w:r>
      <w:proofErr w:type="spellStart"/>
      <w:r w:rsidRPr="00DF6E84">
        <w:t>eligibile</w:t>
      </w:r>
      <w:proofErr w:type="spellEnd"/>
      <w:r w:rsidRPr="00DF6E84">
        <w:t xml:space="preserve"> </w:t>
      </w:r>
      <w:proofErr w:type="spellStart"/>
      <w:r w:rsidRPr="00DF6E84">
        <w:t>aferente</w:t>
      </w:r>
      <w:proofErr w:type="spellEnd"/>
      <w:r w:rsidRPr="00DF6E84">
        <w:t xml:space="preserve"> </w:t>
      </w:r>
      <w:proofErr w:type="spellStart"/>
      <w:r w:rsidRPr="00DF6E84">
        <w:t>proiectului</w:t>
      </w:r>
      <w:proofErr w:type="spellEnd"/>
      <w:proofErr w:type="gramStart"/>
      <w:r w:rsidRPr="00DF6E84">
        <w:t xml:space="preserve">,  </w:t>
      </w:r>
      <w:proofErr w:type="spellStart"/>
      <w:r w:rsidRPr="00DF6E84">
        <w:t>acestea</w:t>
      </w:r>
      <w:proofErr w:type="spellEnd"/>
      <w:proofErr w:type="gramEnd"/>
      <w:r w:rsidRPr="00DF6E84">
        <w:t xml:space="preserve"> </w:t>
      </w:r>
      <w:proofErr w:type="spellStart"/>
      <w:r w:rsidRPr="00DF6E84">
        <w:t>nefiind</w:t>
      </w:r>
      <w:proofErr w:type="spellEnd"/>
      <w:r w:rsidRPr="00DF6E84">
        <w:t xml:space="preserve"> </w:t>
      </w:r>
      <w:proofErr w:type="spellStart"/>
      <w:r w:rsidRPr="00DF6E84">
        <w:t>acceptate</w:t>
      </w:r>
      <w:proofErr w:type="spellEnd"/>
      <w:r w:rsidRPr="00DF6E84">
        <w:t xml:space="preserve"> de </w:t>
      </w:r>
      <w:proofErr w:type="spellStart"/>
      <w:r w:rsidRPr="00DF6E84">
        <w:t>c</w:t>
      </w:r>
      <w:r w:rsidR="008F5FF4">
        <w:t>ă</w:t>
      </w:r>
      <w:r w:rsidRPr="00DF6E84">
        <w:t>tre</w:t>
      </w:r>
      <w:proofErr w:type="spellEnd"/>
      <w:r w:rsidRPr="00DF6E84">
        <w:t xml:space="preserve"> AM POIM.</w:t>
      </w:r>
    </w:p>
    <w:p w:rsidR="00252094" w:rsidRPr="00252094" w:rsidRDefault="00252094" w:rsidP="00D34788">
      <w:pPr>
        <w:ind w:firstLine="720"/>
        <w:jc w:val="both"/>
        <w:rPr>
          <w:lang w:val="ro-RO"/>
        </w:rPr>
      </w:pPr>
      <w:proofErr w:type="spellStart"/>
      <w:r>
        <w:t>Proiectul</w:t>
      </w:r>
      <w:proofErr w:type="spellEnd"/>
      <w:r>
        <w:t xml:space="preserve"> </w:t>
      </w:r>
      <w:proofErr w:type="spellStart"/>
      <w:proofErr w:type="gramStart"/>
      <w:r>
        <w:t>este</w:t>
      </w:r>
      <w:proofErr w:type="spellEnd"/>
      <w:proofErr w:type="gramEnd"/>
      <w:r>
        <w:t xml:space="preserve"> </w:t>
      </w:r>
      <w:proofErr w:type="spellStart"/>
      <w:r>
        <w:t>finanțat</w:t>
      </w:r>
      <w:proofErr w:type="spellEnd"/>
      <w:r>
        <w:t xml:space="preserve"> din </w:t>
      </w:r>
      <w:proofErr w:type="spellStart"/>
      <w:r>
        <w:t>capitolul</w:t>
      </w:r>
      <w:proofErr w:type="spellEnd"/>
      <w:r>
        <w:t xml:space="preserve"> 81.02.06 </w:t>
      </w:r>
      <w:proofErr w:type="spellStart"/>
      <w:r>
        <w:t>Energie</w:t>
      </w:r>
      <w:proofErr w:type="spellEnd"/>
      <w:r>
        <w:t xml:space="preserve"> </w:t>
      </w:r>
      <w:proofErr w:type="spellStart"/>
      <w:r>
        <w:t>termica</w:t>
      </w:r>
      <w:proofErr w:type="spellEnd"/>
      <w:r>
        <w:t xml:space="preserve">, Program de </w:t>
      </w:r>
      <w:proofErr w:type="spellStart"/>
      <w:r>
        <w:t>dezvoltare</w:t>
      </w:r>
      <w:proofErr w:type="spellEnd"/>
      <w:r>
        <w:t xml:space="preserve"> 2021.</w:t>
      </w:r>
    </w:p>
    <w:p w:rsidR="008F38CD" w:rsidRDefault="008F38CD" w:rsidP="00D34788">
      <w:pPr>
        <w:ind w:firstLine="720"/>
        <w:jc w:val="both"/>
      </w:pPr>
    </w:p>
    <w:p w:rsidR="008F38CD" w:rsidRDefault="008F38CD" w:rsidP="00D34788">
      <w:pPr>
        <w:ind w:firstLine="720"/>
        <w:jc w:val="both"/>
      </w:pPr>
    </w:p>
    <w:p w:rsidR="008F38CD" w:rsidRPr="00DF6E84" w:rsidRDefault="008F38CD" w:rsidP="00D34788">
      <w:pPr>
        <w:ind w:firstLine="720"/>
        <w:jc w:val="both"/>
      </w:pPr>
    </w:p>
    <w:p w:rsidR="00E51396" w:rsidRPr="00DF6E84" w:rsidRDefault="004B4550" w:rsidP="004B4550">
      <w:pPr>
        <w:ind w:firstLine="720"/>
        <w:jc w:val="both"/>
        <w:rPr>
          <w:color w:val="FF0000"/>
        </w:rPr>
      </w:pPr>
      <w:r w:rsidRPr="00DF6E84">
        <w:rPr>
          <w:color w:val="000000" w:themeColor="text1"/>
          <w:lang w:val="ro-RO"/>
        </w:rPr>
        <w:t>Având în vedere cele menționate anterior</w:t>
      </w:r>
      <w:r w:rsidR="00DF6E84" w:rsidRPr="00DF6E84">
        <w:rPr>
          <w:color w:val="000000" w:themeColor="text1"/>
          <w:lang w:val="ro-RO"/>
        </w:rPr>
        <w:t>,</w:t>
      </w:r>
      <w:r w:rsidRPr="00DF6E84">
        <w:rPr>
          <w:color w:val="000000" w:themeColor="text1"/>
          <w:lang w:val="ro-RO"/>
        </w:rPr>
        <w:t xml:space="preserve"> supunem dezbaterii și aprobării </w:t>
      </w:r>
      <w:r w:rsidR="00FB7E95">
        <w:rPr>
          <w:color w:val="000000" w:themeColor="text1"/>
          <w:lang w:val="ro-RO"/>
        </w:rPr>
        <w:t>C</w:t>
      </w:r>
      <w:r w:rsidRPr="00DF6E84">
        <w:rPr>
          <w:color w:val="000000" w:themeColor="text1"/>
          <w:lang w:val="ro-RO"/>
        </w:rPr>
        <w:t xml:space="preserve">onsiliului </w:t>
      </w:r>
      <w:r w:rsidR="00FB7E95">
        <w:rPr>
          <w:color w:val="000000" w:themeColor="text1"/>
          <w:lang w:val="ro-RO"/>
        </w:rPr>
        <w:t>L</w:t>
      </w:r>
      <w:r w:rsidRPr="00DF6E84">
        <w:rPr>
          <w:color w:val="000000" w:themeColor="text1"/>
          <w:lang w:val="ro-RO"/>
        </w:rPr>
        <w:t xml:space="preserve">ocal proiectul de hotărâre privind </w:t>
      </w:r>
      <w:proofErr w:type="spellStart"/>
      <w:r w:rsidRPr="00DF6E84">
        <w:rPr>
          <w:bCs/>
        </w:rPr>
        <w:t>aprobarea</w:t>
      </w:r>
      <w:proofErr w:type="spellEnd"/>
      <w:r w:rsidRPr="00DF6E84">
        <w:rPr>
          <w:bCs/>
        </w:rPr>
        <w:t xml:space="preserve"> </w:t>
      </w:r>
      <w:proofErr w:type="spellStart"/>
      <w:r w:rsidRPr="00DF6E84">
        <w:rPr>
          <w:bCs/>
        </w:rPr>
        <w:t>reactualizarii</w:t>
      </w:r>
      <w:proofErr w:type="spellEnd"/>
      <w:r w:rsidRPr="00DF6E84">
        <w:rPr>
          <w:bCs/>
        </w:rPr>
        <w:t xml:space="preserve"> </w:t>
      </w:r>
      <w:proofErr w:type="spellStart"/>
      <w:r w:rsidRPr="00DF6E84">
        <w:rPr>
          <w:bCs/>
        </w:rPr>
        <w:t>Devizului</w:t>
      </w:r>
      <w:proofErr w:type="spellEnd"/>
      <w:r w:rsidRPr="00DF6E84">
        <w:rPr>
          <w:bCs/>
        </w:rPr>
        <w:t xml:space="preserve"> General </w:t>
      </w:r>
      <w:proofErr w:type="spellStart"/>
      <w:r w:rsidRPr="00DF6E84">
        <w:rPr>
          <w:bCs/>
        </w:rPr>
        <w:t>pentru</w:t>
      </w:r>
      <w:proofErr w:type="spellEnd"/>
      <w:r w:rsidRPr="00DF6E84">
        <w:rPr>
          <w:bCs/>
        </w:rPr>
        <w:t xml:space="preserve"> </w:t>
      </w:r>
      <w:proofErr w:type="spellStart"/>
      <w:r w:rsidRPr="00DF6E84">
        <w:rPr>
          <w:bCs/>
        </w:rPr>
        <w:t>proiectul</w:t>
      </w:r>
      <w:proofErr w:type="spellEnd"/>
      <w:r w:rsidRPr="00DF6E84">
        <w:rPr>
          <w:bCs/>
        </w:rPr>
        <w:t xml:space="preserve"> </w:t>
      </w:r>
      <w:r w:rsidRPr="00DF6E84">
        <w:rPr>
          <w:b/>
          <w:bCs/>
          <w:i/>
        </w:rPr>
        <w:t xml:space="preserve"> </w:t>
      </w:r>
      <w:r w:rsidRPr="00DF6E84">
        <w:rPr>
          <w:i/>
          <w:lang w:val="ro-RO" w:eastAsia="ar-SA"/>
        </w:rPr>
        <w:t>„</w:t>
      </w:r>
      <w:r w:rsidRPr="00DF6E84">
        <w:rPr>
          <w:i/>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DF6E84">
        <w:rPr>
          <w:b/>
          <w:lang w:val="ro-RO"/>
        </w:rPr>
        <w:t xml:space="preserve"> </w:t>
      </w:r>
      <w:r w:rsidRPr="00DF6E84">
        <w:rPr>
          <w:lang w:val="ro-RO"/>
        </w:rPr>
        <w:t xml:space="preserve">cod SMIS 2014+127006, </w:t>
      </w:r>
      <w:proofErr w:type="spellStart"/>
      <w:r w:rsidRPr="00DF6E84">
        <w:rPr>
          <w:bCs/>
        </w:rPr>
        <w:t>actualizat</w:t>
      </w:r>
      <w:proofErr w:type="spellEnd"/>
      <w:r w:rsidRPr="00DF6E84">
        <w:rPr>
          <w:bCs/>
        </w:rPr>
        <w:t xml:space="preserve"> </w:t>
      </w:r>
      <w:proofErr w:type="spellStart"/>
      <w:r w:rsidRPr="00DF6E84">
        <w:rPr>
          <w:bCs/>
        </w:rPr>
        <w:t>prin</w:t>
      </w:r>
      <w:proofErr w:type="spellEnd"/>
      <w:r w:rsidRPr="00DF6E84">
        <w:rPr>
          <w:bCs/>
        </w:rPr>
        <w:t xml:space="preserve"> HCL 202/25.05.2021</w:t>
      </w:r>
      <w:r w:rsidR="00FB7E95">
        <w:rPr>
          <w:bCs/>
        </w:rPr>
        <w:t xml:space="preserve">, conform </w:t>
      </w:r>
      <w:proofErr w:type="spellStart"/>
      <w:r w:rsidR="00FB7E95">
        <w:rPr>
          <w:bCs/>
        </w:rPr>
        <w:t>Anexei</w:t>
      </w:r>
      <w:proofErr w:type="spellEnd"/>
      <w:r w:rsidR="00FB7E95">
        <w:rPr>
          <w:bCs/>
        </w:rPr>
        <w:t>.</w:t>
      </w:r>
    </w:p>
    <w:p w:rsidR="004D11F5" w:rsidRPr="00DF6E84" w:rsidRDefault="004D11F5" w:rsidP="005C62C2">
      <w:pPr>
        <w:jc w:val="center"/>
        <w:rPr>
          <w:color w:val="000000"/>
          <w:lang w:val="ro-RO"/>
        </w:rPr>
      </w:pPr>
    </w:p>
    <w:p w:rsidR="008F38CD" w:rsidRDefault="008F38CD" w:rsidP="005C62C2">
      <w:pPr>
        <w:jc w:val="center"/>
        <w:rPr>
          <w:bCs/>
          <w:lang w:val="ro-RO"/>
        </w:rPr>
      </w:pPr>
    </w:p>
    <w:p w:rsidR="00FB7E95" w:rsidRDefault="00FB7E95" w:rsidP="005C62C2">
      <w:pPr>
        <w:jc w:val="center"/>
        <w:rPr>
          <w:bCs/>
          <w:lang w:val="ro-RO"/>
        </w:rPr>
      </w:pPr>
    </w:p>
    <w:p w:rsidR="00A91571" w:rsidRPr="008F38CD" w:rsidRDefault="008F38CD" w:rsidP="005C62C2">
      <w:pPr>
        <w:jc w:val="center"/>
        <w:rPr>
          <w:bCs/>
          <w:lang w:val="ro-RO"/>
        </w:rPr>
      </w:pPr>
      <w:r w:rsidRPr="008F38CD">
        <w:rPr>
          <w:bCs/>
          <w:lang w:val="ro-RO"/>
        </w:rPr>
        <w:t>Viceprimar,</w:t>
      </w:r>
    </w:p>
    <w:p w:rsidR="00946958" w:rsidRDefault="008F38CD" w:rsidP="00DF6E84">
      <w:pPr>
        <w:jc w:val="center"/>
        <w:rPr>
          <w:color w:val="000000"/>
          <w:lang w:val="ro-RO"/>
        </w:rPr>
      </w:pPr>
      <w:r>
        <w:rPr>
          <w:color w:val="000000"/>
          <w:lang w:val="ro-RO"/>
        </w:rPr>
        <w:t>Ruben Lațcău</w:t>
      </w:r>
    </w:p>
    <w:p w:rsidR="00946958" w:rsidRDefault="00946958" w:rsidP="00DF6E84">
      <w:pPr>
        <w:jc w:val="center"/>
        <w:rPr>
          <w:color w:val="000000"/>
          <w:lang w:val="ro-RO"/>
        </w:rPr>
      </w:pPr>
    </w:p>
    <w:p w:rsidR="008F38CD" w:rsidRPr="00DF6E84" w:rsidRDefault="008F38CD" w:rsidP="00DF6E84">
      <w:pPr>
        <w:jc w:val="center"/>
        <w:rPr>
          <w:color w:val="000000"/>
          <w:lang w:val="ro-RO"/>
        </w:rPr>
      </w:pPr>
    </w:p>
    <w:p w:rsidR="00DF6E84" w:rsidRPr="00DF6E84" w:rsidRDefault="008F5FF4" w:rsidP="008F5FF4">
      <w:pPr>
        <w:rPr>
          <w:bCs/>
          <w:color w:val="000000"/>
          <w:lang w:val="ro-RO"/>
        </w:rPr>
      </w:pPr>
      <w:r>
        <w:rPr>
          <w:color w:val="000000"/>
          <w:lang w:val="ro-RO"/>
        </w:rPr>
        <w:t xml:space="preserve">                    </w:t>
      </w:r>
      <w:r w:rsidR="00DF6E84" w:rsidRPr="00DF6E84">
        <w:rPr>
          <w:color w:val="000000"/>
          <w:lang w:val="ro-RO"/>
        </w:rPr>
        <w:t>Şef Serviciu,</w:t>
      </w:r>
      <w:r>
        <w:rPr>
          <w:color w:val="000000"/>
          <w:lang w:val="ro-RO"/>
        </w:rPr>
        <w:t xml:space="preserve">                                                                       </w:t>
      </w:r>
      <w:r w:rsidR="008F38CD">
        <w:rPr>
          <w:color w:val="000000"/>
          <w:lang w:val="ro-RO"/>
        </w:rPr>
        <w:t xml:space="preserve">        </w:t>
      </w:r>
      <w:r>
        <w:rPr>
          <w:color w:val="000000"/>
          <w:lang w:val="ro-RO"/>
        </w:rPr>
        <w:t xml:space="preserve"> </w:t>
      </w:r>
      <w:r w:rsidR="008F38CD">
        <w:rPr>
          <w:color w:val="000000"/>
          <w:lang w:val="ro-RO"/>
        </w:rPr>
        <w:t xml:space="preserve"> </w:t>
      </w:r>
      <w:r>
        <w:rPr>
          <w:color w:val="000000"/>
          <w:lang w:val="ro-RO"/>
        </w:rPr>
        <w:t>Șef Birou,</w:t>
      </w:r>
    </w:p>
    <w:p w:rsidR="00DF6E84" w:rsidRPr="00DF6E84" w:rsidRDefault="008F5FF4" w:rsidP="008F5FF4">
      <w:pPr>
        <w:rPr>
          <w:bCs/>
          <w:color w:val="000000"/>
          <w:lang w:val="ro-RO"/>
        </w:rPr>
      </w:pPr>
      <w:r>
        <w:rPr>
          <w:bCs/>
          <w:color w:val="000000"/>
          <w:lang w:val="ro-RO"/>
        </w:rPr>
        <w:t xml:space="preserve">                    </w:t>
      </w:r>
      <w:r w:rsidR="00DF6E84" w:rsidRPr="00DF6E84">
        <w:rPr>
          <w:bCs/>
          <w:color w:val="000000"/>
          <w:lang w:val="ro-RO"/>
        </w:rPr>
        <w:t>Lucian Buda</w:t>
      </w:r>
      <w:r>
        <w:rPr>
          <w:bCs/>
          <w:color w:val="000000"/>
          <w:lang w:val="ro-RO"/>
        </w:rPr>
        <w:t xml:space="preserve">                                                              </w:t>
      </w:r>
      <w:r w:rsidR="008F38CD">
        <w:rPr>
          <w:bCs/>
          <w:color w:val="000000"/>
          <w:lang w:val="ro-RO"/>
        </w:rPr>
        <w:t xml:space="preserve">            </w:t>
      </w:r>
      <w:r>
        <w:rPr>
          <w:bCs/>
          <w:color w:val="000000"/>
          <w:lang w:val="ro-RO"/>
        </w:rPr>
        <w:t xml:space="preserve"> Camelia Ceaușescu</w:t>
      </w:r>
    </w:p>
    <w:p w:rsidR="00E51396" w:rsidRPr="00D34788" w:rsidRDefault="00E51396" w:rsidP="005C62C2">
      <w:pPr>
        <w:jc w:val="center"/>
        <w:rPr>
          <w:b/>
          <w:bCs/>
        </w:rPr>
      </w:pPr>
    </w:p>
    <w:p w:rsidR="008F5FF4" w:rsidRDefault="008F5FF4" w:rsidP="005C62C2">
      <w:pPr>
        <w:jc w:val="center"/>
        <w:rPr>
          <w:b/>
          <w:bCs/>
          <w:lang w:val="ro-RO"/>
        </w:rPr>
      </w:pPr>
    </w:p>
    <w:p w:rsidR="008F5FF4" w:rsidRDefault="008F5FF4" w:rsidP="005C62C2">
      <w:pPr>
        <w:jc w:val="center"/>
        <w:rPr>
          <w:b/>
          <w:bCs/>
          <w:lang w:val="ro-RO"/>
        </w:rPr>
      </w:pPr>
    </w:p>
    <w:p w:rsidR="00946958" w:rsidRPr="00DF6E84" w:rsidRDefault="00946958" w:rsidP="005C62C2">
      <w:pPr>
        <w:jc w:val="center"/>
        <w:rPr>
          <w:b/>
          <w:bCs/>
          <w:lang w:val="ro-RO"/>
        </w:rPr>
      </w:pPr>
    </w:p>
    <w:p w:rsidR="00E51396" w:rsidRPr="00DF6E84" w:rsidRDefault="008F38CD" w:rsidP="005C62C2">
      <w:pPr>
        <w:jc w:val="center"/>
        <w:rPr>
          <w:bCs/>
          <w:lang w:val="ro-RO"/>
        </w:rPr>
      </w:pPr>
      <w:r>
        <w:rPr>
          <w:bCs/>
          <w:lang w:val="ro-RO"/>
        </w:rPr>
        <w:t xml:space="preserve">                                                                                         </w:t>
      </w:r>
      <w:r w:rsidR="00E51396" w:rsidRPr="00DF6E84">
        <w:rPr>
          <w:bCs/>
          <w:lang w:val="ro-RO"/>
        </w:rPr>
        <w:t>M</w:t>
      </w:r>
      <w:r w:rsidR="00DF6E84" w:rsidRPr="00DF6E84">
        <w:rPr>
          <w:bCs/>
          <w:lang w:val="ro-RO"/>
        </w:rPr>
        <w:t>anager</w:t>
      </w:r>
      <w:r w:rsidR="00E51396" w:rsidRPr="00DF6E84">
        <w:rPr>
          <w:bCs/>
          <w:lang w:val="ro-RO"/>
        </w:rPr>
        <w:t xml:space="preserve"> P</w:t>
      </w:r>
      <w:r w:rsidR="00DF6E84" w:rsidRPr="00DF6E84">
        <w:rPr>
          <w:bCs/>
          <w:lang w:val="ro-RO"/>
        </w:rPr>
        <w:t>roiect</w:t>
      </w:r>
      <w:r w:rsidR="00E51396" w:rsidRPr="00DF6E84">
        <w:rPr>
          <w:bCs/>
          <w:lang w:val="ro-RO"/>
        </w:rPr>
        <w:t>,</w:t>
      </w:r>
    </w:p>
    <w:p w:rsidR="005C62C2" w:rsidRPr="00DF6E84" w:rsidRDefault="008F38CD" w:rsidP="005C62C2">
      <w:pPr>
        <w:jc w:val="center"/>
        <w:rPr>
          <w:bCs/>
          <w:lang w:val="ro-RO"/>
        </w:rPr>
      </w:pPr>
      <w:r>
        <w:rPr>
          <w:bCs/>
          <w:lang w:val="ro-RO"/>
        </w:rPr>
        <w:t xml:space="preserve">                                                                                         </w:t>
      </w:r>
      <w:r w:rsidR="00E51396" w:rsidRPr="00DF6E84">
        <w:rPr>
          <w:bCs/>
          <w:lang w:val="ro-RO"/>
        </w:rPr>
        <w:t>G</w:t>
      </w:r>
      <w:r w:rsidR="00DF6E84" w:rsidRPr="00DF6E84">
        <w:rPr>
          <w:bCs/>
          <w:lang w:val="ro-RO"/>
        </w:rPr>
        <w:t>heorghe</w:t>
      </w:r>
      <w:r w:rsidR="00E51396" w:rsidRPr="00DF6E84">
        <w:rPr>
          <w:bCs/>
          <w:lang w:val="ro-RO"/>
        </w:rPr>
        <w:t xml:space="preserve"> G</w:t>
      </w:r>
      <w:r w:rsidR="00DF6E84" w:rsidRPr="00DF6E84">
        <w:rPr>
          <w:bCs/>
          <w:lang w:val="ro-RO"/>
        </w:rPr>
        <w:t>olban</w:t>
      </w:r>
    </w:p>
    <w:p w:rsidR="005C62C2" w:rsidRPr="00DF6E84" w:rsidRDefault="005C62C2" w:rsidP="005C62C2">
      <w:pPr>
        <w:jc w:val="center"/>
        <w:rPr>
          <w:b/>
          <w:bCs/>
          <w:lang w:val="ro-RO"/>
        </w:rPr>
      </w:pPr>
    </w:p>
    <w:p w:rsidR="009B1BFC" w:rsidRPr="00DF6E84" w:rsidRDefault="009B1BFC" w:rsidP="00F818E8">
      <w:pPr>
        <w:jc w:val="both"/>
        <w:rPr>
          <w:lang w:val="ro-RO"/>
        </w:rPr>
      </w:pPr>
    </w:p>
    <w:p w:rsidR="008F5FF4" w:rsidRDefault="008F5FF4" w:rsidP="008F5FF4">
      <w:pPr>
        <w:jc w:val="both"/>
        <w:rPr>
          <w:lang w:val="ro-RO"/>
        </w:rPr>
      </w:pPr>
      <w:r>
        <w:rPr>
          <w:lang w:val="ro-RO"/>
        </w:rPr>
        <w:tab/>
      </w:r>
      <w:r>
        <w:rPr>
          <w:lang w:val="ro-RO"/>
        </w:rPr>
        <w:tab/>
      </w:r>
      <w:r>
        <w:rPr>
          <w:lang w:val="ro-RO"/>
        </w:rPr>
        <w:tab/>
      </w:r>
      <w:r>
        <w:rPr>
          <w:lang w:val="ro-RO"/>
        </w:rPr>
        <w:tab/>
      </w:r>
      <w:r>
        <w:rPr>
          <w:lang w:val="ro-RO"/>
        </w:rPr>
        <w:tab/>
      </w:r>
      <w:r>
        <w:rPr>
          <w:lang w:val="ro-RO"/>
        </w:rPr>
        <w:tab/>
      </w:r>
    </w:p>
    <w:p w:rsidR="008F5FF4" w:rsidRDefault="008F5FF4" w:rsidP="00F818E8">
      <w:pPr>
        <w:jc w:val="both"/>
        <w:rPr>
          <w:lang w:val="ro-RO"/>
        </w:rPr>
      </w:pPr>
    </w:p>
    <w:p w:rsidR="008F5FF4" w:rsidRDefault="008F5FF4" w:rsidP="00F818E8">
      <w:pPr>
        <w:jc w:val="both"/>
        <w:rPr>
          <w:lang w:val="ro-RO"/>
        </w:rPr>
      </w:pPr>
    </w:p>
    <w:p w:rsidR="008F5FF4" w:rsidRDefault="008F5FF4" w:rsidP="00F818E8">
      <w:pPr>
        <w:jc w:val="both"/>
        <w:rPr>
          <w:lang w:val="ro-RO"/>
        </w:rPr>
      </w:pPr>
    </w:p>
    <w:p w:rsidR="008F5FF4" w:rsidRDefault="008F5FF4" w:rsidP="00F818E8">
      <w:pPr>
        <w:jc w:val="both"/>
        <w:rPr>
          <w:lang w:val="ro-RO"/>
        </w:rPr>
      </w:pPr>
    </w:p>
    <w:p w:rsidR="008F5FF4" w:rsidRDefault="008F5FF4" w:rsidP="00F818E8">
      <w:pPr>
        <w:jc w:val="both"/>
        <w:rPr>
          <w:lang w:val="ro-RO"/>
        </w:rPr>
      </w:pPr>
    </w:p>
    <w:p w:rsidR="008F5FF4" w:rsidRDefault="008F5FF4" w:rsidP="00F818E8">
      <w:pPr>
        <w:jc w:val="both"/>
        <w:rPr>
          <w:lang w:val="ro-RO"/>
        </w:rPr>
      </w:pPr>
    </w:p>
    <w:p w:rsidR="008F5FF4" w:rsidRDefault="008F5FF4" w:rsidP="00F818E8">
      <w:pPr>
        <w:jc w:val="both"/>
        <w:rPr>
          <w:lang w:val="ro-RO"/>
        </w:rPr>
      </w:pPr>
    </w:p>
    <w:p w:rsidR="00DF6E84" w:rsidRPr="00DF6E84" w:rsidRDefault="00DF6E84" w:rsidP="00DF6E84">
      <w:pPr>
        <w:ind w:left="5040" w:firstLine="720"/>
        <w:jc w:val="center"/>
        <w:rPr>
          <w:rFonts w:eastAsia="Calibri"/>
          <w:color w:val="000000"/>
          <w:sz w:val="16"/>
          <w:szCs w:val="16"/>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00946958">
        <w:rPr>
          <w:lang w:val="ro-RO"/>
        </w:rPr>
        <w:tab/>
      </w:r>
      <w:r w:rsidRPr="00DF6E84">
        <w:rPr>
          <w:rFonts w:eastAsia="Calibri"/>
          <w:color w:val="000000"/>
          <w:sz w:val="16"/>
          <w:szCs w:val="16"/>
        </w:rPr>
        <w:t>Cod FO53-01,Ver.2</w:t>
      </w:r>
    </w:p>
    <w:p w:rsidR="00464E6A" w:rsidRDefault="00464E6A" w:rsidP="00496EE7">
      <w:pPr>
        <w:rPr>
          <w:lang w:val="ro-RO"/>
        </w:rPr>
      </w:pPr>
    </w:p>
    <w:p w:rsidR="002230F5" w:rsidRDefault="002230F5" w:rsidP="00496EE7">
      <w:pPr>
        <w:rPr>
          <w:lang w:val="ro-RO"/>
        </w:rPr>
      </w:pPr>
    </w:p>
    <w:p w:rsidR="002230F5" w:rsidRDefault="002230F5" w:rsidP="00496EE7">
      <w:pPr>
        <w:rPr>
          <w:lang w:val="ro-RO"/>
        </w:rPr>
      </w:pPr>
    </w:p>
    <w:p w:rsidR="002230F5" w:rsidRDefault="002230F5" w:rsidP="00496EE7">
      <w:pPr>
        <w:rPr>
          <w:lang w:val="ro-RO"/>
        </w:rPr>
      </w:pPr>
    </w:p>
    <w:p w:rsidR="002230F5" w:rsidRDefault="002230F5" w:rsidP="00496EE7">
      <w:pPr>
        <w:rPr>
          <w:lang w:val="ro-RO"/>
        </w:rPr>
      </w:pPr>
    </w:p>
    <w:p w:rsidR="002230F5" w:rsidRDefault="002230F5" w:rsidP="00496EE7">
      <w:pPr>
        <w:rPr>
          <w:lang w:val="ro-RO"/>
        </w:rPr>
      </w:pPr>
    </w:p>
    <w:p w:rsidR="002230F5" w:rsidRDefault="002230F5" w:rsidP="00496EE7">
      <w:pPr>
        <w:rPr>
          <w:lang w:val="ro-RO"/>
        </w:rPr>
      </w:pPr>
    </w:p>
    <w:sectPr w:rsidR="002230F5" w:rsidSect="00496EE7">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015" w:rsidRDefault="007A5015">
      <w:r>
        <w:separator/>
      </w:r>
    </w:p>
  </w:endnote>
  <w:endnote w:type="continuationSeparator" w:id="0">
    <w:p w:rsidR="007A5015" w:rsidRDefault="007A5015">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015" w:rsidRDefault="007A5015">
      <w:r>
        <w:separator/>
      </w:r>
    </w:p>
  </w:footnote>
  <w:footnote w:type="continuationSeparator" w:id="0">
    <w:p w:rsidR="007A5015" w:rsidRDefault="007A50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265BC0"/>
    <w:rsid w:val="000030E6"/>
    <w:rsid w:val="000156E6"/>
    <w:rsid w:val="00025DD9"/>
    <w:rsid w:val="00037397"/>
    <w:rsid w:val="00064959"/>
    <w:rsid w:val="00070CE1"/>
    <w:rsid w:val="00076DCE"/>
    <w:rsid w:val="000842EC"/>
    <w:rsid w:val="000938E6"/>
    <w:rsid w:val="000A0110"/>
    <w:rsid w:val="000B079B"/>
    <w:rsid w:val="000D26BE"/>
    <w:rsid w:val="000D6F21"/>
    <w:rsid w:val="001078F4"/>
    <w:rsid w:val="001120DA"/>
    <w:rsid w:val="001325E4"/>
    <w:rsid w:val="00147D6A"/>
    <w:rsid w:val="001618EC"/>
    <w:rsid w:val="001C3EAC"/>
    <w:rsid w:val="001D1451"/>
    <w:rsid w:val="002230F5"/>
    <w:rsid w:val="00227E0D"/>
    <w:rsid w:val="0023195B"/>
    <w:rsid w:val="002453D0"/>
    <w:rsid w:val="00252094"/>
    <w:rsid w:val="00265BC0"/>
    <w:rsid w:val="00284871"/>
    <w:rsid w:val="0028609E"/>
    <w:rsid w:val="002A0F00"/>
    <w:rsid w:val="002A610D"/>
    <w:rsid w:val="002B4B4F"/>
    <w:rsid w:val="002B7465"/>
    <w:rsid w:val="002B7958"/>
    <w:rsid w:val="002E57D0"/>
    <w:rsid w:val="002F7797"/>
    <w:rsid w:val="00330F5E"/>
    <w:rsid w:val="0033287C"/>
    <w:rsid w:val="00333DF2"/>
    <w:rsid w:val="003B2CE4"/>
    <w:rsid w:val="003B50FD"/>
    <w:rsid w:val="003C60A0"/>
    <w:rsid w:val="003C717E"/>
    <w:rsid w:val="0040570C"/>
    <w:rsid w:val="00416BB5"/>
    <w:rsid w:val="00417CBD"/>
    <w:rsid w:val="00420DF9"/>
    <w:rsid w:val="004251D2"/>
    <w:rsid w:val="00430B6B"/>
    <w:rsid w:val="00436352"/>
    <w:rsid w:val="00457F39"/>
    <w:rsid w:val="00464E6A"/>
    <w:rsid w:val="00486913"/>
    <w:rsid w:val="00496EE7"/>
    <w:rsid w:val="004B081B"/>
    <w:rsid w:val="004B4550"/>
    <w:rsid w:val="004D11F5"/>
    <w:rsid w:val="004E59C6"/>
    <w:rsid w:val="0050261B"/>
    <w:rsid w:val="005066E2"/>
    <w:rsid w:val="00507329"/>
    <w:rsid w:val="00523AB7"/>
    <w:rsid w:val="00557BB1"/>
    <w:rsid w:val="005A4B47"/>
    <w:rsid w:val="005C62C2"/>
    <w:rsid w:val="005E3B27"/>
    <w:rsid w:val="006413B1"/>
    <w:rsid w:val="00656564"/>
    <w:rsid w:val="00672D0D"/>
    <w:rsid w:val="00687E90"/>
    <w:rsid w:val="006A37DF"/>
    <w:rsid w:val="006A5ECE"/>
    <w:rsid w:val="006C3CAB"/>
    <w:rsid w:val="006F1906"/>
    <w:rsid w:val="00706FA1"/>
    <w:rsid w:val="00710C68"/>
    <w:rsid w:val="0072066B"/>
    <w:rsid w:val="00751123"/>
    <w:rsid w:val="007778EC"/>
    <w:rsid w:val="007867FD"/>
    <w:rsid w:val="007954F3"/>
    <w:rsid w:val="00796587"/>
    <w:rsid w:val="007A5015"/>
    <w:rsid w:val="0083190D"/>
    <w:rsid w:val="00866300"/>
    <w:rsid w:val="00871BA0"/>
    <w:rsid w:val="00872F5C"/>
    <w:rsid w:val="008760C4"/>
    <w:rsid w:val="00877154"/>
    <w:rsid w:val="008878C1"/>
    <w:rsid w:val="008C17FF"/>
    <w:rsid w:val="008D5959"/>
    <w:rsid w:val="008D5C21"/>
    <w:rsid w:val="008D7DA2"/>
    <w:rsid w:val="008E6386"/>
    <w:rsid w:val="008F38CD"/>
    <w:rsid w:val="008F40D7"/>
    <w:rsid w:val="008F41A7"/>
    <w:rsid w:val="008F5FF4"/>
    <w:rsid w:val="008F6145"/>
    <w:rsid w:val="008F6AF5"/>
    <w:rsid w:val="009056E0"/>
    <w:rsid w:val="009064B3"/>
    <w:rsid w:val="00911F84"/>
    <w:rsid w:val="00914F44"/>
    <w:rsid w:val="00946958"/>
    <w:rsid w:val="00951981"/>
    <w:rsid w:val="0095536B"/>
    <w:rsid w:val="00962311"/>
    <w:rsid w:val="00963B59"/>
    <w:rsid w:val="00966F0E"/>
    <w:rsid w:val="009963A8"/>
    <w:rsid w:val="009B1BFC"/>
    <w:rsid w:val="009E5251"/>
    <w:rsid w:val="00A14049"/>
    <w:rsid w:val="00A27A59"/>
    <w:rsid w:val="00A44033"/>
    <w:rsid w:val="00A601B8"/>
    <w:rsid w:val="00A64B69"/>
    <w:rsid w:val="00A91571"/>
    <w:rsid w:val="00AA2E6E"/>
    <w:rsid w:val="00B41243"/>
    <w:rsid w:val="00B64EB4"/>
    <w:rsid w:val="00B65758"/>
    <w:rsid w:val="00B8207E"/>
    <w:rsid w:val="00BA50C4"/>
    <w:rsid w:val="00BA794D"/>
    <w:rsid w:val="00BB4EA1"/>
    <w:rsid w:val="00BE7348"/>
    <w:rsid w:val="00BF4221"/>
    <w:rsid w:val="00C0399B"/>
    <w:rsid w:val="00C30F31"/>
    <w:rsid w:val="00C65E0E"/>
    <w:rsid w:val="00C76031"/>
    <w:rsid w:val="00CC3909"/>
    <w:rsid w:val="00CC427E"/>
    <w:rsid w:val="00D06524"/>
    <w:rsid w:val="00D2039C"/>
    <w:rsid w:val="00D24412"/>
    <w:rsid w:val="00D25716"/>
    <w:rsid w:val="00D34788"/>
    <w:rsid w:val="00D34BD3"/>
    <w:rsid w:val="00D37117"/>
    <w:rsid w:val="00D46837"/>
    <w:rsid w:val="00D91B5C"/>
    <w:rsid w:val="00DA0A8B"/>
    <w:rsid w:val="00DA1746"/>
    <w:rsid w:val="00DD3D73"/>
    <w:rsid w:val="00DF6E84"/>
    <w:rsid w:val="00E04FEC"/>
    <w:rsid w:val="00E14C35"/>
    <w:rsid w:val="00E238A0"/>
    <w:rsid w:val="00E31A5B"/>
    <w:rsid w:val="00E51396"/>
    <w:rsid w:val="00E664F1"/>
    <w:rsid w:val="00E749A7"/>
    <w:rsid w:val="00E83E7B"/>
    <w:rsid w:val="00EB46E3"/>
    <w:rsid w:val="00EC64EB"/>
    <w:rsid w:val="00ED4FA3"/>
    <w:rsid w:val="00EE1FCC"/>
    <w:rsid w:val="00EE4197"/>
    <w:rsid w:val="00F10CB7"/>
    <w:rsid w:val="00F162C1"/>
    <w:rsid w:val="00F1719A"/>
    <w:rsid w:val="00F25E3B"/>
    <w:rsid w:val="00F57BD6"/>
    <w:rsid w:val="00F6085C"/>
    <w:rsid w:val="00F673A8"/>
    <w:rsid w:val="00F75132"/>
    <w:rsid w:val="00F818E8"/>
    <w:rsid w:val="00FB3B26"/>
    <w:rsid w:val="00FB7E95"/>
    <w:rsid w:val="00FD12B2"/>
    <w:rsid w:val="00FE0F23"/>
    <w:rsid w:val="00FE4505"/>
    <w:rsid w:val="00FE5CC3"/>
    <w:rsid w:val="00FE5ED9"/>
    <w:rsid w:val="00FF1A08"/>
    <w:rsid w:val="00FF4AEC"/>
    <w:rsid w:val="00FF7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1283</Words>
  <Characters>7319</Characters>
  <Application>Microsoft Office Word</Application>
  <DocSecurity>0</DocSecurity>
  <Lines>60</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cceausescu</cp:lastModifiedBy>
  <cp:revision>20</cp:revision>
  <cp:lastPrinted>2021-09-03T06:29:00Z</cp:lastPrinted>
  <dcterms:created xsi:type="dcterms:W3CDTF">2021-08-30T11:13:00Z</dcterms:created>
  <dcterms:modified xsi:type="dcterms:W3CDTF">2021-09-03T06:33:00Z</dcterms:modified>
</cp:coreProperties>
</file>