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AA" w:rsidRPr="00AC0748" w:rsidRDefault="00D41EAA" w:rsidP="00D41EA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D41EAA" w:rsidRPr="00AC0748" w:rsidRDefault="00D41EAA" w:rsidP="00D41EAA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D41EAA" w:rsidRPr="00AC0748" w:rsidRDefault="00D41EAA" w:rsidP="00D41EAA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D41EAA" w:rsidRPr="0067793D" w:rsidRDefault="00D41EAA" w:rsidP="00D41EAA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D41EAA" w:rsidRPr="00841840" w:rsidRDefault="00D41EAA" w:rsidP="00D41EAA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SC2019</w:t>
      </w:r>
      <w:r w:rsidRPr="00AC0748">
        <w:rPr>
          <w:rFonts w:ascii="Times New Roman" w:hAnsi="Times New Roman"/>
          <w:lang w:val="ro-RO"/>
        </w:rPr>
        <w:t xml:space="preserve"> - </w:t>
      </w:r>
      <w:r w:rsidR="00BD0CBC">
        <w:rPr>
          <w:rFonts w:ascii="Times New Roman" w:hAnsi="Times New Roman"/>
          <w:lang w:val="ro-RO"/>
        </w:rPr>
        <w:t>16998  / 10.07</w:t>
      </w:r>
      <w:r w:rsidRPr="00AC0748">
        <w:rPr>
          <w:rFonts w:ascii="Times New Roman" w:hAnsi="Times New Roman"/>
          <w:lang w:val="ro-RO"/>
        </w:rPr>
        <w:t>.2019</w:t>
      </w:r>
    </w:p>
    <w:p w:rsidR="00D41EAA" w:rsidRPr="00EC735D" w:rsidRDefault="00D41EAA" w:rsidP="00D41EAA">
      <w:pPr>
        <w:tabs>
          <w:tab w:val="left" w:pos="720"/>
        </w:tabs>
        <w:spacing w:after="0" w:line="360" w:lineRule="auto"/>
        <w:rPr>
          <w:sz w:val="28"/>
          <w:szCs w:val="28"/>
        </w:rPr>
      </w:pPr>
    </w:p>
    <w:p w:rsidR="00D41EAA" w:rsidRPr="00780D7B" w:rsidRDefault="00D41EAA" w:rsidP="00D41EAA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D41EAA" w:rsidRDefault="00D41EAA" w:rsidP="00D41EAA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80D7B">
        <w:rPr>
          <w:rFonts w:ascii="Times New Roman" w:hAnsi="Times New Roman" w:cs="Times New Roman"/>
          <w:b/>
          <w:color w:val="000000"/>
          <w:u w:val="single"/>
        </w:rPr>
        <w:t>EXPUNERE DE MOTIVE  PRIVIND OPO</w:t>
      </w:r>
      <w:r>
        <w:rPr>
          <w:rFonts w:ascii="Times New Roman" w:hAnsi="Times New Roman" w:cs="Times New Roman"/>
          <w:b/>
          <w:color w:val="000000"/>
          <w:u w:val="single"/>
        </w:rPr>
        <w:t>RTUNITATEA PROIECTULUI DE HOTĂRÂ</w:t>
      </w:r>
      <w:r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BD0CBC" w:rsidRDefault="00D41EAA" w:rsidP="00D41EAA">
      <w:pPr>
        <w:spacing w:after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inventarului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bunurilor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p w:rsidR="00BD0CBC" w:rsidRDefault="00BD0CBC" w:rsidP="00D41EAA">
      <w:pPr>
        <w:tabs>
          <w:tab w:val="decimal" w:pos="360"/>
        </w:tabs>
        <w:spacing w:before="64" w:after="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BD0CBC" w:rsidRPr="00036716" w:rsidRDefault="00BD0CBC" w:rsidP="00D41EAA">
      <w:pPr>
        <w:tabs>
          <w:tab w:val="decimal" w:pos="360"/>
        </w:tabs>
        <w:spacing w:before="64"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ab/>
      </w:r>
      <w:r>
        <w:rPr>
          <w:rFonts w:ascii="Times New Roman" w:hAnsi="Times New Roman"/>
          <w:color w:val="000000"/>
          <w:spacing w:val="-5"/>
          <w:sz w:val="28"/>
          <w:szCs w:val="28"/>
        </w:rPr>
        <w:tab/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Având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vedere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adresa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Instituției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Prefectului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-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Județul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Timiș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nr. Sc2019-16998 /05.07.2019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privind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Local nr. 74/12.03.2019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cerințele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respectate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redactarea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hotărârilor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atestă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modifică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inventarul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bunurilor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unităților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teritoriale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abrogarea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HCL74/2019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promovarea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385EFD" w:rsidRPr="00036716">
        <w:rPr>
          <w:rFonts w:ascii="Times New Roman" w:hAnsi="Times New Roman" w:cs="Times New Roman"/>
          <w:color w:val="000000"/>
          <w:sz w:val="24"/>
          <w:szCs w:val="24"/>
        </w:rPr>
        <w:t>cerințele</w:t>
      </w:r>
      <w:proofErr w:type="spellEnd"/>
      <w:r w:rsidR="00385EFD"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5EFD" w:rsidRPr="00036716">
        <w:rPr>
          <w:rFonts w:ascii="Times New Roman" w:hAnsi="Times New Roman" w:cs="Times New Roman"/>
          <w:color w:val="000000"/>
          <w:sz w:val="24"/>
          <w:szCs w:val="24"/>
        </w:rPr>
        <w:t>Ministerului</w:t>
      </w:r>
      <w:proofErr w:type="spellEnd"/>
      <w:r w:rsidR="00385EFD"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5EFD" w:rsidRPr="00036716">
        <w:rPr>
          <w:rFonts w:ascii="Times New Roman" w:hAnsi="Times New Roman" w:cs="Times New Roman"/>
          <w:color w:val="000000"/>
          <w:sz w:val="24"/>
          <w:szCs w:val="24"/>
        </w:rPr>
        <w:t>Dezvoltării</w:t>
      </w:r>
      <w:proofErr w:type="spellEnd"/>
      <w:r w:rsidR="00385EFD"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5EFD" w:rsidRPr="00036716">
        <w:rPr>
          <w:rFonts w:ascii="Times New Roman" w:hAnsi="Times New Roman" w:cs="Times New Roman"/>
          <w:color w:val="000000"/>
          <w:sz w:val="24"/>
          <w:szCs w:val="24"/>
        </w:rPr>
        <w:t>Regionale</w:t>
      </w:r>
      <w:proofErr w:type="spellEnd"/>
      <w:r w:rsidR="00385EFD"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5EFD" w:rsidRPr="00036716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385EFD"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5EFD" w:rsidRPr="00036716">
        <w:rPr>
          <w:rFonts w:ascii="Times New Roman" w:hAnsi="Times New Roman" w:cs="Times New Roman"/>
          <w:color w:val="000000"/>
          <w:sz w:val="24"/>
          <w:szCs w:val="24"/>
        </w:rPr>
        <w:t>Administrației</w:t>
      </w:r>
      <w:proofErr w:type="spellEnd"/>
      <w:r w:rsidR="00385EFD"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5EFD" w:rsidRPr="00036716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="00385EFD" w:rsidRPr="000367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41EAA" w:rsidRPr="00036716" w:rsidRDefault="00D41EAA" w:rsidP="00D41EAA">
      <w:pPr>
        <w:tabs>
          <w:tab w:val="decimal" w:pos="360"/>
        </w:tabs>
        <w:spacing w:before="64" w:after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036716"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r w:rsidR="00385EFD" w:rsidRPr="00036716"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 w:rsid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/>
          <w:color w:val="000000"/>
          <w:spacing w:val="-5"/>
          <w:sz w:val="24"/>
          <w:szCs w:val="24"/>
        </w:rPr>
        <w:t>adresa</w:t>
      </w:r>
      <w:proofErr w:type="spellEnd"/>
      <w:r w:rsid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nr.</w:t>
      </w:r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8143/29.01.2019</w:t>
      </w:r>
      <w:r w:rsid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Ministerul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Educației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Naționale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 a 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solicitat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să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se </w:t>
      </w:r>
      <w:proofErr w:type="spellStart"/>
      <w:r w:rsidR="004A5C13">
        <w:rPr>
          <w:rFonts w:ascii="Times New Roman" w:hAnsi="Times New Roman"/>
          <w:color w:val="000000"/>
          <w:spacing w:val="-5"/>
          <w:sz w:val="24"/>
          <w:szCs w:val="24"/>
        </w:rPr>
        <w:t>demareze</w:t>
      </w:r>
      <w:proofErr w:type="spellEnd"/>
      <w:r w:rsidR="004A5C1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4A5C13">
        <w:rPr>
          <w:rFonts w:ascii="Times New Roman" w:hAnsi="Times New Roman"/>
          <w:color w:val="000000"/>
          <w:spacing w:val="-5"/>
          <w:sz w:val="24"/>
          <w:szCs w:val="24"/>
        </w:rPr>
        <w:t>procedurile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necesare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pentru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radierea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poziției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nr.</w:t>
      </w:r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1769 din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nr.2 la H.G.1016/2005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H.G.977/2002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inventarul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bunurilor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aparțin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str.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Oituz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nr. 4  face parte din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Statului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Român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Ministerului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Educației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Naționale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de Vest din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036716">
        <w:rPr>
          <w:rFonts w:ascii="Times New Roman" w:hAnsi="Times New Roman" w:cs="Times New Roman"/>
          <w:color w:val="000000"/>
          <w:sz w:val="24"/>
          <w:szCs w:val="24"/>
        </w:rPr>
        <w:t xml:space="preserve"> conform H.G.1302/2000.</w:t>
      </w:r>
    </w:p>
    <w:p w:rsidR="00D41EAA" w:rsidRPr="00036716" w:rsidRDefault="00D41EAA" w:rsidP="00D41EAA">
      <w:pPr>
        <w:tabs>
          <w:tab w:val="decimal" w:pos="360"/>
        </w:tabs>
        <w:spacing w:before="64" w:after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ab/>
        <w:t xml:space="preserve">          Conform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adresei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nr. 35391,35392/24.08.2018 a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Ministerului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Educației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Naționale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imobilul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situat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, str. Paris nr.1,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CF 405676 (CF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424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),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aparține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domeniului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public al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Statului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Român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administrarea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Ministerului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Educației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Naționale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pentru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Universitatea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de Vest din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.</w:t>
      </w:r>
    </w:p>
    <w:p w:rsidR="00D41EAA" w:rsidRPr="00036716" w:rsidRDefault="00D41EAA" w:rsidP="00D41EAA">
      <w:pPr>
        <w:tabs>
          <w:tab w:val="decimal" w:pos="360"/>
        </w:tabs>
        <w:spacing w:before="64" w:after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ab/>
        <w:t xml:space="preserve">          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Hotărârea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Guvernului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nr.318/2013 s-a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aprobat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înscrierea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inventarul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bunurilor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din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domeniul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public al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Statului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Român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a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imobilului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situat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bv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. Victor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Babeș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nr.14,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precum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darea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administrarea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Direcției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Regională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Statistică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>Timiș</w:t>
      </w:r>
      <w:proofErr w:type="spellEnd"/>
      <w:r w:rsidRPr="00036716">
        <w:rPr>
          <w:rFonts w:ascii="Times New Roman" w:hAnsi="Times New Roman"/>
          <w:color w:val="000000"/>
          <w:spacing w:val="-5"/>
          <w:sz w:val="24"/>
          <w:szCs w:val="24"/>
        </w:rPr>
        <w:t xml:space="preserve">. </w:t>
      </w:r>
    </w:p>
    <w:p w:rsidR="00036716" w:rsidRDefault="00D41EAA" w:rsidP="0003671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</w:t>
      </w:r>
      <w:proofErr w:type="spellStart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>Urmare</w:t>
      </w:r>
      <w:proofErr w:type="spellEnd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>celor</w:t>
      </w:r>
      <w:proofErr w:type="spellEnd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>prezentate</w:t>
      </w:r>
      <w:proofErr w:type="spellEnd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>mai</w:t>
      </w:r>
      <w:proofErr w:type="spellEnd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>sus</w:t>
      </w:r>
      <w:proofErr w:type="spellEnd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>considerăm</w:t>
      </w:r>
      <w:proofErr w:type="spellEnd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>necesară</w:t>
      </w:r>
      <w:proofErr w:type="spellEnd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proofErr w:type="spellEnd"/>
      <w:r w:rsidRPr="00036716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036716">
        <w:rPr>
          <w:rFonts w:ascii="Times New Roman" w:hAnsi="Times New Roman" w:cs="Times New Roman"/>
          <w:color w:val="000000"/>
          <w:sz w:val="24"/>
          <w:szCs w:val="24"/>
        </w:rPr>
        <w:t>radierea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85EFD">
        <w:rPr>
          <w:rFonts w:ascii="Times New Roman" w:hAnsi="Times New Roman" w:cs="Times New Roman"/>
          <w:color w:val="000000"/>
          <w:sz w:val="24"/>
          <w:szCs w:val="24"/>
        </w:rPr>
        <w:t>poziției</w:t>
      </w:r>
      <w:proofErr w:type="spellEnd"/>
      <w:r w:rsidR="00385EFD">
        <w:rPr>
          <w:rFonts w:ascii="Times New Roman" w:hAnsi="Times New Roman" w:cs="Times New Roman"/>
          <w:color w:val="000000"/>
          <w:sz w:val="24"/>
          <w:szCs w:val="24"/>
        </w:rPr>
        <w:t xml:space="preserve"> nr. 1890 din </w:t>
      </w:r>
      <w:proofErr w:type="spellStart"/>
      <w:r w:rsidR="00385EFD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385EFD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385EFD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="00385E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5EFD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385EFD">
        <w:rPr>
          <w:rFonts w:ascii="Times New Roman" w:hAnsi="Times New Roman" w:cs="Times New Roman"/>
          <w:color w:val="000000"/>
          <w:sz w:val="24"/>
          <w:szCs w:val="24"/>
        </w:rPr>
        <w:t xml:space="preserve"> Local nr. 166/2003</w:t>
      </w:r>
      <w:r w:rsidR="0003671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E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5EFD">
        <w:rPr>
          <w:rFonts w:ascii="Times New Roman" w:hAnsi="Times New Roman" w:cs="Times New Roman"/>
          <w:color w:val="000000"/>
          <w:sz w:val="24"/>
          <w:szCs w:val="24"/>
        </w:rPr>
        <w:t>propune</w:t>
      </w:r>
      <w:r w:rsidR="00036716">
        <w:rPr>
          <w:rFonts w:ascii="Times New Roman" w:hAnsi="Times New Roman" w:cs="Times New Roman"/>
          <w:color w:val="000000"/>
          <w:sz w:val="24"/>
          <w:szCs w:val="24"/>
        </w:rPr>
        <w:t>rea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385E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5EFD">
        <w:rPr>
          <w:rFonts w:ascii="Times New Roman" w:hAnsi="Times New Roman" w:cs="Times New Roman"/>
          <w:color w:val="000000"/>
          <w:sz w:val="24"/>
          <w:szCs w:val="24"/>
        </w:rPr>
        <w:t>radierea</w:t>
      </w:r>
      <w:proofErr w:type="spellEnd"/>
      <w:r w:rsidR="00385E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5EFD">
        <w:rPr>
          <w:rFonts w:ascii="Times New Roman" w:hAnsi="Times New Roman" w:cs="Times New Roman"/>
          <w:color w:val="000000"/>
          <w:sz w:val="24"/>
          <w:szCs w:val="24"/>
        </w:rPr>
        <w:t>poziției</w:t>
      </w:r>
      <w:proofErr w:type="spellEnd"/>
      <w:r w:rsidR="00385E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5EFD">
        <w:rPr>
          <w:rFonts w:ascii="Times New Roman" w:hAnsi="Times New Roman" w:cs="Times New Roman"/>
          <w:color w:val="000000"/>
          <w:sz w:val="24"/>
          <w:szCs w:val="24"/>
        </w:rPr>
        <w:t>corespunzătoare</w:t>
      </w:r>
      <w:proofErr w:type="spellEnd"/>
      <w:r w:rsidR="00385EFD">
        <w:rPr>
          <w:rFonts w:ascii="Times New Roman" w:hAnsi="Times New Roman" w:cs="Times New Roman"/>
          <w:color w:val="000000"/>
          <w:sz w:val="24"/>
          <w:szCs w:val="24"/>
        </w:rPr>
        <w:t xml:space="preserve"> nr. 1769 din </w:t>
      </w:r>
      <w:proofErr w:type="spellStart"/>
      <w:r w:rsidR="00385EFD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385EFD">
        <w:rPr>
          <w:rFonts w:ascii="Times New Roman" w:hAnsi="Times New Roman" w:cs="Times New Roman"/>
          <w:color w:val="000000"/>
          <w:sz w:val="24"/>
          <w:szCs w:val="24"/>
        </w:rPr>
        <w:t xml:space="preserve"> nr.2 la </w:t>
      </w:r>
      <w:proofErr w:type="spellStart"/>
      <w:r w:rsidR="00385EFD">
        <w:rPr>
          <w:rFonts w:ascii="Times New Roman" w:hAnsi="Times New Roman" w:cs="Times New Roman"/>
          <w:color w:val="000000"/>
          <w:sz w:val="24"/>
          <w:szCs w:val="24"/>
        </w:rPr>
        <w:t>Hotărâ</w:t>
      </w:r>
      <w:r w:rsidR="00036716">
        <w:rPr>
          <w:rFonts w:ascii="Times New Roman" w:hAnsi="Times New Roman" w:cs="Times New Roman"/>
          <w:color w:val="000000"/>
          <w:sz w:val="24"/>
          <w:szCs w:val="24"/>
        </w:rPr>
        <w:t>rea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Guvern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nr. 1016/2005,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radierea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poziției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nr.4073 din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Local nr. 313/2005,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radierea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poziției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corespunzătoare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nr. 3957 din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nr.2 la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Guvern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nr. 849/2009,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radierea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poziției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nr. 4011 din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Local nr. 313/2005,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radierea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poziției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corespunzătoare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nr.3895 din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nr.2 la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Guvern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nr. 849/2009,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abrogarea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6716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036716">
        <w:rPr>
          <w:rFonts w:ascii="Times New Roman" w:hAnsi="Times New Roman" w:cs="Times New Roman"/>
          <w:color w:val="000000"/>
          <w:sz w:val="24"/>
          <w:szCs w:val="24"/>
        </w:rPr>
        <w:t xml:space="preserve"> nr. 74/12.03.2019.</w:t>
      </w:r>
    </w:p>
    <w:p w:rsidR="004772E4" w:rsidRPr="00036716" w:rsidRDefault="004772E4" w:rsidP="0003671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1EAA" w:rsidRPr="00C14826" w:rsidRDefault="00D41EAA" w:rsidP="00D41EA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D41EAA" w:rsidRPr="00C14826" w:rsidRDefault="00D41EAA" w:rsidP="00D41EA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D41EAA" w:rsidRPr="00C14826" w:rsidRDefault="00D41EAA" w:rsidP="00D41EA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D41EAA" w:rsidRDefault="00D41EAA" w:rsidP="00D41EA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D41EAA" w:rsidRDefault="00D41EAA" w:rsidP="00D41EA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D41EAA" w:rsidRPr="00C14826" w:rsidRDefault="00D41EAA" w:rsidP="00D41EA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D41EAA" w:rsidRPr="00C14826" w:rsidRDefault="00D41EAA" w:rsidP="00D41EA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D41EAA" w:rsidRPr="00C14826" w:rsidRDefault="00D41EAA" w:rsidP="00D41E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D41EAA" w:rsidRDefault="00D41EAA" w:rsidP="00D41EAA">
      <w:pPr>
        <w:spacing w:after="0" w:line="240" w:lineRule="auto"/>
        <w:rPr>
          <w:lang w:val="pt-BR"/>
        </w:rPr>
      </w:pPr>
    </w:p>
    <w:p w:rsidR="00D41EAA" w:rsidRDefault="00D41EAA" w:rsidP="00D41EAA">
      <w:pPr>
        <w:spacing w:after="0" w:line="240" w:lineRule="auto"/>
        <w:rPr>
          <w:lang w:val="pt-BR"/>
        </w:rPr>
      </w:pPr>
    </w:p>
    <w:p w:rsidR="00D41EAA" w:rsidRDefault="00D41EAA" w:rsidP="00D41EAA">
      <w:pPr>
        <w:spacing w:after="0" w:line="240" w:lineRule="auto"/>
        <w:rPr>
          <w:lang w:val="pt-BR"/>
        </w:rPr>
      </w:pPr>
    </w:p>
    <w:p w:rsidR="00D41EAA" w:rsidRPr="001929C0" w:rsidRDefault="00D41EAA" w:rsidP="00D41EAA">
      <w:pPr>
        <w:spacing w:after="0" w:line="240" w:lineRule="auto"/>
        <w:rPr>
          <w:lang w:val="pt-BR"/>
        </w:rPr>
      </w:pPr>
    </w:p>
    <w:p w:rsidR="00D41EAA" w:rsidRDefault="00D41EAA" w:rsidP="00D41EAA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</w:t>
      </w:r>
      <w:r>
        <w:rPr>
          <w:sz w:val="18"/>
          <w:szCs w:val="18"/>
          <w:lang w:val="ro-RO"/>
        </w:rPr>
        <w:t>Cod FO53-03,Ver.2</w:t>
      </w:r>
    </w:p>
    <w:p w:rsidR="00D41EAA" w:rsidRPr="002A09E7" w:rsidRDefault="00D41EAA" w:rsidP="00D41EA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D41EAA" w:rsidRPr="002A09E7" w:rsidRDefault="00D41EAA" w:rsidP="00D41EA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D41EAA" w:rsidRPr="002A09E7" w:rsidRDefault="00D41EAA" w:rsidP="00D41EA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D41EAA" w:rsidRPr="002A09E7" w:rsidRDefault="00D41EAA" w:rsidP="00D41EAA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D41EAA" w:rsidRPr="00A531A6" w:rsidRDefault="00D41EAA" w:rsidP="00D41EAA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9F32EF" w:rsidRPr="00841840" w:rsidRDefault="009F32EF" w:rsidP="009F32EF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SC2019</w:t>
      </w:r>
      <w:r w:rsidRPr="00AC0748">
        <w:rPr>
          <w:rFonts w:ascii="Times New Roman" w:hAnsi="Times New Roman"/>
          <w:lang w:val="ro-RO"/>
        </w:rPr>
        <w:t xml:space="preserve"> - </w:t>
      </w:r>
      <w:r>
        <w:rPr>
          <w:rFonts w:ascii="Times New Roman" w:hAnsi="Times New Roman"/>
          <w:lang w:val="ro-RO"/>
        </w:rPr>
        <w:t>16998  / 10.07</w:t>
      </w:r>
      <w:r w:rsidRPr="00AC0748">
        <w:rPr>
          <w:rFonts w:ascii="Times New Roman" w:hAnsi="Times New Roman"/>
          <w:lang w:val="ro-RO"/>
        </w:rPr>
        <w:t>.2019</w:t>
      </w:r>
    </w:p>
    <w:p w:rsidR="00D41EAA" w:rsidRDefault="00D41EAA" w:rsidP="00D41EAA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D41EAA" w:rsidRDefault="00D41EAA" w:rsidP="00D41EAA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D41EAA" w:rsidRPr="000B78B2" w:rsidRDefault="00D41EAA" w:rsidP="00D41E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D41EAA" w:rsidRPr="00220DC7" w:rsidRDefault="00D41EAA" w:rsidP="00D41EAA">
      <w:pPr>
        <w:spacing w:after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inventarului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bunurilor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p w:rsidR="00D41EAA" w:rsidRPr="00F75697" w:rsidRDefault="00831E12" w:rsidP="009F32E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</w:t>
      </w:r>
      <w:r w:rsidR="00D41EAA"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</w:t>
      </w:r>
      <w:r w:rsidR="00D41EAA" w:rsidRPr="00F75697">
        <w:rPr>
          <w:rFonts w:ascii="Times New Roman" w:eastAsia="Calibri" w:hAnsi="Times New Roman" w:cs="Times New Roman"/>
          <w:sz w:val="24"/>
          <w:szCs w:val="24"/>
          <w:lang w:val="ro-RO"/>
        </w:rPr>
        <w:t>Având în vedere Expunerea de motive nr.</w:t>
      </w:r>
      <w:r w:rsidR="00D41EAA" w:rsidRPr="00F7569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F32EF" w:rsidRPr="00F75697">
        <w:rPr>
          <w:rFonts w:ascii="Times New Roman" w:hAnsi="Times New Roman"/>
          <w:sz w:val="24"/>
          <w:szCs w:val="24"/>
          <w:lang w:val="ro-RO"/>
        </w:rPr>
        <w:t>SC2019</w:t>
      </w:r>
      <w:r w:rsidRPr="00F75697">
        <w:rPr>
          <w:rFonts w:ascii="Times New Roman" w:hAnsi="Times New Roman"/>
          <w:sz w:val="24"/>
          <w:szCs w:val="24"/>
          <w:lang w:val="ro-RO"/>
        </w:rPr>
        <w:t>-16998/</w:t>
      </w:r>
      <w:r w:rsidR="009F32EF" w:rsidRPr="00F75697">
        <w:rPr>
          <w:rFonts w:ascii="Times New Roman" w:hAnsi="Times New Roman"/>
          <w:sz w:val="24"/>
          <w:szCs w:val="24"/>
          <w:lang w:val="ro-RO"/>
        </w:rPr>
        <w:t xml:space="preserve">10.07.2019 </w:t>
      </w:r>
      <w:r w:rsidR="00D41EAA" w:rsidRPr="00F75697">
        <w:rPr>
          <w:rFonts w:ascii="Times New Roman" w:eastAsia="Calibri" w:hAnsi="Times New Roman" w:cs="Times New Roman"/>
          <w:sz w:val="24"/>
          <w:szCs w:val="24"/>
          <w:lang w:val="ro-RO"/>
        </w:rPr>
        <w:t>a Primarului Municipiului Timișoara și Proiectul de hotărâre privind</w:t>
      </w:r>
      <w:r w:rsidR="00D41EAA" w:rsidRPr="00F75697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D41EAA" w:rsidRPr="00F75697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="00D41EAA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41EAA" w:rsidRPr="00F75697">
        <w:rPr>
          <w:rFonts w:ascii="Times New Roman" w:hAnsi="Times New Roman" w:cs="Times New Roman"/>
          <w:color w:val="000000"/>
          <w:sz w:val="24"/>
          <w:szCs w:val="24"/>
        </w:rPr>
        <w:t>inventarului</w:t>
      </w:r>
      <w:proofErr w:type="spellEnd"/>
      <w:r w:rsidR="00D41EAA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41EAA" w:rsidRPr="00F75697">
        <w:rPr>
          <w:rFonts w:ascii="Times New Roman" w:hAnsi="Times New Roman" w:cs="Times New Roman"/>
          <w:color w:val="000000"/>
          <w:sz w:val="24"/>
          <w:szCs w:val="24"/>
        </w:rPr>
        <w:t>bunurilor</w:t>
      </w:r>
      <w:proofErr w:type="spellEnd"/>
      <w:r w:rsidR="00D41EAA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D41EAA" w:rsidRPr="00F75697">
        <w:rPr>
          <w:rFonts w:ascii="Times New Roman" w:hAnsi="Times New Roman" w:cs="Times New Roman"/>
          <w:color w:val="000000"/>
          <w:sz w:val="24"/>
          <w:szCs w:val="24"/>
        </w:rPr>
        <w:t>aparțin</w:t>
      </w:r>
      <w:proofErr w:type="spellEnd"/>
      <w:r w:rsidR="00D41EAA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41EAA" w:rsidRPr="00F75697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="00D41EAA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="00D41EAA" w:rsidRPr="00F75697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D41EAA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41EAA" w:rsidRPr="00F7569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D41EAA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41EAA" w:rsidRPr="00F75697">
        <w:rPr>
          <w:rFonts w:ascii="Times New Roman" w:eastAsia="Calibri" w:hAnsi="Times New Roman" w:cs="Times New Roman"/>
          <w:sz w:val="24"/>
          <w:szCs w:val="24"/>
          <w:lang w:val="ro-RO"/>
        </w:rPr>
        <w:t>facem următoarele precizări:</w:t>
      </w:r>
    </w:p>
    <w:p w:rsidR="00831E12" w:rsidRPr="00F75697" w:rsidRDefault="00831E12" w:rsidP="009F32EF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r w:rsidR="00D65CC3" w:rsidRPr="00F75697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adresa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nr. Sc2019-16998 / 05.07.2019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Instituția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Prefectului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-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Județul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Timiș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prezintă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cerințele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respectate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redactarea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hotărârilor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atestă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modifică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inventarul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bunurilor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unităților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teritoriale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cerințele</w:t>
      </w:r>
      <w:proofErr w:type="spellEnd"/>
      <w:r w:rsidR="00D65CC3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5CC3" w:rsidRPr="00F75697">
        <w:rPr>
          <w:rFonts w:ascii="Times New Roman" w:hAnsi="Times New Roman" w:cs="Times New Roman"/>
          <w:color w:val="000000"/>
          <w:sz w:val="24"/>
          <w:szCs w:val="24"/>
        </w:rPr>
        <w:t>prezentate</w:t>
      </w:r>
      <w:proofErr w:type="spellEnd"/>
      <w:r w:rsidR="00D65CC3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5CC3" w:rsidRPr="00F7569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D65CC3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5CC3" w:rsidRPr="00F75697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D65CC3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CB51FB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5CC3" w:rsidRPr="00F75697">
        <w:rPr>
          <w:rFonts w:ascii="Times New Roman" w:hAnsi="Times New Roman" w:cs="Times New Roman"/>
          <w:color w:val="000000"/>
          <w:sz w:val="24"/>
          <w:szCs w:val="24"/>
        </w:rPr>
        <w:t>96475</w:t>
      </w:r>
      <w:r w:rsidR="00CB51FB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5CC3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/30.10.2015 a </w:t>
      </w:r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Ministerului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Dezvoltării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Regionale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Administrației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41EAA" w:rsidRPr="00F75697" w:rsidRDefault="00D41EAA" w:rsidP="00D41EAA">
      <w:pPr>
        <w:tabs>
          <w:tab w:val="decimal" w:pos="360"/>
        </w:tabs>
        <w:spacing w:before="64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697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F75697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Ministerul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Educației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Naționale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a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confirmat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adresa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nr. 8143/29.01.2019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că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imobilul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situat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str.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Oituz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nr.4</w:t>
      </w:r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7538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face parte din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Statului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Român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Ministerului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Educației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Naționale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de Vest din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conform H.G.1302/2000.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descris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CF 409587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(CF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133277) ”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casă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cu 2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etaje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” cu nr. top. 1015/2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de 4687 mp.</w:t>
      </w:r>
    </w:p>
    <w:p w:rsidR="00D41EAA" w:rsidRPr="00F75697" w:rsidRDefault="00D41EAA" w:rsidP="00D41EAA">
      <w:pPr>
        <w:tabs>
          <w:tab w:val="decimal" w:pos="360"/>
        </w:tabs>
        <w:spacing w:before="64" w:after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569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569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Conform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adresei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nr. 35391,</w:t>
      </w:r>
      <w:r w:rsidR="00D31F94"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35392</w:t>
      </w:r>
      <w:r w:rsidR="00D31F94"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/</w:t>
      </w:r>
      <w:r w:rsidR="00D31F94"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24.08.2018 a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Ministerului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Educației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Naționale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imobilul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”Casa cu 1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etaj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si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curte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”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situat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, str. Paris nr.1, CF 405676 (CF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424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) cu nr. top. 1097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suprafața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de 1091 mp,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este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cu nr. MF59386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inventarul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domeniului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public al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Statului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Român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dat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administrarea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Ministerului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Educației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Naționale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pentru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Universitatea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de Vest din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conform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Ordinului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Ministrului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Educației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Cercetării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nr. 4226/2003.</w:t>
      </w:r>
    </w:p>
    <w:p w:rsidR="00D41EAA" w:rsidRPr="00F75697" w:rsidRDefault="00D41EAA" w:rsidP="00D41EAA">
      <w:pPr>
        <w:tabs>
          <w:tab w:val="decimal" w:pos="360"/>
        </w:tabs>
        <w:spacing w:before="64" w:after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ab/>
      </w:r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Hotărârea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Guvernului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nr.318/2013 s-a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aprobat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înscrierea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inventarul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bunurilor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din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domeniul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public al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Statului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Român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a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imobilului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situat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bv.Victor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Babeș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nr.14,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precum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darea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administrarea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Direcției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Regională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Statistică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Timiș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, nr. MFP 102725,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CF 410345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47), cu nr. top. 9750/1/1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suprafața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de 700 mp.</w:t>
      </w:r>
    </w:p>
    <w:p w:rsidR="00D41EAA" w:rsidRPr="00F75697" w:rsidRDefault="00D41EAA" w:rsidP="00D41EAA">
      <w:pPr>
        <w:pStyle w:val="BodyTextIndent"/>
        <w:spacing w:line="276" w:lineRule="auto"/>
        <w:ind w:firstLine="708"/>
        <w:jc w:val="both"/>
        <w:rPr>
          <w:b w:val="0"/>
          <w:szCs w:val="24"/>
          <w:lang w:val="it-IT"/>
        </w:rPr>
      </w:pPr>
      <w:r w:rsidRPr="00F75697">
        <w:rPr>
          <w:rFonts w:eastAsia="Calibri"/>
          <w:b w:val="0"/>
          <w:szCs w:val="24"/>
          <w:lang w:val="ro-RO"/>
        </w:rPr>
        <w:t>Imobilele menționate mai sus nu fac obiectul</w:t>
      </w:r>
      <w:r w:rsidRPr="00F75697">
        <w:rPr>
          <w:rFonts w:eastAsia="Calibri"/>
          <w:szCs w:val="24"/>
          <w:lang w:val="ro-RO"/>
        </w:rPr>
        <w:t xml:space="preserve"> </w:t>
      </w:r>
      <w:r w:rsidRPr="00F75697">
        <w:rPr>
          <w:b w:val="0"/>
          <w:szCs w:val="24"/>
          <w:lang w:val="it-IT"/>
        </w:rPr>
        <w:t>unor dosare nesoluţionate de revendicare în baza Legii nr.18/1991, a</w:t>
      </w:r>
      <w:r w:rsidRPr="00F75697">
        <w:rPr>
          <w:szCs w:val="24"/>
          <w:lang w:val="it-IT"/>
        </w:rPr>
        <w:t xml:space="preserve"> </w:t>
      </w:r>
      <w:r w:rsidRPr="00F75697">
        <w:rPr>
          <w:b w:val="0"/>
          <w:szCs w:val="24"/>
          <w:lang w:val="it-IT"/>
        </w:rPr>
        <w:t>Legii nr.1/2000, a Legii nr. 10 /2001, O.U.G.94/2000, O.U.G.83/1999 şi a Legii nr. 247 /2005, conform adresei cu nr. CT2018-2/12.02.2019  de la Direcţia Clădiri, Terenuri şi Dotări Diverse II Vest-Biroul Clădiri Terenuri II Vest, precum şi adresei nr. CCT2019-2/13.02.2019 de la Compartiment Administrare Fond Funciar.</w:t>
      </w:r>
    </w:p>
    <w:p w:rsidR="00D41EAA" w:rsidRPr="00F75697" w:rsidRDefault="00D41EAA" w:rsidP="00D41EAA">
      <w:pPr>
        <w:pStyle w:val="BodyTextIndent"/>
        <w:spacing w:line="276" w:lineRule="auto"/>
        <w:ind w:firstLine="708"/>
        <w:jc w:val="both"/>
        <w:rPr>
          <w:b w:val="0"/>
          <w:szCs w:val="24"/>
          <w:lang w:val="it-IT"/>
        </w:rPr>
      </w:pPr>
      <w:r w:rsidRPr="00F75697">
        <w:rPr>
          <w:b w:val="0"/>
          <w:szCs w:val="24"/>
          <w:lang w:val="it-IT"/>
        </w:rPr>
        <w:t xml:space="preserve"> Conform adresei nr. SJ2019-2/14.02.2019 a Serviciului Juridic nu figurează litigii pe rolul instanțelor de judecată în curs de soluționare cu privire la imobilul situat în </w:t>
      </w:r>
      <w:proofErr w:type="spellStart"/>
      <w:r w:rsidRPr="00F75697">
        <w:rPr>
          <w:b w:val="0"/>
          <w:color w:val="000000"/>
          <w:spacing w:val="-5"/>
          <w:szCs w:val="24"/>
        </w:rPr>
        <w:t>bv.Victor</w:t>
      </w:r>
      <w:proofErr w:type="spellEnd"/>
      <w:r w:rsidRPr="00F75697">
        <w:rPr>
          <w:b w:val="0"/>
          <w:color w:val="000000"/>
          <w:spacing w:val="-5"/>
          <w:szCs w:val="24"/>
        </w:rPr>
        <w:t xml:space="preserve"> </w:t>
      </w:r>
      <w:proofErr w:type="spellStart"/>
      <w:r w:rsidRPr="00F75697">
        <w:rPr>
          <w:b w:val="0"/>
          <w:color w:val="000000"/>
          <w:spacing w:val="-5"/>
          <w:szCs w:val="24"/>
        </w:rPr>
        <w:t>Babeș</w:t>
      </w:r>
      <w:proofErr w:type="spellEnd"/>
      <w:r w:rsidRPr="00F75697">
        <w:rPr>
          <w:b w:val="0"/>
          <w:color w:val="000000"/>
          <w:spacing w:val="-5"/>
          <w:szCs w:val="24"/>
        </w:rPr>
        <w:t xml:space="preserve"> nr.14,</w:t>
      </w:r>
      <w:r w:rsidRPr="00F75697">
        <w:rPr>
          <w:color w:val="000000"/>
          <w:spacing w:val="-5"/>
          <w:szCs w:val="24"/>
        </w:rPr>
        <w:t xml:space="preserve"> </w:t>
      </w:r>
      <w:proofErr w:type="spellStart"/>
      <w:r w:rsidRPr="00F75697">
        <w:rPr>
          <w:b w:val="0"/>
          <w:color w:val="000000"/>
          <w:spacing w:val="-5"/>
          <w:szCs w:val="24"/>
        </w:rPr>
        <w:t>înscris</w:t>
      </w:r>
      <w:proofErr w:type="spellEnd"/>
      <w:r w:rsidRPr="00F75697">
        <w:rPr>
          <w:b w:val="0"/>
          <w:color w:val="000000"/>
          <w:spacing w:val="-5"/>
          <w:szCs w:val="24"/>
        </w:rPr>
        <w:t xml:space="preserve"> </w:t>
      </w:r>
      <w:proofErr w:type="spellStart"/>
      <w:r w:rsidRPr="00F75697">
        <w:rPr>
          <w:b w:val="0"/>
          <w:color w:val="000000"/>
          <w:spacing w:val="-5"/>
          <w:szCs w:val="24"/>
        </w:rPr>
        <w:t>în</w:t>
      </w:r>
      <w:proofErr w:type="spellEnd"/>
      <w:r w:rsidRPr="00F75697">
        <w:rPr>
          <w:b w:val="0"/>
          <w:color w:val="000000"/>
          <w:spacing w:val="-5"/>
          <w:szCs w:val="24"/>
        </w:rPr>
        <w:t xml:space="preserve"> CF 410345 </w:t>
      </w:r>
      <w:proofErr w:type="spellStart"/>
      <w:r w:rsidRPr="00F75697">
        <w:rPr>
          <w:b w:val="0"/>
          <w:color w:val="000000"/>
          <w:spacing w:val="-5"/>
          <w:szCs w:val="24"/>
        </w:rPr>
        <w:t>Timișoara</w:t>
      </w:r>
      <w:proofErr w:type="spellEnd"/>
      <w:r w:rsidRPr="00F75697">
        <w:rPr>
          <w:b w:val="0"/>
          <w:color w:val="000000"/>
          <w:spacing w:val="-5"/>
          <w:szCs w:val="24"/>
        </w:rPr>
        <w:t xml:space="preserve"> (CF </w:t>
      </w:r>
      <w:proofErr w:type="spellStart"/>
      <w:r w:rsidRPr="00F75697">
        <w:rPr>
          <w:b w:val="0"/>
          <w:color w:val="000000"/>
          <w:spacing w:val="-5"/>
          <w:szCs w:val="24"/>
        </w:rPr>
        <w:t>vechi</w:t>
      </w:r>
      <w:proofErr w:type="spellEnd"/>
      <w:r w:rsidRPr="00F75697">
        <w:rPr>
          <w:b w:val="0"/>
          <w:color w:val="000000"/>
          <w:spacing w:val="-5"/>
          <w:szCs w:val="24"/>
        </w:rPr>
        <w:t xml:space="preserve"> 47), cu nr. top. 9750/1/1. </w:t>
      </w:r>
    </w:p>
    <w:p w:rsidR="00D41EAA" w:rsidRPr="00F75697" w:rsidRDefault="00D41EAA" w:rsidP="00D41EA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75697">
        <w:rPr>
          <w:rFonts w:ascii="Times New Roman" w:eastAsia="Calibri" w:hAnsi="Times New Roman" w:cs="Times New Roman"/>
          <w:sz w:val="24"/>
          <w:szCs w:val="24"/>
          <w:lang w:val="ro-RO"/>
        </w:rPr>
        <w:tab/>
        <w:t xml:space="preserve">În ceea ce privește imobilul situat în str. Oituz nr.4, există pe rolul Curții de Apel Timișoara Dosarul nr. 1167/59/2018, având ca obiect cererea de chemare în judecată formulată de către Universitatea de Vest din Timișoara împotriva pârâților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Ministerul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Educației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Naționale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Guvernul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României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Municipiul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Primar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privind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obligarea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acestora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la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eliberarea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unui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certificat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care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să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ateste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dreptul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proprietate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asupra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imobilului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75697">
        <w:rPr>
          <w:rFonts w:ascii="Times New Roman" w:eastAsia="Calibri" w:hAnsi="Times New Roman" w:cs="Times New Roman"/>
          <w:sz w:val="24"/>
          <w:szCs w:val="24"/>
          <w:lang w:val="ro-RO"/>
        </w:rPr>
        <w:t>situat în str. Oituz nr.4. În prezent cauza se află în faza verificării și regularizării cerererii de chemare în judecată.</w:t>
      </w:r>
    </w:p>
    <w:p w:rsidR="00D41EAA" w:rsidRPr="00F75697" w:rsidRDefault="00D41EAA" w:rsidP="00D41EA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75697">
        <w:rPr>
          <w:rFonts w:ascii="Times New Roman" w:eastAsia="Calibri" w:hAnsi="Times New Roman" w:cs="Times New Roman"/>
          <w:sz w:val="24"/>
          <w:szCs w:val="24"/>
          <w:lang w:val="ro-RO"/>
        </w:rPr>
        <w:tab/>
        <w:t xml:space="preserve"> Cu privire la imobilul situat în str. Paris nr.1, există pe rolul Curții de Apel Timișoara Dosarul nr. 1174/59/2018, având ca obiect cererea de chemare în judecată formulată de către Universitatea de Vest din Timișoara împotriva pârâților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Ministerul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Educației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Naționale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Guvernul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României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Municipiul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lastRenderedPageBreak/>
        <w:t>Timișoara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Primar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privind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constatarea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nelegalității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parțiale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a HG849/2009,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respectiv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poziția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nr. 3957 din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anexa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la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hotărâre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.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Pe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fond s-a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solicitat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obligarea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pârâților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la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eliberarea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unui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certificat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care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să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ateste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dreptul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proprietate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asupra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>imobilului</w:t>
      </w:r>
      <w:proofErr w:type="spellEnd"/>
      <w:r w:rsidRPr="00F75697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75697">
        <w:rPr>
          <w:rFonts w:ascii="Times New Roman" w:eastAsia="Calibri" w:hAnsi="Times New Roman" w:cs="Times New Roman"/>
          <w:sz w:val="24"/>
          <w:szCs w:val="24"/>
          <w:lang w:val="ro-RO"/>
        </w:rPr>
        <w:t>situat în str.Paris nr.1. Cauza a avut termen de judecată în 15.02.2019.</w:t>
      </w:r>
    </w:p>
    <w:p w:rsidR="00F75697" w:rsidRPr="00F75697" w:rsidRDefault="00D41EAA" w:rsidP="00F7569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697">
        <w:rPr>
          <w:rFonts w:ascii="Calibri" w:eastAsia="Calibri" w:hAnsi="Calibri" w:cs="Times New Roman"/>
          <w:sz w:val="24"/>
          <w:szCs w:val="24"/>
        </w:rPr>
        <w:tab/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concluzie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5697">
        <w:rPr>
          <w:rFonts w:ascii="Times New Roman" w:hAnsi="Times New Roman" w:cs="Times New Roman"/>
          <w:sz w:val="24"/>
          <w:szCs w:val="24"/>
          <w:lang w:val="ro-RO"/>
        </w:rPr>
        <w:t>spre analiza Comisiilor din cadrul Consiliului Local al Municipiului Timişoara</w:t>
      </w:r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inventarului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bunurilor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aparțin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5697">
        <w:rPr>
          <w:rFonts w:ascii="Times New Roman" w:hAnsi="Times New Roman" w:cs="Times New Roman"/>
          <w:color w:val="000000"/>
          <w:sz w:val="24"/>
          <w:szCs w:val="24"/>
        </w:rPr>
        <w:t>anume</w:t>
      </w:r>
      <w:proofErr w:type="spellEnd"/>
      <w:r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radierea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poziției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 1890 din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anexa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Hotărârea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Consiliului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Local nr. 166/2003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”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casă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curte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, str.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Oituz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nr.4, CF 409587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(CF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133277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), nr. top. 1015/2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de 4687 mp,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proprietate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Statului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Român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Ministerului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Educației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Naționale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de Vest din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conform HG 1302/2000,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propunerea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radierii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poziției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corespunzătoare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 1769 din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Anexa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nr.2 la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Hotărârea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Guvern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 1016/2005</w:t>
      </w:r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Guvern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nr..977/2002, 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radierea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poziției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nr.4073 din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anexa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Hotărârea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Consiliului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Local nr. 313/2005</w:t>
      </w:r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”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casă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cu 1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curte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, str. Paris nr.1, CF 405676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(CF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424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), nr. top. 1097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de 1103 mp,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proprietate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Statului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Român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Ministerului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Educației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Naționale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de Vest din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Ordinului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nr.4226/2003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emis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Ministerul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Educației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Cercetării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propunerea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radierii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poziției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corespunzătoare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 3957 din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Anexa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nr.2 la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Hotărârea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Guvern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 849/2009</w:t>
      </w:r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Guvern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nr. 977/2002,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radierea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poziției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 4011 din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anexa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Hotărârea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Consiliului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Local nr. 313/2005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”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casă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cu 1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curte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bv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. Victor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Babeș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nr.14, CF 410345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(CF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47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), nr. top. 9750/1/1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de 700 mp,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proprietate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Statului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Român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Regională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Statistică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 conform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Guvern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nr.318/2013,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propunerea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radierii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poziției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corespunzătoare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nr.3895 din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Anexa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nr.2 la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Hotărârea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Guvern</w:t>
      </w:r>
      <w:proofErr w:type="spellEnd"/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 849/2009</w:t>
      </w:r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Guvern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nr. 977/2002, </w:t>
      </w:r>
      <w:proofErr w:type="spellStart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697" w:rsidRPr="00F756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abrogarea</w:t>
      </w:r>
      <w:proofErr w:type="spellEnd"/>
      <w:r w:rsidR="00F75697" w:rsidRPr="00F75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HCLMT</w:t>
      </w:r>
      <w:r w:rsidR="00782F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</w:t>
      </w:r>
      <w:r w:rsidR="00F75697" w:rsidRPr="00F75697">
        <w:rPr>
          <w:rFonts w:ascii="Times New Roman" w:hAnsi="Times New Roman" w:cs="Times New Roman"/>
          <w:b/>
          <w:color w:val="000000"/>
          <w:sz w:val="24"/>
          <w:szCs w:val="24"/>
        </w:rPr>
        <w:t>74/12.03.2019.</w:t>
      </w:r>
      <w:r w:rsidRPr="00F75697">
        <w:rPr>
          <w:rFonts w:ascii="Times New Roman" w:eastAsia="Calibri" w:hAnsi="Times New Roman" w:cs="Times New Roman"/>
          <w:sz w:val="24"/>
          <w:szCs w:val="24"/>
        </w:rPr>
        <w:tab/>
      </w:r>
    </w:p>
    <w:p w:rsidR="00D41EAA" w:rsidRPr="00F75697" w:rsidRDefault="00F75697" w:rsidP="00F75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75697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D41EAA" w:rsidRPr="00F75697">
        <w:rPr>
          <w:rFonts w:ascii="Times New Roman" w:eastAsia="Calibri" w:hAnsi="Times New Roman" w:cs="Times New Roman"/>
          <w:sz w:val="24"/>
          <w:szCs w:val="24"/>
        </w:rPr>
        <w:t>Menționăm</w:t>
      </w:r>
      <w:proofErr w:type="spellEnd"/>
      <w:r w:rsidR="00D41EAA"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1EAA" w:rsidRPr="00F75697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="00D41EAA"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1EAA" w:rsidRPr="00F75697">
        <w:rPr>
          <w:rFonts w:ascii="Times New Roman" w:eastAsia="Calibri" w:hAnsi="Times New Roman" w:cs="Times New Roman"/>
          <w:sz w:val="24"/>
          <w:szCs w:val="24"/>
        </w:rPr>
        <w:t>imobilele</w:t>
      </w:r>
      <w:proofErr w:type="spellEnd"/>
      <w:r w:rsidR="00D41EAA" w:rsidRPr="00F75697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="00D41EAA" w:rsidRPr="00F75697">
        <w:rPr>
          <w:rFonts w:ascii="Times New Roman" w:eastAsia="Calibri" w:hAnsi="Times New Roman" w:cs="Times New Roman"/>
          <w:sz w:val="24"/>
          <w:szCs w:val="24"/>
        </w:rPr>
        <w:t>datele</w:t>
      </w:r>
      <w:proofErr w:type="spellEnd"/>
      <w:r w:rsidR="00D41EAA" w:rsidRPr="00F7569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D41EAA" w:rsidRPr="00F75697">
        <w:rPr>
          <w:rFonts w:ascii="Times New Roman" w:eastAsia="Calibri" w:hAnsi="Times New Roman" w:cs="Times New Roman"/>
          <w:sz w:val="24"/>
          <w:szCs w:val="24"/>
        </w:rPr>
        <w:t>identificare</w:t>
      </w:r>
      <w:proofErr w:type="spellEnd"/>
      <w:r w:rsidR="00D41EAA" w:rsidRPr="00F7569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D41EAA" w:rsidRPr="00F75697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="00D41EAA"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1EAA" w:rsidRPr="00F75697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="00D41EAA" w:rsidRPr="00F75697">
        <w:rPr>
          <w:rFonts w:ascii="Times New Roman" w:eastAsia="Calibri" w:hAnsi="Times New Roman" w:cs="Times New Roman"/>
          <w:sz w:val="24"/>
          <w:szCs w:val="24"/>
        </w:rPr>
        <w:t xml:space="preserve"> au </w:t>
      </w:r>
      <w:proofErr w:type="spellStart"/>
      <w:r w:rsidR="00D41EAA" w:rsidRPr="00F75697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="00D41EAA"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1EAA" w:rsidRPr="00F75697">
        <w:rPr>
          <w:rFonts w:ascii="Times New Roman" w:eastAsia="Calibri" w:hAnsi="Times New Roman" w:cs="Times New Roman"/>
          <w:sz w:val="24"/>
          <w:szCs w:val="24"/>
        </w:rPr>
        <w:t>inițial</w:t>
      </w:r>
      <w:proofErr w:type="spellEnd"/>
      <w:r w:rsidR="00D41EAA"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1EAA" w:rsidRPr="00F75697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D41EAA"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1EAA" w:rsidRPr="00F75697">
        <w:rPr>
          <w:rFonts w:ascii="Times New Roman" w:eastAsia="Calibri" w:hAnsi="Times New Roman" w:cs="Times New Roman"/>
          <w:sz w:val="24"/>
          <w:szCs w:val="24"/>
        </w:rPr>
        <w:t>proprietatea</w:t>
      </w:r>
      <w:proofErr w:type="spellEnd"/>
      <w:r w:rsidR="00D41EAA"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1EAA" w:rsidRPr="00F75697">
        <w:rPr>
          <w:rFonts w:ascii="Times New Roman" w:eastAsia="Calibri" w:hAnsi="Times New Roman" w:cs="Times New Roman"/>
          <w:sz w:val="24"/>
          <w:szCs w:val="24"/>
        </w:rPr>
        <w:t>Statului</w:t>
      </w:r>
      <w:proofErr w:type="spellEnd"/>
      <w:r w:rsidR="00D41EAA"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1EAA" w:rsidRPr="00F75697">
        <w:rPr>
          <w:rFonts w:ascii="Times New Roman" w:eastAsia="Calibri" w:hAnsi="Times New Roman" w:cs="Times New Roman"/>
          <w:sz w:val="24"/>
          <w:szCs w:val="24"/>
        </w:rPr>
        <w:t>Român</w:t>
      </w:r>
      <w:proofErr w:type="spellEnd"/>
      <w:r w:rsidR="00D41EAA" w:rsidRPr="00F7569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1EAA" w:rsidRPr="00F75697" w:rsidRDefault="00D41EAA" w:rsidP="00D41EA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697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5697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F75697">
        <w:rPr>
          <w:rFonts w:ascii="Times New Roman" w:eastAsia="Calibri" w:hAnsi="Times New Roman" w:cs="Times New Roman"/>
          <w:sz w:val="24"/>
          <w:szCs w:val="24"/>
        </w:rPr>
        <w:t xml:space="preserve"> local. </w:t>
      </w:r>
    </w:p>
    <w:p w:rsidR="00D41EAA" w:rsidRDefault="00D41EAA" w:rsidP="00D41E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MX"/>
        </w:rPr>
      </w:pPr>
    </w:p>
    <w:p w:rsidR="00F75697" w:rsidRPr="00F75697" w:rsidRDefault="00F75697" w:rsidP="00D41E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MX"/>
        </w:rPr>
      </w:pPr>
    </w:p>
    <w:p w:rsidR="00D41EAA" w:rsidRPr="00F679E7" w:rsidRDefault="00D41EAA" w:rsidP="00D41EA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D41EAA" w:rsidRDefault="00D41EAA" w:rsidP="00D41EA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D41EAA" w:rsidRDefault="00D41EAA" w:rsidP="00D41EA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75697" w:rsidRDefault="00F75697" w:rsidP="00D41EA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75697" w:rsidRDefault="00F75697" w:rsidP="00D41EA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75697" w:rsidRDefault="00F75697" w:rsidP="00D41EA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75697" w:rsidRDefault="00F75697" w:rsidP="00D41EA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75697" w:rsidRDefault="00F75697" w:rsidP="00D41EA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75697" w:rsidRDefault="00F75697" w:rsidP="00D41EA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75697" w:rsidRDefault="00F75697" w:rsidP="00D41EA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75697" w:rsidRDefault="00F75697" w:rsidP="00D41EA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75697" w:rsidRDefault="00F75697" w:rsidP="00D41EA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75697" w:rsidRDefault="00F75697" w:rsidP="00D41EA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75697" w:rsidRDefault="00F75697" w:rsidP="00D41EA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75697" w:rsidRDefault="00F75697" w:rsidP="00D41EA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75697" w:rsidRDefault="00F75697" w:rsidP="00D41EA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75697" w:rsidRPr="00A80915" w:rsidRDefault="00F75697" w:rsidP="00D41EA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154B50" w:rsidRPr="00D41EAA" w:rsidRDefault="00D41EAA" w:rsidP="00D41EAA">
      <w:pPr>
        <w:ind w:left="5040" w:firstLine="720"/>
        <w:jc w:val="center"/>
        <w:rPr>
          <w:rFonts w:ascii="Calibri" w:eastAsia="Calibri" w:hAnsi="Calibri" w:cs="Times New Roman"/>
          <w:sz w:val="18"/>
          <w:szCs w:val="18"/>
        </w:rPr>
      </w:pPr>
      <w:r w:rsidRPr="00F679E7">
        <w:rPr>
          <w:rFonts w:ascii="Calibri" w:eastAsia="Calibri" w:hAnsi="Calibri" w:cs="Times New Roman"/>
          <w:sz w:val="18"/>
          <w:szCs w:val="18"/>
        </w:rPr>
        <w:t xml:space="preserve">  </w:t>
      </w:r>
      <w:r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</w:t>
      </w:r>
      <w:r w:rsidRPr="00F679E7">
        <w:rPr>
          <w:rFonts w:ascii="Calibri" w:eastAsia="Calibri" w:hAnsi="Calibri" w:cs="Times New Roman"/>
          <w:sz w:val="18"/>
          <w:szCs w:val="18"/>
        </w:rPr>
        <w:t>Cod FO53-01,Ver.1</w:t>
      </w:r>
    </w:p>
    <w:sectPr w:rsidR="00154B50" w:rsidRPr="00D41EAA" w:rsidSect="0039642E">
      <w:pgSz w:w="11907" w:h="16839" w:code="9"/>
      <w:pgMar w:top="567" w:right="708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20"/>
  <w:characterSpacingControl w:val="doNotCompress"/>
  <w:compat/>
  <w:rsids>
    <w:rsidRoot w:val="00D41EAA"/>
    <w:rsid w:val="00036716"/>
    <w:rsid w:val="00244EDC"/>
    <w:rsid w:val="00267627"/>
    <w:rsid w:val="00385EFD"/>
    <w:rsid w:val="004772E4"/>
    <w:rsid w:val="004A5C13"/>
    <w:rsid w:val="00533ECE"/>
    <w:rsid w:val="00782F8C"/>
    <w:rsid w:val="00831E12"/>
    <w:rsid w:val="008F0E3D"/>
    <w:rsid w:val="009F32EF"/>
    <w:rsid w:val="00A3004E"/>
    <w:rsid w:val="00AC7538"/>
    <w:rsid w:val="00BD0CBC"/>
    <w:rsid w:val="00BD3538"/>
    <w:rsid w:val="00CB51FB"/>
    <w:rsid w:val="00D31F94"/>
    <w:rsid w:val="00D41EAA"/>
    <w:rsid w:val="00D65CC3"/>
    <w:rsid w:val="00EF269A"/>
    <w:rsid w:val="00F75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EAA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41EA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41EA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11</cp:revision>
  <cp:lastPrinted>2019-07-10T11:34:00Z</cp:lastPrinted>
  <dcterms:created xsi:type="dcterms:W3CDTF">2019-07-10T10:20:00Z</dcterms:created>
  <dcterms:modified xsi:type="dcterms:W3CDTF">2019-07-10T11:56:00Z</dcterms:modified>
</cp:coreProperties>
</file>