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6"/>
        <w:tblW w:w="10647" w:type="dxa"/>
        <w:tblBorders>
          <w:bottom w:val="single" w:sz="4" w:space="0" w:color="auto"/>
        </w:tblBorders>
        <w:tblLayout w:type="fixed"/>
        <w:tblLook w:val="0000"/>
      </w:tblPr>
      <w:tblGrid>
        <w:gridCol w:w="6376"/>
        <w:gridCol w:w="2984"/>
        <w:gridCol w:w="1287"/>
      </w:tblGrid>
      <w:tr w:rsidR="003804AE" w:rsidRPr="00F301BC" w:rsidTr="003804AE">
        <w:trPr>
          <w:trHeight w:val="713"/>
        </w:trPr>
        <w:tc>
          <w:tcPr>
            <w:tcW w:w="6376" w:type="dxa"/>
            <w:tcBorders>
              <w:top w:val="nil"/>
              <w:left w:val="nil"/>
              <w:bottom w:val="nil"/>
              <w:right w:val="nil"/>
            </w:tcBorders>
            <w:shd w:val="clear" w:color="auto" w:fill="auto"/>
          </w:tcPr>
          <w:p w:rsidR="003804AE" w:rsidRPr="00F301BC" w:rsidRDefault="003804AE" w:rsidP="003804AE">
            <w:pPr>
              <w:jc w:val="both"/>
              <w:rPr>
                <w:lang w:val="ro-RO"/>
              </w:rPr>
            </w:pPr>
            <w:r w:rsidRPr="00F301BC">
              <w:rPr>
                <w:lang w:val="ro-RO"/>
              </w:rPr>
              <w:t xml:space="preserve">ROMÂNIA </w:t>
            </w:r>
          </w:p>
          <w:p w:rsidR="003804AE" w:rsidRPr="00F301BC" w:rsidRDefault="003804AE" w:rsidP="003804AE">
            <w:pPr>
              <w:jc w:val="both"/>
              <w:rPr>
                <w:lang w:val="ro-RO"/>
              </w:rPr>
            </w:pPr>
            <w:r w:rsidRPr="00F301BC">
              <w:rPr>
                <w:lang w:val="ro-RO"/>
              </w:rPr>
              <w:t>JUDEŢUL TIMIŞ</w:t>
            </w:r>
          </w:p>
          <w:p w:rsidR="003804AE" w:rsidRPr="00F301BC" w:rsidRDefault="003804AE" w:rsidP="003804AE">
            <w:pPr>
              <w:jc w:val="both"/>
              <w:rPr>
                <w:lang w:val="ro-RO"/>
              </w:rPr>
            </w:pPr>
            <w:r w:rsidRPr="00F301BC">
              <w:rPr>
                <w:lang w:val="ro-RO"/>
              </w:rPr>
              <w:t>MUNICIPIUL   TIMIŞOARA</w:t>
            </w:r>
          </w:p>
          <w:p w:rsidR="003804AE" w:rsidRPr="00F301BC" w:rsidRDefault="003804AE" w:rsidP="003804AE">
            <w:pPr>
              <w:jc w:val="both"/>
              <w:rPr>
                <w:lang w:val="ro-RO"/>
              </w:rPr>
            </w:pPr>
            <w:r w:rsidRPr="00F301BC">
              <w:rPr>
                <w:lang w:val="ro-RO"/>
              </w:rPr>
              <w:t>DIRECTIA TEHNICĂ</w:t>
            </w:r>
          </w:p>
          <w:p w:rsidR="003804AE" w:rsidRPr="00F301BC" w:rsidRDefault="003804AE" w:rsidP="003804AE">
            <w:pPr>
              <w:jc w:val="both"/>
              <w:rPr>
                <w:lang w:val="ro-RO"/>
              </w:rPr>
            </w:pPr>
            <w:r w:rsidRPr="00F301BC">
              <w:rPr>
                <w:lang w:val="ro-RO"/>
              </w:rPr>
              <w:t>SERVICIUL  TRANSPORT ŞI SIGURANŢA CIRCULAŢIEI</w:t>
            </w:r>
          </w:p>
          <w:p w:rsidR="003804AE" w:rsidRPr="00F301BC" w:rsidRDefault="003804AE" w:rsidP="003804AE">
            <w:pPr>
              <w:jc w:val="both"/>
              <w:rPr>
                <w:lang w:val="ro-RO"/>
              </w:rPr>
            </w:pPr>
            <w:r w:rsidRPr="00F301BC">
              <w:rPr>
                <w:lang w:val="ro-RO"/>
              </w:rPr>
              <w:t>BIROUL TRANSPORT</w:t>
            </w:r>
          </w:p>
          <w:p w:rsidR="003804AE" w:rsidRPr="00F301BC" w:rsidRDefault="003804AE" w:rsidP="003804AE">
            <w:pPr>
              <w:jc w:val="both"/>
              <w:rPr>
                <w:sz w:val="6"/>
                <w:szCs w:val="6"/>
                <w:lang w:val="ro-RO"/>
              </w:rPr>
            </w:pPr>
            <w:r w:rsidRPr="00F301BC">
              <w:rPr>
                <w:lang w:val="ro-RO"/>
              </w:rPr>
              <w:t>NR.</w:t>
            </w:r>
          </w:p>
        </w:tc>
        <w:tc>
          <w:tcPr>
            <w:tcW w:w="2984" w:type="dxa"/>
            <w:tcBorders>
              <w:top w:val="nil"/>
              <w:left w:val="nil"/>
              <w:bottom w:val="nil"/>
              <w:right w:val="nil"/>
            </w:tcBorders>
            <w:shd w:val="clear" w:color="auto" w:fill="auto"/>
          </w:tcPr>
          <w:p w:rsidR="003804AE" w:rsidRPr="00F301BC" w:rsidRDefault="003804AE" w:rsidP="003804AE">
            <w:pPr>
              <w:rPr>
                <w:lang w:val="ro-RO"/>
              </w:rPr>
            </w:pPr>
          </w:p>
          <w:p w:rsidR="003804AE" w:rsidRPr="00F301BC" w:rsidRDefault="003804AE" w:rsidP="003804AE">
            <w:pPr>
              <w:rPr>
                <w:lang w:val="ro-RO"/>
              </w:rPr>
            </w:pPr>
          </w:p>
          <w:p w:rsidR="003804AE" w:rsidRPr="00F301BC" w:rsidRDefault="003804AE" w:rsidP="003804AE">
            <w:pPr>
              <w:jc w:val="center"/>
              <w:rPr>
                <w:lang w:val="ro-RO"/>
              </w:rPr>
            </w:pPr>
            <w:r w:rsidRPr="00F301BC">
              <w:rPr>
                <w:lang w:val="ro-RO"/>
              </w:rPr>
              <w:t>APROBAT</w:t>
            </w:r>
          </w:p>
          <w:p w:rsidR="003804AE" w:rsidRPr="00F301BC" w:rsidRDefault="003804AE" w:rsidP="003804AE">
            <w:pPr>
              <w:jc w:val="center"/>
              <w:rPr>
                <w:lang w:val="ro-RO"/>
              </w:rPr>
            </w:pPr>
            <w:r w:rsidRPr="00F301BC">
              <w:rPr>
                <w:lang w:val="ro-RO"/>
              </w:rPr>
              <w:t>PRIMAR</w:t>
            </w:r>
          </w:p>
          <w:p w:rsidR="003804AE" w:rsidRPr="00F301BC" w:rsidRDefault="003804AE" w:rsidP="003804AE">
            <w:pPr>
              <w:jc w:val="center"/>
              <w:rPr>
                <w:lang w:val="ro-RO"/>
              </w:rPr>
            </w:pPr>
            <w:r>
              <w:rPr>
                <w:lang w:val="ro-RO"/>
              </w:rPr>
              <w:t>NICOLAE ROBU</w:t>
            </w:r>
          </w:p>
        </w:tc>
        <w:tc>
          <w:tcPr>
            <w:tcW w:w="1287" w:type="dxa"/>
            <w:tcBorders>
              <w:top w:val="nil"/>
              <w:left w:val="nil"/>
              <w:bottom w:val="nil"/>
              <w:right w:val="nil"/>
            </w:tcBorders>
            <w:shd w:val="clear" w:color="auto" w:fill="auto"/>
          </w:tcPr>
          <w:p w:rsidR="003804AE" w:rsidRPr="00F301BC" w:rsidRDefault="003804AE" w:rsidP="003804AE">
            <w:pPr>
              <w:jc w:val="center"/>
              <w:rPr>
                <w:lang w:val="ro-RO"/>
              </w:rPr>
            </w:pPr>
          </w:p>
        </w:tc>
      </w:tr>
      <w:tr w:rsidR="003804AE" w:rsidRPr="00F301BC" w:rsidTr="003804AE">
        <w:trPr>
          <w:cantSplit/>
          <w:trHeight w:val="241"/>
        </w:trPr>
        <w:tc>
          <w:tcPr>
            <w:tcW w:w="10647" w:type="dxa"/>
            <w:gridSpan w:val="3"/>
            <w:tcBorders>
              <w:top w:val="single" w:sz="4" w:space="0" w:color="auto"/>
              <w:left w:val="nil"/>
              <w:bottom w:val="nil"/>
              <w:right w:val="nil"/>
            </w:tcBorders>
            <w:shd w:val="clear" w:color="auto" w:fill="auto"/>
          </w:tcPr>
          <w:p w:rsidR="003804AE" w:rsidRPr="00F301BC" w:rsidRDefault="003804AE" w:rsidP="003804AE">
            <w:pPr>
              <w:rPr>
                <w:b/>
                <w:i/>
                <w:sz w:val="16"/>
                <w:szCs w:val="16"/>
                <w:lang w:val="ro-RO"/>
              </w:rPr>
            </w:pPr>
            <w:r w:rsidRPr="00F301BC">
              <w:rPr>
                <w:b/>
                <w:i/>
                <w:sz w:val="16"/>
                <w:szCs w:val="16"/>
                <w:lang w:val="ro-RO"/>
              </w:rPr>
              <w:t>Bd. C.D. Loga nr. 1, 300030   Timişoara,  tel: +40 256  408 300,  fax:+40 256 493 017 e-mail</w:t>
            </w:r>
            <w:r w:rsidRPr="00F301BC">
              <w:rPr>
                <w:b/>
                <w:i/>
                <w:color w:val="0000FF"/>
                <w:sz w:val="16"/>
                <w:szCs w:val="16"/>
                <w:lang w:val="ro-RO"/>
              </w:rPr>
              <w:t xml:space="preserve">: primariatm@primariatm.ro  </w:t>
            </w:r>
            <w:r w:rsidRPr="00F301BC">
              <w:rPr>
                <w:b/>
                <w:i/>
                <w:sz w:val="16"/>
                <w:szCs w:val="16"/>
                <w:lang w:val="ro-RO"/>
              </w:rPr>
              <w:t xml:space="preserve">internet: </w:t>
            </w:r>
            <w:hyperlink r:id="rId7" w:history="1">
              <w:r w:rsidRPr="00F301BC">
                <w:rPr>
                  <w:rStyle w:val="Hyperlink"/>
                  <w:b/>
                  <w:i/>
                  <w:sz w:val="16"/>
                  <w:szCs w:val="16"/>
                  <w:lang w:val="ro-RO"/>
                </w:rPr>
                <w:t>www.primariatm.ro</w:t>
              </w:r>
            </w:hyperlink>
          </w:p>
        </w:tc>
      </w:tr>
    </w:tbl>
    <w:p w:rsidR="002061B8" w:rsidRDefault="002061B8" w:rsidP="002061B8">
      <w:pPr>
        <w:jc w:val="center"/>
        <w:rPr>
          <w:b/>
          <w:lang w:val="ro-RO"/>
        </w:rPr>
      </w:pPr>
    </w:p>
    <w:p w:rsidR="002061B8" w:rsidRPr="0032202C" w:rsidRDefault="002061B8" w:rsidP="002061B8">
      <w:pPr>
        <w:jc w:val="center"/>
        <w:rPr>
          <w:b/>
          <w:lang w:val="ro-RO"/>
        </w:rPr>
      </w:pPr>
      <w:r w:rsidRPr="0032202C">
        <w:rPr>
          <w:b/>
          <w:lang w:val="ro-RO"/>
        </w:rPr>
        <w:t>REFERAT</w:t>
      </w:r>
    </w:p>
    <w:p w:rsidR="002061B8" w:rsidRPr="002B28F8" w:rsidRDefault="002061B8" w:rsidP="002061B8">
      <w:pPr>
        <w:autoSpaceDE w:val="0"/>
        <w:autoSpaceDN w:val="0"/>
        <w:adjustRightInd w:val="0"/>
        <w:jc w:val="center"/>
        <w:rPr>
          <w:b/>
          <w:bCs/>
          <w:color w:val="000000"/>
          <w:lang w:val="ro-RO" w:eastAsia="ko-KR"/>
        </w:rPr>
      </w:pPr>
      <w:r w:rsidRPr="0032202C">
        <w:rPr>
          <w:b/>
          <w:bCs/>
          <w:color w:val="000000"/>
          <w:lang w:val="ro-RO" w:eastAsia="ko-KR"/>
        </w:rPr>
        <w:t xml:space="preserve">privind </w:t>
      </w:r>
      <w:r w:rsidR="00FD7792">
        <w:rPr>
          <w:b/>
          <w:bCs/>
          <w:color w:val="000000"/>
          <w:lang w:val="ro-RO" w:eastAsia="ko-KR"/>
        </w:rPr>
        <w:t>darea</w:t>
      </w:r>
      <w:r w:rsidR="00EB7E08">
        <w:rPr>
          <w:b/>
          <w:bCs/>
          <w:color w:val="000000"/>
          <w:lang w:val="ro-RO" w:eastAsia="ko-KR"/>
        </w:rPr>
        <w:t xml:space="preserve"> în </w:t>
      </w:r>
      <w:r w:rsidR="00CB799C">
        <w:rPr>
          <w:b/>
          <w:bCs/>
          <w:color w:val="000000"/>
          <w:lang w:val="ro-RO" w:eastAsia="ko-KR"/>
        </w:rPr>
        <w:t xml:space="preserve"> administrare </w:t>
      </w:r>
      <w:r w:rsidR="00CB799C" w:rsidRPr="002B28F8">
        <w:rPr>
          <w:b/>
          <w:bCs/>
          <w:color w:val="000000"/>
          <w:lang w:val="ro-RO" w:eastAsia="ko-KR"/>
        </w:rPr>
        <w:t>Re</w:t>
      </w:r>
      <w:r w:rsidR="00CB799C">
        <w:rPr>
          <w:b/>
          <w:bCs/>
          <w:color w:val="000000"/>
          <w:lang w:val="ro-RO" w:eastAsia="ko-KR"/>
        </w:rPr>
        <w:t>giei Autonome de Transport Timiş</w:t>
      </w:r>
      <w:r w:rsidR="00CB799C" w:rsidRPr="002B28F8">
        <w:rPr>
          <w:b/>
          <w:bCs/>
          <w:color w:val="000000"/>
          <w:lang w:val="ro-RO" w:eastAsia="ko-KR"/>
        </w:rPr>
        <w:t xml:space="preserve">oara </w:t>
      </w:r>
      <w:r w:rsidR="00CB799C">
        <w:rPr>
          <w:b/>
          <w:bCs/>
          <w:color w:val="000000"/>
          <w:lang w:val="ro-RO" w:eastAsia="ko-KR"/>
        </w:rPr>
        <w:t>a unui imobil</w:t>
      </w:r>
      <w:r w:rsidRPr="002B28F8">
        <w:rPr>
          <w:b/>
          <w:bCs/>
          <w:color w:val="000000"/>
          <w:lang w:val="ro-RO" w:eastAsia="ko-KR"/>
        </w:rPr>
        <w:t xml:space="preserve"> din domen</w:t>
      </w:r>
      <w:r>
        <w:rPr>
          <w:b/>
          <w:bCs/>
          <w:color w:val="000000"/>
          <w:lang w:val="ro-RO" w:eastAsia="ko-KR"/>
        </w:rPr>
        <w:t>iul public al Municipiului Timiş</w:t>
      </w:r>
      <w:r w:rsidRPr="002B28F8">
        <w:rPr>
          <w:b/>
          <w:bCs/>
          <w:color w:val="000000"/>
          <w:lang w:val="ro-RO" w:eastAsia="ko-KR"/>
        </w:rPr>
        <w:t xml:space="preserve">oara </w:t>
      </w:r>
    </w:p>
    <w:p w:rsidR="002061B8" w:rsidRPr="0032202C" w:rsidRDefault="002061B8" w:rsidP="002061B8">
      <w:pPr>
        <w:autoSpaceDE w:val="0"/>
        <w:autoSpaceDN w:val="0"/>
        <w:adjustRightInd w:val="0"/>
        <w:jc w:val="center"/>
        <w:rPr>
          <w:b/>
          <w:bCs/>
          <w:color w:val="000000"/>
          <w:lang w:val="ro-RO" w:eastAsia="ko-KR"/>
        </w:rPr>
      </w:pPr>
    </w:p>
    <w:p w:rsidR="002061B8" w:rsidRPr="0032202C" w:rsidRDefault="002061B8" w:rsidP="002061B8">
      <w:pPr>
        <w:autoSpaceDE w:val="0"/>
        <w:autoSpaceDN w:val="0"/>
        <w:adjustRightInd w:val="0"/>
        <w:jc w:val="center"/>
        <w:rPr>
          <w:b/>
          <w:bCs/>
          <w:color w:val="000000"/>
          <w:lang w:val="ro-RO" w:eastAsia="ko-KR"/>
        </w:rPr>
      </w:pPr>
    </w:p>
    <w:p w:rsidR="002061B8" w:rsidRDefault="002061B8" w:rsidP="002061B8">
      <w:pPr>
        <w:autoSpaceDE w:val="0"/>
        <w:autoSpaceDN w:val="0"/>
        <w:adjustRightInd w:val="0"/>
        <w:jc w:val="both"/>
        <w:rPr>
          <w:color w:val="000000"/>
          <w:lang w:val="ro-RO" w:eastAsia="ko-KR"/>
        </w:rPr>
      </w:pPr>
      <w:r w:rsidRPr="0032202C">
        <w:rPr>
          <w:b/>
          <w:bCs/>
          <w:color w:val="000000"/>
          <w:lang w:val="ro-RO" w:eastAsia="ko-KR"/>
        </w:rPr>
        <w:tab/>
      </w:r>
      <w:r w:rsidRPr="0032202C">
        <w:rPr>
          <w:color w:val="000000"/>
          <w:lang w:val="ro-RO" w:eastAsia="ko-KR"/>
        </w:rPr>
        <w:t xml:space="preserve">Prin adresa numărul </w:t>
      </w:r>
      <w:r w:rsidR="00EB7E08">
        <w:rPr>
          <w:color w:val="000000"/>
          <w:lang w:val="ro-RO" w:eastAsia="ko-KR"/>
        </w:rPr>
        <w:t>4906/21.03.2014</w:t>
      </w:r>
      <w:r w:rsidRPr="0032202C">
        <w:rPr>
          <w:color w:val="000000"/>
          <w:lang w:val="ro-RO" w:eastAsia="ko-KR"/>
        </w:rPr>
        <w:t xml:space="preserve">, Regia Autonomă de Transport Timişoara a solicitat </w:t>
      </w:r>
      <w:r w:rsidR="00EB7E08">
        <w:rPr>
          <w:color w:val="000000"/>
          <w:lang w:val="ro-RO" w:eastAsia="ko-KR"/>
        </w:rPr>
        <w:t>darea în administrare a imobilului situat în Timişoara, str. Calea Buziaşului, identificat prin CF nr. 208 Moşniţa  Nouă, nr. top. 256/1/1/1/1/1, în suprafaţă de 56546 mp</w:t>
      </w:r>
      <w:r w:rsidR="007F1314">
        <w:rPr>
          <w:color w:val="000000"/>
          <w:lang w:val="ro-RO" w:eastAsia="ko-KR"/>
        </w:rPr>
        <w:t>, în vederea construirii unui depou de tramvaie şi a unei substaţii de redresare</w:t>
      </w:r>
      <w:r w:rsidRPr="0032202C">
        <w:rPr>
          <w:color w:val="000000"/>
          <w:lang w:val="ro-RO" w:eastAsia="ko-KR"/>
        </w:rPr>
        <w:t>.</w:t>
      </w:r>
    </w:p>
    <w:p w:rsidR="0034204D" w:rsidRPr="00601BBB" w:rsidRDefault="0034204D" w:rsidP="0034204D">
      <w:pPr>
        <w:autoSpaceDE w:val="0"/>
        <w:autoSpaceDN w:val="0"/>
        <w:adjustRightInd w:val="0"/>
        <w:jc w:val="both"/>
        <w:rPr>
          <w:color w:val="000000"/>
          <w:lang w:val="ro-RO" w:eastAsia="ko-KR"/>
        </w:rPr>
      </w:pPr>
      <w:r>
        <w:rPr>
          <w:color w:val="000000"/>
          <w:lang w:val="ro-RO" w:eastAsia="ko-KR"/>
        </w:rPr>
        <w:tab/>
      </w:r>
      <w:r w:rsidRPr="0032202C">
        <w:rPr>
          <w:color w:val="000000"/>
          <w:lang w:val="ro-RO" w:eastAsia="ko-KR"/>
        </w:rPr>
        <w:t xml:space="preserve">Regia Autonomă de Transport Timişoara </w:t>
      </w:r>
      <w:r w:rsidRPr="0034204D">
        <w:rPr>
          <w:color w:val="000000"/>
          <w:lang w:val="ro-RO" w:eastAsia="ko-KR"/>
        </w:rPr>
        <w:t>a fost înfiinţată în baza Legii Nr.15/1990, privind reorganizarea unităţilor economice ca regii autonome şi prin Decizia Primariei Nr.99/29.01/1991, înregistrată la Camera de Comerţ sub nr. J/35/3034/1991 având ca obiect principal de activitate transporturi urbane, suburbane şi metropolitane de călători - conform cod CAEN 4931 - şi alte obiecte secundare de activităţi de prestări servicii către populaţie sau agenţi economici.</w:t>
      </w:r>
      <w:r>
        <w:rPr>
          <w:color w:val="000000"/>
          <w:lang w:val="ro-RO" w:eastAsia="ko-KR"/>
        </w:rPr>
        <w:t xml:space="preserve"> Este </w:t>
      </w:r>
      <w:r w:rsidRPr="0034204D">
        <w:rPr>
          <w:color w:val="000000"/>
          <w:lang w:val="ro-RO" w:eastAsia="ko-KR"/>
        </w:rPr>
        <w:t xml:space="preserve">o entitate publică sub autoritatea unităţii administrativ - teritoriale  Municipiul Timisoara, conform </w:t>
      </w:r>
      <w:r w:rsidRPr="00601BBB">
        <w:rPr>
          <w:color w:val="000000"/>
          <w:lang w:val="ro-RO" w:eastAsia="ko-KR"/>
        </w:rPr>
        <w:t xml:space="preserve">Hotararii Nr. 597 din 28 septembrie 1992 privind trecerea sub autoritatea consiliilor locale sau, după caz, judeţene, a regiilor autonome şi societăţilor comerciale cu capital integral de stat, care prestează servicii publice de interes local sau judeţean. </w:t>
      </w:r>
    </w:p>
    <w:p w:rsidR="0034204D" w:rsidRPr="0034204D" w:rsidRDefault="0034204D" w:rsidP="0034204D">
      <w:pPr>
        <w:autoSpaceDE w:val="0"/>
        <w:autoSpaceDN w:val="0"/>
        <w:adjustRightInd w:val="0"/>
        <w:ind w:firstLine="720"/>
        <w:jc w:val="both"/>
        <w:rPr>
          <w:color w:val="000000"/>
          <w:lang w:val="ro-RO" w:eastAsia="ko-KR"/>
        </w:rPr>
      </w:pPr>
      <w:r w:rsidRPr="0034204D">
        <w:rPr>
          <w:color w:val="000000"/>
          <w:lang w:val="ro-RO" w:eastAsia="ko-KR"/>
        </w:rPr>
        <w:t>RATT desfăsoară un serviciu de utilitate publică, care face parte din sfera serviciilor comunitare de utilitate publică  de interes econonomic şi social general desfaşurate la nivelul unităţii administrativ teritoriale sub controlul şi coordonarea administraţiei publice locale.</w:t>
      </w:r>
    </w:p>
    <w:p w:rsidR="0034204D" w:rsidRPr="0034204D" w:rsidRDefault="0034204D" w:rsidP="0034204D">
      <w:pPr>
        <w:autoSpaceDE w:val="0"/>
        <w:autoSpaceDN w:val="0"/>
        <w:adjustRightInd w:val="0"/>
        <w:ind w:firstLine="708"/>
        <w:jc w:val="both"/>
        <w:rPr>
          <w:color w:val="000000"/>
          <w:lang w:val="ro-RO" w:eastAsia="ko-KR"/>
        </w:rPr>
      </w:pPr>
      <w:r w:rsidRPr="0034204D">
        <w:rPr>
          <w:color w:val="000000"/>
          <w:lang w:val="ro-RO" w:eastAsia="ko-KR"/>
        </w:rPr>
        <w:t>Administraţia publică locală şi RATT, în calitate de operator de transport public local, trebuie să asigure satisfacerea cu prioritate a nevoilor de deplasare ale cetăţenilor, prin servicii de calitate, susţinerea şi dezvoltarea economică a localităţii prin realizarea unei infrastructuri moderne şi totodată, asigurarea continuităţii serviciilor de transport.</w:t>
      </w:r>
    </w:p>
    <w:p w:rsidR="00C67DEB" w:rsidRPr="00C67DEB" w:rsidRDefault="00C67DEB" w:rsidP="00C67DEB">
      <w:pPr>
        <w:autoSpaceDE w:val="0"/>
        <w:autoSpaceDN w:val="0"/>
        <w:adjustRightInd w:val="0"/>
        <w:jc w:val="both"/>
        <w:rPr>
          <w:color w:val="000000"/>
          <w:lang w:val="ro-RO" w:eastAsia="ko-KR"/>
        </w:rPr>
      </w:pPr>
      <w:r>
        <w:rPr>
          <w:color w:val="000000"/>
          <w:lang w:val="ro-RO" w:eastAsia="ko-KR"/>
        </w:rPr>
        <w:tab/>
      </w:r>
      <w:r w:rsidRPr="00C67DEB">
        <w:rPr>
          <w:color w:val="000000"/>
          <w:lang w:val="ro-RO" w:eastAsia="ko-KR"/>
        </w:rPr>
        <w:t>Potrivit art. 3 alin. (1) din Legea serviciilor comunitare de utilităţi publice nr. 51/2006, serviciile de utilităţi publice sunt în responsabilitatea autorităţilor administraţiei publice locale şi se înfiinţează, se organizează şi se gestionează potrivit hotărârilor adoptate de autorităţile deliberative ale unităţilor administrativ-teritoriale, în funcţie de gradul de urbanizare, de importanţa economico-socială a localităţilor, de mărimea şi de gradul de dezvoltare ale acestora şi în raport cu infrastructura tehnico-edilitară existentă.</w:t>
      </w:r>
    </w:p>
    <w:p w:rsidR="00C67DEB" w:rsidRPr="00C67DEB" w:rsidRDefault="00C67DEB" w:rsidP="00C67DEB">
      <w:pPr>
        <w:autoSpaceDE w:val="0"/>
        <w:autoSpaceDN w:val="0"/>
        <w:adjustRightInd w:val="0"/>
        <w:ind w:firstLine="720"/>
        <w:jc w:val="both"/>
        <w:rPr>
          <w:color w:val="000000"/>
          <w:lang w:val="ro-RO" w:eastAsia="ko-KR"/>
        </w:rPr>
      </w:pPr>
      <w:r w:rsidRPr="00C67DEB">
        <w:rPr>
          <w:color w:val="000000"/>
          <w:lang w:val="ro-RO" w:eastAsia="ko-KR"/>
        </w:rPr>
        <w:t>În organizarea, funcţionarea şi dezvoltarea serviciilor de utilităţi publice interesul general al comunităţilor locale este prioritar. Prevederile prezentei legi vizează satisfacerea cât mai completă a cerinţelor utilizatorilor, protejarea intereselor acestora, întărirea coeziunii economico-sociale la nivelul comunităţilor locale, precum şi dezvoltarea durabilă a unităţilor administrativ-teritoriale (art. 3 alin. (2) din Legea serviciilor comunitare de utilităţi publice nr. 51/2006).</w:t>
      </w:r>
    </w:p>
    <w:p w:rsidR="00C67DEB" w:rsidRPr="00C67DEB" w:rsidRDefault="00C67DEB" w:rsidP="00C67DEB">
      <w:pPr>
        <w:autoSpaceDE w:val="0"/>
        <w:autoSpaceDN w:val="0"/>
        <w:adjustRightInd w:val="0"/>
        <w:ind w:firstLine="720"/>
        <w:jc w:val="both"/>
        <w:rPr>
          <w:color w:val="000000"/>
          <w:lang w:val="ro-RO" w:eastAsia="ko-KR"/>
        </w:rPr>
      </w:pPr>
      <w:r w:rsidRPr="00C67DEB">
        <w:rPr>
          <w:color w:val="000000"/>
          <w:lang w:val="ro-RO" w:eastAsia="ko-KR"/>
        </w:rPr>
        <w:t>Autorităţile administraţiei publice locale au competenţă exclusivă, în condiţiile legii, în tot ceea ce priveşte înfiinţarea, organizarea, coordonarea, monitorizarea şi controlul funcţionării serviciilor de utilităţi publice, precum şi în ceea ce priveşte crearea, dezvoltarea, modernizarea, administrarea şi exploatarea bunurilor proprietate publică sau privată a unităţilor administrativ-teritoriale, aferente sistemelor de utilităţi publice (art. 8 alin. (1) din Legea serviciilor comunitare de utilităţi publice nr. 51/2006).</w:t>
      </w:r>
    </w:p>
    <w:p w:rsidR="00C67DEB" w:rsidRPr="00C67DEB" w:rsidRDefault="00C67DEB" w:rsidP="00C67DEB">
      <w:pPr>
        <w:autoSpaceDE w:val="0"/>
        <w:autoSpaceDN w:val="0"/>
        <w:adjustRightInd w:val="0"/>
        <w:jc w:val="both"/>
        <w:rPr>
          <w:color w:val="000000"/>
          <w:lang w:val="ro-RO" w:eastAsia="ko-KR"/>
        </w:rPr>
      </w:pPr>
      <w:r w:rsidRPr="00C67DEB">
        <w:rPr>
          <w:color w:val="000000"/>
          <w:lang w:val="ro-RO" w:eastAsia="ko-KR"/>
        </w:rPr>
        <w:tab/>
        <w:t xml:space="preserve">Consiliile locale pot hotărî asupra participării cu capital sau cu bunuri, în numele şi în interesul colectivităţilor locale pe care le reprezintă, la înfiinţarea, funcţionarea şi dezvoltarea unor organisme </w:t>
      </w:r>
      <w:r w:rsidRPr="00C67DEB">
        <w:rPr>
          <w:color w:val="000000"/>
          <w:lang w:val="ro-RO" w:eastAsia="ko-KR"/>
        </w:rPr>
        <w:lastRenderedPageBreak/>
        <w:t>prestatoare de servicii publice şi de utilitate publică de interes local sau judeţean, în condiţiile legii (art. 17 din Legea nr. 215/2001 privind administraţia publică locală).</w:t>
      </w:r>
    </w:p>
    <w:p w:rsidR="00C67DEB" w:rsidRPr="001526C7" w:rsidRDefault="00C67DEB" w:rsidP="00C67DEB">
      <w:pPr>
        <w:autoSpaceDE w:val="0"/>
        <w:autoSpaceDN w:val="0"/>
        <w:adjustRightInd w:val="0"/>
        <w:jc w:val="both"/>
        <w:rPr>
          <w:b/>
          <w:color w:val="000000"/>
          <w:lang w:val="ro-RO" w:eastAsia="ko-KR"/>
        </w:rPr>
      </w:pPr>
      <w:r w:rsidRPr="00C67DEB">
        <w:rPr>
          <w:color w:val="000000"/>
          <w:lang w:val="ro-RO" w:eastAsia="ko-KR"/>
        </w:rPr>
        <w:tab/>
      </w:r>
      <w:r w:rsidR="001526C7">
        <w:rPr>
          <w:color w:val="000000"/>
          <w:lang w:val="ro-RO" w:eastAsia="ko-KR"/>
        </w:rPr>
        <w:t xml:space="preserve">În conformitate cu prevederile art. 26 alin. (3) </w:t>
      </w:r>
      <w:r w:rsidR="001526C7" w:rsidRPr="0032202C">
        <w:rPr>
          <w:lang w:val="ro-RO"/>
        </w:rPr>
        <w:t>din Legea nr.  51/2006 privind serviciile comunitare de utilităţi publice</w:t>
      </w:r>
      <w:r w:rsidR="001526C7">
        <w:rPr>
          <w:lang w:val="ro-RO"/>
        </w:rPr>
        <w:t>, b</w:t>
      </w:r>
      <w:r w:rsidR="001526C7" w:rsidRPr="0032202C">
        <w:rPr>
          <w:lang w:val="ro-RO"/>
        </w:rPr>
        <w:t>unurile proprietate publică a unităţilor administrativ-teritoriale utilizate pentru furnizarea/prestarea serviciilor de utilităţi publice pot fi date în administrare sau pot fi concesionate operatorilor în conformitate cu prevederile legale</w:t>
      </w:r>
    </w:p>
    <w:p w:rsidR="00C67DEB" w:rsidRPr="009E7BF3" w:rsidRDefault="00061C29" w:rsidP="00C67DEB">
      <w:pPr>
        <w:autoSpaceDE w:val="0"/>
        <w:autoSpaceDN w:val="0"/>
        <w:adjustRightInd w:val="0"/>
        <w:jc w:val="both"/>
        <w:rPr>
          <w:bCs/>
          <w:color w:val="000000"/>
          <w:lang w:val="ro-RO" w:eastAsia="ko-KR"/>
        </w:rPr>
      </w:pPr>
      <w:r>
        <w:rPr>
          <w:color w:val="000000"/>
          <w:lang w:val="ro-RO" w:eastAsia="ko-KR"/>
        </w:rPr>
        <w:tab/>
      </w:r>
      <w:r w:rsidRPr="009E7BF3">
        <w:rPr>
          <w:color w:val="000000"/>
          <w:lang w:val="ro-RO" w:eastAsia="ko-KR"/>
        </w:rPr>
        <w:t xml:space="preserve">Potrivit art. 3 din HCLMT nr. 161/29.05.2007 </w:t>
      </w:r>
      <w:r w:rsidRPr="009E7BF3">
        <w:rPr>
          <w:bCs/>
          <w:color w:val="000000"/>
          <w:lang w:val="ro-RO" w:eastAsia="ko-KR"/>
        </w:rPr>
        <w:t xml:space="preserve">privind completarea inventarului bunurilor care alcătuiesc domeniul public al municipiului Timişoara, terenul din Calea Buziaşului, </w:t>
      </w:r>
      <w:r w:rsidR="005B2B39" w:rsidRPr="009E7BF3">
        <w:rPr>
          <w:bCs/>
          <w:color w:val="000000"/>
          <w:lang w:val="ro-RO" w:eastAsia="ko-KR"/>
        </w:rPr>
        <w:t xml:space="preserve">CF </w:t>
      </w:r>
      <w:r w:rsidRPr="009E7BF3">
        <w:rPr>
          <w:bCs/>
          <w:color w:val="000000"/>
          <w:lang w:val="ro-RO" w:eastAsia="ko-KR"/>
        </w:rPr>
        <w:t>nr.</w:t>
      </w:r>
      <w:r w:rsidR="00FB4746" w:rsidRPr="009E7BF3">
        <w:rPr>
          <w:bCs/>
          <w:color w:val="000000"/>
          <w:lang w:val="ro-RO" w:eastAsia="ko-KR"/>
        </w:rPr>
        <w:t xml:space="preserve"> 427784</w:t>
      </w:r>
      <w:r w:rsidRPr="009E7BF3">
        <w:rPr>
          <w:bCs/>
          <w:color w:val="000000"/>
          <w:lang w:val="ro-RO" w:eastAsia="ko-KR"/>
        </w:rPr>
        <w:t xml:space="preserve"> </w:t>
      </w:r>
      <w:r w:rsidR="00FB4746" w:rsidRPr="009E7BF3">
        <w:rPr>
          <w:bCs/>
          <w:color w:val="000000"/>
          <w:lang w:val="ro-RO" w:eastAsia="ko-KR"/>
        </w:rPr>
        <w:t xml:space="preserve">Timisoara, nr. top. 256/1/1/1/1/1 (nr. </w:t>
      </w:r>
      <w:r w:rsidRPr="009E7BF3">
        <w:rPr>
          <w:bCs/>
          <w:color w:val="000000"/>
          <w:lang w:val="ro-RO" w:eastAsia="ko-KR"/>
        </w:rPr>
        <w:t>CF</w:t>
      </w:r>
      <w:r w:rsidR="00FB4746" w:rsidRPr="009E7BF3">
        <w:rPr>
          <w:bCs/>
          <w:color w:val="000000"/>
          <w:lang w:val="ro-RO" w:eastAsia="ko-KR"/>
        </w:rPr>
        <w:t xml:space="preserve"> vechi</w:t>
      </w:r>
      <w:r w:rsidRPr="009E7BF3">
        <w:rPr>
          <w:bCs/>
          <w:color w:val="000000"/>
          <w:lang w:val="ro-RO" w:eastAsia="ko-KR"/>
        </w:rPr>
        <w:t xml:space="preserve"> 208 Moşniţa Nouă, nr. top. 256/1/1/1/1/1</w:t>
      </w:r>
      <w:r w:rsidR="00FB4746" w:rsidRPr="009E7BF3">
        <w:rPr>
          <w:bCs/>
          <w:color w:val="000000"/>
          <w:lang w:val="ro-RO" w:eastAsia="ko-KR"/>
        </w:rPr>
        <w:t>)</w:t>
      </w:r>
      <w:r w:rsidRPr="009E7BF3">
        <w:rPr>
          <w:bCs/>
          <w:color w:val="000000"/>
          <w:lang w:val="ro-RO" w:eastAsia="ko-KR"/>
        </w:rPr>
        <w:t xml:space="preserve"> </w:t>
      </w:r>
      <w:r w:rsidR="00831E8A" w:rsidRPr="009E7BF3">
        <w:rPr>
          <w:bCs/>
          <w:color w:val="000000"/>
          <w:lang w:val="ro-RO" w:eastAsia="ko-KR"/>
        </w:rPr>
        <w:t>este</w:t>
      </w:r>
      <w:r w:rsidRPr="009E7BF3">
        <w:rPr>
          <w:bCs/>
          <w:color w:val="000000"/>
          <w:lang w:val="ro-RO" w:eastAsia="ko-KR"/>
        </w:rPr>
        <w:t xml:space="preserve"> destinat realizării unui depou de tramvaie pentru Regia Autonomă de Transport Timişoara.</w:t>
      </w:r>
    </w:p>
    <w:p w:rsidR="006D4318" w:rsidRPr="006D4318" w:rsidRDefault="002376F5" w:rsidP="006D4318">
      <w:pPr>
        <w:autoSpaceDE w:val="0"/>
        <w:autoSpaceDN w:val="0"/>
        <w:adjustRightInd w:val="0"/>
        <w:jc w:val="both"/>
        <w:rPr>
          <w:bCs/>
          <w:lang w:val="ro-RO" w:eastAsia="ko-KR"/>
        </w:rPr>
      </w:pPr>
      <w:r w:rsidRPr="009E7BF3">
        <w:rPr>
          <w:bCs/>
          <w:color w:val="000000"/>
          <w:lang w:val="ro-RO" w:eastAsia="ko-KR"/>
        </w:rPr>
        <w:tab/>
      </w:r>
      <w:r w:rsidRPr="006D4318">
        <w:rPr>
          <w:bCs/>
          <w:lang w:val="ro-RO" w:eastAsia="ko-KR"/>
        </w:rPr>
        <w:t>În momentul de faţă depoul de tramvaie se află în centr</w:t>
      </w:r>
      <w:r w:rsidR="00317519" w:rsidRPr="006D4318">
        <w:rPr>
          <w:bCs/>
          <w:lang w:val="ro-RO" w:eastAsia="ko-KR"/>
        </w:rPr>
        <w:t>u</w:t>
      </w:r>
      <w:r w:rsidRPr="006D4318">
        <w:rPr>
          <w:bCs/>
          <w:lang w:val="ro-RO" w:eastAsia="ko-KR"/>
        </w:rPr>
        <w:t>l oraşului</w:t>
      </w:r>
      <w:r w:rsidR="00317519" w:rsidRPr="006D4318">
        <w:rPr>
          <w:bCs/>
          <w:lang w:val="ro-RO" w:eastAsia="ko-KR"/>
        </w:rPr>
        <w:t xml:space="preserve"> – zona de monumente istorice</w:t>
      </w:r>
      <w:r w:rsidRPr="006D4318">
        <w:rPr>
          <w:bCs/>
          <w:lang w:val="ro-RO" w:eastAsia="ko-KR"/>
        </w:rPr>
        <w:t xml:space="preserve">, respectiv </w:t>
      </w:r>
      <w:r w:rsidR="00425572" w:rsidRPr="006D4318">
        <w:rPr>
          <w:bCs/>
          <w:lang w:val="ro-RO" w:eastAsia="ko-KR"/>
        </w:rPr>
        <w:t>pe str. Take Ionescu</w:t>
      </w:r>
      <w:r w:rsidR="00317519" w:rsidRPr="006D4318">
        <w:rPr>
          <w:bCs/>
          <w:lang w:val="ro-RO" w:eastAsia="ko-KR"/>
        </w:rPr>
        <w:t>, unde infrastructura de transport existentă nu permite asigurarea mentenanţei pentru tramvaiele de tip nou care se produc</w:t>
      </w:r>
      <w:r w:rsidR="009E0397">
        <w:rPr>
          <w:bCs/>
          <w:lang w:val="ro-RO" w:eastAsia="ko-KR"/>
        </w:rPr>
        <w:t>, în prezent,</w:t>
      </w:r>
      <w:r w:rsidR="00317519" w:rsidRPr="006D4318">
        <w:rPr>
          <w:bCs/>
          <w:lang w:val="ro-RO" w:eastAsia="ko-KR"/>
        </w:rPr>
        <w:t xml:space="preserve"> pe piaţa de furnizare a materialului rulant</w:t>
      </w:r>
      <w:r w:rsidR="009E7BF3" w:rsidRPr="006D4318">
        <w:rPr>
          <w:bCs/>
          <w:lang w:val="ro-RO" w:eastAsia="ko-KR"/>
        </w:rPr>
        <w:t>.</w:t>
      </w:r>
      <w:r w:rsidRPr="006D4318">
        <w:rPr>
          <w:bCs/>
          <w:lang w:val="ro-RO" w:eastAsia="ko-KR"/>
        </w:rPr>
        <w:t xml:space="preserve"> </w:t>
      </w:r>
      <w:r w:rsidR="00C7714D" w:rsidRPr="006D4318">
        <w:rPr>
          <w:bCs/>
          <w:lang w:val="ro-RO" w:eastAsia="ko-KR"/>
        </w:rPr>
        <w:t>Aşadar este</w:t>
      </w:r>
      <w:r w:rsidRPr="006D4318">
        <w:rPr>
          <w:bCs/>
          <w:lang w:val="ro-RO" w:eastAsia="ko-KR"/>
        </w:rPr>
        <w:t xml:space="preserve"> necesar</w:t>
      </w:r>
      <w:r w:rsidR="00C36AC3">
        <w:rPr>
          <w:bCs/>
          <w:lang w:val="ro-RO" w:eastAsia="ko-KR"/>
        </w:rPr>
        <w:t>ă</w:t>
      </w:r>
      <w:r w:rsidRPr="006D4318">
        <w:rPr>
          <w:bCs/>
          <w:lang w:val="ro-RO" w:eastAsia="ko-KR"/>
        </w:rPr>
        <w:t xml:space="preserve"> </w:t>
      </w:r>
      <w:r w:rsidR="00317519" w:rsidRPr="006D4318">
        <w:rPr>
          <w:bCs/>
          <w:lang w:val="ro-RO" w:eastAsia="ko-KR"/>
        </w:rPr>
        <w:t>relocare</w:t>
      </w:r>
      <w:r w:rsidR="00C36AC3">
        <w:rPr>
          <w:bCs/>
          <w:lang w:val="ro-RO" w:eastAsia="ko-KR"/>
        </w:rPr>
        <w:t>a</w:t>
      </w:r>
      <w:r w:rsidRPr="006D4318">
        <w:rPr>
          <w:bCs/>
          <w:lang w:val="ro-RO" w:eastAsia="ko-KR"/>
        </w:rPr>
        <w:t xml:space="preserve"> acestui depou din zona centrală a oraşului în zona perif</w:t>
      </w:r>
      <w:r w:rsidR="00C7714D" w:rsidRPr="006D4318">
        <w:rPr>
          <w:bCs/>
          <w:lang w:val="ro-RO" w:eastAsia="ko-KR"/>
        </w:rPr>
        <w:t>erică a acestuia şi construirea unui depou modern, astfel încât să fie asigurată funcţionalitatea nor</w:t>
      </w:r>
      <w:r w:rsidR="00C36AC3">
        <w:rPr>
          <w:bCs/>
          <w:lang w:val="ro-RO" w:eastAsia="ko-KR"/>
        </w:rPr>
        <w:t>m</w:t>
      </w:r>
      <w:r w:rsidR="00C7714D" w:rsidRPr="006D4318">
        <w:rPr>
          <w:bCs/>
          <w:lang w:val="ro-RO" w:eastAsia="ko-KR"/>
        </w:rPr>
        <w:t>ală şi continuă a activităţii de exploatare a materialului rulant în condiţii de siguranţă a circulaţiei şi securitatea transportului, calitatea de transport public, sănătatea oamenilor şi protecţia mediului.</w:t>
      </w:r>
      <w:r w:rsidR="006D4318" w:rsidRPr="006D4318">
        <w:rPr>
          <w:bCs/>
          <w:lang w:val="ro-RO" w:eastAsia="ko-KR"/>
        </w:rPr>
        <w:t xml:space="preserve"> Pentru o mai bună asigurare a programelor de circulaţie a tramvaielor şi având în vedere reţeaua de linie cale urbană existentă în municipiul Timişoara, depourile de tramvai, două la număr, vor trebui amplasate, pe cat posibil, diametral opus. În acest sens analiza cost-beneficiu a investiţiei în transportul cu tramvaiul recomandă ca locaţia aleasă să fie în Timişoara, Calea Buziaşului, CF nr. 427784 Timisoara, nr. top. 256/1/1/1/1/1 (nr. CF vechi 208 Moşniţa Nouă, nr. top. 256/1/1/1/1/1).</w:t>
      </w:r>
    </w:p>
    <w:p w:rsidR="00C67DEB" w:rsidRPr="006D4318" w:rsidRDefault="006D4318" w:rsidP="006D4318">
      <w:pPr>
        <w:autoSpaceDE w:val="0"/>
        <w:autoSpaceDN w:val="0"/>
        <w:adjustRightInd w:val="0"/>
        <w:ind w:firstLine="720"/>
        <w:jc w:val="both"/>
        <w:rPr>
          <w:lang w:val="ro-RO" w:eastAsia="ko-KR"/>
        </w:rPr>
      </w:pPr>
      <w:r w:rsidRPr="006D4318">
        <w:rPr>
          <w:bCs/>
          <w:lang w:val="ro-RO" w:eastAsia="ko-KR"/>
        </w:rPr>
        <w:t xml:space="preserve"> </w:t>
      </w:r>
      <w:r w:rsidR="00C67DEB" w:rsidRPr="006D4318">
        <w:rPr>
          <w:lang w:val="ro-RO" w:eastAsia="ko-KR"/>
        </w:rPr>
        <w:t xml:space="preserve">Consiliul local exercită următoarele categorii de atribuţii (conform art. 36 alin. (2) lit. </w:t>
      </w:r>
      <w:r w:rsidR="00425572" w:rsidRPr="006D4318">
        <w:rPr>
          <w:lang w:val="ro-RO" w:eastAsia="ko-KR"/>
        </w:rPr>
        <w:t>c</w:t>
      </w:r>
      <w:r w:rsidR="00C67DEB" w:rsidRPr="006D4318">
        <w:rPr>
          <w:lang w:val="ro-RO" w:eastAsia="ko-KR"/>
        </w:rPr>
        <w:t>) şi d) din Legea nr. 215/2001):</w:t>
      </w:r>
    </w:p>
    <w:p w:rsidR="00425572" w:rsidRPr="006D4318" w:rsidRDefault="00C2527F" w:rsidP="00425572">
      <w:pPr>
        <w:autoSpaceDE w:val="0"/>
        <w:autoSpaceDN w:val="0"/>
        <w:adjustRightInd w:val="0"/>
        <w:jc w:val="both"/>
        <w:rPr>
          <w:lang w:val="ro-RO" w:eastAsia="ko-KR"/>
        </w:rPr>
      </w:pPr>
      <w:r w:rsidRPr="006D4318">
        <w:rPr>
          <w:lang w:val="ro-RO" w:eastAsia="ko-KR"/>
        </w:rPr>
        <w:t xml:space="preserve">   </w:t>
      </w:r>
      <w:r w:rsidR="00425572" w:rsidRPr="006D4318">
        <w:rPr>
          <w:lang w:val="ro-RO" w:eastAsia="ko-KR"/>
        </w:rPr>
        <w:t xml:space="preserve"> c) atribuţii privind administrarea domeniului public şi privat al comunei, oraşului sau municipiului;</w:t>
      </w:r>
    </w:p>
    <w:p w:rsidR="00425572" w:rsidRPr="003511B0" w:rsidRDefault="00425572" w:rsidP="00425572">
      <w:pPr>
        <w:autoSpaceDE w:val="0"/>
        <w:autoSpaceDN w:val="0"/>
        <w:adjustRightInd w:val="0"/>
        <w:jc w:val="both"/>
        <w:rPr>
          <w:lang w:val="ro-RO" w:eastAsia="ko-KR"/>
        </w:rPr>
      </w:pPr>
      <w:r w:rsidRPr="006D4318">
        <w:rPr>
          <w:lang w:val="ro-RO" w:eastAsia="ko-KR"/>
        </w:rPr>
        <w:t xml:space="preserve">    d) </w:t>
      </w:r>
      <w:r w:rsidRPr="003511B0">
        <w:rPr>
          <w:lang w:val="ro-RO" w:eastAsia="ko-KR"/>
        </w:rPr>
        <w:t>atribuţii privind gestionarea servi</w:t>
      </w:r>
      <w:r w:rsidR="006D4318" w:rsidRPr="003511B0">
        <w:rPr>
          <w:lang w:val="ro-RO" w:eastAsia="ko-KR"/>
        </w:rPr>
        <w:t>ciilor furnizate către cetăţeni.</w:t>
      </w:r>
    </w:p>
    <w:p w:rsidR="002061B8" w:rsidRPr="009E7BF3" w:rsidRDefault="002061B8" w:rsidP="00425572">
      <w:pPr>
        <w:autoSpaceDE w:val="0"/>
        <w:autoSpaceDN w:val="0"/>
        <w:adjustRightInd w:val="0"/>
        <w:jc w:val="both"/>
        <w:rPr>
          <w:color w:val="000000"/>
          <w:lang w:val="ro-RO" w:eastAsia="ko-KR"/>
        </w:rPr>
      </w:pPr>
      <w:r w:rsidRPr="003511B0">
        <w:rPr>
          <w:lang w:val="ro-RO"/>
        </w:rPr>
        <w:tab/>
      </w:r>
      <w:r w:rsidRPr="003511B0">
        <w:rPr>
          <w:lang w:val="ro-RO" w:eastAsia="ro-RO"/>
        </w:rPr>
        <w:t>Luând în considerare toate cele mai sus menţionate, prec</w:t>
      </w:r>
      <w:r w:rsidR="009E7BF3" w:rsidRPr="003511B0">
        <w:rPr>
          <w:lang w:val="ro-RO" w:eastAsia="ro-RO"/>
        </w:rPr>
        <w:t>um şi adresele cu numărul SC2014</w:t>
      </w:r>
      <w:r w:rsidRPr="003511B0">
        <w:rPr>
          <w:lang w:val="ro-RO" w:eastAsia="ro-RO"/>
        </w:rPr>
        <w:t>-</w:t>
      </w:r>
      <w:r w:rsidR="009E7BF3" w:rsidRPr="003511B0">
        <w:rPr>
          <w:lang w:val="ro-RO" w:eastAsia="ro-RO"/>
        </w:rPr>
        <w:t>11239/08.05.2014 a Se</w:t>
      </w:r>
      <w:r w:rsidR="00C8562C" w:rsidRPr="003511B0">
        <w:rPr>
          <w:lang w:val="ro-RO" w:eastAsia="ro-RO"/>
        </w:rPr>
        <w:t>rviciului Juridic şi adresa cu numărul SC2014-11240/08.05.2014</w:t>
      </w:r>
      <w:r w:rsidRPr="003511B0">
        <w:rPr>
          <w:lang w:val="ro-RO" w:eastAsia="ro-RO"/>
        </w:rPr>
        <w:t xml:space="preserve"> a </w:t>
      </w:r>
      <w:r w:rsidR="00C8562C" w:rsidRPr="003511B0">
        <w:rPr>
          <w:lang w:val="ro-RO" w:eastAsia="ko-KR"/>
        </w:rPr>
        <w:t>Biroului</w:t>
      </w:r>
      <w:r w:rsidRPr="003511B0">
        <w:rPr>
          <w:lang w:val="ro-RO" w:eastAsia="ko-KR"/>
        </w:rPr>
        <w:t xml:space="preserve"> </w:t>
      </w:r>
      <w:r w:rsidR="00C8562C" w:rsidRPr="003511B0">
        <w:rPr>
          <w:lang w:val="ro-RO" w:eastAsia="ko-KR"/>
        </w:rPr>
        <w:t xml:space="preserve">Evidenţa </w:t>
      </w:r>
      <w:r w:rsidRPr="003511B0">
        <w:rPr>
          <w:lang w:val="ro-RO" w:eastAsia="ko-KR"/>
        </w:rPr>
        <w:t>Patrimoniu</w:t>
      </w:r>
      <w:r w:rsidR="00C8562C" w:rsidRPr="003511B0">
        <w:rPr>
          <w:lang w:val="ro-RO" w:eastAsia="ko-KR"/>
        </w:rPr>
        <w:t>lui</w:t>
      </w:r>
      <w:r w:rsidRPr="003511B0">
        <w:rPr>
          <w:lang w:val="ro-RO" w:eastAsia="ko-KR"/>
        </w:rPr>
        <w:t xml:space="preserve"> din cadrul Direcţiei </w:t>
      </w:r>
      <w:r w:rsidR="00C8562C" w:rsidRPr="003511B0">
        <w:rPr>
          <w:lang w:val="ro-RO" w:eastAsia="ko-KR"/>
        </w:rPr>
        <w:t>Clădiri, Terenuri şi Dotări Diverse</w:t>
      </w:r>
      <w:r w:rsidRPr="003511B0">
        <w:rPr>
          <w:lang w:val="ro-RO" w:eastAsia="ro-RO"/>
        </w:rPr>
        <w:t>,</w:t>
      </w:r>
      <w:r w:rsidR="00425572" w:rsidRPr="003511B0">
        <w:rPr>
          <w:lang w:val="ro-RO" w:eastAsia="ro-RO"/>
        </w:rPr>
        <w:t xml:space="preserve"> propunem</w:t>
      </w:r>
      <w:r w:rsidR="00425572" w:rsidRPr="003511B0">
        <w:rPr>
          <w:b/>
          <w:lang w:val="ro-RO" w:eastAsia="ro-RO"/>
        </w:rPr>
        <w:t xml:space="preserve"> </w:t>
      </w:r>
      <w:r w:rsidR="00FD7792">
        <w:rPr>
          <w:lang w:val="ro-RO" w:eastAsia="ro-RO"/>
        </w:rPr>
        <w:t>dare</w:t>
      </w:r>
      <w:r w:rsidR="00425572" w:rsidRPr="003511B0">
        <w:rPr>
          <w:lang w:val="ro-RO" w:eastAsia="ro-RO"/>
        </w:rPr>
        <w:t>a în</w:t>
      </w:r>
      <w:r w:rsidR="00425572" w:rsidRPr="009E7BF3">
        <w:rPr>
          <w:color w:val="000000"/>
          <w:lang w:val="ro-RO" w:eastAsia="ro-RO"/>
        </w:rPr>
        <w:t xml:space="preserve"> administrare Regiei</w:t>
      </w:r>
      <w:r w:rsidR="00425572" w:rsidRPr="009E7BF3">
        <w:rPr>
          <w:b/>
          <w:color w:val="000000"/>
          <w:lang w:val="ro-RO" w:eastAsia="ro-RO"/>
        </w:rPr>
        <w:t xml:space="preserve"> </w:t>
      </w:r>
      <w:r w:rsidR="00425572" w:rsidRPr="009E7BF3">
        <w:rPr>
          <w:color w:val="000000"/>
          <w:lang w:val="ro-RO" w:eastAsia="ko-KR"/>
        </w:rPr>
        <w:t xml:space="preserve">Autonome de Transport Timişoara a </w:t>
      </w:r>
      <w:r w:rsidR="00624CE4">
        <w:rPr>
          <w:color w:val="000000"/>
          <w:lang w:val="ro-RO" w:eastAsia="ko-KR"/>
        </w:rPr>
        <w:t>terenului</w:t>
      </w:r>
      <w:r w:rsidR="00425572" w:rsidRPr="009E7BF3">
        <w:rPr>
          <w:color w:val="000000"/>
          <w:lang w:val="ro-RO" w:eastAsia="ko-KR"/>
        </w:rPr>
        <w:t xml:space="preserve"> situat în Timişoara, str. Calea Buziaşului, identificat prin </w:t>
      </w:r>
      <w:r w:rsidR="005B2B39" w:rsidRPr="009E7BF3">
        <w:rPr>
          <w:color w:val="000000"/>
          <w:lang w:val="ro-RO" w:eastAsia="ko-KR"/>
        </w:rPr>
        <w:t xml:space="preserve">CF </w:t>
      </w:r>
      <w:r w:rsidR="00FB4746" w:rsidRPr="009E7BF3">
        <w:rPr>
          <w:bCs/>
          <w:color w:val="000000"/>
          <w:lang w:val="ro-RO" w:eastAsia="ko-KR"/>
        </w:rPr>
        <w:t>nr. 427784 Timisoara, nr. top. 256/1/1/1/1/1 (nr. CF vechi 208 Moşniţa Nouă, nr. top. 256/1/1/1/1/1)</w:t>
      </w:r>
      <w:r w:rsidR="00425572" w:rsidRPr="009E7BF3">
        <w:rPr>
          <w:color w:val="000000"/>
          <w:lang w:val="ro-RO" w:eastAsia="ko-KR"/>
        </w:rPr>
        <w:t>, în suprafaţă de 56546 mp, în vederea construirii unui depou de tramvaie şi a unei substaţii de redresare</w:t>
      </w:r>
      <w:r w:rsidR="00684870" w:rsidRPr="009E7BF3">
        <w:rPr>
          <w:color w:val="000000"/>
          <w:lang w:val="ro-RO" w:eastAsia="ko-KR"/>
        </w:rPr>
        <w:t>.</w:t>
      </w:r>
    </w:p>
    <w:p w:rsidR="00B34FCF" w:rsidRDefault="00B34FCF" w:rsidP="00425572">
      <w:pPr>
        <w:autoSpaceDE w:val="0"/>
        <w:autoSpaceDN w:val="0"/>
        <w:adjustRightInd w:val="0"/>
        <w:jc w:val="both"/>
        <w:rPr>
          <w:color w:val="000000"/>
          <w:lang w:val="ro-RO" w:eastAsia="ko-KR"/>
        </w:rPr>
      </w:pPr>
    </w:p>
    <w:tbl>
      <w:tblPr>
        <w:tblW w:w="10573" w:type="dxa"/>
        <w:jc w:val="center"/>
        <w:tblInd w:w="1912" w:type="dxa"/>
        <w:tblLook w:val="01E0"/>
      </w:tblPr>
      <w:tblGrid>
        <w:gridCol w:w="4213"/>
        <w:gridCol w:w="2003"/>
        <w:gridCol w:w="4357"/>
      </w:tblGrid>
      <w:tr w:rsidR="00B34FCF" w:rsidRPr="00B34FCF" w:rsidTr="00DF7658">
        <w:trPr>
          <w:trHeight w:val="248"/>
          <w:jc w:val="center"/>
        </w:trPr>
        <w:tc>
          <w:tcPr>
            <w:tcW w:w="4213" w:type="dxa"/>
            <w:vAlign w:val="center"/>
          </w:tcPr>
          <w:p w:rsidR="00B34FCF" w:rsidRPr="00B34FCF" w:rsidRDefault="00B34FCF" w:rsidP="00B34FCF">
            <w:pPr>
              <w:autoSpaceDE w:val="0"/>
              <w:autoSpaceDN w:val="0"/>
              <w:adjustRightInd w:val="0"/>
              <w:jc w:val="center"/>
              <w:rPr>
                <w:b/>
                <w:bCs/>
                <w:color w:val="000000"/>
                <w:lang w:val="ro-RO" w:eastAsia="ko-KR"/>
              </w:rPr>
            </w:pPr>
            <w:r w:rsidRPr="00B34FCF">
              <w:rPr>
                <w:b/>
                <w:bCs/>
                <w:color w:val="000000"/>
                <w:lang w:val="ro-RO" w:eastAsia="ko-KR"/>
              </w:rPr>
              <w:t>VICEPRIMAR,</w:t>
            </w:r>
          </w:p>
        </w:tc>
        <w:tc>
          <w:tcPr>
            <w:tcW w:w="2003" w:type="dxa"/>
            <w:vAlign w:val="center"/>
          </w:tcPr>
          <w:p w:rsidR="00B34FCF" w:rsidRPr="00B34FCF" w:rsidRDefault="00B34FCF" w:rsidP="00B34FCF">
            <w:pPr>
              <w:autoSpaceDE w:val="0"/>
              <w:autoSpaceDN w:val="0"/>
              <w:adjustRightInd w:val="0"/>
              <w:jc w:val="center"/>
              <w:rPr>
                <w:b/>
                <w:bCs/>
                <w:color w:val="000000"/>
                <w:lang w:val="ro-RO" w:eastAsia="ko-KR"/>
              </w:rPr>
            </w:pPr>
          </w:p>
        </w:tc>
        <w:tc>
          <w:tcPr>
            <w:tcW w:w="4357" w:type="dxa"/>
            <w:vAlign w:val="center"/>
          </w:tcPr>
          <w:p w:rsidR="00B34FCF" w:rsidRPr="00B34FCF" w:rsidRDefault="00B34FCF" w:rsidP="00B34FCF">
            <w:pPr>
              <w:autoSpaceDE w:val="0"/>
              <w:autoSpaceDN w:val="0"/>
              <w:adjustRightInd w:val="0"/>
              <w:jc w:val="center"/>
              <w:rPr>
                <w:b/>
                <w:bCs/>
                <w:color w:val="000000"/>
                <w:lang w:val="ro-RO" w:eastAsia="ko-KR"/>
              </w:rPr>
            </w:pPr>
            <w:r w:rsidRPr="00B34FCF">
              <w:rPr>
                <w:b/>
                <w:color w:val="000000"/>
                <w:lang w:val="ro-RO" w:eastAsia="ko-KR"/>
              </w:rPr>
              <w:t>SECRETAR,</w:t>
            </w:r>
          </w:p>
        </w:tc>
      </w:tr>
      <w:tr w:rsidR="00B34FCF" w:rsidRPr="00B34FCF" w:rsidTr="00DF7658">
        <w:trPr>
          <w:trHeight w:val="417"/>
          <w:jc w:val="center"/>
        </w:trPr>
        <w:tc>
          <w:tcPr>
            <w:tcW w:w="4213" w:type="dxa"/>
            <w:vAlign w:val="center"/>
          </w:tcPr>
          <w:p w:rsidR="00B34FCF" w:rsidRPr="00B34FCF" w:rsidRDefault="00B34FCF" w:rsidP="00B34FCF">
            <w:pPr>
              <w:autoSpaceDE w:val="0"/>
              <w:autoSpaceDN w:val="0"/>
              <w:adjustRightInd w:val="0"/>
              <w:jc w:val="center"/>
              <w:rPr>
                <w:b/>
                <w:i/>
                <w:color w:val="000000"/>
                <w:lang w:val="ro-RO" w:eastAsia="ko-KR"/>
              </w:rPr>
            </w:pPr>
            <w:r w:rsidRPr="00B34FCF">
              <w:rPr>
                <w:b/>
                <w:i/>
                <w:color w:val="000000"/>
                <w:lang w:val="ro-RO" w:eastAsia="ko-KR"/>
              </w:rPr>
              <w:t>DAN DIACONU</w:t>
            </w:r>
          </w:p>
        </w:tc>
        <w:tc>
          <w:tcPr>
            <w:tcW w:w="2003" w:type="dxa"/>
            <w:vAlign w:val="center"/>
          </w:tcPr>
          <w:p w:rsidR="00B34FCF" w:rsidRPr="00B34FCF" w:rsidRDefault="00B34FCF" w:rsidP="00B34FCF">
            <w:pPr>
              <w:autoSpaceDE w:val="0"/>
              <w:autoSpaceDN w:val="0"/>
              <w:adjustRightInd w:val="0"/>
              <w:jc w:val="center"/>
              <w:rPr>
                <w:b/>
                <w:color w:val="000000"/>
                <w:lang w:val="ro-RO" w:eastAsia="ko-KR"/>
              </w:rPr>
            </w:pPr>
          </w:p>
        </w:tc>
        <w:tc>
          <w:tcPr>
            <w:tcW w:w="4357" w:type="dxa"/>
            <w:vAlign w:val="center"/>
          </w:tcPr>
          <w:p w:rsidR="00B34FCF" w:rsidRPr="00B34FCF" w:rsidRDefault="00B34FCF" w:rsidP="00B34FCF">
            <w:pPr>
              <w:autoSpaceDE w:val="0"/>
              <w:autoSpaceDN w:val="0"/>
              <w:adjustRightInd w:val="0"/>
              <w:jc w:val="center"/>
              <w:rPr>
                <w:b/>
                <w:i/>
                <w:color w:val="000000"/>
                <w:lang w:val="ro-RO" w:eastAsia="ko-KR"/>
              </w:rPr>
            </w:pPr>
            <w:r>
              <w:rPr>
                <w:b/>
                <w:i/>
                <w:color w:val="000000"/>
                <w:lang w:val="ro-RO" w:eastAsia="ko-KR"/>
              </w:rPr>
              <w:t>IOAN COJOCARI</w:t>
            </w:r>
          </w:p>
        </w:tc>
      </w:tr>
    </w:tbl>
    <w:p w:rsidR="00B34FCF" w:rsidRPr="00B34FCF" w:rsidRDefault="00B34FCF" w:rsidP="00B34FCF">
      <w:pPr>
        <w:autoSpaceDE w:val="0"/>
        <w:autoSpaceDN w:val="0"/>
        <w:adjustRightInd w:val="0"/>
        <w:jc w:val="both"/>
        <w:rPr>
          <w:b/>
          <w:color w:val="000000"/>
          <w:lang w:val="ro-RO" w:eastAsia="ko-KR"/>
        </w:rPr>
      </w:pPr>
    </w:p>
    <w:p w:rsidR="00B34FCF" w:rsidRPr="00B34FCF" w:rsidRDefault="00B34FCF" w:rsidP="00B34FCF">
      <w:pPr>
        <w:autoSpaceDE w:val="0"/>
        <w:autoSpaceDN w:val="0"/>
        <w:adjustRightInd w:val="0"/>
        <w:jc w:val="both"/>
        <w:rPr>
          <w:b/>
          <w:color w:val="000000"/>
          <w:lang w:val="ro-RO" w:eastAsia="ko-KR"/>
        </w:rPr>
      </w:pPr>
    </w:p>
    <w:tbl>
      <w:tblPr>
        <w:tblpPr w:leftFromText="180" w:rightFromText="180" w:vertAnchor="text" w:horzAnchor="page" w:tblpXSpec="center" w:tblpY="242"/>
        <w:tblW w:w="10142" w:type="dxa"/>
        <w:tblLook w:val="01E0"/>
      </w:tblPr>
      <w:tblGrid>
        <w:gridCol w:w="4338"/>
        <w:gridCol w:w="1444"/>
        <w:gridCol w:w="4360"/>
      </w:tblGrid>
      <w:tr w:rsidR="00B34FCF" w:rsidRPr="00B34FCF" w:rsidTr="003804AE">
        <w:tc>
          <w:tcPr>
            <w:tcW w:w="4338" w:type="dxa"/>
            <w:vAlign w:val="center"/>
          </w:tcPr>
          <w:p w:rsidR="00B34FCF" w:rsidRPr="00B34FCF" w:rsidRDefault="00B34FCF" w:rsidP="00B34FCF">
            <w:pPr>
              <w:autoSpaceDE w:val="0"/>
              <w:autoSpaceDN w:val="0"/>
              <w:adjustRightInd w:val="0"/>
              <w:jc w:val="center"/>
              <w:rPr>
                <w:b/>
                <w:color w:val="000000"/>
                <w:lang w:val="ro-RO" w:eastAsia="ko-KR"/>
              </w:rPr>
            </w:pPr>
            <w:r w:rsidRPr="00B34FCF">
              <w:rPr>
                <w:b/>
                <w:color w:val="000000"/>
                <w:lang w:val="ro-RO" w:eastAsia="ko-KR"/>
              </w:rPr>
              <w:t>DIRECTOR,</w:t>
            </w: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087171" w:rsidP="00B34FCF">
            <w:pPr>
              <w:autoSpaceDE w:val="0"/>
              <w:autoSpaceDN w:val="0"/>
              <w:adjustRightInd w:val="0"/>
              <w:jc w:val="center"/>
              <w:rPr>
                <w:b/>
                <w:color w:val="000000"/>
                <w:lang w:val="ro-RO" w:eastAsia="ko-KR"/>
              </w:rPr>
            </w:pPr>
            <w:r w:rsidRPr="00B34FCF">
              <w:rPr>
                <w:b/>
                <w:color w:val="000000"/>
                <w:lang w:val="ro-RO" w:eastAsia="ko-KR"/>
              </w:rPr>
              <w:t>ŞEF SERVICIU,</w:t>
            </w:r>
          </w:p>
        </w:tc>
      </w:tr>
      <w:tr w:rsidR="00B34FCF" w:rsidRPr="00B34FCF" w:rsidTr="003804AE">
        <w:tc>
          <w:tcPr>
            <w:tcW w:w="4338" w:type="dxa"/>
            <w:vAlign w:val="center"/>
          </w:tcPr>
          <w:p w:rsidR="00B34FCF" w:rsidRPr="00B34FCF" w:rsidRDefault="00B34FCF" w:rsidP="00B34FCF">
            <w:pPr>
              <w:autoSpaceDE w:val="0"/>
              <w:autoSpaceDN w:val="0"/>
              <w:adjustRightInd w:val="0"/>
              <w:jc w:val="center"/>
              <w:rPr>
                <w:b/>
                <w:i/>
                <w:color w:val="000000"/>
                <w:lang w:val="ro-RO" w:eastAsia="ko-KR"/>
              </w:rPr>
            </w:pPr>
            <w:r w:rsidRPr="00B34FCF">
              <w:rPr>
                <w:b/>
                <w:i/>
                <w:color w:val="000000"/>
                <w:lang w:val="ro-RO" w:eastAsia="ko-KR"/>
              </w:rPr>
              <w:t>CULIŢĂ   CHIŞ</w:t>
            </w: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087171" w:rsidP="00B34FCF">
            <w:pPr>
              <w:autoSpaceDE w:val="0"/>
              <w:autoSpaceDN w:val="0"/>
              <w:adjustRightInd w:val="0"/>
              <w:jc w:val="center"/>
              <w:rPr>
                <w:b/>
                <w:i/>
                <w:color w:val="000000"/>
                <w:lang w:val="ro-RO" w:eastAsia="ko-KR"/>
              </w:rPr>
            </w:pPr>
            <w:r w:rsidRPr="00B34FCF">
              <w:rPr>
                <w:b/>
                <w:i/>
                <w:color w:val="000000"/>
                <w:lang w:val="ro-RO" w:eastAsia="ko-KR"/>
              </w:rPr>
              <w:t>ADRIAN COLOJOARĂ</w:t>
            </w:r>
          </w:p>
        </w:tc>
      </w:tr>
      <w:tr w:rsidR="00B34FCF" w:rsidRPr="00B34FCF" w:rsidTr="003804AE">
        <w:trPr>
          <w:trHeight w:val="916"/>
        </w:trPr>
        <w:tc>
          <w:tcPr>
            <w:tcW w:w="4338" w:type="dxa"/>
            <w:vAlign w:val="center"/>
          </w:tcPr>
          <w:p w:rsidR="00B34FCF" w:rsidRPr="00B34FCF" w:rsidRDefault="00B34FCF" w:rsidP="00B34FCF">
            <w:pPr>
              <w:autoSpaceDE w:val="0"/>
              <w:autoSpaceDN w:val="0"/>
              <w:adjustRightInd w:val="0"/>
              <w:jc w:val="center"/>
              <w:rPr>
                <w:b/>
                <w:i/>
                <w:color w:val="000000"/>
                <w:lang w:val="ro-RO" w:eastAsia="ko-KR"/>
              </w:rPr>
            </w:pP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B34FCF" w:rsidP="00B34FCF">
            <w:pPr>
              <w:autoSpaceDE w:val="0"/>
              <w:autoSpaceDN w:val="0"/>
              <w:adjustRightInd w:val="0"/>
              <w:jc w:val="center"/>
              <w:rPr>
                <w:b/>
                <w:i/>
                <w:color w:val="000000"/>
                <w:lang w:val="ro-RO" w:eastAsia="ko-KR"/>
              </w:rPr>
            </w:pPr>
          </w:p>
        </w:tc>
      </w:tr>
      <w:tr w:rsidR="00B34FCF" w:rsidRPr="00B34FCF" w:rsidTr="003804AE">
        <w:tc>
          <w:tcPr>
            <w:tcW w:w="4338" w:type="dxa"/>
            <w:vAlign w:val="center"/>
          </w:tcPr>
          <w:p w:rsidR="00B34FCF" w:rsidRPr="00B34FCF" w:rsidRDefault="00087171" w:rsidP="00B34FCF">
            <w:pPr>
              <w:autoSpaceDE w:val="0"/>
              <w:autoSpaceDN w:val="0"/>
              <w:adjustRightInd w:val="0"/>
              <w:jc w:val="center"/>
              <w:rPr>
                <w:b/>
                <w:i/>
                <w:color w:val="000000"/>
                <w:lang w:val="ro-RO" w:eastAsia="ko-KR"/>
              </w:rPr>
            </w:pPr>
            <w:r w:rsidRPr="00B34FCF">
              <w:rPr>
                <w:b/>
                <w:color w:val="000000"/>
                <w:lang w:val="ro-RO" w:eastAsia="ko-KR"/>
              </w:rPr>
              <w:t>ŞEF BIROU,</w:t>
            </w: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087171" w:rsidP="00B34FCF">
            <w:pPr>
              <w:autoSpaceDE w:val="0"/>
              <w:autoSpaceDN w:val="0"/>
              <w:adjustRightInd w:val="0"/>
              <w:jc w:val="center"/>
              <w:rPr>
                <w:b/>
                <w:color w:val="000000"/>
                <w:lang w:val="ro-RO" w:eastAsia="ko-KR"/>
              </w:rPr>
            </w:pPr>
            <w:r w:rsidRPr="00B34FCF">
              <w:rPr>
                <w:b/>
                <w:color w:val="000000"/>
                <w:lang w:val="ro-RO" w:eastAsia="ko-KR"/>
              </w:rPr>
              <w:t>CONSILIER,</w:t>
            </w:r>
          </w:p>
        </w:tc>
      </w:tr>
      <w:tr w:rsidR="00B34FCF" w:rsidRPr="00B34FCF" w:rsidTr="003804AE">
        <w:tc>
          <w:tcPr>
            <w:tcW w:w="4338" w:type="dxa"/>
            <w:vAlign w:val="center"/>
          </w:tcPr>
          <w:p w:rsidR="00B34FCF" w:rsidRPr="00B34FCF" w:rsidRDefault="00087171" w:rsidP="00B34FCF">
            <w:pPr>
              <w:autoSpaceDE w:val="0"/>
              <w:autoSpaceDN w:val="0"/>
              <w:adjustRightInd w:val="0"/>
              <w:jc w:val="center"/>
              <w:rPr>
                <w:b/>
                <w:i/>
                <w:color w:val="000000"/>
                <w:lang w:val="ro-RO" w:eastAsia="ko-KR"/>
              </w:rPr>
            </w:pPr>
            <w:r w:rsidRPr="00B34FCF">
              <w:rPr>
                <w:b/>
                <w:i/>
                <w:color w:val="000000"/>
                <w:lang w:val="ro-RO" w:eastAsia="ko-KR"/>
              </w:rPr>
              <w:t>CRISTINA GAVRA</w:t>
            </w: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087171" w:rsidP="00B34FCF">
            <w:pPr>
              <w:autoSpaceDE w:val="0"/>
              <w:autoSpaceDN w:val="0"/>
              <w:adjustRightInd w:val="0"/>
              <w:jc w:val="center"/>
              <w:rPr>
                <w:b/>
                <w:i/>
                <w:color w:val="000000"/>
                <w:lang w:val="ro-RO" w:eastAsia="ko-KR"/>
              </w:rPr>
            </w:pPr>
            <w:r w:rsidRPr="00B34FCF">
              <w:rPr>
                <w:b/>
                <w:i/>
                <w:color w:val="000000"/>
                <w:lang w:val="ro-RO" w:eastAsia="ko-KR"/>
              </w:rPr>
              <w:t>NASTASIA MIRCEA</w:t>
            </w:r>
          </w:p>
        </w:tc>
      </w:tr>
      <w:tr w:rsidR="00B34FCF" w:rsidRPr="00B34FCF" w:rsidTr="003804AE">
        <w:tc>
          <w:tcPr>
            <w:tcW w:w="4338" w:type="dxa"/>
            <w:vAlign w:val="center"/>
          </w:tcPr>
          <w:p w:rsidR="00B34FCF" w:rsidRPr="00B34FCF" w:rsidRDefault="00B34FCF" w:rsidP="00B34FCF">
            <w:pPr>
              <w:autoSpaceDE w:val="0"/>
              <w:autoSpaceDN w:val="0"/>
              <w:adjustRightInd w:val="0"/>
              <w:jc w:val="center"/>
              <w:rPr>
                <w:b/>
                <w:i/>
                <w:color w:val="000000"/>
                <w:lang w:val="ro-RO" w:eastAsia="ko-KR"/>
              </w:rPr>
            </w:pPr>
          </w:p>
          <w:p w:rsidR="00B34FCF" w:rsidRPr="00B34FCF" w:rsidRDefault="00B34FCF" w:rsidP="00B34FCF">
            <w:pPr>
              <w:autoSpaceDE w:val="0"/>
              <w:autoSpaceDN w:val="0"/>
              <w:adjustRightInd w:val="0"/>
              <w:jc w:val="center"/>
              <w:rPr>
                <w:b/>
                <w:i/>
                <w:color w:val="000000"/>
                <w:lang w:val="ro-RO" w:eastAsia="ko-KR"/>
              </w:rPr>
            </w:pPr>
          </w:p>
          <w:p w:rsidR="00B34FCF" w:rsidRPr="00B34FCF" w:rsidRDefault="00B34FCF" w:rsidP="00B34FCF">
            <w:pPr>
              <w:autoSpaceDE w:val="0"/>
              <w:autoSpaceDN w:val="0"/>
              <w:adjustRightInd w:val="0"/>
              <w:jc w:val="center"/>
              <w:rPr>
                <w:b/>
                <w:i/>
                <w:color w:val="000000"/>
                <w:lang w:val="ro-RO" w:eastAsia="ko-KR"/>
              </w:rPr>
            </w:pP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B34FCF" w:rsidP="00B34FCF">
            <w:pPr>
              <w:autoSpaceDE w:val="0"/>
              <w:autoSpaceDN w:val="0"/>
              <w:adjustRightInd w:val="0"/>
              <w:jc w:val="center"/>
              <w:rPr>
                <w:b/>
                <w:i/>
                <w:color w:val="000000"/>
                <w:lang w:val="ro-RO" w:eastAsia="ko-KR"/>
              </w:rPr>
            </w:pPr>
          </w:p>
        </w:tc>
      </w:tr>
      <w:tr w:rsidR="00B34FCF" w:rsidRPr="00B34FCF" w:rsidTr="003804AE">
        <w:tc>
          <w:tcPr>
            <w:tcW w:w="4338" w:type="dxa"/>
            <w:vAlign w:val="center"/>
          </w:tcPr>
          <w:p w:rsidR="00B34FCF" w:rsidRPr="00B34FCF" w:rsidRDefault="00B34FCF" w:rsidP="00B34FCF">
            <w:pPr>
              <w:autoSpaceDE w:val="0"/>
              <w:autoSpaceDN w:val="0"/>
              <w:adjustRightInd w:val="0"/>
              <w:jc w:val="center"/>
              <w:rPr>
                <w:b/>
                <w:i/>
                <w:color w:val="000000"/>
                <w:lang w:val="ro-RO" w:eastAsia="ko-KR"/>
              </w:rPr>
            </w:pP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B34FCF" w:rsidP="00B34FCF">
            <w:pPr>
              <w:autoSpaceDE w:val="0"/>
              <w:autoSpaceDN w:val="0"/>
              <w:adjustRightInd w:val="0"/>
              <w:jc w:val="center"/>
              <w:rPr>
                <w:b/>
                <w:color w:val="000000"/>
                <w:lang w:val="ro-RO" w:eastAsia="ko-KR"/>
              </w:rPr>
            </w:pPr>
            <w:r w:rsidRPr="00B34FCF">
              <w:rPr>
                <w:b/>
                <w:color w:val="000000"/>
                <w:lang w:val="ro-RO" w:eastAsia="ko-KR"/>
              </w:rPr>
              <w:t>AVIZAT JURIDIC,</w:t>
            </w:r>
          </w:p>
        </w:tc>
      </w:tr>
      <w:tr w:rsidR="00B34FCF" w:rsidRPr="00B34FCF" w:rsidTr="003804AE">
        <w:tc>
          <w:tcPr>
            <w:tcW w:w="4338" w:type="dxa"/>
            <w:vAlign w:val="center"/>
          </w:tcPr>
          <w:p w:rsidR="00B34FCF" w:rsidRPr="00B34FCF" w:rsidRDefault="00B34FCF" w:rsidP="00B34FCF">
            <w:pPr>
              <w:autoSpaceDE w:val="0"/>
              <w:autoSpaceDN w:val="0"/>
              <w:adjustRightInd w:val="0"/>
              <w:jc w:val="center"/>
              <w:rPr>
                <w:b/>
                <w:i/>
                <w:color w:val="000000"/>
                <w:lang w:val="ro-RO" w:eastAsia="ko-KR"/>
              </w:rPr>
            </w:pP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B34FCF" w:rsidP="00B34FCF">
            <w:pPr>
              <w:autoSpaceDE w:val="0"/>
              <w:autoSpaceDN w:val="0"/>
              <w:adjustRightInd w:val="0"/>
              <w:jc w:val="center"/>
              <w:rPr>
                <w:b/>
                <w:i/>
                <w:color w:val="000000"/>
                <w:lang w:val="ro-RO" w:eastAsia="ko-KR"/>
              </w:rPr>
            </w:pPr>
          </w:p>
        </w:tc>
      </w:tr>
    </w:tbl>
    <w:p w:rsidR="00B34FCF" w:rsidRDefault="00B34FCF" w:rsidP="00425572">
      <w:pPr>
        <w:autoSpaceDE w:val="0"/>
        <w:autoSpaceDN w:val="0"/>
        <w:adjustRightInd w:val="0"/>
        <w:jc w:val="both"/>
        <w:rPr>
          <w:color w:val="000000"/>
          <w:lang w:val="ro-RO" w:eastAsia="ko-KR"/>
        </w:rPr>
      </w:pPr>
    </w:p>
    <w:sectPr w:rsidR="00B34FCF" w:rsidSect="003511B0">
      <w:footerReference w:type="default" r:id="rId8"/>
      <w:pgSz w:w="12240" w:h="15840"/>
      <w:pgMar w:top="450" w:right="900" w:bottom="720" w:left="1080" w:header="720" w:footer="1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256" w:rsidRDefault="00EB2256" w:rsidP="003804AE">
      <w:r>
        <w:separator/>
      </w:r>
    </w:p>
  </w:endnote>
  <w:endnote w:type="continuationSeparator" w:id="0">
    <w:p w:rsidR="00EB2256" w:rsidRDefault="00EB2256" w:rsidP="003804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AE" w:rsidRDefault="003804AE" w:rsidP="003804AE">
    <w:pPr>
      <w:pStyle w:val="Footer"/>
      <w:jc w:val="right"/>
    </w:pPr>
    <w:r>
      <w:rPr>
        <w:sz w:val="16"/>
        <w:szCs w:val="16"/>
        <w:lang w:val="ro-RO"/>
      </w:rPr>
      <w:t xml:space="preserve">                                     </w:t>
    </w:r>
    <w:r w:rsidRPr="00E55654">
      <w:rPr>
        <w:sz w:val="16"/>
        <w:szCs w:val="16"/>
        <w:lang w:val="ro-RO"/>
      </w:rPr>
      <w:t xml:space="preserve">    Cod  </w:t>
    </w:r>
    <w:r w:rsidRPr="00E55654">
      <w:rPr>
        <w:bCs/>
        <w:color w:val="000000"/>
        <w:sz w:val="16"/>
        <w:szCs w:val="16"/>
        <w:lang w:val="it-IT"/>
      </w:rPr>
      <w:t>FO 53-01,ver.2</w:t>
    </w:r>
  </w:p>
  <w:p w:rsidR="003804AE" w:rsidRDefault="00380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256" w:rsidRDefault="00EB2256" w:rsidP="003804AE">
      <w:r>
        <w:separator/>
      </w:r>
    </w:p>
  </w:footnote>
  <w:footnote w:type="continuationSeparator" w:id="0">
    <w:p w:rsidR="00EB2256" w:rsidRDefault="00EB2256" w:rsidP="003804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A47A2"/>
    <w:multiLevelType w:val="hybridMultilevel"/>
    <w:tmpl w:val="A3C2BC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61B8"/>
    <w:rsid w:val="00061C29"/>
    <w:rsid w:val="00087171"/>
    <w:rsid w:val="001201BB"/>
    <w:rsid w:val="00133718"/>
    <w:rsid w:val="001526C7"/>
    <w:rsid w:val="001F7B58"/>
    <w:rsid w:val="002061B8"/>
    <w:rsid w:val="002376F5"/>
    <w:rsid w:val="00317519"/>
    <w:rsid w:val="0034204D"/>
    <w:rsid w:val="003511B0"/>
    <w:rsid w:val="0036608E"/>
    <w:rsid w:val="003804AE"/>
    <w:rsid w:val="00425572"/>
    <w:rsid w:val="00553064"/>
    <w:rsid w:val="0055722B"/>
    <w:rsid w:val="005B2B39"/>
    <w:rsid w:val="00601BBB"/>
    <w:rsid w:val="00624CE4"/>
    <w:rsid w:val="00684870"/>
    <w:rsid w:val="006D4318"/>
    <w:rsid w:val="0078233E"/>
    <w:rsid w:val="007F1314"/>
    <w:rsid w:val="00831E8A"/>
    <w:rsid w:val="00870D0B"/>
    <w:rsid w:val="008908F6"/>
    <w:rsid w:val="0097066C"/>
    <w:rsid w:val="009D446D"/>
    <w:rsid w:val="009E0397"/>
    <w:rsid w:val="009E7BF3"/>
    <w:rsid w:val="00B34FCF"/>
    <w:rsid w:val="00C2527F"/>
    <w:rsid w:val="00C36AC3"/>
    <w:rsid w:val="00C67DEB"/>
    <w:rsid w:val="00C7714D"/>
    <w:rsid w:val="00C8562C"/>
    <w:rsid w:val="00CB5059"/>
    <w:rsid w:val="00CB799C"/>
    <w:rsid w:val="00D55DBC"/>
    <w:rsid w:val="00D769F8"/>
    <w:rsid w:val="00DF7658"/>
    <w:rsid w:val="00EB2256"/>
    <w:rsid w:val="00EB7E08"/>
    <w:rsid w:val="00ED46E8"/>
    <w:rsid w:val="00FB4746"/>
    <w:rsid w:val="00FD7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061B8"/>
    <w:pPr>
      <w:jc w:val="both"/>
    </w:pPr>
    <w:rPr>
      <w:sz w:val="28"/>
      <w:szCs w:val="20"/>
      <w:lang w:eastAsia="en-US"/>
    </w:rPr>
  </w:style>
  <w:style w:type="character" w:customStyle="1" w:styleId="BodyTextChar">
    <w:name w:val="Body Text Char"/>
    <w:basedOn w:val="DefaultParagraphFont"/>
    <w:link w:val="BodyText"/>
    <w:rsid w:val="002061B8"/>
    <w:rPr>
      <w:rFonts w:ascii="Times New Roman" w:eastAsia="Times New Roman" w:hAnsi="Times New Roman" w:cs="Times New Roman"/>
      <w:sz w:val="28"/>
      <w:szCs w:val="20"/>
      <w:lang w:val="en-GB"/>
    </w:rPr>
  </w:style>
  <w:style w:type="table" w:styleId="TableGrid">
    <w:name w:val="Table Grid"/>
    <w:basedOn w:val="TableNormal"/>
    <w:rsid w:val="002061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
    <w:name w:val="Listă paragraf"/>
    <w:basedOn w:val="Normal"/>
    <w:qFormat/>
    <w:rsid w:val="002061B8"/>
    <w:pPr>
      <w:ind w:left="720"/>
      <w:contextualSpacing/>
    </w:pPr>
    <w:rPr>
      <w:sz w:val="20"/>
      <w:szCs w:val="20"/>
      <w:lang w:val="ro-RO" w:eastAsia="en-US"/>
    </w:rPr>
  </w:style>
  <w:style w:type="character" w:styleId="Hyperlink">
    <w:name w:val="Hyperlink"/>
    <w:basedOn w:val="DefaultParagraphFont"/>
    <w:rsid w:val="002061B8"/>
    <w:rPr>
      <w:color w:val="0000FF"/>
      <w:u w:val="single"/>
    </w:rPr>
  </w:style>
  <w:style w:type="paragraph" w:styleId="Header">
    <w:name w:val="header"/>
    <w:basedOn w:val="Normal"/>
    <w:link w:val="HeaderChar"/>
    <w:uiPriority w:val="99"/>
    <w:semiHidden/>
    <w:unhideWhenUsed/>
    <w:rsid w:val="003804AE"/>
    <w:pPr>
      <w:tabs>
        <w:tab w:val="center" w:pos="4703"/>
        <w:tab w:val="right" w:pos="9406"/>
      </w:tabs>
    </w:pPr>
  </w:style>
  <w:style w:type="character" w:customStyle="1" w:styleId="HeaderChar">
    <w:name w:val="Header Char"/>
    <w:basedOn w:val="DefaultParagraphFont"/>
    <w:link w:val="Header"/>
    <w:uiPriority w:val="99"/>
    <w:semiHidden/>
    <w:rsid w:val="003804A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804AE"/>
    <w:pPr>
      <w:tabs>
        <w:tab w:val="center" w:pos="4703"/>
        <w:tab w:val="right" w:pos="9406"/>
      </w:tabs>
    </w:pPr>
  </w:style>
  <w:style w:type="character" w:customStyle="1" w:styleId="FooterChar">
    <w:name w:val="Footer Char"/>
    <w:basedOn w:val="DefaultParagraphFont"/>
    <w:link w:val="Footer"/>
    <w:uiPriority w:val="99"/>
    <w:rsid w:val="003804AE"/>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804AE"/>
    <w:rPr>
      <w:rFonts w:ascii="Tahoma" w:hAnsi="Tahoma" w:cs="Tahoma"/>
      <w:sz w:val="16"/>
      <w:szCs w:val="16"/>
    </w:rPr>
  </w:style>
  <w:style w:type="character" w:customStyle="1" w:styleId="BalloonTextChar">
    <w:name w:val="Balloon Text Char"/>
    <w:basedOn w:val="DefaultParagraphFont"/>
    <w:link w:val="BalloonText"/>
    <w:uiPriority w:val="99"/>
    <w:semiHidden/>
    <w:rsid w:val="003804AE"/>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1182085201">
      <w:bodyDiv w:val="1"/>
      <w:marLeft w:val="0"/>
      <w:marRight w:val="0"/>
      <w:marTop w:val="0"/>
      <w:marBottom w:val="0"/>
      <w:divBdr>
        <w:top w:val="none" w:sz="0" w:space="0" w:color="auto"/>
        <w:left w:val="none" w:sz="0" w:space="0" w:color="auto"/>
        <w:bottom w:val="none" w:sz="0" w:space="0" w:color="auto"/>
        <w:right w:val="none" w:sz="0" w:space="0" w:color="auto"/>
      </w:divBdr>
    </w:div>
    <w:div w:id="17286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maria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nmircea</dc:creator>
  <cp:keywords/>
  <dc:description/>
  <cp:lastModifiedBy>nmircea</cp:lastModifiedBy>
  <cp:revision>31</cp:revision>
  <cp:lastPrinted>2014-05-15T08:24:00Z</cp:lastPrinted>
  <dcterms:created xsi:type="dcterms:W3CDTF">2014-05-05T08:04:00Z</dcterms:created>
  <dcterms:modified xsi:type="dcterms:W3CDTF">2014-05-16T09:10:00Z</dcterms:modified>
</cp:coreProperties>
</file>