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E" w:rsidRPr="001F0351" w:rsidRDefault="008D5EAB" w:rsidP="005741CE">
      <w:pPr>
        <w:rPr>
          <w:lang w:val="it-IT"/>
        </w:rPr>
      </w:pPr>
      <w:r w:rsidRPr="001F0351">
        <w:rPr>
          <w:lang w:val="it-IT"/>
        </w:rPr>
        <w:t xml:space="preserve"> </w:t>
      </w:r>
      <w:r w:rsidR="005741CE" w:rsidRPr="001F0351">
        <w:rPr>
          <w:lang w:val="it-IT"/>
        </w:rPr>
        <w:t xml:space="preserve">ROMÂNIA </w:t>
      </w:r>
    </w:p>
    <w:p w:rsidR="005741CE" w:rsidRPr="001F0351" w:rsidRDefault="005741CE" w:rsidP="005741CE">
      <w:pPr>
        <w:rPr>
          <w:lang w:val="it-IT"/>
        </w:rPr>
      </w:pPr>
      <w:r w:rsidRPr="001F0351">
        <w:rPr>
          <w:lang w:val="it-IT"/>
        </w:rPr>
        <w:t>JUDEŢUL TIMIŞ</w:t>
      </w:r>
    </w:p>
    <w:p w:rsidR="005741CE" w:rsidRPr="001F0351" w:rsidRDefault="005741CE" w:rsidP="005741CE">
      <w:pPr>
        <w:rPr>
          <w:lang w:val="it-IT"/>
        </w:rPr>
      </w:pPr>
      <w:r w:rsidRPr="001F0351">
        <w:rPr>
          <w:lang w:val="it-IT"/>
        </w:rPr>
        <w:t>MUNICIPIUL TIMIŞOARA</w:t>
      </w:r>
    </w:p>
    <w:p w:rsidR="005741CE" w:rsidRPr="001F0351" w:rsidRDefault="005741CE" w:rsidP="005741CE">
      <w:pPr>
        <w:jc w:val="both"/>
        <w:rPr>
          <w:lang w:val="it-IT"/>
        </w:rPr>
      </w:pPr>
      <w:r w:rsidRPr="001F0351">
        <w:rPr>
          <w:lang w:val="it-IT"/>
        </w:rPr>
        <w:t>DIRECŢIA CLĂDIRI, TERENURI ŞI DOTĂRI DIVERSE</w:t>
      </w:r>
      <w:r w:rsidR="00273A3A" w:rsidRPr="001F0351">
        <w:rPr>
          <w:lang w:val="it-IT"/>
        </w:rPr>
        <w:t xml:space="preserve"> I EST</w:t>
      </w:r>
      <w:r w:rsidRPr="001F0351">
        <w:rPr>
          <w:lang w:val="it-IT"/>
        </w:rPr>
        <w:tab/>
      </w:r>
      <w:r w:rsidRPr="001F0351">
        <w:rPr>
          <w:lang w:val="it-IT"/>
        </w:rPr>
        <w:tab/>
      </w:r>
    </w:p>
    <w:p w:rsidR="005741CE" w:rsidRPr="001F0351" w:rsidRDefault="00273A3A" w:rsidP="005741CE">
      <w:pPr>
        <w:jc w:val="both"/>
        <w:rPr>
          <w:lang w:val="it-IT"/>
        </w:rPr>
      </w:pPr>
      <w:r w:rsidRPr="001F0351">
        <w:rPr>
          <w:lang w:val="it-IT"/>
        </w:rPr>
        <w:t xml:space="preserve">COMPARTIMENTUL </w:t>
      </w:r>
      <w:r w:rsidR="005741CE" w:rsidRPr="001F0351">
        <w:rPr>
          <w:lang w:val="it-IT"/>
        </w:rPr>
        <w:t>SPAŢII CU ALTĂ DESTINAŢIE</w:t>
      </w:r>
      <w:r w:rsidRPr="001F0351">
        <w:rPr>
          <w:lang w:val="it-IT"/>
        </w:rPr>
        <w:t xml:space="preserve"> I EST</w:t>
      </w:r>
    </w:p>
    <w:p w:rsidR="005741CE" w:rsidRPr="001F0351" w:rsidRDefault="00E632C1" w:rsidP="005741CE">
      <w:pPr>
        <w:jc w:val="both"/>
        <w:rPr>
          <w:b/>
          <w:lang w:val="it-IT"/>
        </w:rPr>
      </w:pPr>
      <w:r w:rsidRPr="001F0351">
        <w:rPr>
          <w:lang w:val="it-IT"/>
        </w:rPr>
        <w:t>SC2019-</w:t>
      </w:r>
      <w:r w:rsidR="001F0351" w:rsidRPr="001F0351">
        <w:rPr>
          <w:lang w:val="it-IT"/>
        </w:rPr>
        <w:t>16459/02.07.2019</w:t>
      </w:r>
      <w:r w:rsidR="005741CE" w:rsidRPr="001F0351">
        <w:rPr>
          <w:b/>
          <w:lang w:val="it-IT"/>
        </w:rPr>
        <w:t xml:space="preserve"> </w:t>
      </w:r>
    </w:p>
    <w:p w:rsidR="00102B39" w:rsidRPr="001F0351" w:rsidRDefault="00102B39" w:rsidP="005741CE">
      <w:pPr>
        <w:jc w:val="both"/>
        <w:rPr>
          <w:b/>
          <w:lang w:val="it-IT"/>
        </w:rPr>
      </w:pPr>
    </w:p>
    <w:p w:rsidR="00276BEA" w:rsidRPr="001F0351" w:rsidRDefault="00276BEA" w:rsidP="00276BEA">
      <w:pPr>
        <w:jc w:val="center"/>
        <w:rPr>
          <w:b/>
          <w:lang w:val="it-IT"/>
        </w:rPr>
      </w:pPr>
      <w:r w:rsidRPr="001F0351">
        <w:rPr>
          <w:b/>
          <w:lang w:val="it-IT"/>
        </w:rPr>
        <w:t>RAPORT DE SPECIALITATE</w:t>
      </w:r>
    </w:p>
    <w:p w:rsidR="00276BEA" w:rsidRPr="001F0351" w:rsidRDefault="00276BEA" w:rsidP="00276BEA">
      <w:pPr>
        <w:jc w:val="center"/>
        <w:rPr>
          <w:b/>
          <w:lang w:val="it-IT"/>
        </w:rPr>
      </w:pPr>
    </w:p>
    <w:p w:rsidR="00276BEA" w:rsidRPr="001F0351" w:rsidRDefault="00276BEA" w:rsidP="008633E9">
      <w:pPr>
        <w:jc w:val="center"/>
        <w:rPr>
          <w:b/>
        </w:rPr>
      </w:pPr>
      <w:r w:rsidRPr="001F0351">
        <w:rPr>
          <w:b/>
          <w:lang w:val="pt-BR"/>
        </w:rPr>
        <w:t xml:space="preserve">privind </w:t>
      </w:r>
      <w:r w:rsidR="004F49FF" w:rsidRPr="001F0351">
        <w:rPr>
          <w:b/>
          <w:lang w:val="pt-BR"/>
        </w:rPr>
        <w:t xml:space="preserve">atribuirea în folosință gratuită </w:t>
      </w:r>
      <w:r w:rsidR="00B26827" w:rsidRPr="001F0351">
        <w:rPr>
          <w:b/>
          <w:lang w:val="pt-BR"/>
        </w:rPr>
        <w:t xml:space="preserve">pe o perioadă de </w:t>
      </w:r>
      <w:r w:rsidR="0091240B" w:rsidRPr="001F0351">
        <w:rPr>
          <w:b/>
          <w:lang w:val="pt-BR"/>
        </w:rPr>
        <w:t>8</w:t>
      </w:r>
      <w:r w:rsidR="00B26827" w:rsidRPr="001F0351">
        <w:rPr>
          <w:b/>
          <w:lang w:val="pt-BR"/>
        </w:rPr>
        <w:t xml:space="preserve"> ani </w:t>
      </w:r>
      <w:r w:rsidR="004F49FF" w:rsidRPr="001F0351">
        <w:rPr>
          <w:b/>
          <w:lang w:val="pt-BR"/>
        </w:rPr>
        <w:t xml:space="preserve">cu contract de comodat  a spațiului </w:t>
      </w:r>
      <w:r w:rsidR="00B26827" w:rsidRPr="001F0351">
        <w:rPr>
          <w:b/>
          <w:lang w:val="pt-BR"/>
        </w:rPr>
        <w:t>cu altă destinație -</w:t>
      </w:r>
      <w:r w:rsidR="004F49FF" w:rsidRPr="001F0351">
        <w:rPr>
          <w:b/>
          <w:lang w:val="pt-BR"/>
        </w:rPr>
        <w:t xml:space="preserve">SAD.1 situat în Timișoara ,Calea Sever Bocu nr.44A </w:t>
      </w:r>
      <w:r w:rsidR="004F49FF" w:rsidRPr="001F0351">
        <w:rPr>
          <w:b/>
          <w:lang w:val="en-US"/>
        </w:rPr>
        <w:t xml:space="preserve">(fost Calea Lipovei ,nr.46 ) către Direcția de Asistență Socială a Municipiului Timișoara </w:t>
      </w:r>
    </w:p>
    <w:p w:rsidR="005741CE" w:rsidRPr="001F0351" w:rsidRDefault="005741CE" w:rsidP="00A966A4">
      <w:pPr>
        <w:rPr>
          <w:lang w:val="it-IT"/>
        </w:rPr>
      </w:pPr>
    </w:p>
    <w:p w:rsidR="004F49FF" w:rsidRPr="001F0351" w:rsidRDefault="005741CE" w:rsidP="00436716">
      <w:pPr>
        <w:jc w:val="both"/>
        <w:rPr>
          <w:lang w:val="it-IT"/>
        </w:rPr>
      </w:pPr>
      <w:r w:rsidRPr="001F0351">
        <w:rPr>
          <w:lang w:val="it-IT"/>
        </w:rPr>
        <w:t xml:space="preserve">     </w:t>
      </w:r>
      <w:r w:rsidRPr="001F0351">
        <w:rPr>
          <w:lang w:val="it-IT"/>
        </w:rPr>
        <w:tab/>
      </w:r>
    </w:p>
    <w:p w:rsidR="004F49FF" w:rsidRPr="001F0351" w:rsidRDefault="005741CE" w:rsidP="001F0351">
      <w:pPr>
        <w:ind w:firstLine="720"/>
        <w:jc w:val="both"/>
        <w:rPr>
          <w:b/>
          <w:sz w:val="22"/>
          <w:szCs w:val="22"/>
          <w:lang w:val="it-IT"/>
        </w:rPr>
      </w:pPr>
      <w:r w:rsidRPr="001F0351">
        <w:rPr>
          <w:sz w:val="22"/>
          <w:szCs w:val="22"/>
          <w:lang w:val="it-IT"/>
        </w:rPr>
        <w:t xml:space="preserve">Având în vedere Expunerea de motive nr. </w:t>
      </w:r>
      <w:r w:rsidR="001F0351" w:rsidRPr="001F0351">
        <w:rPr>
          <w:sz w:val="22"/>
          <w:szCs w:val="22"/>
          <w:lang w:val="it-IT"/>
        </w:rPr>
        <w:t>SC2019-16459/02.07.2019</w:t>
      </w:r>
      <w:r w:rsidR="001F0351" w:rsidRPr="001F0351">
        <w:rPr>
          <w:b/>
          <w:sz w:val="22"/>
          <w:szCs w:val="22"/>
          <w:lang w:val="it-IT"/>
        </w:rPr>
        <w:t xml:space="preserve"> </w:t>
      </w:r>
      <w:r w:rsidRPr="001F0351">
        <w:rPr>
          <w:sz w:val="22"/>
          <w:szCs w:val="22"/>
          <w:lang w:val="it-IT"/>
        </w:rPr>
        <w:t xml:space="preserve">a Primarului Municipiului Timişoara Dl. Nicolae Robu şi </w:t>
      </w:r>
      <w:r w:rsidRPr="001F0351">
        <w:rPr>
          <w:sz w:val="22"/>
          <w:szCs w:val="22"/>
        </w:rPr>
        <w:t xml:space="preserve">Proiectul de hotărâre </w:t>
      </w:r>
      <w:r w:rsidR="004F49FF" w:rsidRPr="001F0351">
        <w:rPr>
          <w:sz w:val="22"/>
          <w:szCs w:val="22"/>
          <w:lang w:val="pt-BR"/>
        </w:rPr>
        <w:t>privind atribuirea în folosință</w:t>
      </w:r>
      <w:r w:rsidR="00255351" w:rsidRPr="001F0351">
        <w:rPr>
          <w:sz w:val="22"/>
          <w:szCs w:val="22"/>
          <w:lang w:val="pt-BR"/>
        </w:rPr>
        <w:t xml:space="preserve">gratuită pe o perioadă de </w:t>
      </w:r>
      <w:r w:rsidR="001F0351" w:rsidRPr="001F0351">
        <w:rPr>
          <w:sz w:val="22"/>
          <w:szCs w:val="22"/>
          <w:lang w:val="pt-BR"/>
        </w:rPr>
        <w:t>8</w:t>
      </w:r>
      <w:r w:rsidR="00255351" w:rsidRPr="001F0351">
        <w:rPr>
          <w:sz w:val="22"/>
          <w:szCs w:val="22"/>
          <w:lang w:val="pt-BR"/>
        </w:rPr>
        <w:t xml:space="preserve"> ani ,</w:t>
      </w:r>
      <w:r w:rsidR="001F0351" w:rsidRPr="001F0351">
        <w:rPr>
          <w:sz w:val="22"/>
          <w:szCs w:val="22"/>
          <w:lang w:val="pt-BR"/>
        </w:rPr>
        <w:t xml:space="preserve"> </w:t>
      </w:r>
      <w:r w:rsidR="00255351" w:rsidRPr="001F0351">
        <w:rPr>
          <w:sz w:val="22"/>
          <w:szCs w:val="22"/>
          <w:lang w:val="pt-BR"/>
        </w:rPr>
        <w:t xml:space="preserve">cu contract de comodat </w:t>
      </w:r>
      <w:r w:rsidR="004F49FF" w:rsidRPr="001F0351">
        <w:rPr>
          <w:sz w:val="22"/>
          <w:szCs w:val="22"/>
          <w:lang w:val="pt-BR"/>
        </w:rPr>
        <w:t xml:space="preserve"> a spațiului SAD.1situat în Timișoara ,Calea Sever Bocu nr.44</w:t>
      </w:r>
      <w:r w:rsidR="001F0351" w:rsidRPr="001F0351">
        <w:rPr>
          <w:sz w:val="22"/>
          <w:szCs w:val="22"/>
          <w:lang w:val="pt-BR"/>
        </w:rPr>
        <w:t xml:space="preserve"> </w:t>
      </w:r>
      <w:r w:rsidR="004F49FF" w:rsidRPr="001F0351">
        <w:rPr>
          <w:sz w:val="22"/>
          <w:szCs w:val="22"/>
          <w:lang w:val="pt-BR"/>
        </w:rPr>
        <w:t xml:space="preserve">A </w:t>
      </w:r>
      <w:r w:rsidR="004F49FF" w:rsidRPr="001F0351">
        <w:rPr>
          <w:sz w:val="22"/>
          <w:szCs w:val="22"/>
          <w:lang w:val="en-US"/>
        </w:rPr>
        <w:t xml:space="preserve">(fost Calea Lipovei ,nr.46 ) către Direcția de Asistență Socială a Municipiului Timișoara </w:t>
      </w:r>
      <w:r w:rsidR="00436716" w:rsidRPr="001F0351">
        <w:rPr>
          <w:sz w:val="22"/>
          <w:szCs w:val="22"/>
          <w:lang w:val="en-US"/>
        </w:rPr>
        <w:t>;</w:t>
      </w:r>
    </w:p>
    <w:p w:rsidR="005741CE" w:rsidRPr="001F0351" w:rsidRDefault="005741CE" w:rsidP="00B76C33">
      <w:pPr>
        <w:jc w:val="both"/>
        <w:rPr>
          <w:b/>
          <w:sz w:val="22"/>
          <w:szCs w:val="22"/>
        </w:rPr>
      </w:pPr>
      <w:r w:rsidRPr="001F0351">
        <w:rPr>
          <w:sz w:val="22"/>
          <w:szCs w:val="22"/>
          <w:lang w:val="it-IT"/>
        </w:rPr>
        <w:tab/>
        <w:t>Având</w:t>
      </w:r>
      <w:r w:rsidRPr="001F0351">
        <w:rPr>
          <w:sz w:val="22"/>
          <w:szCs w:val="22"/>
        </w:rPr>
        <w:t xml:space="preserve">  în vedere hotărâ</w:t>
      </w:r>
      <w:r w:rsidR="00B10D62" w:rsidRPr="001F0351">
        <w:rPr>
          <w:sz w:val="22"/>
          <w:szCs w:val="22"/>
        </w:rPr>
        <w:t>rea</w:t>
      </w:r>
      <w:r w:rsidR="00436716" w:rsidRPr="001F0351">
        <w:rPr>
          <w:sz w:val="22"/>
          <w:szCs w:val="22"/>
        </w:rPr>
        <w:t xml:space="preserve"> </w:t>
      </w:r>
      <w:r w:rsidR="00B10D62" w:rsidRPr="001F0351">
        <w:rPr>
          <w:sz w:val="22"/>
          <w:szCs w:val="22"/>
        </w:rPr>
        <w:t>Comisiei  de Analiză a Spaţiilor cu Altă Destinaţie decât aceea de locuinţ</w:t>
      </w:r>
      <w:r w:rsidRPr="001F0351">
        <w:rPr>
          <w:sz w:val="22"/>
          <w:szCs w:val="22"/>
        </w:rPr>
        <w:t>ă situate în imob</w:t>
      </w:r>
      <w:r w:rsidR="00B10D62" w:rsidRPr="001F0351">
        <w:rPr>
          <w:sz w:val="22"/>
          <w:szCs w:val="22"/>
        </w:rPr>
        <w:t>ile proprietatea Primariei Timişoara precum ş</w:t>
      </w:r>
      <w:r w:rsidRPr="001F0351">
        <w:rPr>
          <w:sz w:val="22"/>
          <w:szCs w:val="22"/>
        </w:rPr>
        <w:t>i în proprietatea Statului Roman, în administrarea Consiliului Local al Municipiului Timi</w:t>
      </w:r>
      <w:r w:rsidR="00B10D62" w:rsidRPr="001F0351">
        <w:rPr>
          <w:sz w:val="22"/>
          <w:szCs w:val="22"/>
        </w:rPr>
        <w:t>ş</w:t>
      </w:r>
      <w:r w:rsidRPr="001F0351">
        <w:rPr>
          <w:sz w:val="22"/>
          <w:szCs w:val="22"/>
        </w:rPr>
        <w:t>oara înfiin</w:t>
      </w:r>
      <w:r w:rsidR="00B10D62" w:rsidRPr="001F0351">
        <w:rPr>
          <w:sz w:val="22"/>
          <w:szCs w:val="22"/>
        </w:rPr>
        <w:t>ţ</w:t>
      </w:r>
      <w:r w:rsidRPr="001F0351">
        <w:rPr>
          <w:sz w:val="22"/>
          <w:szCs w:val="22"/>
        </w:rPr>
        <w:t>ată prin HCLMT</w:t>
      </w:r>
      <w:r w:rsidR="00B10D62" w:rsidRPr="001F0351">
        <w:rPr>
          <w:sz w:val="22"/>
          <w:szCs w:val="22"/>
        </w:rPr>
        <w:t xml:space="preserve"> nr.12/26.06.2012 ş</w:t>
      </w:r>
      <w:r w:rsidRPr="001F0351">
        <w:rPr>
          <w:sz w:val="22"/>
          <w:szCs w:val="22"/>
        </w:rPr>
        <w:t xml:space="preserve">i modificată prin HCLMT </w:t>
      </w:r>
      <w:r w:rsidR="00B35BA4" w:rsidRPr="001F0351">
        <w:rPr>
          <w:sz w:val="22"/>
          <w:szCs w:val="22"/>
        </w:rPr>
        <w:t>nr</w:t>
      </w:r>
      <w:r w:rsidR="00417368" w:rsidRPr="001F0351">
        <w:rPr>
          <w:sz w:val="22"/>
          <w:szCs w:val="22"/>
        </w:rPr>
        <w:t xml:space="preserve">. </w:t>
      </w:r>
      <w:r w:rsidR="00436716" w:rsidRPr="001F0351">
        <w:rPr>
          <w:sz w:val="22"/>
          <w:szCs w:val="22"/>
        </w:rPr>
        <w:t>176/11.04.2019</w:t>
      </w:r>
      <w:r w:rsidR="00B76C33" w:rsidRPr="001F0351">
        <w:rPr>
          <w:sz w:val="22"/>
          <w:szCs w:val="22"/>
        </w:rPr>
        <w:t>, adoptată în ședinț</w:t>
      </w:r>
      <w:r w:rsidRPr="001F0351">
        <w:rPr>
          <w:sz w:val="22"/>
          <w:szCs w:val="22"/>
        </w:rPr>
        <w:t xml:space="preserve">a din data de </w:t>
      </w:r>
      <w:r w:rsidR="00436716" w:rsidRPr="001F0351">
        <w:rPr>
          <w:sz w:val="22"/>
          <w:szCs w:val="22"/>
        </w:rPr>
        <w:t>09.0</w:t>
      </w:r>
      <w:r w:rsidR="000B21BD" w:rsidRPr="001F0351">
        <w:rPr>
          <w:sz w:val="22"/>
          <w:szCs w:val="22"/>
        </w:rPr>
        <w:t>5</w:t>
      </w:r>
      <w:r w:rsidR="00436716" w:rsidRPr="001F0351">
        <w:rPr>
          <w:sz w:val="22"/>
          <w:szCs w:val="22"/>
        </w:rPr>
        <w:t>.2019</w:t>
      </w:r>
      <w:r w:rsidR="00B76C33" w:rsidRPr="001F0351">
        <w:rPr>
          <w:sz w:val="22"/>
          <w:szCs w:val="22"/>
        </w:rPr>
        <w:t xml:space="preserve">, prin care a fost avizate </w:t>
      </w:r>
      <w:r w:rsidRPr="001F0351">
        <w:rPr>
          <w:sz w:val="22"/>
          <w:szCs w:val="22"/>
        </w:rPr>
        <w:t xml:space="preserve"> favorabil </w:t>
      </w:r>
      <w:r w:rsidRPr="001F0351">
        <w:rPr>
          <w:sz w:val="22"/>
          <w:szCs w:val="22"/>
          <w:lang w:val="it-IT"/>
        </w:rPr>
        <w:t>cerer</w:t>
      </w:r>
      <w:r w:rsidR="00B76C33" w:rsidRPr="001F0351">
        <w:rPr>
          <w:sz w:val="22"/>
          <w:szCs w:val="22"/>
          <w:lang w:val="it-IT"/>
        </w:rPr>
        <w:t>ile cu numerele</w:t>
      </w:r>
      <w:r w:rsidR="00273A3A" w:rsidRPr="001F0351">
        <w:rPr>
          <w:sz w:val="22"/>
          <w:szCs w:val="22"/>
          <w:lang w:val="it-IT"/>
        </w:rPr>
        <w:t xml:space="preserve"> SC2019-</w:t>
      </w:r>
      <w:r w:rsidR="00436716" w:rsidRPr="001F0351">
        <w:rPr>
          <w:sz w:val="22"/>
          <w:szCs w:val="22"/>
          <w:lang w:val="it-IT"/>
        </w:rPr>
        <w:t>006665/19.03.2019</w:t>
      </w:r>
      <w:r w:rsidR="00B76C33" w:rsidRPr="001F0351">
        <w:rPr>
          <w:sz w:val="22"/>
          <w:szCs w:val="22"/>
          <w:lang w:val="it-IT"/>
        </w:rPr>
        <w:t xml:space="preserve">  și </w:t>
      </w:r>
      <w:r w:rsidR="00436716" w:rsidRPr="001F0351">
        <w:rPr>
          <w:sz w:val="22"/>
          <w:szCs w:val="22"/>
          <w:lang w:val="it-IT"/>
        </w:rPr>
        <w:t>4810/09.04.2019</w:t>
      </w:r>
      <w:r w:rsidR="00273A3A" w:rsidRPr="001F0351">
        <w:rPr>
          <w:sz w:val="22"/>
          <w:szCs w:val="22"/>
          <w:lang w:val="it-IT"/>
        </w:rPr>
        <w:t xml:space="preserve"> </w:t>
      </w:r>
      <w:r w:rsidRPr="001F0351">
        <w:rPr>
          <w:sz w:val="22"/>
          <w:szCs w:val="22"/>
          <w:lang w:val="it-IT"/>
        </w:rPr>
        <w:t>a</w:t>
      </w:r>
      <w:r w:rsidR="00B76C33" w:rsidRPr="001F0351">
        <w:rPr>
          <w:sz w:val="22"/>
          <w:szCs w:val="22"/>
          <w:lang w:val="it-IT"/>
        </w:rPr>
        <w:t>le</w:t>
      </w:r>
      <w:r w:rsidRPr="001F0351">
        <w:rPr>
          <w:sz w:val="22"/>
          <w:szCs w:val="22"/>
          <w:lang w:val="it-IT"/>
        </w:rPr>
        <w:t xml:space="preserve"> </w:t>
      </w:r>
      <w:r w:rsidR="00B76C33" w:rsidRPr="001F0351">
        <w:rPr>
          <w:b/>
          <w:sz w:val="22"/>
          <w:szCs w:val="22"/>
          <w:lang w:val="en-US"/>
        </w:rPr>
        <w:t>Direcției</w:t>
      </w:r>
      <w:r w:rsidR="00436716" w:rsidRPr="001F0351">
        <w:rPr>
          <w:b/>
          <w:sz w:val="22"/>
          <w:szCs w:val="22"/>
          <w:lang w:val="en-US"/>
        </w:rPr>
        <w:t xml:space="preserve"> de Asistență Socială a Municipiului Timișoara</w:t>
      </w:r>
      <w:r w:rsidR="00B76C33" w:rsidRPr="001F0351">
        <w:rPr>
          <w:b/>
          <w:sz w:val="22"/>
          <w:szCs w:val="22"/>
          <w:lang w:val="en-US"/>
        </w:rPr>
        <w:t>,</w:t>
      </w:r>
      <w:r w:rsidR="00436716" w:rsidRPr="001F0351">
        <w:rPr>
          <w:b/>
          <w:sz w:val="22"/>
          <w:szCs w:val="22"/>
          <w:lang w:val="en-US"/>
        </w:rPr>
        <w:t xml:space="preserve"> </w:t>
      </w:r>
      <w:r w:rsidRPr="001F0351">
        <w:rPr>
          <w:sz w:val="22"/>
          <w:szCs w:val="22"/>
          <w:lang w:val="it-IT"/>
        </w:rPr>
        <w:t xml:space="preserve">privind </w:t>
      </w:r>
      <w:r w:rsidR="00B76C33" w:rsidRPr="001F0351">
        <w:rPr>
          <w:sz w:val="22"/>
          <w:szCs w:val="22"/>
          <w:lang w:val="it-IT"/>
        </w:rPr>
        <w:t xml:space="preserve">atribuirea </w:t>
      </w:r>
      <w:r w:rsidR="00CD1220" w:rsidRPr="001F0351">
        <w:rPr>
          <w:sz w:val="22"/>
          <w:szCs w:val="22"/>
          <w:lang w:val="it-IT"/>
        </w:rPr>
        <w:t xml:space="preserve">către </w:t>
      </w:r>
      <w:r w:rsidR="00B76C33" w:rsidRPr="001F0351">
        <w:rPr>
          <w:sz w:val="22"/>
          <w:szCs w:val="22"/>
          <w:lang w:val="it-IT"/>
        </w:rPr>
        <w:t xml:space="preserve">aceasta,  în folosință gratuită  pe o perioadă de </w:t>
      </w:r>
      <w:r w:rsidR="0091240B" w:rsidRPr="001F0351">
        <w:rPr>
          <w:sz w:val="22"/>
          <w:szCs w:val="22"/>
          <w:lang w:val="it-IT"/>
        </w:rPr>
        <w:t>8</w:t>
      </w:r>
      <w:r w:rsidR="00B76C33" w:rsidRPr="001F0351">
        <w:rPr>
          <w:sz w:val="22"/>
          <w:szCs w:val="22"/>
          <w:lang w:val="it-IT"/>
        </w:rPr>
        <w:t xml:space="preserve"> ani a spațiului cu altă destinație SAD.1 situat în </w:t>
      </w:r>
      <w:r w:rsidRPr="001F0351">
        <w:rPr>
          <w:sz w:val="22"/>
          <w:szCs w:val="22"/>
          <w:lang w:val="it-IT"/>
        </w:rPr>
        <w:t>imobilul din</w:t>
      </w:r>
      <w:r w:rsidR="00B35BA4" w:rsidRPr="001F0351">
        <w:rPr>
          <w:sz w:val="22"/>
          <w:szCs w:val="22"/>
          <w:lang w:val="it-IT"/>
        </w:rPr>
        <w:t xml:space="preserve"> Timişoara, str.</w:t>
      </w:r>
      <w:r w:rsidR="00B35BA4" w:rsidRPr="001F0351">
        <w:rPr>
          <w:sz w:val="22"/>
          <w:szCs w:val="22"/>
        </w:rPr>
        <w:t>Calea Sever Bocu nr.44/A</w:t>
      </w:r>
      <w:r w:rsidRPr="001F0351">
        <w:rPr>
          <w:sz w:val="22"/>
          <w:szCs w:val="22"/>
          <w:lang w:val="it-IT"/>
        </w:rPr>
        <w:t>,</w:t>
      </w:r>
      <w:r w:rsidR="00B35BA4" w:rsidRPr="001F0351">
        <w:rPr>
          <w:sz w:val="22"/>
          <w:szCs w:val="22"/>
          <w:lang w:val="it-IT"/>
        </w:rPr>
        <w:t xml:space="preserve"> </w:t>
      </w:r>
      <w:r w:rsidR="00CD1220" w:rsidRPr="001F0351">
        <w:rPr>
          <w:sz w:val="22"/>
          <w:szCs w:val="22"/>
          <w:lang w:val="it-IT"/>
        </w:rPr>
        <w:t xml:space="preserve">necesar pentru implementarea  </w:t>
      </w:r>
      <w:r w:rsidR="00CD1220" w:rsidRPr="001F0351">
        <w:rPr>
          <w:i/>
          <w:sz w:val="22"/>
          <w:szCs w:val="22"/>
          <w:lang w:val="it-IT"/>
        </w:rPr>
        <w:t>Proiectului  GERAS-generăm eficient, rapid, activ,Sustenabil Servicii Integrate Pentru Vîrstnici,Cod Proiect 126135 .</w:t>
      </w:r>
    </w:p>
    <w:p w:rsidR="006F0B5A" w:rsidRPr="001F0351" w:rsidRDefault="00B35BA4" w:rsidP="00B76C33">
      <w:pPr>
        <w:ind w:firstLine="708"/>
        <w:jc w:val="both"/>
        <w:rPr>
          <w:sz w:val="22"/>
          <w:szCs w:val="22"/>
        </w:rPr>
      </w:pPr>
      <w:r w:rsidRPr="001F0351">
        <w:rPr>
          <w:sz w:val="22"/>
          <w:szCs w:val="22"/>
          <w:lang w:val="it-IT"/>
        </w:rPr>
        <w:t>Precizăm urmatoarele: spaţ</w:t>
      </w:r>
      <w:r w:rsidR="005741CE" w:rsidRPr="001F0351">
        <w:rPr>
          <w:sz w:val="22"/>
          <w:szCs w:val="22"/>
          <w:lang w:val="it-IT"/>
        </w:rPr>
        <w:t xml:space="preserve">iul </w:t>
      </w:r>
      <w:r w:rsidR="00CD1220" w:rsidRPr="001F0351">
        <w:rPr>
          <w:sz w:val="22"/>
          <w:szCs w:val="22"/>
          <w:lang w:val="it-IT"/>
        </w:rPr>
        <w:t xml:space="preserve">cu altă destinație </w:t>
      </w:r>
      <w:r w:rsidR="00B76C33" w:rsidRPr="001F0351">
        <w:rPr>
          <w:sz w:val="22"/>
          <w:szCs w:val="22"/>
          <w:lang w:val="it-IT"/>
        </w:rPr>
        <w:t>SAD.1</w:t>
      </w:r>
      <w:r w:rsidR="00A43F79" w:rsidRPr="001F0351">
        <w:rPr>
          <w:sz w:val="22"/>
          <w:szCs w:val="22"/>
          <w:lang w:val="it-IT"/>
        </w:rPr>
        <w:t xml:space="preserve"> </w:t>
      </w:r>
      <w:r w:rsidRPr="001F0351">
        <w:rPr>
          <w:sz w:val="22"/>
          <w:szCs w:val="22"/>
          <w:lang w:val="it-IT"/>
        </w:rPr>
        <w:t xml:space="preserve">este situat </w:t>
      </w:r>
      <w:r w:rsidR="008021B4" w:rsidRPr="001F0351">
        <w:rPr>
          <w:sz w:val="22"/>
          <w:szCs w:val="22"/>
          <w:lang w:val="it-IT"/>
        </w:rPr>
        <w:t>î</w:t>
      </w:r>
      <w:r w:rsidR="00276BEA" w:rsidRPr="001F0351">
        <w:rPr>
          <w:sz w:val="22"/>
          <w:szCs w:val="22"/>
          <w:lang w:val="it-IT"/>
        </w:rPr>
        <w:t xml:space="preserve">n </w:t>
      </w:r>
      <w:r w:rsidR="008021B4" w:rsidRPr="001F0351">
        <w:rPr>
          <w:sz w:val="22"/>
          <w:szCs w:val="22"/>
          <w:lang w:val="it-IT"/>
        </w:rPr>
        <w:t xml:space="preserve">imobilul din </w:t>
      </w:r>
      <w:r w:rsidR="00276BEA" w:rsidRPr="001F0351">
        <w:rPr>
          <w:sz w:val="22"/>
          <w:szCs w:val="22"/>
          <w:lang w:val="it-IT"/>
        </w:rPr>
        <w:t>Timişoara,</w:t>
      </w:r>
      <w:r w:rsidR="00276BEA" w:rsidRPr="001F0351">
        <w:rPr>
          <w:sz w:val="22"/>
          <w:szCs w:val="22"/>
        </w:rPr>
        <w:t xml:space="preserve"> str.Calea Sever Bocu nr.44/A </w:t>
      </w:r>
      <w:r w:rsidR="00276BEA" w:rsidRPr="001F0351">
        <w:rPr>
          <w:sz w:val="22"/>
          <w:szCs w:val="22"/>
          <w:lang w:val="it-IT"/>
        </w:rPr>
        <w:t xml:space="preserve"> </w:t>
      </w:r>
      <w:r w:rsidR="00CD1220" w:rsidRPr="001F0351">
        <w:rPr>
          <w:sz w:val="22"/>
          <w:szCs w:val="22"/>
          <w:lang w:val="it-IT"/>
        </w:rPr>
        <w:t xml:space="preserve">, fiind </w:t>
      </w:r>
      <w:r w:rsidR="00B54AB2" w:rsidRPr="001F0351">
        <w:rPr>
          <w:sz w:val="22"/>
          <w:szCs w:val="22"/>
          <w:lang w:val="it-IT"/>
        </w:rPr>
        <w:t xml:space="preserve"> compus din 6 incaperi, hol,2 </w:t>
      </w:r>
      <w:r w:rsidR="00B11233" w:rsidRPr="001F0351">
        <w:rPr>
          <w:sz w:val="22"/>
          <w:szCs w:val="22"/>
          <w:lang w:val="it-IT"/>
        </w:rPr>
        <w:t>WC in suprafaţa de 108.92 mp  ş</w:t>
      </w:r>
      <w:r w:rsidR="005741CE" w:rsidRPr="001F0351">
        <w:rPr>
          <w:sz w:val="22"/>
          <w:szCs w:val="22"/>
          <w:lang w:val="it-IT"/>
        </w:rPr>
        <w:t xml:space="preserve">i a fost </w:t>
      </w:r>
      <w:r w:rsidR="00B11233" w:rsidRPr="001F0351">
        <w:rPr>
          <w:sz w:val="22"/>
          <w:szCs w:val="22"/>
          <w:lang w:val="it-IT"/>
        </w:rPr>
        <w:t>deţ</w:t>
      </w:r>
      <w:r w:rsidR="005741CE" w:rsidRPr="001F0351">
        <w:rPr>
          <w:sz w:val="22"/>
          <w:szCs w:val="22"/>
          <w:lang w:val="it-IT"/>
        </w:rPr>
        <w:t xml:space="preserve">inut anterior  </w:t>
      </w:r>
      <w:r w:rsidR="00B11233" w:rsidRPr="001F0351">
        <w:rPr>
          <w:sz w:val="22"/>
          <w:szCs w:val="22"/>
          <w:lang w:val="it-IT"/>
        </w:rPr>
        <w:t>de către Biblioteca Judeţeană Timiş</w:t>
      </w:r>
      <w:r w:rsidR="005741CE" w:rsidRPr="001F0351">
        <w:rPr>
          <w:sz w:val="22"/>
          <w:szCs w:val="22"/>
          <w:lang w:val="it-IT"/>
        </w:rPr>
        <w:t xml:space="preserve"> </w:t>
      </w:r>
      <w:r w:rsidR="008021B4" w:rsidRPr="001F0351">
        <w:rPr>
          <w:sz w:val="22"/>
          <w:szCs w:val="22"/>
          <w:lang w:val="it-IT"/>
        </w:rPr>
        <w:t>.</w:t>
      </w:r>
      <w:r w:rsidR="002275AA" w:rsidRPr="001F0351">
        <w:rPr>
          <w:sz w:val="22"/>
          <w:szCs w:val="22"/>
          <w:lang w:val="it-IT"/>
        </w:rPr>
        <w:t>Acest spa</w:t>
      </w:r>
      <w:r w:rsidR="002275AA" w:rsidRPr="001F0351">
        <w:rPr>
          <w:sz w:val="22"/>
          <w:szCs w:val="22"/>
        </w:rPr>
        <w:t>țiu a fost predat cu procesul verbal de predare primire nr</w:t>
      </w:r>
      <w:r w:rsidR="00C4362F" w:rsidRPr="001F0351">
        <w:rPr>
          <w:sz w:val="22"/>
          <w:szCs w:val="22"/>
        </w:rPr>
        <w:t>.</w:t>
      </w:r>
      <w:r w:rsidR="00417368" w:rsidRPr="001F0351">
        <w:rPr>
          <w:sz w:val="22"/>
          <w:szCs w:val="22"/>
        </w:rPr>
        <w:t>SC2019-010302/27.06.2019.</w:t>
      </w:r>
      <w:r w:rsidR="00C4362F" w:rsidRPr="001F0351">
        <w:rPr>
          <w:sz w:val="22"/>
          <w:szCs w:val="22"/>
        </w:rPr>
        <w:t xml:space="preserve"> </w:t>
      </w:r>
    </w:p>
    <w:p w:rsidR="005741CE" w:rsidRPr="001F0351" w:rsidRDefault="002275AA" w:rsidP="00B76C33">
      <w:pPr>
        <w:ind w:firstLine="708"/>
        <w:jc w:val="both"/>
        <w:rPr>
          <w:sz w:val="22"/>
          <w:szCs w:val="22"/>
          <w:lang w:val="it-IT"/>
        </w:rPr>
      </w:pPr>
      <w:r w:rsidRPr="001F0351">
        <w:rPr>
          <w:sz w:val="22"/>
          <w:szCs w:val="22"/>
          <w:lang w:val="it-IT"/>
        </w:rPr>
        <w:t xml:space="preserve">Spațiul atribuit </w:t>
      </w:r>
      <w:r w:rsidR="00A43F79" w:rsidRPr="001F0351">
        <w:rPr>
          <w:sz w:val="22"/>
          <w:szCs w:val="22"/>
          <w:lang w:val="it-IT"/>
        </w:rPr>
        <w:t xml:space="preserve"> - SAD.1</w:t>
      </w:r>
      <w:r w:rsidR="005741CE" w:rsidRPr="001F0351">
        <w:rPr>
          <w:sz w:val="22"/>
          <w:szCs w:val="22"/>
          <w:lang w:val="it-IT"/>
        </w:rPr>
        <w:t xml:space="preserve"> </w:t>
      </w:r>
      <w:r w:rsidR="00A43F79" w:rsidRPr="001F0351">
        <w:rPr>
          <w:sz w:val="22"/>
          <w:szCs w:val="22"/>
          <w:lang w:val="it-IT"/>
        </w:rPr>
        <w:t xml:space="preserve">are suprafața de 108,92 m.p  </w:t>
      </w:r>
      <w:r w:rsidR="005741CE" w:rsidRPr="001F0351">
        <w:rPr>
          <w:sz w:val="22"/>
          <w:szCs w:val="22"/>
          <w:lang w:val="it-IT"/>
        </w:rPr>
        <w:t>este înscris în cartea funciară nr.</w:t>
      </w:r>
      <w:r w:rsidR="00A966A4" w:rsidRPr="001F0351">
        <w:rPr>
          <w:sz w:val="22"/>
          <w:szCs w:val="22"/>
          <w:lang w:val="it-IT"/>
        </w:rPr>
        <w:t>425468-C1</w:t>
      </w:r>
      <w:r w:rsidR="009231B1" w:rsidRPr="001F0351">
        <w:rPr>
          <w:sz w:val="22"/>
          <w:szCs w:val="22"/>
          <w:lang w:val="it-IT"/>
        </w:rPr>
        <w:t>,</w:t>
      </w:r>
      <w:r w:rsidR="005F32D2" w:rsidRPr="001F0351">
        <w:rPr>
          <w:sz w:val="22"/>
          <w:szCs w:val="22"/>
          <w:lang w:val="it-IT"/>
        </w:rPr>
        <w:t xml:space="preserve"> t</w:t>
      </w:r>
      <w:r w:rsidR="009231B1" w:rsidRPr="001F0351">
        <w:rPr>
          <w:sz w:val="22"/>
          <w:szCs w:val="22"/>
          <w:lang w:val="it-IT"/>
        </w:rPr>
        <w:t xml:space="preserve">op </w:t>
      </w:r>
      <w:r w:rsidR="00A966A4" w:rsidRPr="001F0351">
        <w:rPr>
          <w:sz w:val="22"/>
          <w:szCs w:val="22"/>
          <w:lang w:val="it-IT"/>
        </w:rPr>
        <w:t>2724/2</w:t>
      </w:r>
      <w:r w:rsidR="005741CE" w:rsidRPr="001F0351">
        <w:rPr>
          <w:sz w:val="22"/>
          <w:szCs w:val="22"/>
          <w:lang w:val="it-IT"/>
        </w:rPr>
        <w:t>, fiind în proprieta</w:t>
      </w:r>
      <w:r w:rsidR="00A966A4" w:rsidRPr="001F0351">
        <w:rPr>
          <w:sz w:val="22"/>
          <w:szCs w:val="22"/>
          <w:lang w:val="it-IT"/>
        </w:rPr>
        <w:t xml:space="preserve">tea </w:t>
      </w:r>
      <w:r w:rsidR="00A43F79" w:rsidRPr="001F0351">
        <w:rPr>
          <w:sz w:val="22"/>
          <w:szCs w:val="22"/>
          <w:lang w:val="it-IT"/>
        </w:rPr>
        <w:t xml:space="preserve">Statului Român </w:t>
      </w:r>
      <w:r w:rsidR="005741CE" w:rsidRPr="001F0351">
        <w:rPr>
          <w:sz w:val="22"/>
          <w:szCs w:val="22"/>
          <w:lang w:val="it-IT"/>
        </w:rPr>
        <w:t>, nefiind înreg</w:t>
      </w:r>
      <w:r w:rsidR="00A966A4" w:rsidRPr="001F0351">
        <w:rPr>
          <w:sz w:val="22"/>
          <w:szCs w:val="22"/>
          <w:lang w:val="it-IT"/>
        </w:rPr>
        <w:t>istrate sarcini pentru construcţ</w:t>
      </w:r>
      <w:r w:rsidR="005741CE" w:rsidRPr="001F0351">
        <w:rPr>
          <w:sz w:val="22"/>
          <w:szCs w:val="22"/>
          <w:lang w:val="it-IT"/>
        </w:rPr>
        <w:t>ie.</w:t>
      </w:r>
    </w:p>
    <w:p w:rsidR="0046256F" w:rsidRPr="001F0351" w:rsidRDefault="0046256F" w:rsidP="00B76C33">
      <w:pPr>
        <w:ind w:firstLine="708"/>
        <w:jc w:val="both"/>
        <w:rPr>
          <w:sz w:val="22"/>
          <w:szCs w:val="22"/>
        </w:rPr>
      </w:pPr>
      <w:r w:rsidRPr="001F0351">
        <w:rPr>
          <w:sz w:val="22"/>
          <w:szCs w:val="22"/>
        </w:rPr>
        <w:t>Spatiul a fost verificat prin adresele :</w:t>
      </w:r>
    </w:p>
    <w:p w:rsidR="0046256F" w:rsidRPr="001F0351" w:rsidRDefault="0046256F" w:rsidP="00B76C33">
      <w:pPr>
        <w:jc w:val="both"/>
        <w:rPr>
          <w:sz w:val="22"/>
          <w:szCs w:val="22"/>
        </w:rPr>
      </w:pPr>
      <w:r w:rsidRPr="001F0351">
        <w:rPr>
          <w:sz w:val="22"/>
          <w:szCs w:val="22"/>
        </w:rPr>
        <w:t>- SC2</w:t>
      </w:r>
      <w:r w:rsidR="001E2972" w:rsidRPr="001F0351">
        <w:rPr>
          <w:sz w:val="22"/>
          <w:szCs w:val="22"/>
        </w:rPr>
        <w:t>019-002851/21.02.2019 Biroul Clă</w:t>
      </w:r>
      <w:r w:rsidRPr="001F0351">
        <w:rPr>
          <w:sz w:val="22"/>
          <w:szCs w:val="22"/>
        </w:rPr>
        <w:t>diri Terenuri</w:t>
      </w:r>
    </w:p>
    <w:p w:rsidR="0046256F" w:rsidRPr="001F0351" w:rsidRDefault="0046256F" w:rsidP="00B76C33">
      <w:pPr>
        <w:jc w:val="both"/>
        <w:rPr>
          <w:sz w:val="22"/>
          <w:szCs w:val="22"/>
        </w:rPr>
      </w:pPr>
      <w:r w:rsidRPr="001F0351">
        <w:rPr>
          <w:sz w:val="22"/>
          <w:szCs w:val="22"/>
        </w:rPr>
        <w:t>- SC2019-002851/04.03.2019 Serviciul Juridic;</w:t>
      </w:r>
    </w:p>
    <w:p w:rsidR="0046256F" w:rsidRPr="001F0351" w:rsidRDefault="0046256F" w:rsidP="00B76C33">
      <w:pPr>
        <w:jc w:val="both"/>
        <w:rPr>
          <w:sz w:val="22"/>
          <w:szCs w:val="22"/>
        </w:rPr>
      </w:pPr>
      <w:r w:rsidRPr="001F0351">
        <w:rPr>
          <w:sz w:val="22"/>
          <w:szCs w:val="22"/>
        </w:rPr>
        <w:t xml:space="preserve">- </w:t>
      </w:r>
      <w:r w:rsidR="00F0360A" w:rsidRPr="001F0351">
        <w:rPr>
          <w:sz w:val="22"/>
          <w:szCs w:val="22"/>
        </w:rPr>
        <w:t>SC</w:t>
      </w:r>
      <w:r w:rsidRPr="001F0351">
        <w:rPr>
          <w:sz w:val="22"/>
          <w:szCs w:val="22"/>
        </w:rPr>
        <w:t xml:space="preserve">2019-002851/20.02.2019 Compartimentul Administrare Fond Funciar; </w:t>
      </w:r>
    </w:p>
    <w:p w:rsidR="00CD1220" w:rsidRPr="001F0351" w:rsidRDefault="00CD1220" w:rsidP="00CD1220">
      <w:pPr>
        <w:ind w:firstLine="708"/>
        <w:jc w:val="both"/>
        <w:rPr>
          <w:sz w:val="22"/>
          <w:szCs w:val="22"/>
          <w:lang w:val="it-IT"/>
        </w:rPr>
      </w:pPr>
      <w:r w:rsidRPr="001F0351">
        <w:rPr>
          <w:sz w:val="22"/>
          <w:szCs w:val="22"/>
          <w:lang w:val="it-IT"/>
        </w:rPr>
        <w:t xml:space="preserve">În acest imobil </w:t>
      </w:r>
      <w:r w:rsidR="002275AA" w:rsidRPr="001F0351">
        <w:rPr>
          <w:sz w:val="22"/>
          <w:szCs w:val="22"/>
          <w:lang w:val="it-IT"/>
        </w:rPr>
        <w:t xml:space="preserve"> </w:t>
      </w:r>
      <w:r w:rsidRPr="001F0351">
        <w:rPr>
          <w:sz w:val="22"/>
          <w:szCs w:val="22"/>
          <w:lang w:val="it-IT"/>
        </w:rPr>
        <w:t xml:space="preserve">Direcția de Asistență Socială Timiș deține în folosință gratuită în baza HCLMT nr.399/31.10.2017 spațiul </w:t>
      </w:r>
      <w:r w:rsidR="00727100" w:rsidRPr="001F0351">
        <w:rPr>
          <w:sz w:val="22"/>
          <w:szCs w:val="22"/>
          <w:lang w:val="it-IT"/>
        </w:rPr>
        <w:t xml:space="preserve">cu altă destinație : </w:t>
      </w:r>
      <w:r w:rsidRPr="001F0351">
        <w:rPr>
          <w:sz w:val="22"/>
          <w:szCs w:val="22"/>
          <w:lang w:val="it-IT"/>
        </w:rPr>
        <w:t>SAD.2 , în suprafață de 204 m.p și curtea în suprafață de 475 m.p</w:t>
      </w:r>
      <w:r w:rsidR="00727100" w:rsidRPr="001F0351">
        <w:rPr>
          <w:sz w:val="22"/>
          <w:szCs w:val="22"/>
          <w:lang w:val="it-IT"/>
        </w:rPr>
        <w:t>,</w:t>
      </w:r>
      <w:r w:rsidR="002275AA" w:rsidRPr="001F0351">
        <w:rPr>
          <w:sz w:val="22"/>
          <w:szCs w:val="22"/>
          <w:lang w:val="it-IT"/>
        </w:rPr>
        <w:t xml:space="preserve"> atribuit inițial în folosință gratuită Centrului Comunitar de Asistență Socială ,</w:t>
      </w:r>
      <w:r w:rsidR="00727100" w:rsidRPr="001F0351">
        <w:rPr>
          <w:sz w:val="22"/>
          <w:szCs w:val="22"/>
          <w:lang w:val="it-IT"/>
        </w:rPr>
        <w:t xml:space="preserve"> </w:t>
      </w:r>
      <w:r w:rsidR="002275AA" w:rsidRPr="001F0351">
        <w:rPr>
          <w:sz w:val="22"/>
          <w:szCs w:val="22"/>
          <w:lang w:val="it-IT"/>
        </w:rPr>
        <w:t>Serviciul pentru Persoane Vârstnice (structură fără personalitate juridică</w:t>
      </w:r>
      <w:r w:rsidR="00727100" w:rsidRPr="001F0351">
        <w:rPr>
          <w:sz w:val="22"/>
          <w:szCs w:val="22"/>
          <w:lang w:val="it-IT"/>
        </w:rPr>
        <w:t xml:space="preserve"> la acea dată </w:t>
      </w:r>
      <w:r w:rsidR="002275AA" w:rsidRPr="001F0351">
        <w:rPr>
          <w:sz w:val="22"/>
          <w:szCs w:val="22"/>
          <w:lang w:val="it-IT"/>
        </w:rPr>
        <w:t>) prin HCLMT nr.306/12.11.2002</w:t>
      </w:r>
      <w:r w:rsidR="00727100" w:rsidRPr="001F0351">
        <w:rPr>
          <w:sz w:val="22"/>
          <w:szCs w:val="22"/>
          <w:lang w:val="it-IT"/>
        </w:rPr>
        <w:t>,</w:t>
      </w:r>
      <w:r w:rsidRPr="001F0351">
        <w:rPr>
          <w:sz w:val="22"/>
          <w:szCs w:val="22"/>
          <w:lang w:val="it-IT"/>
        </w:rPr>
        <w:t xml:space="preserve"> </w:t>
      </w:r>
      <w:r w:rsidR="001F73FA" w:rsidRPr="001F0351">
        <w:rPr>
          <w:sz w:val="22"/>
          <w:szCs w:val="22"/>
          <w:lang w:val="it-IT"/>
        </w:rPr>
        <w:t>ace</w:t>
      </w:r>
      <w:r w:rsidR="00727100" w:rsidRPr="001F0351">
        <w:rPr>
          <w:sz w:val="22"/>
          <w:szCs w:val="22"/>
          <w:lang w:val="it-IT"/>
        </w:rPr>
        <w:t xml:space="preserve">sta desfășurând </w:t>
      </w:r>
      <w:r w:rsidRPr="001F0351">
        <w:rPr>
          <w:sz w:val="22"/>
          <w:szCs w:val="22"/>
          <w:lang w:val="it-IT"/>
        </w:rPr>
        <w:t xml:space="preserve">activități de asistență socială fără cazare . </w:t>
      </w:r>
    </w:p>
    <w:p w:rsidR="00A43F79" w:rsidRPr="001F0351" w:rsidRDefault="00A43F79" w:rsidP="00A43F79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1F0351">
        <w:rPr>
          <w:color w:val="000000"/>
          <w:sz w:val="22"/>
          <w:szCs w:val="22"/>
        </w:rPr>
        <w:t>În conformitate cu prevederile art.36.alin.2 lit.(c) din Legea nr. 215/2001 privind administraţia publică locală,republicată și modificată ;</w:t>
      </w:r>
    </w:p>
    <w:p w:rsidR="00A43F79" w:rsidRPr="001F0351" w:rsidRDefault="00A43F79" w:rsidP="00A43F79">
      <w:pPr>
        <w:jc w:val="both"/>
        <w:rPr>
          <w:sz w:val="22"/>
          <w:szCs w:val="22"/>
        </w:rPr>
      </w:pPr>
      <w:r w:rsidRPr="001F0351">
        <w:rPr>
          <w:color w:val="000000"/>
          <w:sz w:val="22"/>
          <w:szCs w:val="22"/>
        </w:rPr>
        <w:tab/>
        <w:t>În temeiul art.45și art.124 din Legea nr. 215/2001 privind administraţia publică locală, republicată şi modificată;</w:t>
      </w:r>
    </w:p>
    <w:p w:rsidR="006C39C8" w:rsidRPr="001F0351" w:rsidRDefault="006C39C8" w:rsidP="00B26827">
      <w:pPr>
        <w:ind w:firstLine="720"/>
        <w:jc w:val="both"/>
        <w:rPr>
          <w:b/>
          <w:sz w:val="22"/>
          <w:szCs w:val="22"/>
        </w:rPr>
      </w:pPr>
      <w:r w:rsidRPr="001F0351">
        <w:rPr>
          <w:sz w:val="22"/>
          <w:szCs w:val="22"/>
          <w:lang w:val="it-IT"/>
        </w:rPr>
        <w:t xml:space="preserve">Având  </w:t>
      </w:r>
      <w:r w:rsidRPr="001F0351">
        <w:rPr>
          <w:sz w:val="22"/>
          <w:szCs w:val="22"/>
        </w:rPr>
        <w:t>î</w:t>
      </w:r>
      <w:r w:rsidRPr="001F0351">
        <w:rPr>
          <w:sz w:val="22"/>
          <w:szCs w:val="22"/>
          <w:lang w:val="it-IT"/>
        </w:rPr>
        <w:t xml:space="preserve">n vedere prevederile legale expuse în prezentul raport, apreciem că Proiectul de hotărâre  </w:t>
      </w:r>
      <w:r w:rsidRPr="001F0351">
        <w:rPr>
          <w:sz w:val="22"/>
          <w:szCs w:val="22"/>
          <w:lang w:val="pt-BR"/>
        </w:rPr>
        <w:t xml:space="preserve">privind </w:t>
      </w:r>
      <w:r w:rsidR="00CD1220" w:rsidRPr="001F0351">
        <w:rPr>
          <w:sz w:val="22"/>
          <w:szCs w:val="22"/>
          <w:lang w:val="pt-BR"/>
        </w:rPr>
        <w:t xml:space="preserve">atribuirea în folosință gratuită cu contract de comodat  a spațiului </w:t>
      </w:r>
      <w:r w:rsidR="00B26827" w:rsidRPr="001F0351">
        <w:rPr>
          <w:sz w:val="22"/>
          <w:szCs w:val="22"/>
          <w:lang w:val="pt-BR"/>
        </w:rPr>
        <w:t>cu altă destinație -</w:t>
      </w:r>
      <w:r w:rsidR="00CD1220" w:rsidRPr="001F0351">
        <w:rPr>
          <w:sz w:val="22"/>
          <w:szCs w:val="22"/>
          <w:lang w:val="pt-BR"/>
        </w:rPr>
        <w:t>SAD.1 situat în Timișoara ,</w:t>
      </w:r>
      <w:r w:rsidR="00B26827" w:rsidRPr="001F0351">
        <w:rPr>
          <w:sz w:val="22"/>
          <w:szCs w:val="22"/>
          <w:lang w:val="pt-BR"/>
        </w:rPr>
        <w:t xml:space="preserve">  </w:t>
      </w:r>
      <w:r w:rsidR="00CD1220" w:rsidRPr="001F0351">
        <w:rPr>
          <w:sz w:val="22"/>
          <w:szCs w:val="22"/>
          <w:lang w:val="pt-BR"/>
        </w:rPr>
        <w:t xml:space="preserve">Calea Sever Bocu nr.44A </w:t>
      </w:r>
      <w:r w:rsidR="00CD1220" w:rsidRPr="001F0351">
        <w:rPr>
          <w:sz w:val="22"/>
          <w:szCs w:val="22"/>
          <w:lang w:val="en-US"/>
        </w:rPr>
        <w:t>(fost Calea Lipovei ,nr.46 ) către Direcția de Asistență Socială a Municipiului Timișoara</w:t>
      </w:r>
      <w:r w:rsidR="00CD1220" w:rsidRPr="001F0351">
        <w:rPr>
          <w:b/>
          <w:sz w:val="22"/>
          <w:szCs w:val="22"/>
          <w:lang w:val="en-US"/>
        </w:rPr>
        <w:t xml:space="preserve"> </w:t>
      </w:r>
      <w:r w:rsidRPr="001F0351">
        <w:rPr>
          <w:b/>
          <w:sz w:val="22"/>
          <w:szCs w:val="22"/>
          <w:lang w:val="pt-BR"/>
        </w:rPr>
        <w:t xml:space="preserve">, </w:t>
      </w:r>
      <w:r w:rsidRPr="001F0351">
        <w:rPr>
          <w:sz w:val="22"/>
          <w:szCs w:val="22"/>
        </w:rPr>
        <w:t>îndeplineşte condiţiile pentru a fi supus  dezbaterii şi aprobării în plenul Consiliului Local al Municipiului Timişoara.</w:t>
      </w:r>
    </w:p>
    <w:p w:rsidR="005741CE" w:rsidRPr="001F0351" w:rsidRDefault="005741CE" w:rsidP="00A966A4">
      <w:pPr>
        <w:ind w:firstLine="708"/>
        <w:rPr>
          <w:sz w:val="22"/>
          <w:szCs w:val="22"/>
        </w:rPr>
      </w:pPr>
      <w:r w:rsidRPr="001F0351">
        <w:rPr>
          <w:sz w:val="22"/>
          <w:szCs w:val="22"/>
        </w:rPr>
        <w:t xml:space="preserve"> </w:t>
      </w:r>
    </w:p>
    <w:p w:rsidR="005741CE" w:rsidRPr="001F0351" w:rsidRDefault="005741CE" w:rsidP="005741CE">
      <w:pPr>
        <w:jc w:val="both"/>
        <w:rPr>
          <w:color w:val="FF0000"/>
          <w:sz w:val="22"/>
          <w:szCs w:val="22"/>
        </w:rPr>
      </w:pPr>
    </w:p>
    <w:p w:rsidR="00A966A4" w:rsidRPr="001F0351" w:rsidRDefault="005741CE" w:rsidP="004F49FF">
      <w:pPr>
        <w:jc w:val="both"/>
        <w:rPr>
          <w:sz w:val="22"/>
          <w:szCs w:val="22"/>
        </w:rPr>
      </w:pPr>
      <w:r w:rsidRPr="001F0351">
        <w:rPr>
          <w:sz w:val="22"/>
          <w:szCs w:val="22"/>
          <w:lang w:val="pt-BR"/>
        </w:rPr>
        <w:t xml:space="preserve"> </w:t>
      </w:r>
      <w:r w:rsidR="00A966A4" w:rsidRPr="001F0351">
        <w:rPr>
          <w:sz w:val="22"/>
          <w:szCs w:val="22"/>
          <w:lang w:val="pt-BR"/>
        </w:rPr>
        <w:t xml:space="preserve">    </w:t>
      </w:r>
      <w:r w:rsidR="002D3332" w:rsidRPr="001F0351">
        <w:rPr>
          <w:sz w:val="22"/>
          <w:szCs w:val="22"/>
          <w:lang w:val="pt-BR"/>
        </w:rPr>
        <w:t xml:space="preserve"> </w:t>
      </w:r>
      <w:r w:rsidRPr="001F0351">
        <w:rPr>
          <w:sz w:val="22"/>
          <w:szCs w:val="22"/>
          <w:lang w:val="pt-BR"/>
        </w:rPr>
        <w:t>DIRECTOR D.C.T.D.D.</w:t>
      </w:r>
      <w:r w:rsidR="002D3332" w:rsidRPr="001F0351">
        <w:rPr>
          <w:sz w:val="22"/>
          <w:szCs w:val="22"/>
          <w:lang w:val="pt-BR"/>
        </w:rPr>
        <w:t xml:space="preserve"> I EST</w:t>
      </w:r>
      <w:r w:rsidRPr="001F0351">
        <w:rPr>
          <w:sz w:val="22"/>
          <w:szCs w:val="22"/>
          <w:lang w:val="pt-BR"/>
        </w:rPr>
        <w:t xml:space="preserve">               </w:t>
      </w:r>
      <w:r w:rsidR="00A966A4" w:rsidRPr="001F0351">
        <w:rPr>
          <w:sz w:val="22"/>
          <w:szCs w:val="22"/>
          <w:lang w:val="pt-BR"/>
        </w:rPr>
        <w:t xml:space="preserve"> </w:t>
      </w:r>
      <w:r w:rsidR="00A966A4" w:rsidRPr="001F0351">
        <w:rPr>
          <w:sz w:val="22"/>
          <w:szCs w:val="22"/>
          <w:lang w:val="pt-BR"/>
        </w:rPr>
        <w:tab/>
      </w:r>
      <w:r w:rsidR="00A966A4" w:rsidRPr="001F0351">
        <w:rPr>
          <w:sz w:val="22"/>
          <w:szCs w:val="22"/>
          <w:lang w:val="pt-BR"/>
        </w:rPr>
        <w:tab/>
      </w:r>
      <w:r w:rsidR="00A966A4" w:rsidRPr="001F0351">
        <w:rPr>
          <w:sz w:val="22"/>
          <w:szCs w:val="22"/>
          <w:lang w:val="pt-BR"/>
        </w:rPr>
        <w:tab/>
      </w:r>
      <w:r w:rsidR="001F0351" w:rsidRPr="001F0351">
        <w:rPr>
          <w:sz w:val="22"/>
          <w:szCs w:val="22"/>
          <w:lang w:val="pt-BR"/>
        </w:rPr>
        <w:t xml:space="preserve">    </w:t>
      </w:r>
      <w:r w:rsidR="008C0343" w:rsidRPr="001F0351">
        <w:rPr>
          <w:sz w:val="22"/>
          <w:szCs w:val="22"/>
          <w:lang w:val="pt-BR"/>
        </w:rPr>
        <w:t xml:space="preserve">   </w:t>
      </w:r>
      <w:r w:rsidR="001F0351">
        <w:rPr>
          <w:sz w:val="22"/>
          <w:szCs w:val="22"/>
          <w:lang w:val="pt-BR"/>
        </w:rPr>
        <w:t xml:space="preserve">              </w:t>
      </w:r>
      <w:r w:rsidR="004F49FF" w:rsidRPr="001F0351">
        <w:rPr>
          <w:sz w:val="22"/>
          <w:szCs w:val="22"/>
          <w:lang w:val="pt-BR"/>
        </w:rPr>
        <w:t xml:space="preserve"> CONSILIER</w:t>
      </w:r>
    </w:p>
    <w:p w:rsidR="00102B39" w:rsidRPr="001F0351" w:rsidRDefault="008C0343" w:rsidP="004F49FF">
      <w:pPr>
        <w:rPr>
          <w:sz w:val="22"/>
          <w:szCs w:val="22"/>
        </w:rPr>
      </w:pPr>
      <w:r w:rsidRPr="001F0351">
        <w:rPr>
          <w:sz w:val="22"/>
          <w:szCs w:val="22"/>
        </w:rPr>
        <w:t xml:space="preserve">             </w:t>
      </w:r>
      <w:r w:rsidR="004F49FF" w:rsidRPr="001F0351">
        <w:rPr>
          <w:sz w:val="22"/>
          <w:szCs w:val="22"/>
        </w:rPr>
        <w:t xml:space="preserve">Ec. FLORIN RĂVĂȘILĂ                    </w:t>
      </w:r>
      <w:r w:rsidR="001F0351" w:rsidRPr="001F0351">
        <w:rPr>
          <w:sz w:val="22"/>
          <w:szCs w:val="22"/>
        </w:rPr>
        <w:t xml:space="preserve">                          </w:t>
      </w:r>
      <w:r w:rsidR="004F49FF" w:rsidRPr="001F0351">
        <w:rPr>
          <w:sz w:val="22"/>
          <w:szCs w:val="22"/>
        </w:rPr>
        <w:t xml:space="preserve">      </w:t>
      </w:r>
      <w:r w:rsidR="004F49FF" w:rsidRPr="001F0351">
        <w:rPr>
          <w:sz w:val="22"/>
          <w:szCs w:val="22"/>
        </w:rPr>
        <w:tab/>
        <w:t>VIORICA IONICEANU</w:t>
      </w:r>
    </w:p>
    <w:sectPr w:rsidR="00102B39" w:rsidRPr="001F0351" w:rsidSect="007621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5741CE"/>
    <w:rsid w:val="00000D77"/>
    <w:rsid w:val="000032C5"/>
    <w:rsid w:val="000545D3"/>
    <w:rsid w:val="00087EFA"/>
    <w:rsid w:val="000A6342"/>
    <w:rsid w:val="000B21BD"/>
    <w:rsid w:val="000E2378"/>
    <w:rsid w:val="000F325D"/>
    <w:rsid w:val="000F3AB3"/>
    <w:rsid w:val="00102B39"/>
    <w:rsid w:val="001107DB"/>
    <w:rsid w:val="00140E13"/>
    <w:rsid w:val="001412E6"/>
    <w:rsid w:val="00151F9F"/>
    <w:rsid w:val="0016079B"/>
    <w:rsid w:val="00175A5E"/>
    <w:rsid w:val="0018103E"/>
    <w:rsid w:val="00191B18"/>
    <w:rsid w:val="001A4A60"/>
    <w:rsid w:val="001C7153"/>
    <w:rsid w:val="001D5978"/>
    <w:rsid w:val="001E0345"/>
    <w:rsid w:val="001E2972"/>
    <w:rsid w:val="001E4FB7"/>
    <w:rsid w:val="001F0351"/>
    <w:rsid w:val="001F6619"/>
    <w:rsid w:val="001F73FA"/>
    <w:rsid w:val="0020027E"/>
    <w:rsid w:val="0020351E"/>
    <w:rsid w:val="00225E5E"/>
    <w:rsid w:val="00226043"/>
    <w:rsid w:val="002275AA"/>
    <w:rsid w:val="002448D4"/>
    <w:rsid w:val="00255351"/>
    <w:rsid w:val="00261809"/>
    <w:rsid w:val="00273A3A"/>
    <w:rsid w:val="00276BEA"/>
    <w:rsid w:val="0028000D"/>
    <w:rsid w:val="0028266B"/>
    <w:rsid w:val="002B18E0"/>
    <w:rsid w:val="002C098F"/>
    <w:rsid w:val="002C5D38"/>
    <w:rsid w:val="002D23FA"/>
    <w:rsid w:val="002D3332"/>
    <w:rsid w:val="002D33DA"/>
    <w:rsid w:val="002F59D3"/>
    <w:rsid w:val="003233EE"/>
    <w:rsid w:val="00372554"/>
    <w:rsid w:val="0037512D"/>
    <w:rsid w:val="003D5082"/>
    <w:rsid w:val="003E3288"/>
    <w:rsid w:val="003E4F40"/>
    <w:rsid w:val="003F14BC"/>
    <w:rsid w:val="00417368"/>
    <w:rsid w:val="00422577"/>
    <w:rsid w:val="00436716"/>
    <w:rsid w:val="004371A3"/>
    <w:rsid w:val="0044364F"/>
    <w:rsid w:val="0046256F"/>
    <w:rsid w:val="004A3540"/>
    <w:rsid w:val="004F49FF"/>
    <w:rsid w:val="005277DE"/>
    <w:rsid w:val="005540B3"/>
    <w:rsid w:val="00557F95"/>
    <w:rsid w:val="005741CE"/>
    <w:rsid w:val="005952A4"/>
    <w:rsid w:val="00596EA9"/>
    <w:rsid w:val="005B3D41"/>
    <w:rsid w:val="005D7F16"/>
    <w:rsid w:val="005E5336"/>
    <w:rsid w:val="005F32D2"/>
    <w:rsid w:val="005F5127"/>
    <w:rsid w:val="006074C0"/>
    <w:rsid w:val="00663896"/>
    <w:rsid w:val="0068540F"/>
    <w:rsid w:val="006A7C49"/>
    <w:rsid w:val="006C39C8"/>
    <w:rsid w:val="006E40CF"/>
    <w:rsid w:val="006F0B5A"/>
    <w:rsid w:val="006F7970"/>
    <w:rsid w:val="0072258C"/>
    <w:rsid w:val="00727100"/>
    <w:rsid w:val="00737FBA"/>
    <w:rsid w:val="007409D1"/>
    <w:rsid w:val="00751E15"/>
    <w:rsid w:val="007631D5"/>
    <w:rsid w:val="00765AD2"/>
    <w:rsid w:val="00785495"/>
    <w:rsid w:val="007A4375"/>
    <w:rsid w:val="007C1813"/>
    <w:rsid w:val="007D087A"/>
    <w:rsid w:val="007E3131"/>
    <w:rsid w:val="007F0C7B"/>
    <w:rsid w:val="008021B4"/>
    <w:rsid w:val="00813EAD"/>
    <w:rsid w:val="00823B3C"/>
    <w:rsid w:val="008633E9"/>
    <w:rsid w:val="00874263"/>
    <w:rsid w:val="008A374A"/>
    <w:rsid w:val="008C0343"/>
    <w:rsid w:val="008D0699"/>
    <w:rsid w:val="008D5EAB"/>
    <w:rsid w:val="008E6B77"/>
    <w:rsid w:val="008F38F4"/>
    <w:rsid w:val="00903C8E"/>
    <w:rsid w:val="0091240B"/>
    <w:rsid w:val="009231B1"/>
    <w:rsid w:val="00936F55"/>
    <w:rsid w:val="00960949"/>
    <w:rsid w:val="009612AD"/>
    <w:rsid w:val="009A4FCE"/>
    <w:rsid w:val="009B053B"/>
    <w:rsid w:val="00A43F79"/>
    <w:rsid w:val="00A63BE4"/>
    <w:rsid w:val="00A724D5"/>
    <w:rsid w:val="00A77614"/>
    <w:rsid w:val="00A966A4"/>
    <w:rsid w:val="00AA22D7"/>
    <w:rsid w:val="00AF2FC0"/>
    <w:rsid w:val="00B10D62"/>
    <w:rsid w:val="00B11233"/>
    <w:rsid w:val="00B143B6"/>
    <w:rsid w:val="00B26827"/>
    <w:rsid w:val="00B35BA4"/>
    <w:rsid w:val="00B35EFA"/>
    <w:rsid w:val="00B4237F"/>
    <w:rsid w:val="00B54AB2"/>
    <w:rsid w:val="00B55C21"/>
    <w:rsid w:val="00B6752F"/>
    <w:rsid w:val="00B74423"/>
    <w:rsid w:val="00B76C33"/>
    <w:rsid w:val="00B90997"/>
    <w:rsid w:val="00BD7AFF"/>
    <w:rsid w:val="00BE1D3D"/>
    <w:rsid w:val="00C24CAB"/>
    <w:rsid w:val="00C31A5B"/>
    <w:rsid w:val="00C4362F"/>
    <w:rsid w:val="00C51278"/>
    <w:rsid w:val="00C730E6"/>
    <w:rsid w:val="00C86BA3"/>
    <w:rsid w:val="00CA3EEC"/>
    <w:rsid w:val="00CD1220"/>
    <w:rsid w:val="00D0577E"/>
    <w:rsid w:val="00D207F3"/>
    <w:rsid w:val="00D95BD5"/>
    <w:rsid w:val="00DA29EF"/>
    <w:rsid w:val="00DB0D43"/>
    <w:rsid w:val="00DE7CCB"/>
    <w:rsid w:val="00DF4A81"/>
    <w:rsid w:val="00E019D1"/>
    <w:rsid w:val="00E027DD"/>
    <w:rsid w:val="00E02E2E"/>
    <w:rsid w:val="00E32569"/>
    <w:rsid w:val="00E46BB5"/>
    <w:rsid w:val="00E632C1"/>
    <w:rsid w:val="00E726A5"/>
    <w:rsid w:val="00EB22B7"/>
    <w:rsid w:val="00EE52EE"/>
    <w:rsid w:val="00F0360A"/>
    <w:rsid w:val="00F045EC"/>
    <w:rsid w:val="00F139AF"/>
    <w:rsid w:val="00F62834"/>
    <w:rsid w:val="00FA42E0"/>
    <w:rsid w:val="00FB558D"/>
    <w:rsid w:val="00FC3199"/>
    <w:rsid w:val="00FE15C2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AA"/>
    <w:rPr>
      <w:rFonts w:ascii="Tahoma" w:eastAsia="Times New Roman" w:hAnsi="Tahoma" w:cs="Tahoma"/>
      <w:sz w:val="16"/>
      <w:szCs w:val="16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570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vioniceanu</cp:lastModifiedBy>
  <cp:revision>56</cp:revision>
  <cp:lastPrinted>2019-07-02T05:45:00Z</cp:lastPrinted>
  <dcterms:created xsi:type="dcterms:W3CDTF">2019-02-21T07:37:00Z</dcterms:created>
  <dcterms:modified xsi:type="dcterms:W3CDTF">2019-07-02T08:20:00Z</dcterms:modified>
</cp:coreProperties>
</file>