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26" w:rsidRPr="002C20E0" w:rsidRDefault="007775AC" w:rsidP="008054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7775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-15875</wp:posOffset>
            </wp:positionV>
            <wp:extent cx="743585" cy="958215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426"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MUNICIPIUL TIMIŞOARA </w:t>
      </w:r>
      <w:r w:rsidR="00805426"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05426" w:rsidRPr="002C20E0" w:rsidRDefault="00805426" w:rsidP="00805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DIRECŢIA CLĂDIR</w:t>
      </w:r>
      <w:r w:rsidR="007775AC">
        <w:rPr>
          <w:rFonts w:ascii="Times New Roman" w:hAnsi="Times New Roman" w:cs="Times New Roman"/>
          <w:b/>
          <w:sz w:val="24"/>
          <w:szCs w:val="24"/>
          <w:lang w:val="fr-FR"/>
        </w:rPr>
        <w:t xml:space="preserve">I, TERENURI </w:t>
      </w:r>
      <w:proofErr w:type="spellStart"/>
      <w:r w:rsidR="007775AC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="007775A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DOTĂRI DIVERSE I </w:t>
      </w: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EST</w:t>
      </w:r>
    </w:p>
    <w:p w:rsidR="00805426" w:rsidRPr="002C20E0" w:rsidRDefault="007775AC" w:rsidP="00805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BIROUL CLĂDIRI-TERENURI I </w:t>
      </w:r>
      <w:r w:rsidR="00805426"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EST                                                              </w:t>
      </w:r>
    </w:p>
    <w:p w:rsidR="00805426" w:rsidRPr="00F35641" w:rsidRDefault="00805426" w:rsidP="00805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</w:p>
    <w:p w:rsidR="00805426" w:rsidRDefault="00805426" w:rsidP="00C771D8">
      <w:pPr>
        <w:pStyle w:val="NoSpacing"/>
        <w:jc w:val="center"/>
        <w:rPr>
          <w:lang w:val="fr-FR"/>
        </w:rPr>
      </w:pPr>
    </w:p>
    <w:p w:rsidR="00C771D8" w:rsidRPr="002C20E0" w:rsidRDefault="00C771D8" w:rsidP="00C771D8">
      <w:pPr>
        <w:pStyle w:val="NoSpacing"/>
        <w:jc w:val="center"/>
        <w:rPr>
          <w:lang w:val="fr-FR"/>
        </w:rPr>
      </w:pPr>
    </w:p>
    <w:p w:rsidR="00C771D8" w:rsidRPr="00ED1BCB" w:rsidRDefault="00C771D8" w:rsidP="0095489E">
      <w:pPr>
        <w:pStyle w:val="NoSpacing"/>
        <w:jc w:val="center"/>
        <w:rPr>
          <w:sz w:val="24"/>
          <w:szCs w:val="24"/>
          <w:lang w:val="fr-FR"/>
        </w:rPr>
      </w:pPr>
      <w:r w:rsidRPr="00ED1BCB">
        <w:rPr>
          <w:rFonts w:ascii="Times New Roman" w:hAnsi="Times New Roman" w:cs="Times New Roman"/>
          <w:b/>
          <w:sz w:val="24"/>
          <w:szCs w:val="24"/>
          <w:lang w:val="fr-FR"/>
        </w:rPr>
        <w:t>RAPORT de SPECIALITATE,</w:t>
      </w:r>
    </w:p>
    <w:p w:rsidR="00805426" w:rsidRDefault="00805426" w:rsidP="009548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95489E">
        <w:rPr>
          <w:rFonts w:ascii="Times New Roman" w:hAnsi="Times New Roman" w:cs="Times New Roman"/>
          <w:sz w:val="24"/>
          <w:szCs w:val="24"/>
          <w:lang w:val="pt-BR"/>
        </w:rPr>
        <w:t xml:space="preserve">privind vânzarea terenulului aferent construcţiilor dobândite în baza Legii nr.112/1995, situat în Timişoara str. </w:t>
      </w:r>
      <w:r w:rsidR="00B85537" w:rsidRPr="0095489E">
        <w:rPr>
          <w:rFonts w:ascii="Times New Roman" w:hAnsi="Times New Roman" w:cs="Times New Roman"/>
          <w:sz w:val="24"/>
          <w:szCs w:val="24"/>
          <w:lang w:val="pt-BR"/>
        </w:rPr>
        <w:t>Herculane 139</w:t>
      </w:r>
    </w:p>
    <w:p w:rsidR="0095489E" w:rsidRPr="0095489E" w:rsidRDefault="0095489E" w:rsidP="009548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5426" w:rsidRPr="002C20E0" w:rsidRDefault="00805426" w:rsidP="0080542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Având în vedere adresa nr.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CT2014-001796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din 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16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.0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4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.201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4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, înregistrată la Primăria Municipiului Timişoara, de către 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Dima Elisabeta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, cu domiciliul în Timişoara str. 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Herculane nr.139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în calitate de proprietari a imobilului-construcție situat la adresa menţionată, prin care solicită să </w:t>
      </w:r>
      <w:r w:rsidR="00D270B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ii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vindem terenul excedentar construcţiilor, cumpărate inițial, în baza Legii nr.112/1995;</w:t>
      </w:r>
    </w:p>
    <w:p w:rsidR="00805426" w:rsidRPr="002C20E0" w:rsidRDefault="00D270B7" w:rsidP="008054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Având în vedere H.C.L. nr.3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>0</w:t>
      </w:r>
      <w:r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din </w:t>
      </w:r>
      <w:r>
        <w:rPr>
          <w:rFonts w:ascii="Times New Roman" w:hAnsi="Times New Roman" w:cs="Times New Roman"/>
          <w:sz w:val="24"/>
          <w:szCs w:val="24"/>
          <w:lang w:val="pt-BR"/>
        </w:rPr>
        <w:t>26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>.06.201</w:t>
      </w:r>
      <w:r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prin care s-a aprobat trecerea terenului, în suprafață de </w:t>
      </w:r>
      <w:r w:rsidR="009541BC">
        <w:rPr>
          <w:rFonts w:ascii="Times New Roman" w:hAnsi="Times New Roman" w:cs="Times New Roman"/>
          <w:sz w:val="24"/>
          <w:szCs w:val="24"/>
          <w:lang w:val="pt-BR"/>
        </w:rPr>
        <w:t>993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m.p., din </w:t>
      </w:r>
      <w:r w:rsidR="009541BC">
        <w:rPr>
          <w:rFonts w:ascii="Times New Roman" w:hAnsi="Times New Roman" w:cs="Times New Roman"/>
          <w:sz w:val="24"/>
          <w:szCs w:val="24"/>
          <w:lang w:val="pt-BR"/>
        </w:rPr>
        <w:t xml:space="preserve">Domeniul Public al Municipiului Timisoara </w:t>
      </w:r>
      <w:r w:rsidR="00805426" w:rsidRPr="002C20E0">
        <w:rPr>
          <w:rFonts w:ascii="Times New Roman" w:hAnsi="Times New Roman" w:cs="Times New Roman"/>
          <w:sz w:val="24"/>
          <w:szCs w:val="24"/>
          <w:lang w:val="pt-BR"/>
        </w:rPr>
        <w:t>în proprietatea privată a  municipiului Timișoara;</w:t>
      </w:r>
    </w:p>
    <w:p w:rsidR="007D5606" w:rsidRDefault="00805426" w:rsidP="007D56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>Având în vedere C.F. nr.4</w:t>
      </w:r>
      <w:r w:rsidR="009541BC">
        <w:rPr>
          <w:rFonts w:ascii="Times New Roman" w:hAnsi="Times New Roman" w:cs="Times New Roman"/>
          <w:sz w:val="24"/>
          <w:szCs w:val="24"/>
          <w:lang w:val="pt-BR"/>
        </w:rPr>
        <w:t>08440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-Timișoara, poz.B</w:t>
      </w:r>
      <w:r w:rsidR="00DA44E3">
        <w:rPr>
          <w:rFonts w:ascii="Times New Roman" w:hAnsi="Times New Roman" w:cs="Times New Roman"/>
          <w:sz w:val="24"/>
          <w:szCs w:val="24"/>
          <w:lang w:val="pt-BR"/>
        </w:rPr>
        <w:t>10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, rezultă că, prin Ordinul nr.</w:t>
      </w:r>
      <w:r w:rsidR="00DA44E3">
        <w:rPr>
          <w:rFonts w:ascii="Times New Roman" w:hAnsi="Times New Roman" w:cs="Times New Roman"/>
          <w:sz w:val="24"/>
          <w:szCs w:val="24"/>
          <w:lang w:val="pt-BR"/>
        </w:rPr>
        <w:t>828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din </w:t>
      </w:r>
      <w:r w:rsidR="00DA44E3">
        <w:rPr>
          <w:rFonts w:ascii="Times New Roman" w:hAnsi="Times New Roman" w:cs="Times New Roman"/>
          <w:sz w:val="24"/>
          <w:szCs w:val="24"/>
          <w:lang w:val="pt-BR"/>
        </w:rPr>
        <w:t>13.10.2014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emis de Instituția Prefectului – Timiș, cota de </w:t>
      </w:r>
      <w:r w:rsidR="00112042">
        <w:rPr>
          <w:rFonts w:ascii="Times New Roman" w:hAnsi="Times New Roman" w:cs="Times New Roman"/>
          <w:sz w:val="24"/>
          <w:szCs w:val="24"/>
          <w:lang w:val="pt-BR"/>
        </w:rPr>
        <w:t>67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/</w:t>
      </w:r>
      <w:r w:rsidR="00112042">
        <w:rPr>
          <w:rFonts w:ascii="Times New Roman" w:hAnsi="Times New Roman" w:cs="Times New Roman"/>
          <w:sz w:val="24"/>
          <w:szCs w:val="24"/>
          <w:lang w:val="pt-BR"/>
        </w:rPr>
        <w:t>993 mp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, a fost atribuită în proprietatea numi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 xml:space="preserve">tei Dima Elisabeta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;</w:t>
      </w:r>
    </w:p>
    <w:p w:rsidR="00A61B27" w:rsidRPr="002C20E0" w:rsidRDefault="00A61B27" w:rsidP="007D560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Conform mentiunilor din evidenta funciara din intregul teren de 993mp din curte ,suprafata de 134 mp se afla sub constructie,iar diferenta de 859mp se afla in proprietate comuna </w:t>
      </w:r>
      <w:r w:rsidR="007D5606">
        <w:rPr>
          <w:rFonts w:ascii="Times New Roman" w:hAnsi="Times New Roman" w:cs="Times New Roman"/>
          <w:sz w:val="24"/>
          <w:szCs w:val="24"/>
          <w:lang w:val="pt-BR"/>
        </w:rPr>
        <w:t>si egala a Municipiului Timisoara si a coproprietarei SZELM.</w:t>
      </w:r>
    </w:p>
    <w:p w:rsidR="00805426" w:rsidRPr="002C20E0" w:rsidRDefault="00805426" w:rsidP="00805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Având în vedere adresa cu nr. SJ20</w:t>
      </w:r>
      <w:r w:rsidR="00295A51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20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-</w:t>
      </w:r>
      <w:r w:rsidR="00295A51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7335/31.01.2020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, primită de la Serviciului Juridic din cadrul Municipiului Timişoara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prin care 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ne solicită punerea în executare a Sentinţei Civile nr.</w:t>
      </w:r>
      <w:r w:rsidR="00295A51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1778/21.02.2018</w:t>
      </w:r>
      <w:r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, pronunţată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de Judecătoria Timişoara, definitivă 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>in snur cu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Decizia Civilă nr. 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>186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/A din 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>15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>.2019, a Tribunalului Timiş</w:t>
      </w:r>
      <w:r w:rsidR="00295A51">
        <w:rPr>
          <w:rFonts w:ascii="Times New Roman" w:hAnsi="Times New Roman" w:cs="Times New Roman"/>
          <w:sz w:val="24"/>
          <w:szCs w:val="24"/>
          <w:lang w:val="pt-BR"/>
        </w:rPr>
        <w:t xml:space="preserve"> si Decizia civila nr.621/07.11.2019 a Curtii de Apel Timisoara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, privind vânzarea terenului în suprafață de </w:t>
      </w:r>
      <w:r w:rsidR="008F7DC5">
        <w:rPr>
          <w:rFonts w:ascii="Times New Roman" w:hAnsi="Times New Roman" w:cs="Times New Roman"/>
          <w:sz w:val="24"/>
          <w:szCs w:val="24"/>
          <w:lang w:val="pt-BR"/>
        </w:rPr>
        <w:t>348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m.p., </w:t>
      </w:r>
      <w:proofErr w:type="spellStart"/>
      <w:proofErr w:type="gram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situat</w:t>
      </w:r>
      <w:proofErr w:type="spellEnd"/>
      <w:proofErr w:type="gram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Timișoara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str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Herculane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139,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înscris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C.F. nr.408440-Timiș</w:t>
      </w:r>
      <w:proofErr w:type="gramStart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oara(</w:t>
      </w:r>
      <w:proofErr w:type="spellStart"/>
      <w:proofErr w:type="gram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conversie</w:t>
      </w:r>
      <w:proofErr w:type="spellEnd"/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a C.F. nr.142619</w:t>
      </w:r>
      <w:r w:rsidR="00ED1BCB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)</w:t>
      </w:r>
      <w:proofErr w:type="spellStart"/>
      <w:r w:rsidR="00ED1BCB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="00ED1BCB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top.1527/635-637/a,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aflat în proprietatea municipiului Timișoara și care excede construcțiilor </w:t>
      </w:r>
      <w:proofErr w:type="gramStart"/>
      <w:r w:rsidR="00ED1BCB"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cumpărate ,</w:t>
      </w:r>
      <w:proofErr w:type="gramEnd"/>
      <w:r w:rsidR="00ED1BCB" w:rsidRPr="002C20E0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în baza Legii nr.112/1995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805426" w:rsidRDefault="00805426" w:rsidP="008054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Decizia nr.30/2016 a Camerei de Conturi Timiș și </w:t>
      </w: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Decizia civilă nr.2393 din 13.12.2018, a Curții de Apel Timișoara,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prin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s-a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stabilit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ca,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sumele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rezultate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vânzarea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terenurilor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menționate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mai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sus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nu pot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asimilate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veniturilor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proprii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unități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administrative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teritoriale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speță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Municipiul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Timișoara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trebui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virate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fondul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creat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nivelul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Ministerului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Finanțe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potrivit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art.13,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din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nr.112/1995,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referitor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constituirea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fondului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extrabugetar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după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deducerea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>comisionului</w:t>
      </w:r>
      <w:proofErr w:type="spellEnd"/>
      <w:r w:rsidRPr="002C20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1%;</w:t>
      </w:r>
    </w:p>
    <w:p w:rsidR="00805426" w:rsidRDefault="00805426" w:rsidP="008054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vânzare-cumpărare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model, care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6A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Anexă</w:t>
      </w:r>
      <w:proofErr w:type="spellEnd"/>
      <w:r w:rsidR="00D7646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</w:t>
      </w:r>
      <w:proofErr w:type="gramEnd"/>
      <w:r w:rsidR="00D7646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Proiectul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D7646F" w:rsidRDefault="00D7646F" w:rsidP="0080542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evaluare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nr.4044/2020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intocmit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SC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Fidox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SRL la data de 26.03.2020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DD7620">
        <w:rPr>
          <w:rFonts w:ascii="Times New Roman" w:eastAsia="Calibri" w:hAnsi="Times New Roman" w:cs="Times New Roman"/>
          <w:color w:val="000000"/>
          <w:sz w:val="24"/>
          <w:szCs w:val="24"/>
        </w:rPr>
        <w:t>ș</w:t>
      </w:r>
      <w:proofErr w:type="gramEnd"/>
      <w:r w:rsidR="00DD7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="00DD7620">
        <w:rPr>
          <w:rFonts w:ascii="Times New Roman" w:eastAsia="Calibri" w:hAnsi="Times New Roman" w:cs="Times New Roman"/>
          <w:color w:val="000000"/>
          <w:sz w:val="24"/>
          <w:szCs w:val="24"/>
        </w:rPr>
        <w:t>înregistrat</w:t>
      </w:r>
      <w:proofErr w:type="spellEnd"/>
      <w:r w:rsidR="00DD7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 nr.SC2020-008104/02.04.2020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6A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Anexă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Proiectul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</w:p>
    <w:p w:rsidR="00805426" w:rsidRPr="00C771D8" w:rsidRDefault="00805426" w:rsidP="0080542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 w:rsidRPr="002C20E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71D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771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privind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vânzarea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terenului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situat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Timișoara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str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. </w:t>
      </w:r>
      <w:proofErr w:type="spellStart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Herculane</w:t>
      </w:r>
      <w:proofErr w:type="spellEnd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139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înscris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C.F. nr.4</w:t>
      </w:r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08440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-Timișoara(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conversie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a C.F. nr.1</w:t>
      </w:r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42619), </w:t>
      </w:r>
      <w:proofErr w:type="spellStart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nr</w:t>
      </w:r>
      <w:proofErr w:type="spellEnd"/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 top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.1</w:t>
      </w:r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527/635-637/a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în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suprafaţă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de </w:t>
      </w:r>
      <w:r w:rsidR="004744D6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348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m.p.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, la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preţul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total de </w:t>
      </w:r>
      <w:r w:rsidR="00C771D8"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238728,00</w:t>
      </w:r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lei+TVA</w:t>
      </w:r>
      <w:proofErr w:type="spellEnd"/>
      <w:r w:rsidRPr="00C771D8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</w:t>
      </w:r>
    </w:p>
    <w:p w:rsidR="00D7646F" w:rsidRDefault="00D7646F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D1BCB" w:rsidRDefault="00ED1BCB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DIRECTOR,                                                                                   ȘEF BIROU,</w:t>
      </w:r>
    </w:p>
    <w:p w:rsidR="00ED1BCB" w:rsidRDefault="00ED1BCB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EC.FLORIN RĂVĂŞILĂ                                                                      CĂLIN PIRVA</w:t>
      </w:r>
    </w:p>
    <w:p w:rsidR="00ED1BCB" w:rsidRDefault="00ED1BCB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D1BCB" w:rsidRDefault="00ED1BCB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ÎNTOCMIT</w:t>
      </w:r>
    </w:p>
    <w:p w:rsidR="00ED1BCB" w:rsidRPr="00DE5843" w:rsidRDefault="00ED1BCB" w:rsidP="00ED1BC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</w:t>
      </w:r>
      <w:r w:rsidR="00AE354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GH.BUZĂ</w:t>
      </w:r>
      <w:r>
        <w:rPr>
          <w:rFonts w:ascii="Times New Roman" w:hAnsi="Times New Roman" w:cs="Times New Roman"/>
          <w:sz w:val="24"/>
          <w:szCs w:val="24"/>
          <w:lang w:val="ro-RO"/>
        </w:rPr>
        <w:t>RNESCU</w:t>
      </w:r>
    </w:p>
    <w:sectPr w:rsidR="00ED1BCB" w:rsidRPr="00DE5843" w:rsidSect="00DD7620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805426"/>
    <w:rsid w:val="00032033"/>
    <w:rsid w:val="001119C6"/>
    <w:rsid w:val="00112042"/>
    <w:rsid w:val="00295A51"/>
    <w:rsid w:val="004744D6"/>
    <w:rsid w:val="004F3383"/>
    <w:rsid w:val="005C18E0"/>
    <w:rsid w:val="007775AC"/>
    <w:rsid w:val="007957F9"/>
    <w:rsid w:val="007D5606"/>
    <w:rsid w:val="00805426"/>
    <w:rsid w:val="008F7DC5"/>
    <w:rsid w:val="009541BC"/>
    <w:rsid w:val="0095489E"/>
    <w:rsid w:val="00A21C65"/>
    <w:rsid w:val="00A61B27"/>
    <w:rsid w:val="00AE3546"/>
    <w:rsid w:val="00B85537"/>
    <w:rsid w:val="00C771D8"/>
    <w:rsid w:val="00D270B7"/>
    <w:rsid w:val="00D7646F"/>
    <w:rsid w:val="00DA44E3"/>
    <w:rsid w:val="00DD7620"/>
    <w:rsid w:val="00ED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42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771D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D1BC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9</cp:revision>
  <cp:lastPrinted>2020-06-10T11:55:00Z</cp:lastPrinted>
  <dcterms:created xsi:type="dcterms:W3CDTF">2020-06-10T08:09:00Z</dcterms:created>
  <dcterms:modified xsi:type="dcterms:W3CDTF">2020-06-10T12:00:00Z</dcterms:modified>
</cp:coreProperties>
</file>