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60" w:rsidRDefault="00143B60" w:rsidP="00143B60">
      <w:pPr>
        <w:autoSpaceDE w:val="0"/>
        <w:autoSpaceDN w:val="0"/>
        <w:adjustRightInd w:val="0"/>
        <w:spacing w:line="276" w:lineRule="auto"/>
        <w:ind w:left="2160" w:firstLine="720"/>
        <w:jc w:val="right"/>
        <w:rPr>
          <w:rFonts w:ascii="Arial Narrow" w:hAnsi="Arial Narrow"/>
          <w:b/>
          <w:bCs/>
        </w:rPr>
      </w:pPr>
      <w:r>
        <w:rPr>
          <w:rFonts w:ascii="Arial Narrow" w:hAnsi="Arial Narrow"/>
          <w:b/>
          <w:bCs/>
        </w:rPr>
        <w:t xml:space="preserve">  Anexa nr. 2 la HCL nr. _____________________</w:t>
      </w:r>
    </w:p>
    <w:p w:rsidR="00143B60" w:rsidRDefault="00143B60" w:rsidP="00143B60">
      <w:pPr>
        <w:autoSpaceDE w:val="0"/>
        <w:autoSpaceDN w:val="0"/>
        <w:adjustRightInd w:val="0"/>
        <w:spacing w:line="276" w:lineRule="auto"/>
        <w:jc w:val="center"/>
        <w:rPr>
          <w:rFonts w:ascii="Arial Narrow" w:hAnsi="Arial Narrow"/>
          <w:b/>
          <w:bCs/>
        </w:rPr>
      </w:pPr>
    </w:p>
    <w:p w:rsidR="00143B60" w:rsidRPr="0072599C" w:rsidRDefault="00143B60" w:rsidP="00143B60">
      <w:pPr>
        <w:autoSpaceDE w:val="0"/>
        <w:autoSpaceDN w:val="0"/>
        <w:adjustRightInd w:val="0"/>
        <w:spacing w:line="276" w:lineRule="auto"/>
        <w:jc w:val="center"/>
        <w:rPr>
          <w:rFonts w:ascii="Arial Narrow" w:hAnsi="Arial Narrow"/>
          <w:b/>
          <w:bCs/>
        </w:rPr>
      </w:pPr>
    </w:p>
    <w:p w:rsidR="00143B60" w:rsidRPr="00D55923" w:rsidRDefault="00143B60" w:rsidP="00143B60">
      <w:pPr>
        <w:autoSpaceDE w:val="0"/>
        <w:autoSpaceDN w:val="0"/>
        <w:adjustRightInd w:val="0"/>
        <w:spacing w:line="276" w:lineRule="auto"/>
        <w:jc w:val="center"/>
        <w:rPr>
          <w:rFonts w:ascii="Arial Narrow" w:hAnsi="Arial Narrow"/>
          <w:b/>
          <w:bCs/>
          <w:sz w:val="28"/>
          <w:szCs w:val="28"/>
        </w:rPr>
      </w:pPr>
      <w:r w:rsidRPr="00D55923">
        <w:rPr>
          <w:rFonts w:ascii="Arial Narrow" w:hAnsi="Arial Narrow"/>
          <w:b/>
          <w:bCs/>
          <w:sz w:val="28"/>
          <w:szCs w:val="28"/>
        </w:rPr>
        <w:t>DESCRIEREA INVESTIŢIEI</w:t>
      </w:r>
    </w:p>
    <w:p w:rsidR="00753F06" w:rsidRDefault="00753F06" w:rsidP="00B57B58">
      <w:pPr>
        <w:autoSpaceDE w:val="0"/>
        <w:autoSpaceDN w:val="0"/>
        <w:adjustRightInd w:val="0"/>
        <w:spacing w:line="276" w:lineRule="auto"/>
        <w:ind w:left="2880" w:firstLine="720"/>
        <w:rPr>
          <w:rFonts w:ascii="Arial Narrow" w:hAnsi="Arial Narrow"/>
          <w:b/>
          <w:bCs/>
          <w:color w:val="FF0000"/>
          <w:sz w:val="40"/>
          <w:szCs w:val="40"/>
        </w:rPr>
      </w:pPr>
    </w:p>
    <w:p w:rsidR="00801018" w:rsidRPr="001A3413" w:rsidRDefault="00801018" w:rsidP="00B57B58">
      <w:pPr>
        <w:autoSpaceDE w:val="0"/>
        <w:autoSpaceDN w:val="0"/>
        <w:adjustRightInd w:val="0"/>
        <w:spacing w:line="276" w:lineRule="auto"/>
        <w:rPr>
          <w:rFonts w:ascii="Arial Narrow" w:hAnsi="Arial Narrow"/>
          <w:b/>
          <w:bCs/>
          <w:sz w:val="26"/>
          <w:szCs w:val="26"/>
        </w:rPr>
      </w:pPr>
    </w:p>
    <w:p w:rsidR="00801018" w:rsidRPr="001A3413" w:rsidRDefault="00801018" w:rsidP="00B57B58">
      <w:pPr>
        <w:autoSpaceDE w:val="0"/>
        <w:autoSpaceDN w:val="0"/>
        <w:adjustRightInd w:val="0"/>
        <w:spacing w:line="276" w:lineRule="auto"/>
        <w:ind w:firstLine="705"/>
        <w:rPr>
          <w:rFonts w:ascii="Arial Narrow" w:hAnsi="Arial Narrow"/>
          <w:b/>
          <w:bCs/>
          <w:sz w:val="26"/>
          <w:szCs w:val="26"/>
        </w:rPr>
      </w:pPr>
    </w:p>
    <w:p w:rsidR="00965997" w:rsidRPr="001743D7" w:rsidRDefault="00965997" w:rsidP="00B57B58">
      <w:pPr>
        <w:widowControl w:val="0"/>
        <w:autoSpaceDE w:val="0"/>
        <w:snapToGrid w:val="0"/>
        <w:spacing w:line="276" w:lineRule="auto"/>
        <w:ind w:left="3600" w:hanging="3450"/>
        <w:rPr>
          <w:rFonts w:ascii="Arial Narrow" w:hAnsi="Arial Narrow"/>
          <w:b/>
          <w:bCs/>
        </w:rPr>
      </w:pPr>
    </w:p>
    <w:p w:rsidR="00801018" w:rsidRPr="001743D7" w:rsidRDefault="00801018" w:rsidP="00B57B58">
      <w:pPr>
        <w:widowControl w:val="0"/>
        <w:autoSpaceDE w:val="0"/>
        <w:snapToGrid w:val="0"/>
        <w:spacing w:line="276" w:lineRule="auto"/>
        <w:ind w:left="3600" w:hanging="3600"/>
        <w:rPr>
          <w:rFonts w:ascii="Arial Narrow" w:hAnsi="Arial Narrow" w:cs="Arial"/>
        </w:rPr>
      </w:pPr>
      <w:r w:rsidRPr="001743D7">
        <w:rPr>
          <w:rFonts w:ascii="Arial Narrow" w:hAnsi="Arial Narrow"/>
          <w:b/>
          <w:bCs/>
        </w:rPr>
        <w:t>Denumirea obiectivului:</w:t>
      </w:r>
      <w:r w:rsidR="00BE01F8" w:rsidRPr="001743D7">
        <w:rPr>
          <w:rFonts w:ascii="Arial Narrow" w:hAnsi="Arial Narrow"/>
          <w:bCs/>
        </w:rPr>
        <w:tab/>
      </w:r>
      <w:r w:rsidRPr="001743D7">
        <w:rPr>
          <w:rFonts w:ascii="Arial Narrow" w:hAnsi="Arial Narrow"/>
        </w:rPr>
        <w:t>”</w:t>
      </w:r>
      <w:r w:rsidR="000F66D7" w:rsidRPr="001743D7">
        <w:rPr>
          <w:rFonts w:ascii="Arial Narrow" w:hAnsi="Arial Narrow" w:cs="Arial"/>
        </w:rPr>
        <w:t xml:space="preserve">REABILITARE </w:t>
      </w:r>
      <w:r w:rsidR="00626BAE" w:rsidRPr="001743D7">
        <w:rPr>
          <w:rFonts w:ascii="Arial Narrow" w:hAnsi="Arial Narrow" w:cs="Arial"/>
        </w:rPr>
        <w:t xml:space="preserve">TERMICĂ </w:t>
      </w:r>
      <w:r w:rsidR="00B149E9" w:rsidRPr="001743D7">
        <w:rPr>
          <w:rFonts w:ascii="Arial Narrow" w:hAnsi="Arial Narrow" w:cs="Arial"/>
        </w:rPr>
        <w:t>IMOBIL ÎN STR. MĂSLINULUI NR. 11, SC. A+B</w:t>
      </w:r>
      <w:r w:rsidR="00322598" w:rsidRPr="001743D7">
        <w:rPr>
          <w:rFonts w:ascii="Arial Narrow" w:hAnsi="Arial Narrow"/>
        </w:rPr>
        <w:t>”</w:t>
      </w:r>
    </w:p>
    <w:p w:rsidR="00801018" w:rsidRPr="001743D7" w:rsidRDefault="00801018" w:rsidP="00B57B58">
      <w:pPr>
        <w:pStyle w:val="NoSpacing"/>
        <w:spacing w:line="276" w:lineRule="auto"/>
        <w:jc w:val="both"/>
        <w:rPr>
          <w:rFonts w:ascii="Arial Narrow" w:hAnsi="Arial Narrow"/>
          <w:sz w:val="24"/>
          <w:szCs w:val="24"/>
          <w:lang w:val="ro-RO"/>
        </w:rPr>
      </w:pPr>
    </w:p>
    <w:p w:rsidR="00011E05" w:rsidRPr="001743D7" w:rsidRDefault="00011E05" w:rsidP="00B149E9">
      <w:pPr>
        <w:pStyle w:val="WW-Corptext2"/>
        <w:tabs>
          <w:tab w:val="left" w:pos="426"/>
        </w:tabs>
        <w:spacing w:line="276" w:lineRule="auto"/>
        <w:ind w:left="3600" w:hanging="3600"/>
        <w:jc w:val="left"/>
        <w:rPr>
          <w:rFonts w:ascii="Arial Narrow" w:hAnsi="Arial Narrow" w:cs="Arial"/>
          <w:b w:val="0"/>
        </w:rPr>
      </w:pPr>
      <w:r w:rsidRPr="001743D7">
        <w:rPr>
          <w:rFonts w:ascii="Arial Narrow" w:hAnsi="Arial Narrow"/>
          <w:bCs/>
        </w:rPr>
        <w:t>Amplasament:</w:t>
      </w:r>
      <w:r w:rsidRPr="001743D7">
        <w:rPr>
          <w:rFonts w:ascii="Arial Narrow" w:hAnsi="Arial Narrow"/>
          <w:b w:val="0"/>
          <w:bCs/>
        </w:rPr>
        <w:tab/>
      </w:r>
      <w:r w:rsidRPr="001743D7">
        <w:rPr>
          <w:rFonts w:ascii="Arial Narrow" w:hAnsi="Arial Narrow"/>
          <w:b w:val="0"/>
        </w:rPr>
        <w:t xml:space="preserve">Județul Timiș, Municipiul Timișoara, </w:t>
      </w:r>
      <w:r w:rsidRPr="001743D7">
        <w:rPr>
          <w:rFonts w:ascii="Arial Narrow" w:hAnsi="Arial Narrow" w:cs="Arial"/>
          <w:b w:val="0"/>
        </w:rPr>
        <w:t xml:space="preserve">str. </w:t>
      </w:r>
      <w:r w:rsidR="00B149E9" w:rsidRPr="001743D7">
        <w:rPr>
          <w:rFonts w:ascii="Arial Narrow" w:hAnsi="Arial Narrow" w:cs="Arial"/>
          <w:b w:val="0"/>
        </w:rPr>
        <w:t>Măslinului, nr. 11, bl. G3, sc. A+B</w:t>
      </w:r>
    </w:p>
    <w:p w:rsidR="00011E05" w:rsidRPr="001743D7" w:rsidRDefault="00011E05" w:rsidP="00011E05">
      <w:pPr>
        <w:pStyle w:val="WW-Corptext2"/>
        <w:tabs>
          <w:tab w:val="left" w:pos="426"/>
        </w:tabs>
        <w:spacing w:line="276" w:lineRule="auto"/>
        <w:jc w:val="left"/>
        <w:rPr>
          <w:rFonts w:ascii="Arial Narrow" w:hAnsi="Arial Narrow"/>
          <w:b w:val="0"/>
          <w:color w:val="FF0000"/>
        </w:rPr>
      </w:pPr>
    </w:p>
    <w:p w:rsidR="00011E05" w:rsidRPr="001743D7" w:rsidRDefault="00011E05" w:rsidP="00011E05">
      <w:pPr>
        <w:spacing w:line="276" w:lineRule="auto"/>
        <w:jc w:val="both"/>
        <w:rPr>
          <w:rFonts w:ascii="Arial Narrow" w:hAnsi="Arial Narrow"/>
          <w:b/>
        </w:rPr>
      </w:pPr>
      <w:r w:rsidRPr="001743D7">
        <w:rPr>
          <w:rFonts w:ascii="Arial Narrow" w:hAnsi="Arial Narrow" w:cs="Arial"/>
          <w:b/>
        </w:rPr>
        <w:t xml:space="preserve">Ordonator principal de </w:t>
      </w:r>
      <w:r w:rsidRPr="001743D7">
        <w:rPr>
          <w:rFonts w:ascii="Arial Narrow" w:hAnsi="Arial Narrow" w:cs="Arial"/>
          <w:b/>
        </w:rPr>
        <w:tab/>
      </w:r>
      <w:r w:rsidRPr="001743D7">
        <w:rPr>
          <w:rFonts w:ascii="Arial Narrow" w:hAnsi="Arial Narrow" w:cs="Arial"/>
          <w:b/>
        </w:rPr>
        <w:tab/>
      </w:r>
      <w:r w:rsidRPr="001743D7">
        <w:rPr>
          <w:rFonts w:ascii="Arial Narrow" w:hAnsi="Arial Narrow"/>
        </w:rPr>
        <w:t>MUNICIPIUL TIMIȘOARA</w:t>
      </w:r>
    </w:p>
    <w:p w:rsidR="00011E05" w:rsidRPr="001743D7" w:rsidRDefault="00011E05" w:rsidP="00011E05">
      <w:pPr>
        <w:widowControl w:val="0"/>
        <w:tabs>
          <w:tab w:val="left" w:pos="3818"/>
        </w:tabs>
        <w:autoSpaceDE w:val="0"/>
        <w:snapToGrid w:val="0"/>
        <w:spacing w:line="276" w:lineRule="auto"/>
        <w:ind w:left="3600" w:hanging="3600"/>
        <w:rPr>
          <w:rFonts w:ascii="Arial Narrow" w:hAnsi="Arial Narrow"/>
        </w:rPr>
      </w:pPr>
      <w:r w:rsidRPr="001743D7">
        <w:rPr>
          <w:rFonts w:ascii="Arial Narrow" w:hAnsi="Arial Narrow" w:cs="Arial"/>
          <w:b/>
        </w:rPr>
        <w:t>credite/investitor:</w:t>
      </w:r>
      <w:r w:rsidRPr="001743D7">
        <w:rPr>
          <w:rFonts w:ascii="Arial Narrow" w:hAnsi="Arial Narrow" w:cs="Arial"/>
          <w:b/>
        </w:rPr>
        <w:tab/>
      </w:r>
      <w:r w:rsidRPr="001743D7">
        <w:rPr>
          <w:rFonts w:ascii="Arial Narrow" w:hAnsi="Arial Narrow"/>
        </w:rPr>
        <w:t>B-dul C.D. Loga, nr. 1, jud. Timiș</w:t>
      </w:r>
    </w:p>
    <w:p w:rsidR="00011E05" w:rsidRPr="001743D7" w:rsidRDefault="00011E05" w:rsidP="00011E05">
      <w:pPr>
        <w:widowControl w:val="0"/>
        <w:tabs>
          <w:tab w:val="left" w:pos="3818"/>
        </w:tabs>
        <w:autoSpaceDE w:val="0"/>
        <w:snapToGrid w:val="0"/>
        <w:spacing w:line="276" w:lineRule="auto"/>
        <w:ind w:left="3600" w:hanging="3600"/>
        <w:rPr>
          <w:rFonts w:ascii="Arial Narrow" w:hAnsi="Arial Narrow" w:cs="Arial"/>
          <w:b/>
        </w:rPr>
      </w:pPr>
    </w:p>
    <w:p w:rsidR="00011E05" w:rsidRPr="001743D7" w:rsidRDefault="00011E05" w:rsidP="00011E05">
      <w:pPr>
        <w:spacing w:line="276" w:lineRule="auto"/>
        <w:jc w:val="both"/>
        <w:rPr>
          <w:rFonts w:ascii="Arial Narrow" w:hAnsi="Arial Narrow"/>
          <w:b/>
        </w:rPr>
      </w:pPr>
      <w:r w:rsidRPr="001743D7">
        <w:rPr>
          <w:rFonts w:ascii="Arial Narrow" w:hAnsi="Arial Narrow" w:cs="Arial"/>
          <w:b/>
        </w:rPr>
        <w:t>Ordonator de credite</w:t>
      </w:r>
      <w:r w:rsidRPr="001743D7">
        <w:rPr>
          <w:rFonts w:ascii="Arial Narrow" w:hAnsi="Arial Narrow" w:cs="Arial"/>
          <w:b/>
        </w:rPr>
        <w:tab/>
      </w:r>
      <w:r w:rsidRPr="001743D7">
        <w:rPr>
          <w:rFonts w:ascii="Arial Narrow" w:hAnsi="Arial Narrow" w:cs="Arial"/>
          <w:b/>
        </w:rPr>
        <w:tab/>
      </w:r>
      <w:r w:rsidR="003C3CD3">
        <w:rPr>
          <w:rFonts w:ascii="Arial Narrow" w:hAnsi="Arial Narrow" w:cs="Arial"/>
          <w:b/>
        </w:rPr>
        <w:t xml:space="preserve">           </w:t>
      </w:r>
      <w:r w:rsidRPr="001743D7">
        <w:rPr>
          <w:rFonts w:ascii="Arial Narrow" w:hAnsi="Arial Narrow"/>
        </w:rPr>
        <w:t>MUNICIPIUL TIMIȘOARA</w:t>
      </w:r>
    </w:p>
    <w:p w:rsidR="00011E05" w:rsidRPr="001743D7" w:rsidRDefault="00011E05" w:rsidP="00011E05">
      <w:pPr>
        <w:widowControl w:val="0"/>
        <w:tabs>
          <w:tab w:val="left" w:pos="3818"/>
        </w:tabs>
        <w:autoSpaceDE w:val="0"/>
        <w:snapToGrid w:val="0"/>
        <w:spacing w:line="276" w:lineRule="auto"/>
        <w:ind w:left="3600" w:hanging="3600"/>
        <w:rPr>
          <w:rFonts w:ascii="Arial Narrow" w:hAnsi="Arial Narrow"/>
        </w:rPr>
      </w:pPr>
      <w:r w:rsidRPr="001743D7">
        <w:rPr>
          <w:rFonts w:ascii="Arial Narrow" w:hAnsi="Arial Narrow" w:cs="Arial"/>
          <w:b/>
        </w:rPr>
        <w:t>(secundar/terțiar):</w:t>
      </w:r>
      <w:r w:rsidRPr="001743D7">
        <w:rPr>
          <w:rFonts w:ascii="Arial Narrow" w:hAnsi="Arial Narrow" w:cs="Arial"/>
          <w:b/>
        </w:rPr>
        <w:tab/>
      </w:r>
      <w:r w:rsidRPr="001743D7">
        <w:rPr>
          <w:rFonts w:ascii="Arial Narrow" w:hAnsi="Arial Narrow"/>
        </w:rPr>
        <w:t>B-dul C.D. Loga, nr. 1, jud. Timiș</w:t>
      </w:r>
    </w:p>
    <w:p w:rsidR="00801018" w:rsidRPr="001743D7" w:rsidRDefault="00801018" w:rsidP="00B57B58">
      <w:pPr>
        <w:pStyle w:val="NoSpacing"/>
        <w:spacing w:line="276" w:lineRule="auto"/>
        <w:jc w:val="both"/>
        <w:rPr>
          <w:rFonts w:ascii="Arial Narrow" w:hAnsi="Arial Narrow"/>
          <w:sz w:val="24"/>
          <w:szCs w:val="24"/>
          <w:lang w:val="ro-RO"/>
        </w:rPr>
      </w:pPr>
    </w:p>
    <w:p w:rsidR="00A47C6E" w:rsidRPr="001743D7" w:rsidRDefault="00801018" w:rsidP="00B149E9">
      <w:pPr>
        <w:pStyle w:val="WW-Corptext2"/>
        <w:tabs>
          <w:tab w:val="left" w:pos="426"/>
        </w:tabs>
        <w:spacing w:line="276" w:lineRule="auto"/>
        <w:ind w:left="3600" w:hanging="3600"/>
        <w:jc w:val="left"/>
        <w:rPr>
          <w:rFonts w:ascii="Arial Narrow" w:hAnsi="Arial Narrow" w:cs="Arial"/>
          <w:b w:val="0"/>
        </w:rPr>
      </w:pPr>
      <w:r w:rsidRPr="001743D7">
        <w:rPr>
          <w:rFonts w:ascii="Arial Narrow" w:hAnsi="Arial Narrow"/>
          <w:bCs/>
        </w:rPr>
        <w:t>Beneficiar:</w:t>
      </w:r>
      <w:r w:rsidRPr="001743D7">
        <w:rPr>
          <w:rFonts w:ascii="Arial Narrow" w:hAnsi="Arial Narrow"/>
          <w:bCs/>
        </w:rPr>
        <w:tab/>
      </w:r>
      <w:r w:rsidR="00626BAE" w:rsidRPr="001743D7">
        <w:rPr>
          <w:rFonts w:ascii="Arial Narrow" w:hAnsi="Arial Narrow" w:cs="Arial"/>
          <w:b w:val="0"/>
        </w:rPr>
        <w:t xml:space="preserve">ASOCIAȚIA DE PROPRIETARI, </w:t>
      </w:r>
      <w:r w:rsidR="00B149E9" w:rsidRPr="001743D7">
        <w:rPr>
          <w:rFonts w:ascii="Arial Narrow" w:hAnsi="Arial Narrow" w:cs="Arial"/>
          <w:b w:val="0"/>
        </w:rPr>
        <w:t>str. Măslinului, nr. 11, bl. G3, sc. A+B</w:t>
      </w:r>
    </w:p>
    <w:p w:rsidR="00B149E9" w:rsidRPr="001743D7" w:rsidRDefault="00B149E9" w:rsidP="00B149E9">
      <w:pPr>
        <w:pStyle w:val="WW-Corptext2"/>
        <w:tabs>
          <w:tab w:val="left" w:pos="426"/>
        </w:tabs>
        <w:spacing w:line="276" w:lineRule="auto"/>
        <w:ind w:left="3600" w:hanging="3600"/>
        <w:jc w:val="left"/>
        <w:rPr>
          <w:rFonts w:ascii="Arial Narrow" w:hAnsi="Arial Narrow"/>
        </w:rPr>
      </w:pPr>
    </w:p>
    <w:p w:rsidR="00011E05" w:rsidRPr="001743D7" w:rsidRDefault="00011E05" w:rsidP="00B34B34">
      <w:pPr>
        <w:pStyle w:val="NoSpacing"/>
        <w:spacing w:line="276" w:lineRule="auto"/>
        <w:ind w:left="3600" w:hanging="3600"/>
        <w:rPr>
          <w:rFonts w:ascii="Arial Narrow" w:hAnsi="Arial Narrow"/>
          <w:sz w:val="24"/>
          <w:szCs w:val="24"/>
          <w:lang w:val="ro-RO"/>
        </w:rPr>
      </w:pPr>
      <w:r w:rsidRPr="001743D7">
        <w:rPr>
          <w:rFonts w:ascii="Arial Narrow" w:hAnsi="Arial Narrow"/>
          <w:b/>
          <w:bCs/>
          <w:sz w:val="24"/>
          <w:szCs w:val="24"/>
          <w:lang w:val="ro-RO"/>
        </w:rPr>
        <w:t>Faza de proiectare</w:t>
      </w:r>
      <w:r w:rsidRPr="001743D7">
        <w:rPr>
          <w:rFonts w:ascii="Arial Narrow" w:hAnsi="Arial Narrow"/>
          <w:bCs/>
          <w:sz w:val="24"/>
          <w:szCs w:val="24"/>
          <w:lang w:val="ro-RO"/>
        </w:rPr>
        <w:t>:</w:t>
      </w:r>
      <w:r w:rsidRPr="001743D7">
        <w:rPr>
          <w:rFonts w:ascii="Arial Narrow" w:hAnsi="Arial Narrow"/>
          <w:bCs/>
          <w:sz w:val="24"/>
          <w:szCs w:val="24"/>
          <w:lang w:val="ro-RO"/>
        </w:rPr>
        <w:tab/>
      </w:r>
      <w:r w:rsidRPr="001743D7">
        <w:rPr>
          <w:rFonts w:ascii="Arial Narrow" w:hAnsi="Arial Narrow"/>
          <w:sz w:val="24"/>
          <w:szCs w:val="24"/>
          <w:lang w:val="ro-RO"/>
        </w:rPr>
        <w:t>D.A.L.I. (DOCUMENTAŢIA DE AVIZARE A LUCRĂRILOR DE INTERVENȚII)</w:t>
      </w:r>
    </w:p>
    <w:p w:rsidR="00A432C0" w:rsidRPr="001743D7" w:rsidRDefault="00A432C0" w:rsidP="00B57B58">
      <w:pPr>
        <w:pStyle w:val="NoSpacing"/>
        <w:spacing w:line="276" w:lineRule="auto"/>
        <w:ind w:left="1440" w:hanging="1440"/>
        <w:jc w:val="both"/>
        <w:rPr>
          <w:rFonts w:ascii="Arial Narrow" w:hAnsi="Arial Narrow"/>
          <w:sz w:val="24"/>
          <w:szCs w:val="24"/>
          <w:lang w:val="ro-RO"/>
        </w:rPr>
      </w:pPr>
    </w:p>
    <w:p w:rsidR="00801018" w:rsidRPr="001743D7" w:rsidRDefault="00801018" w:rsidP="00B57B58">
      <w:pPr>
        <w:pStyle w:val="NoSpacing"/>
        <w:spacing w:line="276" w:lineRule="auto"/>
        <w:jc w:val="both"/>
        <w:rPr>
          <w:rFonts w:ascii="Arial Narrow" w:hAnsi="Arial Narrow"/>
          <w:sz w:val="24"/>
          <w:szCs w:val="24"/>
          <w:lang w:val="ro-RO"/>
        </w:rPr>
      </w:pPr>
      <w:r w:rsidRPr="001743D7">
        <w:rPr>
          <w:rFonts w:ascii="Arial Narrow" w:hAnsi="Arial Narrow"/>
          <w:b/>
          <w:bCs/>
          <w:sz w:val="24"/>
          <w:szCs w:val="24"/>
          <w:lang w:val="ro-RO"/>
        </w:rPr>
        <w:t>Proiectant general:</w:t>
      </w:r>
      <w:r w:rsidRPr="001743D7">
        <w:rPr>
          <w:rFonts w:ascii="Arial Narrow" w:hAnsi="Arial Narrow"/>
          <w:sz w:val="24"/>
          <w:szCs w:val="24"/>
          <w:lang w:val="ro-RO"/>
        </w:rPr>
        <w:tab/>
      </w:r>
      <w:r w:rsidRPr="001743D7">
        <w:rPr>
          <w:rFonts w:ascii="Arial Narrow" w:hAnsi="Arial Narrow"/>
          <w:sz w:val="24"/>
          <w:szCs w:val="24"/>
          <w:lang w:val="ro-RO"/>
        </w:rPr>
        <w:tab/>
      </w:r>
      <w:r w:rsidRPr="001743D7">
        <w:rPr>
          <w:rFonts w:ascii="Arial Narrow" w:hAnsi="Arial Narrow"/>
          <w:sz w:val="24"/>
          <w:szCs w:val="24"/>
          <w:lang w:val="ro-RO"/>
        </w:rPr>
        <w:tab/>
        <w:t xml:space="preserve">S.C. </w:t>
      </w:r>
      <w:r w:rsidR="00354EE5" w:rsidRPr="001743D7">
        <w:rPr>
          <w:rFonts w:ascii="Arial Narrow" w:hAnsi="Arial Narrow"/>
          <w:sz w:val="24"/>
          <w:szCs w:val="24"/>
          <w:lang w:val="ro-RO"/>
        </w:rPr>
        <w:t>EURODRAFT</w:t>
      </w:r>
      <w:r w:rsidR="00FA5F56" w:rsidRPr="001743D7">
        <w:rPr>
          <w:rFonts w:ascii="Arial Narrow" w:hAnsi="Arial Narrow"/>
          <w:sz w:val="24"/>
          <w:szCs w:val="24"/>
          <w:lang w:val="ro-RO"/>
        </w:rPr>
        <w:t xml:space="preserve"> </w:t>
      </w:r>
      <w:r w:rsidR="009D7900" w:rsidRPr="001743D7">
        <w:rPr>
          <w:rFonts w:ascii="Arial Narrow" w:hAnsi="Arial Narrow"/>
          <w:sz w:val="24"/>
          <w:szCs w:val="24"/>
          <w:lang w:val="ro-RO"/>
        </w:rPr>
        <w:t xml:space="preserve">PROIECT DESIGN </w:t>
      </w:r>
      <w:r w:rsidR="00FA5F56" w:rsidRPr="001743D7">
        <w:rPr>
          <w:rFonts w:ascii="Arial Narrow" w:hAnsi="Arial Narrow"/>
          <w:sz w:val="24"/>
          <w:szCs w:val="24"/>
          <w:lang w:val="ro-RO"/>
        </w:rPr>
        <w:t xml:space="preserve">S.R.L, </w:t>
      </w:r>
    </w:p>
    <w:p w:rsidR="003C3CD3" w:rsidRDefault="001F338D" w:rsidP="00B57B58">
      <w:pPr>
        <w:spacing w:line="276" w:lineRule="auto"/>
        <w:ind w:left="2880" w:firstLine="720"/>
        <w:rPr>
          <w:rFonts w:ascii="Arial Narrow" w:hAnsi="Arial Narrow" w:cs="Arial"/>
          <w:noProof w:val="0"/>
        </w:rPr>
      </w:pPr>
      <w:r w:rsidRPr="001743D7">
        <w:rPr>
          <w:rFonts w:ascii="Arial Narrow" w:hAnsi="Arial Narrow" w:cs="Arial"/>
          <w:noProof w:val="0"/>
        </w:rPr>
        <w:t>Sânandrei, str. Magnoliei, nr. 14, jud. Timis</w:t>
      </w:r>
    </w:p>
    <w:p w:rsidR="00FA5F56" w:rsidRPr="001743D7" w:rsidRDefault="00FA5F56" w:rsidP="00B57B58">
      <w:pPr>
        <w:spacing w:line="276" w:lineRule="auto"/>
        <w:ind w:left="2880" w:firstLine="720"/>
        <w:rPr>
          <w:rFonts w:ascii="Arial Narrow" w:hAnsi="Arial Narrow" w:cs="Arial"/>
        </w:rPr>
      </w:pPr>
      <w:r w:rsidRPr="001743D7">
        <w:rPr>
          <w:rFonts w:ascii="Arial Narrow" w:hAnsi="Arial Narrow" w:cs="Arial"/>
        </w:rPr>
        <w:t xml:space="preserve">C.U.I. </w:t>
      </w:r>
      <w:r w:rsidR="009D7900" w:rsidRPr="001743D7">
        <w:rPr>
          <w:rFonts w:ascii="Arial Narrow" w:hAnsi="Arial Narrow" w:cs="Arial"/>
        </w:rPr>
        <w:t>RO32707205</w:t>
      </w:r>
      <w:r w:rsidRPr="001743D7">
        <w:rPr>
          <w:rFonts w:ascii="Arial Narrow" w:hAnsi="Arial Narrow" w:cs="Arial"/>
        </w:rPr>
        <w:t>, O.R.C. J35/</w:t>
      </w:r>
      <w:r w:rsidR="009D7900" w:rsidRPr="001743D7">
        <w:rPr>
          <w:rFonts w:ascii="Arial Narrow" w:hAnsi="Arial Narrow" w:cs="Arial"/>
        </w:rPr>
        <w:t>157</w:t>
      </w:r>
      <w:r w:rsidRPr="001743D7">
        <w:rPr>
          <w:rFonts w:ascii="Arial Narrow" w:hAnsi="Arial Narrow" w:cs="Arial"/>
        </w:rPr>
        <w:t>/</w:t>
      </w:r>
      <w:r w:rsidR="009D7900" w:rsidRPr="001743D7">
        <w:rPr>
          <w:rFonts w:ascii="Arial Narrow" w:hAnsi="Arial Narrow" w:cs="Arial"/>
        </w:rPr>
        <w:t>2014</w:t>
      </w:r>
    </w:p>
    <w:p w:rsidR="00FA5F56" w:rsidRPr="001743D7" w:rsidRDefault="00FA5F56" w:rsidP="00B57B58">
      <w:pPr>
        <w:spacing w:line="276" w:lineRule="auto"/>
        <w:rPr>
          <w:rFonts w:ascii="Arial Narrow" w:hAnsi="Arial Narrow" w:cs="Arial"/>
        </w:rPr>
      </w:pPr>
      <w:r w:rsidRPr="001743D7">
        <w:rPr>
          <w:rFonts w:ascii="Arial Narrow" w:hAnsi="Arial Narrow" w:cs="Arial"/>
        </w:rPr>
        <w:tab/>
      </w:r>
      <w:r w:rsidRPr="001743D7">
        <w:rPr>
          <w:rFonts w:ascii="Arial Narrow" w:hAnsi="Arial Narrow" w:cs="Arial"/>
        </w:rPr>
        <w:tab/>
      </w:r>
      <w:r w:rsidRPr="001743D7">
        <w:rPr>
          <w:rFonts w:ascii="Arial Narrow" w:hAnsi="Arial Narrow" w:cs="Arial"/>
        </w:rPr>
        <w:tab/>
      </w:r>
      <w:r w:rsidRPr="001743D7">
        <w:rPr>
          <w:rFonts w:ascii="Arial Narrow" w:hAnsi="Arial Narrow" w:cs="Arial"/>
        </w:rPr>
        <w:tab/>
      </w:r>
      <w:r w:rsidRPr="001743D7">
        <w:rPr>
          <w:rFonts w:ascii="Arial Narrow" w:hAnsi="Arial Narrow" w:cs="Arial"/>
        </w:rPr>
        <w:tab/>
        <w:t xml:space="preserve">e-mail: </w:t>
      </w:r>
      <w:hyperlink r:id="rId8" w:history="1">
        <w:r w:rsidR="00A81CC4" w:rsidRPr="001743D7">
          <w:rPr>
            <w:rStyle w:val="Hyperlink"/>
            <w:rFonts w:ascii="Arial Narrow" w:hAnsi="Arial Narrow" w:cs="Arial"/>
          </w:rPr>
          <w:t>office@eurodraftproiectdesign.ro</w:t>
        </w:r>
      </w:hyperlink>
    </w:p>
    <w:p w:rsidR="00FA5F56" w:rsidRPr="001743D7" w:rsidRDefault="00FA5F56" w:rsidP="00B57B58">
      <w:pPr>
        <w:spacing w:line="276" w:lineRule="auto"/>
        <w:rPr>
          <w:rFonts w:ascii="Arial Narrow" w:hAnsi="Arial Narrow" w:cs="Arial"/>
        </w:rPr>
      </w:pPr>
      <w:r w:rsidRPr="001743D7">
        <w:rPr>
          <w:rFonts w:ascii="Arial Narrow" w:hAnsi="Arial Narrow" w:cs="Arial"/>
        </w:rPr>
        <w:tab/>
      </w:r>
      <w:r w:rsidRPr="001743D7">
        <w:rPr>
          <w:rFonts w:ascii="Arial Narrow" w:hAnsi="Arial Narrow" w:cs="Arial"/>
        </w:rPr>
        <w:tab/>
      </w:r>
      <w:r w:rsidRPr="001743D7">
        <w:rPr>
          <w:rFonts w:ascii="Arial Narrow" w:hAnsi="Arial Narrow" w:cs="Arial"/>
        </w:rPr>
        <w:tab/>
      </w:r>
      <w:r w:rsidRPr="001743D7">
        <w:rPr>
          <w:rFonts w:ascii="Arial Narrow" w:hAnsi="Arial Narrow" w:cs="Arial"/>
        </w:rPr>
        <w:tab/>
      </w:r>
      <w:r w:rsidRPr="001743D7">
        <w:rPr>
          <w:rFonts w:ascii="Arial Narrow" w:hAnsi="Arial Narrow" w:cs="Arial"/>
        </w:rPr>
        <w:tab/>
        <w:t>Tel: 0720 315 097</w:t>
      </w:r>
    </w:p>
    <w:p w:rsidR="00801018" w:rsidRPr="001743D7" w:rsidRDefault="00801018" w:rsidP="00B57B58">
      <w:pPr>
        <w:pStyle w:val="NoSpacing"/>
        <w:spacing w:line="276" w:lineRule="auto"/>
        <w:jc w:val="both"/>
        <w:rPr>
          <w:rFonts w:ascii="Arial Narrow" w:hAnsi="Arial Narrow"/>
          <w:sz w:val="24"/>
          <w:szCs w:val="24"/>
          <w:lang w:val="ro-RO"/>
        </w:rPr>
      </w:pPr>
    </w:p>
    <w:p w:rsidR="00801018" w:rsidRPr="001743D7" w:rsidRDefault="00801018" w:rsidP="00B57B58">
      <w:pPr>
        <w:autoSpaceDE w:val="0"/>
        <w:autoSpaceDN w:val="0"/>
        <w:adjustRightInd w:val="0"/>
        <w:spacing w:line="276" w:lineRule="auto"/>
        <w:jc w:val="both"/>
        <w:rPr>
          <w:rFonts w:ascii="Arial Narrow" w:hAnsi="Arial Narrow"/>
        </w:rPr>
      </w:pPr>
      <w:r w:rsidRPr="001743D7">
        <w:rPr>
          <w:rFonts w:ascii="Arial Narrow" w:hAnsi="Arial Narrow"/>
          <w:b/>
          <w:bCs/>
        </w:rPr>
        <w:t>Număr proiect:</w:t>
      </w:r>
      <w:r w:rsidR="008A5101" w:rsidRPr="001743D7">
        <w:rPr>
          <w:rFonts w:ascii="Arial Narrow" w:hAnsi="Arial Narrow"/>
        </w:rPr>
        <w:tab/>
      </w:r>
      <w:r w:rsidR="008A5101" w:rsidRPr="001743D7">
        <w:rPr>
          <w:rFonts w:ascii="Arial Narrow" w:hAnsi="Arial Narrow"/>
        </w:rPr>
        <w:tab/>
      </w:r>
      <w:r w:rsidR="007E0D81" w:rsidRPr="001743D7">
        <w:rPr>
          <w:rFonts w:ascii="Arial Narrow" w:hAnsi="Arial Narrow"/>
        </w:rPr>
        <w:tab/>
      </w:r>
      <w:r w:rsidR="003C3CD3">
        <w:rPr>
          <w:rFonts w:ascii="Arial Narrow" w:hAnsi="Arial Narrow"/>
        </w:rPr>
        <w:t xml:space="preserve">            </w:t>
      </w:r>
      <w:r w:rsidR="00B149E9" w:rsidRPr="001743D7">
        <w:rPr>
          <w:rFonts w:ascii="Arial Narrow" w:hAnsi="Arial Narrow"/>
        </w:rPr>
        <w:t>161/1</w:t>
      </w:r>
      <w:r w:rsidRPr="001743D7">
        <w:rPr>
          <w:rFonts w:ascii="Arial Narrow" w:hAnsi="Arial Narrow"/>
        </w:rPr>
        <w:t xml:space="preserve"> / 201</w:t>
      </w:r>
      <w:r w:rsidR="00626BAE" w:rsidRPr="001743D7">
        <w:rPr>
          <w:rFonts w:ascii="Arial Narrow" w:hAnsi="Arial Narrow"/>
        </w:rPr>
        <w:t>7</w:t>
      </w:r>
    </w:p>
    <w:p w:rsidR="00354EE5" w:rsidRPr="001743D7" w:rsidRDefault="00354EE5" w:rsidP="00B57B58">
      <w:pPr>
        <w:spacing w:line="276" w:lineRule="auto"/>
        <w:rPr>
          <w:rFonts w:ascii="Arial Narrow" w:hAnsi="Arial Narrow"/>
          <w:b/>
          <w:bCs/>
          <w:color w:val="FF0000"/>
        </w:rPr>
      </w:pPr>
    </w:p>
    <w:p w:rsidR="00A47C6E" w:rsidRPr="001743D7" w:rsidRDefault="00A47C6E" w:rsidP="00A47C6E">
      <w:pPr>
        <w:autoSpaceDE w:val="0"/>
        <w:autoSpaceDN w:val="0"/>
        <w:adjustRightInd w:val="0"/>
        <w:spacing w:line="276" w:lineRule="auto"/>
        <w:jc w:val="both"/>
        <w:rPr>
          <w:rFonts w:ascii="Arial Narrow" w:hAnsi="Arial Narrow"/>
        </w:rPr>
      </w:pPr>
      <w:r w:rsidRPr="001743D7">
        <w:rPr>
          <w:rFonts w:ascii="Arial Narrow" w:hAnsi="Arial Narrow"/>
          <w:b/>
          <w:bCs/>
        </w:rPr>
        <w:t>Număr contract:</w:t>
      </w:r>
      <w:r w:rsidRPr="001743D7">
        <w:rPr>
          <w:rFonts w:ascii="Arial Narrow" w:hAnsi="Arial Narrow"/>
        </w:rPr>
        <w:tab/>
      </w:r>
      <w:r w:rsidRPr="001743D7">
        <w:rPr>
          <w:rFonts w:ascii="Arial Narrow" w:hAnsi="Arial Narrow"/>
        </w:rPr>
        <w:tab/>
      </w:r>
      <w:r w:rsidRPr="001743D7">
        <w:rPr>
          <w:rFonts w:ascii="Arial Narrow" w:hAnsi="Arial Narrow"/>
        </w:rPr>
        <w:tab/>
      </w:r>
      <w:r w:rsidR="00A373DF" w:rsidRPr="001743D7">
        <w:rPr>
          <w:rFonts w:ascii="Arial Narrow" w:hAnsi="Arial Narrow"/>
        </w:rPr>
        <w:t>74</w:t>
      </w:r>
      <w:r w:rsidRPr="001743D7">
        <w:rPr>
          <w:rFonts w:ascii="Arial Narrow" w:hAnsi="Arial Narrow"/>
        </w:rPr>
        <w:t xml:space="preserve"> / </w:t>
      </w:r>
      <w:r w:rsidR="00A373DF" w:rsidRPr="001743D7">
        <w:rPr>
          <w:rFonts w:ascii="Arial Narrow" w:hAnsi="Arial Narrow"/>
        </w:rPr>
        <w:t>08.06</w:t>
      </w:r>
      <w:r w:rsidRPr="001743D7">
        <w:rPr>
          <w:rFonts w:ascii="Arial Narrow" w:hAnsi="Arial Narrow"/>
        </w:rPr>
        <w:t>.2017</w:t>
      </w:r>
    </w:p>
    <w:p w:rsidR="00532722" w:rsidRPr="001743D7" w:rsidRDefault="00532722" w:rsidP="00B57B58">
      <w:pPr>
        <w:spacing w:line="276" w:lineRule="auto"/>
        <w:rPr>
          <w:rFonts w:ascii="Arial Narrow" w:hAnsi="Arial Narrow"/>
          <w:b/>
          <w:bCs/>
          <w:color w:val="FF0000"/>
        </w:rPr>
      </w:pPr>
    </w:p>
    <w:p w:rsidR="00A373DF" w:rsidRPr="001743D7" w:rsidRDefault="00A373DF" w:rsidP="00B57B58">
      <w:pPr>
        <w:spacing w:line="276" w:lineRule="auto"/>
        <w:rPr>
          <w:rFonts w:ascii="Arial Narrow" w:hAnsi="Arial Narrow"/>
          <w:b/>
          <w:bCs/>
          <w:color w:val="FF0000"/>
        </w:rPr>
      </w:pPr>
    </w:p>
    <w:p w:rsidR="00B94129" w:rsidRPr="001743D7" w:rsidRDefault="00A373DF" w:rsidP="00B57B58">
      <w:pPr>
        <w:spacing w:line="276" w:lineRule="auto"/>
        <w:jc w:val="center"/>
        <w:rPr>
          <w:rFonts w:ascii="Arial Narrow" w:hAnsi="Arial Narrow"/>
          <w:bCs/>
        </w:rPr>
      </w:pPr>
      <w:r w:rsidRPr="001743D7">
        <w:rPr>
          <w:rFonts w:ascii="Arial Narrow" w:hAnsi="Arial Narrow"/>
          <w:bCs/>
        </w:rPr>
        <w:t>August</w:t>
      </w:r>
      <w:r w:rsidR="00801018" w:rsidRPr="001743D7">
        <w:rPr>
          <w:rFonts w:ascii="Arial Narrow" w:hAnsi="Arial Narrow"/>
          <w:bCs/>
        </w:rPr>
        <w:t xml:space="preserve"> </w:t>
      </w:r>
      <w:r w:rsidR="00532722" w:rsidRPr="001743D7">
        <w:rPr>
          <w:rFonts w:ascii="Arial Narrow" w:hAnsi="Arial Narrow"/>
          <w:bCs/>
        </w:rPr>
        <w:t>–</w:t>
      </w:r>
      <w:r w:rsidR="00801018" w:rsidRPr="001743D7">
        <w:rPr>
          <w:rFonts w:ascii="Arial Narrow" w:hAnsi="Arial Narrow"/>
          <w:bCs/>
        </w:rPr>
        <w:t xml:space="preserve"> 201</w:t>
      </w:r>
      <w:r w:rsidR="00626BAE" w:rsidRPr="001743D7">
        <w:rPr>
          <w:rFonts w:ascii="Arial Narrow" w:hAnsi="Arial Narrow"/>
          <w:bCs/>
        </w:rPr>
        <w:t>7</w:t>
      </w:r>
    </w:p>
    <w:p w:rsidR="00070E7C" w:rsidRDefault="00070E7C"/>
    <w:p w:rsidR="003C3CD3" w:rsidRDefault="003C3CD3"/>
    <w:p w:rsidR="003C3CD3" w:rsidRDefault="003C3CD3"/>
    <w:p w:rsidR="003C3CD3" w:rsidRDefault="003C3CD3"/>
    <w:p w:rsidR="003C3CD3" w:rsidRDefault="003C3CD3"/>
    <w:p w:rsidR="003C3CD3" w:rsidRDefault="003C3CD3"/>
    <w:p w:rsidR="00070E7C" w:rsidRDefault="00070E7C"/>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F410F5">
            <w:pPr>
              <w:spacing w:after="240" w:line="276" w:lineRule="auto"/>
              <w:jc w:val="both"/>
              <w:rPr>
                <w:rFonts w:ascii="Arial Narrow" w:hAnsi="Arial Narrow"/>
                <w:b/>
              </w:rPr>
            </w:pPr>
            <w:r>
              <w:rPr>
                <w:rFonts w:ascii="Arial Narrow" w:hAnsi="Arial Narrow"/>
                <w:b/>
              </w:rPr>
              <w:t xml:space="preserve">REABILITARE TERMICĂ </w:t>
            </w:r>
            <w:r w:rsidR="00F410F5">
              <w:rPr>
                <w:rFonts w:ascii="Arial Narrow" w:hAnsi="Arial Narrow"/>
                <w:b/>
              </w:rPr>
              <w:t>IMOBIL ÎN STR. MĂSLINULUI NR. 11, SC. A+B</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4A030E" w:rsidP="00F410F5">
            <w:pPr>
              <w:spacing w:after="240" w:line="276" w:lineRule="auto"/>
              <w:jc w:val="both"/>
              <w:rPr>
                <w:rFonts w:ascii="Arial Narrow" w:hAnsi="Arial Narrow"/>
              </w:rPr>
            </w:pPr>
            <w:r>
              <w:rPr>
                <w:rFonts w:ascii="Arial Narrow" w:hAnsi="Arial Narrow"/>
              </w:rPr>
              <w:t xml:space="preserve">Str. </w:t>
            </w:r>
            <w:r w:rsidR="00F410F5">
              <w:rPr>
                <w:rFonts w:ascii="Arial Narrow" w:hAnsi="Arial Narrow"/>
              </w:rPr>
              <w:t>Măslinului, nr. 11, bl. G3, sc. A+B</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A443F2" w:rsidRPr="00A443F2" w:rsidRDefault="00424D6E" w:rsidP="00B57B58">
      <w:pPr>
        <w:numPr>
          <w:ilvl w:val="1"/>
          <w:numId w:val="12"/>
        </w:numPr>
        <w:spacing w:after="240" w:line="276" w:lineRule="auto"/>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A443F2">
      <w:pPr>
        <w:spacing w:after="240" w:line="276" w:lineRule="auto"/>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Pr>
          <w:rFonts w:ascii="Arial Narrow" w:hAnsi="Arial Narrow"/>
        </w:rPr>
        <w:t xml:space="preserve">str. </w:t>
      </w:r>
      <w:r w:rsidR="00283B82">
        <w:rPr>
          <w:rFonts w:ascii="Arial Narrow" w:hAnsi="Arial Narrow"/>
        </w:rPr>
        <w:t>Măslinului, nr. 11, bl. G3, sc. A+B</w:t>
      </w:r>
      <w:r w:rsidRPr="001A3413">
        <w:rPr>
          <w:rFonts w:ascii="Arial Narrow" w:hAnsi="Arial Narrow"/>
        </w:rPr>
        <w:t xml:space="preserve">, având CF nr. </w:t>
      </w:r>
      <w:r w:rsidR="00283B82">
        <w:rPr>
          <w:rFonts w:ascii="Arial Narrow" w:hAnsi="Arial Narrow"/>
        </w:rPr>
        <w:t>405955-C1, nr. top. 27035.</w:t>
      </w:r>
    </w:p>
    <w:p w:rsidR="002C6802" w:rsidRDefault="002C6802" w:rsidP="00B57B58">
      <w:pPr>
        <w:spacing w:after="240"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Pr="002C6802" w:rsidRDefault="002C6802" w:rsidP="00B57B58">
      <w:pPr>
        <w:spacing w:after="240" w:line="276" w:lineRule="auto"/>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CB4C83" w:rsidRPr="002F6AB1" w:rsidRDefault="002A6E3F" w:rsidP="00B57B58">
      <w:pPr>
        <w:spacing w:after="240" w:line="276" w:lineRule="auto"/>
        <w:jc w:val="both"/>
        <w:rPr>
          <w:rFonts w:ascii="Arial Narrow" w:hAnsi="Arial Narrow"/>
          <w:b/>
        </w:rPr>
      </w:pPr>
      <w:r w:rsidRPr="002F6AB1">
        <w:rPr>
          <w:rFonts w:ascii="Arial Narrow" w:hAnsi="Arial Narrow"/>
          <w:b/>
        </w:rPr>
        <w:t>Arhitectura</w:t>
      </w:r>
    </w:p>
    <w:p w:rsidR="00F6254D" w:rsidRPr="002F6AB1" w:rsidRDefault="00F6254D" w:rsidP="00B57B58">
      <w:pPr>
        <w:spacing w:line="276" w:lineRule="auto"/>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873F0A">
        <w:rPr>
          <w:rFonts w:ascii="Arial Narrow" w:hAnsi="Arial Narrow"/>
        </w:rPr>
        <w:t>S+</w:t>
      </w:r>
      <w:r w:rsidRPr="002F6AB1">
        <w:rPr>
          <w:rFonts w:ascii="Arial Narrow" w:hAnsi="Arial Narrow"/>
        </w:rPr>
        <w:t xml:space="preserve">P+4E, are forma în plan </w:t>
      </w:r>
      <w:r w:rsidR="008A1C7D">
        <w:rPr>
          <w:rFonts w:ascii="Arial Narrow" w:hAnsi="Arial Narrow"/>
        </w:rPr>
        <w:t>ne</w:t>
      </w:r>
      <w:r w:rsidRPr="002F6AB1">
        <w:rPr>
          <w:rFonts w:ascii="Arial Narrow" w:hAnsi="Arial Narrow"/>
        </w:rPr>
        <w:t xml:space="preserve">simetrică, </w:t>
      </w:r>
      <w:r w:rsidR="002F6AB1" w:rsidRPr="002F6AB1">
        <w:rPr>
          <w:rFonts w:ascii="Arial Narrow" w:hAnsi="Arial Narrow"/>
        </w:rPr>
        <w:t xml:space="preserve">este un tronson </w:t>
      </w:r>
      <w:r w:rsidR="00606F8E">
        <w:rPr>
          <w:rFonts w:ascii="Arial Narrow" w:hAnsi="Arial Narrow"/>
        </w:rPr>
        <w:t>independent</w:t>
      </w:r>
      <w:r w:rsidR="008A1C7D">
        <w:rPr>
          <w:rFonts w:ascii="Arial Narrow" w:hAnsi="Arial Narrow"/>
        </w:rPr>
        <w:t xml:space="preserve"> și este compus din 2 scări</w:t>
      </w:r>
      <w:r w:rsidRPr="002F6AB1">
        <w:rPr>
          <w:rFonts w:ascii="Arial Narrow" w:hAnsi="Arial Narrow"/>
        </w:rPr>
        <w:t xml:space="preserve">. La parter </w:t>
      </w:r>
      <w:r w:rsidR="00CF767A" w:rsidRPr="002F6AB1">
        <w:rPr>
          <w:rFonts w:ascii="Arial Narrow" w:hAnsi="Arial Narrow"/>
        </w:rPr>
        <w:t xml:space="preserve">există </w:t>
      </w:r>
      <w:r w:rsidR="00AD6BD8" w:rsidRPr="002F6AB1">
        <w:rPr>
          <w:rFonts w:ascii="Arial Narrow" w:hAnsi="Arial Narrow"/>
        </w:rPr>
        <w:t>spații</w:t>
      </w:r>
      <w:r w:rsidR="001656A6" w:rsidRPr="002F6AB1">
        <w:rPr>
          <w:rFonts w:ascii="Arial Narrow" w:hAnsi="Arial Narrow"/>
        </w:rPr>
        <w:t xml:space="preserve"> comercial</w:t>
      </w:r>
      <w:r w:rsidR="00AD6BD8" w:rsidRPr="002F6AB1">
        <w:rPr>
          <w:rFonts w:ascii="Arial Narrow" w:hAnsi="Arial Narrow"/>
        </w:rPr>
        <w:t>e</w:t>
      </w:r>
      <w:r w:rsidRPr="002F6AB1">
        <w:rPr>
          <w:rFonts w:ascii="Arial Narrow" w:hAnsi="Arial Narrow"/>
        </w:rPr>
        <w:t>.</w:t>
      </w:r>
      <w:r w:rsidR="009D5EAB">
        <w:rPr>
          <w:rFonts w:ascii="Arial Narrow" w:hAnsi="Arial Narrow"/>
        </w:rPr>
        <w:t xml:space="preserve"> </w:t>
      </w:r>
      <w:r w:rsidR="00CB4C83" w:rsidRPr="002F6AB1">
        <w:rPr>
          <w:rFonts w:ascii="Arial Narrow" w:hAnsi="Arial Narrow"/>
        </w:rPr>
        <w:tab/>
      </w:r>
    </w:p>
    <w:p w:rsidR="00873F0A" w:rsidRDefault="00F6254D" w:rsidP="00B57B58">
      <w:pPr>
        <w:spacing w:line="276" w:lineRule="auto"/>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986B1D">
        <w:rPr>
          <w:rFonts w:ascii="Arial Narrow" w:hAnsi="Arial Narrow"/>
        </w:rPr>
        <w:t>ne</w:t>
      </w:r>
      <w:r w:rsidR="00A01610">
        <w:rPr>
          <w:rFonts w:ascii="Arial Narrow" w:hAnsi="Arial Narrow"/>
        </w:rPr>
        <w:t>regulată</w:t>
      </w:r>
      <w:r w:rsidR="0018391C">
        <w:rPr>
          <w:rFonts w:ascii="Arial Narrow" w:hAnsi="Arial Narrow"/>
        </w:rPr>
        <w:t xml:space="preserve"> cu dimensiunile </w:t>
      </w:r>
      <w:r w:rsidR="008A1C7D">
        <w:rPr>
          <w:rFonts w:ascii="Arial Narrow" w:hAnsi="Arial Narrow"/>
        </w:rPr>
        <w:t>22,61</w:t>
      </w:r>
      <w:r w:rsidR="00AD355E">
        <w:rPr>
          <w:rFonts w:ascii="Arial Narrow" w:hAnsi="Arial Narrow"/>
        </w:rPr>
        <w:t xml:space="preserve"> </w:t>
      </w:r>
      <w:r w:rsidR="00C520F8" w:rsidRPr="00167208">
        <w:rPr>
          <w:rFonts w:ascii="Arial Narrow" w:hAnsi="Arial Narrow"/>
        </w:rPr>
        <w:t xml:space="preserve">m x </w:t>
      </w:r>
      <w:r w:rsidR="008A1C7D">
        <w:rPr>
          <w:rFonts w:ascii="Arial Narrow" w:hAnsi="Arial Narrow"/>
        </w:rPr>
        <w:t>36,21</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se face</w:t>
      </w:r>
      <w:r w:rsidR="00236A64">
        <w:rPr>
          <w:rFonts w:ascii="Arial Narrow" w:hAnsi="Arial Narrow"/>
        </w:rPr>
        <w:t xml:space="preserve"> prin acces</w:t>
      </w:r>
      <w:r w:rsidR="00986B1D">
        <w:rPr>
          <w:rFonts w:ascii="Arial Narrow" w:hAnsi="Arial Narrow"/>
        </w:rPr>
        <w:t>ele</w:t>
      </w:r>
      <w:r w:rsidR="001E3D25">
        <w:rPr>
          <w:rFonts w:ascii="Arial Narrow" w:hAnsi="Arial Narrow"/>
        </w:rPr>
        <w:t xml:space="preserve"> situat</w:t>
      </w:r>
      <w:r w:rsidR="00986B1D">
        <w:rPr>
          <w:rFonts w:ascii="Arial Narrow" w:hAnsi="Arial Narrow"/>
        </w:rPr>
        <w:t>e</w:t>
      </w:r>
      <w:r w:rsidR="001E3D25">
        <w:rPr>
          <w:rFonts w:ascii="Arial Narrow" w:hAnsi="Arial Narrow"/>
        </w:rPr>
        <w:t xml:space="preserve"> </w:t>
      </w:r>
      <w:r w:rsidR="00236A64">
        <w:rPr>
          <w:rFonts w:ascii="Arial Narrow" w:hAnsi="Arial Narrow"/>
        </w:rPr>
        <w:t>la</w:t>
      </w:r>
      <w:r w:rsidR="001E3D25">
        <w:rPr>
          <w:rFonts w:ascii="Arial Narrow" w:hAnsi="Arial Narrow"/>
        </w:rPr>
        <w:t xml:space="preserve"> fațada </w:t>
      </w:r>
      <w:r w:rsidR="00B04F3A">
        <w:rPr>
          <w:rFonts w:ascii="Arial Narrow" w:hAnsi="Arial Narrow"/>
        </w:rPr>
        <w:t>secundară. Clădirea nu are accese secundare</w:t>
      </w:r>
      <w:r w:rsidR="00873F0A">
        <w:rPr>
          <w:rFonts w:ascii="Arial Narrow" w:hAnsi="Arial Narrow"/>
        </w:rPr>
        <w:t>.</w:t>
      </w:r>
    </w:p>
    <w:p w:rsidR="00515997" w:rsidRDefault="0018391C" w:rsidP="00B57B58">
      <w:pPr>
        <w:spacing w:line="276" w:lineRule="auto"/>
        <w:jc w:val="both"/>
        <w:rPr>
          <w:rFonts w:ascii="Arial Narrow" w:hAnsi="Arial Narrow"/>
        </w:rPr>
      </w:pPr>
      <w:r>
        <w:rPr>
          <w:rFonts w:ascii="Arial Narrow" w:hAnsi="Arial Narrow"/>
        </w:rPr>
        <w:tab/>
      </w:r>
      <w:r w:rsidR="00CB4C83" w:rsidRPr="001A3413">
        <w:rPr>
          <w:rFonts w:ascii="Arial Narrow" w:hAnsi="Arial Narrow"/>
        </w:rPr>
        <w:t xml:space="preserve">Fațada principală este realizată </w:t>
      </w:r>
      <w:r w:rsidR="00DF3596">
        <w:rPr>
          <w:rFonts w:ascii="Arial Narrow" w:hAnsi="Arial Narrow"/>
        </w:rPr>
        <w:t xml:space="preserve">cu </w:t>
      </w:r>
      <w:r w:rsidR="00986B1D">
        <w:rPr>
          <w:rFonts w:ascii="Arial Narrow" w:hAnsi="Arial Narrow"/>
        </w:rPr>
        <w:t>tencuială</w:t>
      </w:r>
      <w:r w:rsidR="00FD260A">
        <w:rPr>
          <w:rFonts w:ascii="Arial Narrow" w:hAnsi="Arial Narrow"/>
        </w:rPr>
        <w:t xml:space="preserve"> cu textură rugoasă</w:t>
      </w:r>
      <w:r w:rsidR="006555C6">
        <w:rPr>
          <w:rFonts w:ascii="Arial Narrow" w:hAnsi="Arial Narrow"/>
        </w:rPr>
        <w:t>.</w:t>
      </w:r>
      <w:r w:rsidR="00D92E4E">
        <w:rPr>
          <w:rFonts w:ascii="Arial Narrow" w:hAnsi="Arial Narrow"/>
        </w:rPr>
        <w:t xml:space="preserve"> </w:t>
      </w:r>
      <w:r w:rsidR="00CB4C83" w:rsidRPr="001A3413">
        <w:rPr>
          <w:rFonts w:ascii="Arial Narrow" w:hAnsi="Arial Narrow"/>
        </w:rPr>
        <w:t xml:space="preserve">Pe fațadă </w:t>
      </w:r>
      <w:r w:rsidR="00D666DC">
        <w:rPr>
          <w:rFonts w:ascii="Arial Narrow" w:hAnsi="Arial Narrow"/>
        </w:rPr>
        <w:t>sunt</w:t>
      </w:r>
      <w:r w:rsidR="000D7A84">
        <w:rPr>
          <w:rFonts w:ascii="Arial Narrow" w:hAnsi="Arial Narrow"/>
        </w:rPr>
        <w:t xml:space="preserve"> 3</w:t>
      </w:r>
      <w:r w:rsidR="00FD260A">
        <w:rPr>
          <w:rFonts w:ascii="Arial Narrow" w:hAnsi="Arial Narrow"/>
        </w:rPr>
        <w:t xml:space="preserve"> </w:t>
      </w:r>
      <w:r w:rsidR="000608B4">
        <w:rPr>
          <w:rFonts w:ascii="Arial Narrow" w:hAnsi="Arial Narrow"/>
        </w:rPr>
        <w:t>balcoane</w:t>
      </w:r>
      <w:r w:rsidR="000D7A84">
        <w:rPr>
          <w:rFonts w:ascii="Arial Narrow" w:hAnsi="Arial Narrow"/>
        </w:rPr>
        <w:t xml:space="preserve"> pe nivel, dar doar la etajul II, III și IV</w:t>
      </w:r>
      <w:r w:rsidR="00CB4C83" w:rsidRPr="00E63735">
        <w:rPr>
          <w:rFonts w:ascii="Arial Narrow" w:hAnsi="Arial Narrow"/>
        </w:rPr>
        <w:t xml:space="preserve">. Fațada </w:t>
      </w:r>
      <w:r w:rsidR="000D7A84">
        <w:rPr>
          <w:rFonts w:ascii="Arial Narrow" w:hAnsi="Arial Narrow"/>
        </w:rPr>
        <w:t>prezintă degradări</w:t>
      </w:r>
      <w:r w:rsidR="006E405C">
        <w:rPr>
          <w:rFonts w:ascii="Arial Narrow" w:hAnsi="Arial Narrow"/>
        </w:rPr>
        <w:t>.</w:t>
      </w:r>
    </w:p>
    <w:p w:rsidR="001743D7" w:rsidRDefault="00515997" w:rsidP="00DB28AE">
      <w:pPr>
        <w:spacing w:line="276" w:lineRule="auto"/>
        <w:jc w:val="both"/>
        <w:rPr>
          <w:rFonts w:ascii="Arial Narrow" w:hAnsi="Arial Narrow"/>
        </w:rPr>
      </w:pPr>
      <w:r w:rsidRPr="00E63735">
        <w:rPr>
          <w:rFonts w:ascii="Arial Narrow" w:hAnsi="Arial Narrow"/>
        </w:rPr>
        <w:tab/>
      </w:r>
      <w:r w:rsidR="00CB4C83" w:rsidRPr="00E63735">
        <w:rPr>
          <w:rFonts w:ascii="Arial Narrow" w:hAnsi="Arial Narrow"/>
        </w:rPr>
        <w:t xml:space="preserve">Fațada posterioară </w:t>
      </w:r>
      <w:r w:rsidR="00D666DC" w:rsidRPr="001A3413">
        <w:rPr>
          <w:rFonts w:ascii="Arial Narrow" w:hAnsi="Arial Narrow"/>
        </w:rPr>
        <w:t xml:space="preserve">este realizată </w:t>
      </w:r>
      <w:r w:rsidR="001A2F24">
        <w:rPr>
          <w:rFonts w:ascii="Arial Narrow" w:hAnsi="Arial Narrow"/>
        </w:rPr>
        <w:t>cu tencuială cu textură rugoasă</w:t>
      </w:r>
      <w:r w:rsidR="00FD260A">
        <w:rPr>
          <w:rFonts w:ascii="Arial Narrow" w:hAnsi="Arial Narrow"/>
        </w:rPr>
        <w:t xml:space="preserve">. </w:t>
      </w:r>
      <w:r w:rsidR="001A2F24" w:rsidRPr="001A3413">
        <w:rPr>
          <w:rFonts w:ascii="Arial Narrow" w:hAnsi="Arial Narrow"/>
        </w:rPr>
        <w:t xml:space="preserve">Pe fațadă </w:t>
      </w:r>
      <w:r w:rsidR="001A2F24">
        <w:rPr>
          <w:rFonts w:ascii="Arial Narrow" w:hAnsi="Arial Narrow"/>
        </w:rPr>
        <w:t>sunt două balcoane pe nivel, dar doar</w:t>
      </w:r>
      <w:r w:rsidR="001A2F24" w:rsidRPr="00E63735">
        <w:rPr>
          <w:rFonts w:ascii="Arial Narrow" w:hAnsi="Arial Narrow"/>
        </w:rPr>
        <w:t xml:space="preserve"> </w:t>
      </w:r>
      <w:r w:rsidR="001A2F24">
        <w:rPr>
          <w:rFonts w:ascii="Arial Narrow" w:hAnsi="Arial Narrow"/>
        </w:rPr>
        <w:t>la etajul II, III și IV</w:t>
      </w:r>
      <w:r w:rsidR="001A2F24" w:rsidRPr="00E63735">
        <w:rPr>
          <w:rFonts w:ascii="Arial Narrow" w:hAnsi="Arial Narrow"/>
        </w:rPr>
        <w:t xml:space="preserve">. Fațada </w:t>
      </w:r>
      <w:r w:rsidR="001A2F24">
        <w:rPr>
          <w:rFonts w:ascii="Arial Narrow" w:hAnsi="Arial Narrow"/>
        </w:rPr>
        <w:t>prezintă degradări. Aceasta este parțial alipită de clădirea vecină, separată prin rost de dilatație.</w:t>
      </w:r>
    </w:p>
    <w:p w:rsidR="00123F0A" w:rsidRDefault="001357B2" w:rsidP="00DB28AE">
      <w:pPr>
        <w:spacing w:line="276" w:lineRule="auto"/>
        <w:jc w:val="both"/>
        <w:rPr>
          <w:rFonts w:ascii="Arial Narrow" w:hAnsi="Arial Narrow"/>
        </w:rPr>
      </w:pPr>
      <w:r>
        <w:rPr>
          <w:rFonts w:ascii="Arial Narrow" w:hAnsi="Arial Narrow"/>
        </w:rPr>
        <w:lastRenderedPageBreak/>
        <w:tab/>
      </w:r>
      <w:r w:rsidR="000D7A84">
        <w:rPr>
          <w:rFonts w:ascii="Arial Narrow" w:hAnsi="Arial Narrow"/>
        </w:rPr>
        <w:t xml:space="preserve">Fațada lateral dreapta </w:t>
      </w:r>
      <w:r w:rsidR="000D7A84" w:rsidRPr="001A3413">
        <w:rPr>
          <w:rFonts w:ascii="Arial Narrow" w:hAnsi="Arial Narrow"/>
        </w:rPr>
        <w:t xml:space="preserve">este realizată </w:t>
      </w:r>
      <w:r w:rsidR="000D7A84">
        <w:rPr>
          <w:rFonts w:ascii="Arial Narrow" w:hAnsi="Arial Narrow"/>
        </w:rPr>
        <w:t xml:space="preserve">cu tencuială cu textură rugoasă. </w:t>
      </w:r>
      <w:r w:rsidR="000D7A84" w:rsidRPr="001A3413">
        <w:rPr>
          <w:rFonts w:ascii="Arial Narrow" w:hAnsi="Arial Narrow"/>
        </w:rPr>
        <w:t xml:space="preserve">Pe fațadă </w:t>
      </w:r>
      <w:r w:rsidR="000D7A84">
        <w:rPr>
          <w:rFonts w:ascii="Arial Narrow" w:hAnsi="Arial Narrow"/>
        </w:rPr>
        <w:t>este un balcon pe nivel, dar doar</w:t>
      </w:r>
      <w:r w:rsidR="000D7A84" w:rsidRPr="00E63735">
        <w:rPr>
          <w:rFonts w:ascii="Arial Narrow" w:hAnsi="Arial Narrow"/>
        </w:rPr>
        <w:t xml:space="preserve"> </w:t>
      </w:r>
      <w:r w:rsidR="000D7A84">
        <w:rPr>
          <w:rFonts w:ascii="Arial Narrow" w:hAnsi="Arial Narrow"/>
        </w:rPr>
        <w:t>la etajul II, III și IV</w:t>
      </w:r>
      <w:r w:rsidR="000D7A84" w:rsidRPr="00E63735">
        <w:rPr>
          <w:rFonts w:ascii="Arial Narrow" w:hAnsi="Arial Narrow"/>
        </w:rPr>
        <w:t xml:space="preserve">. Fațada </w:t>
      </w:r>
      <w:r w:rsidR="000D7A84">
        <w:rPr>
          <w:rFonts w:ascii="Arial Narrow" w:hAnsi="Arial Narrow"/>
        </w:rPr>
        <w:t>prezintă degradări.</w:t>
      </w:r>
    </w:p>
    <w:p w:rsidR="00123F0A" w:rsidRDefault="00123F0A" w:rsidP="00DB28AE">
      <w:pPr>
        <w:spacing w:after="240" w:line="276" w:lineRule="auto"/>
        <w:jc w:val="both"/>
        <w:rPr>
          <w:rFonts w:ascii="Arial Narrow" w:hAnsi="Arial Narrow"/>
        </w:rPr>
      </w:pPr>
    </w:p>
    <w:p w:rsidR="00F11891" w:rsidRDefault="001A2F24" w:rsidP="00F11891">
      <w:pPr>
        <w:spacing w:line="276" w:lineRule="auto"/>
        <w:ind w:firstLine="720"/>
        <w:jc w:val="both"/>
        <w:rPr>
          <w:rFonts w:ascii="Arial Narrow" w:hAnsi="Arial Narrow"/>
        </w:rPr>
      </w:pPr>
      <w:r>
        <w:rPr>
          <w:rFonts w:ascii="Arial Narrow" w:hAnsi="Arial Narrow"/>
        </w:rPr>
        <w:t xml:space="preserve">Fațada lateral stânga </w:t>
      </w:r>
      <w:r w:rsidRPr="001A3413">
        <w:rPr>
          <w:rFonts w:ascii="Arial Narrow" w:hAnsi="Arial Narrow"/>
        </w:rPr>
        <w:t xml:space="preserve">este realizată </w:t>
      </w:r>
      <w:r>
        <w:rPr>
          <w:rFonts w:ascii="Arial Narrow" w:hAnsi="Arial Narrow"/>
        </w:rPr>
        <w:t xml:space="preserve">cu tencuială cu textură rugoasă. </w:t>
      </w:r>
      <w:r w:rsidRPr="001A3413">
        <w:rPr>
          <w:rFonts w:ascii="Arial Narrow" w:hAnsi="Arial Narrow"/>
        </w:rPr>
        <w:t xml:space="preserve">Pe fațadă </w:t>
      </w:r>
      <w:r>
        <w:rPr>
          <w:rFonts w:ascii="Arial Narrow" w:hAnsi="Arial Narrow"/>
        </w:rPr>
        <w:t>nu sunt balcoane sau logii</w:t>
      </w:r>
      <w:r w:rsidRPr="00E63735">
        <w:rPr>
          <w:rFonts w:ascii="Arial Narrow" w:hAnsi="Arial Narrow"/>
        </w:rPr>
        <w:t xml:space="preserve">. Fațada </w:t>
      </w:r>
      <w:r>
        <w:rPr>
          <w:rFonts w:ascii="Arial Narrow" w:hAnsi="Arial Narrow"/>
        </w:rPr>
        <w:t>prezintă degradări. Fațada este parțial alipită de clădirea vecină, separată prin rost de dilatație.</w:t>
      </w:r>
    </w:p>
    <w:p w:rsidR="00DB28AE" w:rsidRDefault="00DA4A89" w:rsidP="00F11891">
      <w:pPr>
        <w:spacing w:line="276" w:lineRule="auto"/>
        <w:ind w:firstLine="720"/>
        <w:jc w:val="both"/>
        <w:rPr>
          <w:rFonts w:ascii="Arial Narrow" w:hAnsi="Arial Narrow"/>
        </w:rPr>
      </w:pPr>
      <w:r>
        <w:rPr>
          <w:rFonts w:ascii="Arial Narrow" w:hAnsi="Arial Narrow"/>
        </w:rPr>
        <w:t>Ușile principale</w:t>
      </w:r>
      <w:r w:rsidR="00037114">
        <w:rPr>
          <w:rFonts w:ascii="Arial Narrow" w:hAnsi="Arial Narrow"/>
        </w:rPr>
        <w:t xml:space="preserve"> </w:t>
      </w:r>
      <w:r w:rsidR="00482348">
        <w:rPr>
          <w:rFonts w:ascii="Arial Narrow" w:hAnsi="Arial Narrow"/>
        </w:rPr>
        <w:t>de acce</w:t>
      </w:r>
      <w:r>
        <w:rPr>
          <w:rFonts w:ascii="Arial Narrow" w:hAnsi="Arial Narrow"/>
        </w:rPr>
        <w:t>s sunt</w:t>
      </w:r>
      <w:r w:rsidR="00482348">
        <w:rPr>
          <w:rFonts w:ascii="Arial Narrow" w:hAnsi="Arial Narrow"/>
        </w:rPr>
        <w:t xml:space="preserve"> din tâmplărie PVC cu geam termoizolant</w:t>
      </w:r>
      <w:r>
        <w:rPr>
          <w:rFonts w:ascii="Arial Narrow" w:hAnsi="Arial Narrow"/>
        </w:rPr>
        <w:t>, iar ușa uscătoriei este metalică</w:t>
      </w:r>
      <w:r w:rsidR="00037114">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1A2F24">
        <w:rPr>
          <w:rFonts w:ascii="Arial Narrow" w:hAnsi="Arial Narrow"/>
        </w:rPr>
        <w:t>18</w:t>
      </w:r>
      <w:r w:rsidR="00DB28AE">
        <w:rPr>
          <w:rFonts w:ascii="Arial Narrow" w:hAnsi="Arial Narrow"/>
        </w:rPr>
        <w:t xml:space="preserve"> de balcoane.</w:t>
      </w:r>
    </w:p>
    <w:p w:rsidR="009B0CEE" w:rsidRDefault="00DB28AE" w:rsidP="00D85746">
      <w:pPr>
        <w:spacing w:after="240" w:line="276" w:lineRule="auto"/>
        <w:jc w:val="both"/>
        <w:rPr>
          <w:rFonts w:ascii="Arial Narrow" w:hAnsi="Arial Narrow"/>
        </w:rPr>
      </w:pPr>
      <w:r>
        <w:rPr>
          <w:rFonts w:ascii="Arial Narrow" w:hAnsi="Arial Narrow"/>
        </w:rPr>
        <w:tab/>
      </w:r>
      <w:r w:rsidR="00CB4C83" w:rsidRPr="001A3413">
        <w:rPr>
          <w:rFonts w:ascii="Arial Narrow" w:hAnsi="Arial Narrow"/>
        </w:rPr>
        <w:t>La casa scării pereții sunt tencuiți, gletuiți și zugrăviți, iar pardoseaua este de tip mozaic.</w:t>
      </w:r>
    </w:p>
    <w:p w:rsidR="002009BA" w:rsidRDefault="00D91462" w:rsidP="00F6254D">
      <w:pPr>
        <w:spacing w:after="240" w:line="276" w:lineRule="auto"/>
        <w:jc w:val="both"/>
        <w:rPr>
          <w:rFonts w:ascii="Arial Narrow" w:hAnsi="Arial Narrow"/>
        </w:rPr>
      </w:pPr>
      <w:r>
        <w:rPr>
          <w:rFonts w:ascii="Arial Narrow" w:hAnsi="Arial Narrow"/>
        </w:rPr>
        <w:tab/>
      </w:r>
      <w:r w:rsidR="00DB28AE">
        <w:rPr>
          <w:rFonts w:ascii="Arial Narrow" w:hAnsi="Arial Narrow"/>
        </w:rPr>
        <w:t xml:space="preserve">Acoperișul este de tip </w:t>
      </w:r>
      <w:r w:rsidR="00123F0A">
        <w:rPr>
          <w:rFonts w:ascii="Arial Narrow" w:hAnsi="Arial Narrow"/>
        </w:rPr>
        <w:t>terasă necirc</w:t>
      </w:r>
      <w:r w:rsidR="00DA4A89">
        <w:rPr>
          <w:rFonts w:ascii="Arial Narrow" w:hAnsi="Arial Narrow"/>
        </w:rPr>
        <w:t>ulabilă cu membrană bituminoasă</w:t>
      </w:r>
      <w:r w:rsidR="00123F0A">
        <w:rPr>
          <w:rFonts w:ascii="Arial Narrow" w:hAnsi="Arial Narrow"/>
        </w:rPr>
        <w:t>.</w:t>
      </w:r>
    </w:p>
    <w:p w:rsidR="00F6254D" w:rsidRPr="00F6254D" w:rsidRDefault="00F6254D" w:rsidP="00F6254D">
      <w:pPr>
        <w:spacing w:after="240" w:line="276" w:lineRule="auto"/>
        <w:jc w:val="both"/>
        <w:rPr>
          <w:rFonts w:ascii="Arial Narrow" w:hAnsi="Arial Narrow"/>
          <w:b/>
        </w:rPr>
      </w:pPr>
      <w:r w:rsidRPr="002A6E3F">
        <w:rPr>
          <w:rFonts w:ascii="Arial Narrow" w:hAnsi="Arial Narrow"/>
          <w:b/>
        </w:rPr>
        <w:t>Structura de rezistență</w:t>
      </w:r>
    </w:p>
    <w:p w:rsidR="00F6254D" w:rsidRPr="001A3413" w:rsidRDefault="00F6254D" w:rsidP="00F6254D">
      <w:pPr>
        <w:spacing w:line="276" w:lineRule="auto"/>
        <w:jc w:val="both"/>
        <w:rPr>
          <w:rFonts w:ascii="Arial Narrow" w:hAnsi="Arial Narrow"/>
        </w:rPr>
      </w:pPr>
      <w:r w:rsidRPr="001A3413">
        <w:rPr>
          <w:rFonts w:ascii="Arial Narrow" w:hAnsi="Arial Narrow"/>
        </w:rPr>
        <w:tab/>
        <w:t>Structura clădirii studiate este alcătuită din panouri mar</w:t>
      </w:r>
      <w:r w:rsidR="00C1293A">
        <w:rPr>
          <w:rFonts w:ascii="Arial Narrow" w:hAnsi="Arial Narrow"/>
        </w:rPr>
        <w:t>i prefabricate în sistem ”</w:t>
      </w:r>
      <w:r w:rsidR="00FD11BC">
        <w:rPr>
          <w:rFonts w:ascii="Arial Narrow" w:hAnsi="Arial Narrow"/>
        </w:rPr>
        <w:t>fagure</w:t>
      </w:r>
      <w:r w:rsidRPr="001A3413">
        <w:rPr>
          <w:rFonts w:ascii="Arial Narrow" w:hAnsi="Arial Narrow"/>
        </w:rPr>
        <w:t>”</w:t>
      </w:r>
      <w:r w:rsidR="00FD11BC">
        <w:rPr>
          <w:rFonts w:ascii="Arial Narrow" w:hAnsi="Arial Narrow"/>
        </w:rPr>
        <w:t>.</w:t>
      </w:r>
    </w:p>
    <w:p w:rsidR="002009BA" w:rsidRDefault="00F6254D" w:rsidP="004F47FD">
      <w:pPr>
        <w:spacing w:line="276" w:lineRule="auto"/>
        <w:jc w:val="both"/>
        <w:rPr>
          <w:rFonts w:ascii="Arial Narrow" w:hAnsi="Arial Narrow"/>
        </w:rPr>
      </w:pPr>
      <w:r w:rsidRPr="001A3413">
        <w:rPr>
          <w:rFonts w:ascii="Arial Narrow" w:hAnsi="Arial Narrow"/>
        </w:rPr>
        <w:tab/>
        <w:t>Pereții interiori sunt din panouri mari prefabric</w:t>
      </w:r>
      <w:r w:rsidR="00FD11BC">
        <w:rPr>
          <w:rFonts w:ascii="Arial Narrow" w:hAnsi="Arial Narrow"/>
        </w:rPr>
        <w:t>ate de 15</w:t>
      </w:r>
      <w:r w:rsidRPr="001A3413">
        <w:rPr>
          <w:rFonts w:ascii="Arial Narrow" w:hAnsi="Arial Narrow"/>
        </w:rPr>
        <w:t xml:space="preserve">,00 cm grosime. </w:t>
      </w:r>
    </w:p>
    <w:p w:rsidR="00F6254D" w:rsidRPr="00EE0A38" w:rsidRDefault="002009BA" w:rsidP="00F6254D">
      <w:pPr>
        <w:spacing w:line="276" w:lineRule="auto"/>
        <w:jc w:val="both"/>
        <w:rPr>
          <w:rFonts w:ascii="Arial Narrow" w:hAnsi="Arial Narrow"/>
          <w:color w:val="FF0000"/>
        </w:rPr>
      </w:pPr>
      <w:r>
        <w:rPr>
          <w:rFonts w:ascii="Arial Narrow" w:hAnsi="Arial Narrow"/>
        </w:rPr>
        <w:tab/>
      </w:r>
      <w:r w:rsidR="00F6254D" w:rsidRPr="00552BBB">
        <w:rPr>
          <w:rFonts w:ascii="Arial Narrow" w:hAnsi="Arial Narrow"/>
        </w:rPr>
        <w:t xml:space="preserve">Pereții exteriori sunt portanți și sunt realizați din panouri mari tristrat din beton armat și </w:t>
      </w:r>
      <w:r w:rsidR="00160BDE">
        <w:rPr>
          <w:rFonts w:ascii="Arial Narrow" w:hAnsi="Arial Narrow"/>
        </w:rPr>
        <w:t>BCA (</w:t>
      </w:r>
      <w:r w:rsidR="009B0CEE">
        <w:rPr>
          <w:rFonts w:ascii="Arial Narrow" w:hAnsi="Arial Narrow"/>
        </w:rPr>
        <w:t>27</w:t>
      </w:r>
      <w:r w:rsidR="00F6254D" w:rsidRPr="00552BBB">
        <w:rPr>
          <w:rFonts w:ascii="Arial Narrow" w:hAnsi="Arial Narrow"/>
        </w:rPr>
        <w:t xml:space="preserve">,00 cm), având stratul interior de rezistență de </w:t>
      </w:r>
      <w:r w:rsidR="00DA4A89">
        <w:rPr>
          <w:rFonts w:ascii="Arial Narrow" w:hAnsi="Arial Narrow"/>
        </w:rPr>
        <w:t>9,5</w:t>
      </w:r>
      <w:r w:rsidR="009B0CEE">
        <w:rPr>
          <w:rFonts w:ascii="Arial Narrow" w:hAnsi="Arial Narrow"/>
        </w:rPr>
        <w:t>0</w:t>
      </w:r>
      <w:r w:rsidR="00F6254D" w:rsidRPr="00552BBB">
        <w:rPr>
          <w:rFonts w:ascii="Arial Narrow" w:hAnsi="Arial Narrow"/>
        </w:rPr>
        <w:t xml:space="preserve"> cm, termoizolație </w:t>
      </w:r>
      <w:r w:rsidR="00160BDE">
        <w:rPr>
          <w:rFonts w:ascii="Arial Narrow" w:hAnsi="Arial Narrow"/>
        </w:rPr>
        <w:t>B</w:t>
      </w:r>
      <w:r w:rsidR="00DA4A89">
        <w:rPr>
          <w:rFonts w:ascii="Arial Narrow" w:hAnsi="Arial Narrow"/>
        </w:rPr>
        <w:t>CA de 12,5</w:t>
      </w:r>
      <w:r w:rsidR="00160BDE">
        <w:rPr>
          <w:rFonts w:ascii="Arial Narrow" w:hAnsi="Arial Narrow"/>
        </w:rPr>
        <w:t>0</w:t>
      </w:r>
      <w:r w:rsidR="00F6254D" w:rsidRPr="00552BBB">
        <w:rPr>
          <w:rFonts w:ascii="Arial Narrow" w:hAnsi="Arial Narrow"/>
        </w:rPr>
        <w:t xml:space="preserve"> cm și strat exterior de protecție de 5,00 cm. </w:t>
      </w:r>
      <w:r w:rsidR="00F6254D" w:rsidRPr="00CD3535">
        <w:rPr>
          <w:rFonts w:ascii="Arial Narrow" w:hAnsi="Arial Narrow"/>
        </w:rPr>
        <w:t xml:space="preserve">Termoizolația este </w:t>
      </w:r>
      <w:r w:rsidR="00CD3535" w:rsidRPr="00CD3535">
        <w:rPr>
          <w:rFonts w:ascii="Arial Narrow" w:hAnsi="Arial Narrow"/>
        </w:rPr>
        <w:t>inexistentă</w:t>
      </w:r>
      <w:r w:rsidR="00F6254D" w:rsidRPr="00CD3535">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Default="00F6254D" w:rsidP="00F6254D">
      <w:pPr>
        <w:spacing w:line="276" w:lineRule="auto"/>
        <w:jc w:val="both"/>
        <w:rPr>
          <w:rFonts w:ascii="Arial Narrow" w:hAnsi="Arial Narrow"/>
        </w:rPr>
      </w:pPr>
      <w:r w:rsidRPr="001A3413">
        <w:rPr>
          <w:rFonts w:ascii="Arial Narrow" w:hAnsi="Arial Narrow"/>
        </w:rPr>
        <w:tab/>
        <w:t xml:space="preserve">Planșeele sunt din </w:t>
      </w:r>
      <w:r w:rsidR="009B0CEE">
        <w:rPr>
          <w:rFonts w:ascii="Arial Narrow" w:hAnsi="Arial Narrow"/>
        </w:rPr>
        <w:t>panouri mari de 13</w:t>
      </w:r>
      <w:r>
        <w:rPr>
          <w:rFonts w:ascii="Arial Narrow" w:hAnsi="Arial Narrow"/>
        </w:rPr>
        <w:t xml:space="preserve"> cm </w:t>
      </w:r>
      <w:r w:rsidRPr="001A3413">
        <w:rPr>
          <w:rFonts w:ascii="Arial Narrow" w:hAnsi="Arial Narrow"/>
        </w:rPr>
        <w:t xml:space="preserve">din beton armat prefabricat, iar scările sunt </w:t>
      </w:r>
      <w:r w:rsidR="00A1211C">
        <w:rPr>
          <w:rFonts w:ascii="Arial Narrow" w:hAnsi="Arial Narrow"/>
        </w:rPr>
        <w:t xml:space="preserve">cu </w:t>
      </w:r>
      <w:r w:rsidR="00F92C6E">
        <w:rPr>
          <w:rFonts w:ascii="Arial Narrow" w:hAnsi="Arial Narrow"/>
        </w:rPr>
        <w:t>o rampă</w:t>
      </w:r>
      <w:r w:rsidRPr="001A3413">
        <w:rPr>
          <w:rFonts w:ascii="Arial Narrow" w:hAnsi="Arial Narrow"/>
        </w:rPr>
        <w:t xml:space="preserve"> din beton armat prefabricat. Planșeul peste subsol nu este prevăzut cu termoizolație.</w:t>
      </w:r>
    </w:p>
    <w:p w:rsidR="00431A18" w:rsidRPr="001A3413" w:rsidRDefault="00F6254D" w:rsidP="00F6254D">
      <w:pPr>
        <w:spacing w:line="276" w:lineRule="auto"/>
        <w:jc w:val="both"/>
        <w:rPr>
          <w:rFonts w:ascii="Arial Narrow" w:hAnsi="Arial Narrow"/>
        </w:rPr>
      </w:pPr>
      <w:r>
        <w:rPr>
          <w:rFonts w:ascii="Arial Narrow" w:hAnsi="Arial Narrow"/>
        </w:rPr>
        <w:tab/>
      </w:r>
      <w:r w:rsidR="00FD11BC">
        <w:rPr>
          <w:rFonts w:ascii="Arial Narrow" w:hAnsi="Arial Narrow"/>
        </w:rPr>
        <w:t xml:space="preserve">Acoperișul este tip terasă necirculabilă cu membrană bituminoasă. </w:t>
      </w:r>
      <w:r w:rsidRPr="001A3413">
        <w:rPr>
          <w:rFonts w:ascii="Arial Narrow" w:hAnsi="Arial Narrow"/>
        </w:rPr>
        <w:t xml:space="preserve">Starea </w:t>
      </w:r>
      <w:r w:rsidR="00FD11BC">
        <w:rPr>
          <w:rFonts w:ascii="Arial Narrow" w:hAnsi="Arial Narrow"/>
        </w:rPr>
        <w:t>lor</w:t>
      </w:r>
      <w:r w:rsidRPr="001A3413">
        <w:rPr>
          <w:rFonts w:ascii="Arial Narrow" w:hAnsi="Arial Narrow"/>
        </w:rPr>
        <w:t xml:space="preserve"> </w:t>
      </w:r>
      <w:r w:rsidR="004F47FD">
        <w:rPr>
          <w:rFonts w:ascii="Arial Narrow" w:hAnsi="Arial Narrow"/>
        </w:rPr>
        <w:t>este bună</w:t>
      </w:r>
      <w:r w:rsidRPr="00136C83">
        <w:rPr>
          <w:rFonts w:ascii="Arial Narrow" w:hAnsi="Arial Narrow"/>
        </w:rPr>
        <w:t>. Nu</w:t>
      </w:r>
      <w:r w:rsidRPr="001A3413">
        <w:rPr>
          <w:rFonts w:ascii="Arial Narrow" w:hAnsi="Arial Narrow"/>
        </w:rPr>
        <w:t xml:space="preserve"> au fost realizate reparații în ultimii ani. </w:t>
      </w:r>
    </w:p>
    <w:p w:rsidR="00F6254D" w:rsidRDefault="00F6254D" w:rsidP="00F6254D">
      <w:pPr>
        <w:spacing w:line="276" w:lineRule="auto"/>
        <w:jc w:val="both"/>
        <w:rPr>
          <w:rFonts w:ascii="Arial Narrow" w:hAnsi="Arial Narrow"/>
        </w:rPr>
      </w:pPr>
      <w:r w:rsidRPr="001A3413">
        <w:rPr>
          <w:rFonts w:ascii="Arial Narrow" w:hAnsi="Arial Narrow"/>
        </w:rPr>
        <w:tab/>
        <w:t>Infrastructura este alcătu</w:t>
      </w:r>
      <w:r w:rsidR="00F92C6E">
        <w:rPr>
          <w:rFonts w:ascii="Arial Narrow" w:hAnsi="Arial Narrow"/>
        </w:rPr>
        <w:t>ită din pereți de subsol având 3</w:t>
      </w:r>
      <w:r w:rsidRPr="001A3413">
        <w:rPr>
          <w:rFonts w:ascii="Arial Narrow" w:hAnsi="Arial Narrow"/>
        </w:rPr>
        <w:t xml:space="preserve">0,00 cm grosime, iar fundația este continuă din beton realizat monolit. </w:t>
      </w:r>
    </w:p>
    <w:p w:rsidR="00FD11BC" w:rsidRPr="00F92C6E" w:rsidRDefault="00F6254D" w:rsidP="00B3711C">
      <w:pPr>
        <w:spacing w:after="240" w:line="276" w:lineRule="auto"/>
        <w:jc w:val="both"/>
        <w:rPr>
          <w:rFonts w:ascii="Arial Narrow" w:hAnsi="Arial Narrow"/>
        </w:rPr>
      </w:pPr>
      <w:r>
        <w:rPr>
          <w:rFonts w:ascii="Arial Narrow" w:hAnsi="Arial Narrow"/>
        </w:rPr>
        <w:tab/>
      </w:r>
      <w:r w:rsidRPr="001A3413">
        <w:rPr>
          <w:rFonts w:ascii="Arial Narrow" w:hAnsi="Arial Narrow"/>
        </w:rPr>
        <w:t>Pereții despărțitori sunt realizați din elemente din</w:t>
      </w:r>
      <w:r w:rsidR="00D85746">
        <w:rPr>
          <w:rFonts w:ascii="Arial Narrow" w:hAnsi="Arial Narrow"/>
        </w:rPr>
        <w:t xml:space="preserve"> beton armat având grosimea de 7</w:t>
      </w:r>
      <w:r w:rsidRPr="001A3413">
        <w:rPr>
          <w:rFonts w:ascii="Arial Narrow" w:hAnsi="Arial Narrow"/>
        </w:rPr>
        <w:t>,00 cm.</w:t>
      </w:r>
    </w:p>
    <w:p w:rsidR="00B3711C" w:rsidRPr="00F6254D" w:rsidRDefault="00B3711C" w:rsidP="00B3711C">
      <w:pPr>
        <w:spacing w:after="240" w:line="276" w:lineRule="auto"/>
        <w:jc w:val="both"/>
        <w:rPr>
          <w:rFonts w:ascii="Arial Narrow" w:hAnsi="Arial Narrow"/>
          <w:b/>
        </w:rPr>
      </w:pPr>
      <w:r w:rsidRPr="00F6254D">
        <w:rPr>
          <w:rFonts w:ascii="Arial Narrow" w:hAnsi="Arial Narrow"/>
          <w:b/>
        </w:rPr>
        <w:t>Instalațiile</w:t>
      </w:r>
    </w:p>
    <w:p w:rsidR="00F6254D" w:rsidRPr="00F6254D" w:rsidRDefault="00F6254D" w:rsidP="00B3711C">
      <w:pPr>
        <w:spacing w:line="276" w:lineRule="auto"/>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8903EE" w:rsidRDefault="00B3711C" w:rsidP="00B3711C">
      <w:pPr>
        <w:suppressAutoHyphens/>
        <w:autoSpaceDN w:val="0"/>
        <w:spacing w:line="276" w:lineRule="auto"/>
        <w:jc w:val="both"/>
        <w:rPr>
          <w:rFonts w:ascii="Arial Narrow" w:hAnsi="Arial Narrow"/>
          <w:lang w:val="it-IT"/>
        </w:rPr>
      </w:pPr>
      <w:r>
        <w:rPr>
          <w:b/>
          <w:sz w:val="26"/>
          <w:szCs w:val="26"/>
          <w:lang w:val="it-IT"/>
        </w:rPr>
        <w:tab/>
      </w:r>
      <w:r w:rsidRPr="008903EE">
        <w:rPr>
          <w:rFonts w:ascii="Arial Narrow" w:hAnsi="Arial Narrow"/>
          <w:lang w:val="it-IT"/>
        </w:rPr>
        <w:t xml:space="preserve">Încălzirea se realizează </w:t>
      </w:r>
      <w:r w:rsidR="007310F8" w:rsidRPr="008903EE">
        <w:rPr>
          <w:rFonts w:ascii="Arial Narrow" w:hAnsi="Arial Narrow"/>
          <w:lang w:val="it-IT"/>
        </w:rPr>
        <w:t xml:space="preserve"> </w:t>
      </w:r>
      <w:r w:rsidR="00F92C6E">
        <w:rPr>
          <w:rFonts w:ascii="Arial Narrow" w:hAnsi="Arial Narrow"/>
          <w:lang w:val="it-IT"/>
        </w:rPr>
        <w:t>la 22 de apartamente</w:t>
      </w:r>
      <w:r w:rsidR="008949C9">
        <w:rPr>
          <w:rFonts w:ascii="Arial Narrow" w:hAnsi="Arial Narrow"/>
          <w:lang w:val="it-IT"/>
        </w:rPr>
        <w:t xml:space="preserve"> </w:t>
      </w:r>
      <w:r w:rsidRPr="008903EE">
        <w:rPr>
          <w:rFonts w:ascii="Arial Narrow" w:hAnsi="Arial Narrow"/>
          <w:lang w:val="it-IT"/>
        </w:rPr>
        <w:t>cu centrale termice pe gaze naturale</w:t>
      </w:r>
      <w:r w:rsidR="00F92C6E">
        <w:rPr>
          <w:rFonts w:ascii="Arial Narrow" w:hAnsi="Arial Narrow"/>
          <w:lang w:val="it-IT"/>
        </w:rPr>
        <w:t>, iar restul de la rețeaua centralizată a orașului</w:t>
      </w:r>
      <w:r w:rsidR="008949C9">
        <w:rPr>
          <w:rFonts w:ascii="Arial Narrow" w:hAnsi="Arial Narrow"/>
          <w:lang w:val="it-IT"/>
        </w:rPr>
        <w:t>.</w:t>
      </w:r>
    </w:p>
    <w:p w:rsidR="00F6254D" w:rsidRPr="00F6254D" w:rsidRDefault="00F6254D" w:rsidP="00B3711C">
      <w:pPr>
        <w:autoSpaceDE w:val="0"/>
        <w:autoSpaceDN w:val="0"/>
        <w:adjustRightInd w:val="0"/>
        <w:spacing w:line="276" w:lineRule="auto"/>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B3711C">
      <w:pPr>
        <w:spacing w:line="276" w:lineRule="auto"/>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B3711C">
      <w:pPr>
        <w:spacing w:line="276" w:lineRule="auto"/>
        <w:ind w:firstLine="708"/>
        <w:jc w:val="both"/>
        <w:rPr>
          <w:rFonts w:ascii="Arial Narrow" w:hAnsi="Arial Narrow"/>
        </w:rPr>
      </w:pPr>
      <w:r w:rsidRPr="00F6254D">
        <w:rPr>
          <w:rFonts w:ascii="Arial Narrow" w:hAnsi="Arial Narrow"/>
        </w:rPr>
        <w:t>Instalaţiile sunt funcţionale în subsol, nu necesită reparaţii.</w:t>
      </w:r>
    </w:p>
    <w:p w:rsidR="00F77EE7" w:rsidRDefault="00F77EE7" w:rsidP="00B3711C">
      <w:pPr>
        <w:spacing w:line="276" w:lineRule="auto"/>
        <w:ind w:firstLine="708"/>
        <w:jc w:val="both"/>
        <w:rPr>
          <w:rFonts w:ascii="Arial Narrow" w:hAnsi="Arial Narrow"/>
        </w:rPr>
      </w:pPr>
    </w:p>
    <w:p w:rsidR="00F77EE7" w:rsidRDefault="00F77EE7" w:rsidP="00B3711C">
      <w:pPr>
        <w:spacing w:line="276" w:lineRule="auto"/>
        <w:ind w:firstLine="708"/>
        <w:jc w:val="both"/>
        <w:rPr>
          <w:rFonts w:ascii="Arial Narrow" w:hAnsi="Arial Narrow"/>
        </w:rPr>
      </w:pPr>
    </w:p>
    <w:p w:rsidR="00C83563" w:rsidRPr="001A3413" w:rsidRDefault="00C83563" w:rsidP="00B3711C">
      <w:pPr>
        <w:spacing w:line="276" w:lineRule="auto"/>
        <w:ind w:firstLine="708"/>
        <w:jc w:val="both"/>
        <w:rPr>
          <w:rFonts w:ascii="Arial Narrow" w:hAnsi="Arial Narrow"/>
        </w:rPr>
      </w:pPr>
    </w:p>
    <w:p w:rsidR="00CB4C83" w:rsidRPr="00DF5F00" w:rsidRDefault="00F6254D" w:rsidP="00B57B58">
      <w:pPr>
        <w:spacing w:line="276" w:lineRule="auto"/>
        <w:jc w:val="both"/>
        <w:rPr>
          <w:rFonts w:ascii="Arial Narrow" w:hAnsi="Arial Narrow"/>
          <w:b/>
        </w:rPr>
      </w:pPr>
      <w:r>
        <w:rPr>
          <w:rFonts w:ascii="Arial Narrow" w:hAnsi="Arial Narrow"/>
          <w:b/>
        </w:rPr>
        <w:lastRenderedPageBreak/>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B57B58">
      <w:pPr>
        <w:spacing w:after="240" w:line="276" w:lineRule="auto"/>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B57B58">
      <w:pPr>
        <w:spacing w:line="276" w:lineRule="auto"/>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B57B58">
      <w:pPr>
        <w:spacing w:line="276" w:lineRule="auto"/>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B57B58">
      <w:pPr>
        <w:spacing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B57B58">
      <w:pPr>
        <w:spacing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B57B58">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B57B58">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B57B58">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C83563" w:rsidRPr="001A3413" w:rsidRDefault="00C83563" w:rsidP="00B57B58">
      <w:pPr>
        <w:spacing w:line="276" w:lineRule="auto"/>
        <w:jc w:val="both"/>
        <w:rPr>
          <w:rFonts w:ascii="Arial Narrow" w:hAnsi="Arial Narrow"/>
          <w:color w:val="FF0000"/>
        </w:rPr>
      </w:pPr>
    </w:p>
    <w:p w:rsidR="00424D6E" w:rsidRPr="001A3413" w:rsidRDefault="00424D6E" w:rsidP="00B77273">
      <w:pPr>
        <w:numPr>
          <w:ilvl w:val="1"/>
          <w:numId w:val="12"/>
        </w:numPr>
        <w:spacing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C427FB">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5F085D">
      <w:pPr>
        <w:numPr>
          <w:ilvl w:val="1"/>
          <w:numId w:val="7"/>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5F085D">
      <w:pPr>
        <w:numPr>
          <w:ilvl w:val="1"/>
          <w:numId w:val="7"/>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5F085D">
      <w:pPr>
        <w:numPr>
          <w:ilvl w:val="1"/>
          <w:numId w:val="7"/>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5F085D">
      <w:pPr>
        <w:numPr>
          <w:ilvl w:val="1"/>
          <w:numId w:val="7"/>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Default="00C65552" w:rsidP="007310F8">
      <w:pPr>
        <w:numPr>
          <w:ilvl w:val="1"/>
          <w:numId w:val="7"/>
        </w:numPr>
        <w:spacing w:after="240" w:line="276" w:lineRule="auto"/>
        <w:ind w:hanging="306"/>
        <w:jc w:val="both"/>
        <w:rPr>
          <w:rFonts w:ascii="Arial Narrow" w:hAnsi="Arial Narrow"/>
        </w:rPr>
      </w:pPr>
      <w:r w:rsidRPr="001A3413">
        <w:rPr>
          <w:rFonts w:ascii="Arial Narrow" w:hAnsi="Arial Narrow"/>
        </w:rPr>
        <w:lastRenderedPageBreak/>
        <w:t>Al mediului: reducerea consumului de energie implică reducerea consumului de materie primă, precum și scăderea gradului de poluare.</w:t>
      </w:r>
    </w:p>
    <w:p w:rsidR="00424D6E" w:rsidRPr="001A3413" w:rsidRDefault="00334C17" w:rsidP="00C83563">
      <w:pPr>
        <w:spacing w:after="240" w:line="276" w:lineRule="auto"/>
        <w:jc w:val="both"/>
        <w:rPr>
          <w:rFonts w:ascii="Arial Narrow" w:hAnsi="Arial Narrow"/>
          <w:b/>
        </w:rPr>
      </w:pPr>
      <w:r w:rsidRPr="001A3413">
        <w:rPr>
          <w:rFonts w:ascii="Arial Narrow" w:hAnsi="Arial Narrow"/>
          <w:b/>
        </w:rPr>
        <w:t>DESCRIEREA CONSTRUCȚIEI EXISTENTE</w:t>
      </w:r>
    </w:p>
    <w:p w:rsidR="00170DFB" w:rsidRPr="001A3413" w:rsidRDefault="00396510" w:rsidP="00B57B58">
      <w:pPr>
        <w:spacing w:after="240" w:line="276" w:lineRule="auto"/>
        <w:jc w:val="both"/>
        <w:rPr>
          <w:rFonts w:ascii="Arial Narrow" w:hAnsi="Arial Narrow"/>
        </w:rPr>
      </w:pPr>
      <w:r w:rsidRPr="001A3413">
        <w:rPr>
          <w:rFonts w:ascii="Arial Narrow" w:hAnsi="Arial Narrow"/>
          <w:color w:val="FF0000"/>
        </w:rPr>
        <w:tab/>
      </w:r>
      <w:r w:rsidR="00F92C6E" w:rsidRPr="001A3413">
        <w:rPr>
          <w:rFonts w:ascii="Arial Narrow" w:hAnsi="Arial Narrow"/>
        </w:rPr>
        <w:t xml:space="preserve">Clădirea care face obiectul prezentului studiu, este amplasată în Regiunea de Dezvoltare Vest a României, în intravilanul Municipiului Timișoara, județul Timiș, </w:t>
      </w:r>
      <w:r w:rsidR="00F92C6E">
        <w:rPr>
          <w:rFonts w:ascii="Arial Narrow" w:hAnsi="Arial Narrow"/>
        </w:rPr>
        <w:t>str. Măslinului, nr. 11, bl. G3, sc. A+B</w:t>
      </w:r>
      <w:r w:rsidR="00F92C6E" w:rsidRPr="001A3413">
        <w:rPr>
          <w:rFonts w:ascii="Arial Narrow" w:hAnsi="Arial Narrow"/>
        </w:rPr>
        <w:t xml:space="preserve">, având CF nr. </w:t>
      </w:r>
      <w:r w:rsidR="00F92C6E">
        <w:rPr>
          <w:rFonts w:ascii="Arial Narrow" w:hAnsi="Arial Narrow"/>
        </w:rPr>
        <w:t>405955-C1, nr. top. 27035.</w:t>
      </w:r>
    </w:p>
    <w:p w:rsidR="006F4777" w:rsidRPr="00C239EF" w:rsidRDefault="006F4777" w:rsidP="00C239EF">
      <w:pPr>
        <w:pStyle w:val="ListParagraph"/>
        <w:numPr>
          <w:ilvl w:val="0"/>
          <w:numId w:val="46"/>
        </w:numPr>
        <w:spacing w:after="240" w:line="276" w:lineRule="auto"/>
        <w:ind w:left="993" w:hanging="426"/>
        <w:jc w:val="both"/>
        <w:rPr>
          <w:rFonts w:ascii="Arial Narrow" w:hAnsi="Arial Narrow"/>
          <w:b/>
        </w:rPr>
      </w:pPr>
      <w:r w:rsidRPr="00C239EF">
        <w:rPr>
          <w:rFonts w:ascii="Arial Narrow" w:hAnsi="Arial Narrow"/>
          <w:b/>
        </w:rPr>
        <w:t>An/ani/perioade de construire pentru fiecare corp de construcție</w:t>
      </w:r>
    </w:p>
    <w:p w:rsidR="00871A5D" w:rsidRPr="001A3413" w:rsidRDefault="00BE7449" w:rsidP="00B57B58">
      <w:pPr>
        <w:spacing w:line="276" w:lineRule="auto"/>
        <w:jc w:val="both"/>
        <w:rPr>
          <w:rFonts w:ascii="Arial Narrow" w:hAnsi="Arial Narrow"/>
        </w:rPr>
      </w:pPr>
      <w:r w:rsidRPr="001A3413">
        <w:rPr>
          <w:rFonts w:ascii="Arial Narrow" w:hAnsi="Arial Narrow"/>
        </w:rPr>
        <w:tab/>
      </w:r>
      <w:r w:rsidR="00871A5D" w:rsidRPr="001A3413">
        <w:rPr>
          <w:rFonts w:ascii="Arial Narrow" w:hAnsi="Arial Narrow"/>
        </w:rPr>
        <w:t>Clădirea studiată este alcătuită dintr-un singur corp de clădire.</w:t>
      </w:r>
    </w:p>
    <w:p w:rsidR="00871A5D" w:rsidRDefault="00871A5D" w:rsidP="00B57B58">
      <w:pPr>
        <w:spacing w:line="276" w:lineRule="auto"/>
        <w:jc w:val="both"/>
        <w:rPr>
          <w:rFonts w:ascii="Arial Narrow" w:hAnsi="Arial Narrow"/>
        </w:rPr>
      </w:pPr>
      <w:r w:rsidRPr="001A3413">
        <w:rPr>
          <w:rFonts w:ascii="Arial Narrow" w:hAnsi="Arial Narrow"/>
          <w:color w:val="FF0000"/>
        </w:rPr>
        <w:tab/>
      </w:r>
      <w:r w:rsidRPr="00493909">
        <w:rPr>
          <w:rFonts w:ascii="Arial Narrow" w:hAnsi="Arial Narrow"/>
        </w:rPr>
        <w:t xml:space="preserve">Anul construirii clădirii este: </w:t>
      </w:r>
      <w:r w:rsidR="000A7FC9">
        <w:rPr>
          <w:rFonts w:ascii="Arial Narrow" w:hAnsi="Arial Narrow"/>
        </w:rPr>
        <w:t>19</w:t>
      </w:r>
      <w:r w:rsidR="00D82472">
        <w:rPr>
          <w:rFonts w:ascii="Arial Narrow" w:hAnsi="Arial Narrow"/>
        </w:rPr>
        <w:t>89</w:t>
      </w:r>
    </w:p>
    <w:p w:rsidR="00C239EF" w:rsidRPr="00493909" w:rsidRDefault="00C239EF" w:rsidP="00B57B58">
      <w:pPr>
        <w:spacing w:line="276" w:lineRule="auto"/>
        <w:jc w:val="both"/>
        <w:rPr>
          <w:rFonts w:ascii="Arial Narrow" w:hAnsi="Arial Narrow"/>
        </w:rPr>
      </w:pPr>
    </w:p>
    <w:p w:rsidR="006F4777" w:rsidRPr="001A3413" w:rsidRDefault="006F4777" w:rsidP="00C239EF">
      <w:pPr>
        <w:numPr>
          <w:ilvl w:val="2"/>
          <w:numId w:val="47"/>
        </w:numPr>
        <w:spacing w:line="276" w:lineRule="auto"/>
        <w:jc w:val="both"/>
        <w:rPr>
          <w:rFonts w:ascii="Arial Narrow" w:hAnsi="Arial Narrow"/>
          <w:b/>
        </w:rPr>
      </w:pPr>
      <w:r w:rsidRPr="001A3413">
        <w:rPr>
          <w:rFonts w:ascii="Arial Narrow" w:hAnsi="Arial Narrow"/>
          <w:b/>
        </w:rPr>
        <w:t>Suprafața construită</w:t>
      </w:r>
    </w:p>
    <w:p w:rsidR="009F2AC2" w:rsidRDefault="00871A5D" w:rsidP="00B57B58">
      <w:pPr>
        <w:spacing w:after="240" w:line="276" w:lineRule="auto"/>
        <w:jc w:val="both"/>
        <w:rPr>
          <w:rFonts w:ascii="Arial Narrow" w:hAnsi="Arial Narrow"/>
        </w:rPr>
      </w:pPr>
      <w:r w:rsidRPr="001A3413">
        <w:rPr>
          <w:rFonts w:ascii="Arial Narrow" w:hAnsi="Arial Narrow"/>
          <w:color w:val="FF0000"/>
        </w:rPr>
        <w:tab/>
      </w:r>
      <w:r w:rsidR="00C239EF">
        <w:rPr>
          <w:rFonts w:ascii="Arial Narrow" w:hAnsi="Arial Narrow"/>
          <w:color w:val="FF0000"/>
        </w:rPr>
        <w:t xml:space="preserve">      </w:t>
      </w:r>
      <w:r w:rsidR="004B0918">
        <w:rPr>
          <w:rFonts w:ascii="Arial Narrow" w:hAnsi="Arial Narrow"/>
        </w:rPr>
        <w:t>547,53</w:t>
      </w:r>
      <w:r w:rsidR="007A05C3" w:rsidRPr="00167208">
        <w:rPr>
          <w:rFonts w:ascii="Arial Narrow" w:hAnsi="Arial Narrow"/>
        </w:rPr>
        <w:t xml:space="preserve"> </w:t>
      </w:r>
      <w:r w:rsidRPr="00167208">
        <w:rPr>
          <w:rFonts w:ascii="Arial Narrow" w:hAnsi="Arial Narrow"/>
        </w:rPr>
        <w:t>mp</w:t>
      </w:r>
    </w:p>
    <w:p w:rsidR="006F4777" w:rsidRPr="00167208" w:rsidRDefault="006F4777" w:rsidP="00C239EF">
      <w:pPr>
        <w:numPr>
          <w:ilvl w:val="2"/>
          <w:numId w:val="47"/>
        </w:numPr>
        <w:spacing w:line="276" w:lineRule="auto"/>
        <w:jc w:val="both"/>
        <w:rPr>
          <w:rFonts w:ascii="Arial Narrow" w:hAnsi="Arial Narrow"/>
          <w:b/>
        </w:rPr>
      </w:pPr>
      <w:r w:rsidRPr="00167208">
        <w:rPr>
          <w:rFonts w:ascii="Arial Narrow" w:hAnsi="Arial Narrow"/>
          <w:b/>
        </w:rPr>
        <w:t>Suprafața construită desfășurată</w:t>
      </w:r>
    </w:p>
    <w:p w:rsidR="00871A5D" w:rsidRPr="00167208" w:rsidRDefault="00871A5D" w:rsidP="00B57B58">
      <w:pPr>
        <w:spacing w:after="240" w:line="276" w:lineRule="auto"/>
        <w:jc w:val="both"/>
        <w:rPr>
          <w:rFonts w:ascii="Arial Narrow" w:hAnsi="Arial Narrow"/>
        </w:rPr>
      </w:pPr>
      <w:r w:rsidRPr="00167208">
        <w:rPr>
          <w:rFonts w:ascii="Arial Narrow" w:hAnsi="Arial Narrow"/>
        </w:rPr>
        <w:tab/>
      </w:r>
      <w:r w:rsidR="004B0918">
        <w:rPr>
          <w:rFonts w:ascii="Arial Narrow" w:hAnsi="Arial Narrow"/>
        </w:rPr>
        <w:t>2737,65</w:t>
      </w:r>
      <w:r w:rsidR="00555BBD" w:rsidRPr="00167208">
        <w:rPr>
          <w:rFonts w:ascii="Arial Narrow" w:hAnsi="Arial Narrow"/>
        </w:rPr>
        <w:t xml:space="preserve"> </w:t>
      </w:r>
      <w:r w:rsidRPr="00167208">
        <w:rPr>
          <w:rFonts w:ascii="Arial Narrow" w:hAnsi="Arial Narrow"/>
        </w:rPr>
        <w:t>mp</w:t>
      </w:r>
    </w:p>
    <w:p w:rsidR="006F4777" w:rsidRPr="00493909" w:rsidRDefault="006F4777" w:rsidP="00C239EF">
      <w:pPr>
        <w:numPr>
          <w:ilvl w:val="2"/>
          <w:numId w:val="47"/>
        </w:numPr>
        <w:spacing w:after="240" w:line="276" w:lineRule="auto"/>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DD1F3F">
      <w:pPr>
        <w:spacing w:line="360" w:lineRule="auto"/>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DD1F3F">
      <w:pPr>
        <w:spacing w:line="360" w:lineRule="auto"/>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Pr="00493909">
        <w:rPr>
          <w:rFonts w:ascii="Arial Narrow" w:hAnsi="Arial Narrow"/>
        </w:rPr>
        <w:t>P+4E</w:t>
      </w:r>
    </w:p>
    <w:p w:rsidR="00F30E54" w:rsidRPr="00493909" w:rsidRDefault="00F30E54" w:rsidP="00DD1F3F">
      <w:pPr>
        <w:spacing w:line="360"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4B0918">
        <w:rPr>
          <w:rFonts w:ascii="Arial Narrow" w:hAnsi="Arial Narrow"/>
        </w:rPr>
        <w:t>14,35</w:t>
      </w:r>
      <w:r w:rsidRPr="00493909">
        <w:rPr>
          <w:rFonts w:ascii="Arial Narrow" w:hAnsi="Arial Narrow"/>
        </w:rPr>
        <w:t xml:space="preserve"> m (de la cota ±0,00)</w:t>
      </w:r>
    </w:p>
    <w:p w:rsidR="00F30E54" w:rsidRPr="00493909" w:rsidRDefault="00F30E54" w:rsidP="00DD1F3F">
      <w:pPr>
        <w:spacing w:line="360"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4B0918">
        <w:rPr>
          <w:rFonts w:ascii="Arial Narrow" w:hAnsi="Arial Narrow"/>
        </w:rPr>
        <w:t>14,35</w:t>
      </w:r>
      <w:r w:rsidR="00D82472">
        <w:rPr>
          <w:rFonts w:ascii="Arial Narrow" w:hAnsi="Arial Narrow"/>
        </w:rPr>
        <w:t xml:space="preserve"> </w:t>
      </w:r>
      <w:r w:rsidRPr="00493909">
        <w:rPr>
          <w:rFonts w:ascii="Arial Narrow" w:hAnsi="Arial Narrow"/>
        </w:rPr>
        <w:t>m (de la cota ±0,00)</w:t>
      </w:r>
    </w:p>
    <w:p w:rsidR="00F30E54" w:rsidRPr="00493909" w:rsidRDefault="00F30E54" w:rsidP="00DD1F3F">
      <w:pPr>
        <w:spacing w:line="360"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4B0918">
        <w:rPr>
          <w:rFonts w:ascii="Arial Narrow" w:hAnsi="Arial Narrow"/>
        </w:rPr>
        <w:t xml:space="preserve">22,61 </w:t>
      </w:r>
      <w:r w:rsidR="004B0918" w:rsidRPr="00167208">
        <w:rPr>
          <w:rFonts w:ascii="Arial Narrow" w:hAnsi="Arial Narrow"/>
        </w:rPr>
        <w:t xml:space="preserve">m x </w:t>
      </w:r>
      <w:r w:rsidR="004B0918">
        <w:rPr>
          <w:rFonts w:ascii="Arial Narrow" w:hAnsi="Arial Narrow"/>
        </w:rPr>
        <w:t xml:space="preserve">36,21 </w:t>
      </w:r>
      <w:r w:rsidR="004B0918" w:rsidRPr="00167208">
        <w:rPr>
          <w:rFonts w:ascii="Arial Narrow" w:hAnsi="Arial Narrow"/>
        </w:rPr>
        <w:t>m</w:t>
      </w:r>
    </w:p>
    <w:p w:rsidR="00F30E54" w:rsidRPr="00493909" w:rsidRDefault="00F30E54" w:rsidP="00DD1F3F">
      <w:pPr>
        <w:spacing w:line="360" w:lineRule="auto"/>
        <w:jc w:val="both"/>
        <w:rPr>
          <w:rFonts w:ascii="Arial Narrow" w:hAnsi="Arial Narrow"/>
        </w:rPr>
      </w:pPr>
      <w:r w:rsidRPr="00493909">
        <w:rPr>
          <w:rFonts w:ascii="Arial Narrow" w:hAnsi="Arial Narrow"/>
        </w:rPr>
        <w:tab/>
        <w:t xml:space="preserve">Suprafața terenului: </w:t>
      </w:r>
      <w:r w:rsidR="004B0918">
        <w:rPr>
          <w:rFonts w:ascii="Arial Narrow" w:hAnsi="Arial Narrow"/>
        </w:rPr>
        <w:t>637</w:t>
      </w:r>
      <w:r w:rsidR="00D82472">
        <w:rPr>
          <w:rFonts w:ascii="Arial Narrow" w:hAnsi="Arial Narrow"/>
        </w:rPr>
        <w:t>,00</w:t>
      </w:r>
      <w:r w:rsidR="00DE37C9">
        <w:rPr>
          <w:rFonts w:ascii="Arial Narrow" w:hAnsi="Arial Narrow"/>
        </w:rPr>
        <w:t xml:space="preserve"> </w:t>
      </w:r>
      <w:r w:rsidRPr="00493909">
        <w:rPr>
          <w:rFonts w:ascii="Arial Narrow" w:hAnsi="Arial Narrow"/>
        </w:rPr>
        <w:t>mp</w:t>
      </w:r>
    </w:p>
    <w:p w:rsidR="00F30E54" w:rsidRDefault="00F30E54" w:rsidP="00DD1F3F">
      <w:pPr>
        <w:spacing w:line="360" w:lineRule="auto"/>
        <w:jc w:val="both"/>
        <w:rPr>
          <w:rFonts w:ascii="Arial Narrow" w:hAnsi="Arial Narrow"/>
        </w:rPr>
      </w:pPr>
      <w:r w:rsidRPr="00493909">
        <w:rPr>
          <w:rFonts w:ascii="Arial Narrow" w:hAnsi="Arial Narrow"/>
        </w:rPr>
        <w:tab/>
        <w:t xml:space="preserve">Suprafață construită etaj I, II, III, IV: </w:t>
      </w:r>
      <w:r w:rsidR="004B0918">
        <w:rPr>
          <w:rFonts w:ascii="Arial Narrow" w:hAnsi="Arial Narrow"/>
        </w:rPr>
        <w:t>547,53</w:t>
      </w:r>
      <w:r w:rsidR="00603DF7">
        <w:rPr>
          <w:rFonts w:ascii="Arial Narrow" w:hAnsi="Arial Narrow"/>
        </w:rPr>
        <w:t xml:space="preserve"> </w:t>
      </w:r>
      <w:r w:rsidRPr="00493909">
        <w:rPr>
          <w:rFonts w:ascii="Arial Narrow" w:hAnsi="Arial Narrow"/>
        </w:rPr>
        <w:t>mp</w:t>
      </w:r>
    </w:p>
    <w:p w:rsidR="00F30E54" w:rsidRPr="00F30E54" w:rsidRDefault="00F30E54" w:rsidP="00DD1F3F">
      <w:pPr>
        <w:spacing w:line="360" w:lineRule="auto"/>
        <w:jc w:val="both"/>
        <w:rPr>
          <w:rFonts w:ascii="Arial Narrow" w:hAnsi="Arial Narrow"/>
        </w:rPr>
      </w:pPr>
      <w:r>
        <w:rPr>
          <w:rFonts w:ascii="Arial Narrow" w:hAnsi="Arial Narrow"/>
        </w:rPr>
        <w:tab/>
      </w:r>
      <w:r w:rsidRPr="00F30E54">
        <w:rPr>
          <w:rFonts w:ascii="Arial Narrow" w:hAnsi="Arial Narrow"/>
        </w:rPr>
        <w:t xml:space="preserve">Suprafața utilă: </w:t>
      </w:r>
      <w:r w:rsidR="004B0918">
        <w:rPr>
          <w:rFonts w:ascii="Arial Narrow" w:hAnsi="Arial Narrow"/>
        </w:rPr>
        <w:t>1859,92</w:t>
      </w:r>
      <w:r w:rsidR="00DD2598">
        <w:rPr>
          <w:rFonts w:ascii="Arial Narrow" w:hAnsi="Arial Narrow"/>
        </w:rPr>
        <w:t xml:space="preserve"> </w:t>
      </w:r>
      <w:r w:rsidRPr="00F30E54">
        <w:rPr>
          <w:rFonts w:ascii="Arial Narrow" w:hAnsi="Arial Narrow"/>
        </w:rPr>
        <w:t>mp</w:t>
      </w:r>
    </w:p>
    <w:p w:rsidR="00F30E54" w:rsidRPr="00C5737A" w:rsidRDefault="00F30E54" w:rsidP="00DD1F3F">
      <w:pPr>
        <w:spacing w:line="360" w:lineRule="auto"/>
        <w:jc w:val="both"/>
        <w:rPr>
          <w:rFonts w:ascii="Arial Narrow" w:hAnsi="Arial Narrow"/>
        </w:rPr>
      </w:pPr>
      <w:r w:rsidRPr="00C5737A">
        <w:rPr>
          <w:rFonts w:ascii="Arial Narrow" w:hAnsi="Arial Narrow"/>
        </w:rPr>
        <w:tab/>
        <w:t>Înălțimea liberă a unui nivel: 2,50 m</w:t>
      </w:r>
    </w:p>
    <w:p w:rsidR="00F30E54" w:rsidRPr="00D82472" w:rsidRDefault="00F30E54" w:rsidP="00DD1F3F">
      <w:pPr>
        <w:spacing w:line="360" w:lineRule="auto"/>
        <w:jc w:val="both"/>
        <w:rPr>
          <w:rFonts w:ascii="Arial Narrow" w:hAnsi="Arial Narrow"/>
        </w:rPr>
      </w:pPr>
      <w:r w:rsidRPr="00C5737A">
        <w:rPr>
          <w:rFonts w:ascii="Arial Narrow" w:hAnsi="Arial Narrow"/>
        </w:rPr>
        <w:tab/>
      </w:r>
      <w:r w:rsidRPr="00D82472">
        <w:rPr>
          <w:rFonts w:ascii="Arial Narrow" w:hAnsi="Arial Narrow"/>
        </w:rPr>
        <w:t xml:space="preserve">Volumul interior încălzit al clădirii: </w:t>
      </w:r>
      <w:r w:rsidR="004B0918">
        <w:rPr>
          <w:rFonts w:ascii="Arial Narrow" w:hAnsi="Arial Narrow"/>
        </w:rPr>
        <w:t>5518,53</w:t>
      </w:r>
      <w:r w:rsidRPr="00D82472">
        <w:rPr>
          <w:rFonts w:ascii="Arial Narrow" w:hAnsi="Arial Narrow"/>
        </w:rPr>
        <w:t xml:space="preserve"> mc</w:t>
      </w:r>
    </w:p>
    <w:p w:rsidR="00F30E54" w:rsidRPr="00493909" w:rsidRDefault="00F30E54" w:rsidP="00DD1F3F">
      <w:pPr>
        <w:spacing w:line="360" w:lineRule="auto"/>
        <w:jc w:val="both"/>
        <w:rPr>
          <w:rFonts w:ascii="Arial Narrow" w:hAnsi="Arial Narrow"/>
        </w:rPr>
      </w:pPr>
      <w:r w:rsidRPr="00493909">
        <w:rPr>
          <w:rFonts w:ascii="Arial Narrow" w:hAnsi="Arial Narrow"/>
        </w:rPr>
        <w:tab/>
        <w:t xml:space="preserve">POT: </w:t>
      </w:r>
      <w:r w:rsidR="004B0918">
        <w:rPr>
          <w:rFonts w:ascii="Arial Narrow" w:hAnsi="Arial Narrow"/>
        </w:rPr>
        <w:t>85,95</w:t>
      </w:r>
      <w:r w:rsidRPr="00493909">
        <w:rPr>
          <w:rFonts w:ascii="Arial Narrow" w:hAnsi="Arial Narrow"/>
        </w:rPr>
        <w:t xml:space="preserve"> %</w:t>
      </w:r>
    </w:p>
    <w:p w:rsidR="00F30E54" w:rsidRDefault="00F30E54" w:rsidP="00DD1F3F">
      <w:pPr>
        <w:spacing w:line="360" w:lineRule="auto"/>
        <w:jc w:val="both"/>
        <w:rPr>
          <w:rFonts w:ascii="Arial Narrow" w:hAnsi="Arial Narrow"/>
          <w:b/>
          <w:color w:val="FF0000"/>
        </w:rPr>
      </w:pPr>
      <w:r w:rsidRPr="00493909">
        <w:rPr>
          <w:rFonts w:ascii="Arial Narrow" w:hAnsi="Arial Narrow"/>
        </w:rPr>
        <w:tab/>
        <w:t xml:space="preserve">CUT: </w:t>
      </w:r>
      <w:r w:rsidR="00DE37C9">
        <w:rPr>
          <w:rFonts w:ascii="Arial Narrow" w:hAnsi="Arial Narrow"/>
        </w:rPr>
        <w:t>4,</w:t>
      </w:r>
      <w:r w:rsidR="004B0918">
        <w:rPr>
          <w:rFonts w:ascii="Arial Narrow" w:hAnsi="Arial Narrow"/>
        </w:rPr>
        <w:t>30</w:t>
      </w:r>
      <w:r>
        <w:rPr>
          <w:rFonts w:ascii="Arial Narrow" w:hAnsi="Arial Narrow"/>
          <w:b/>
          <w:color w:val="FF0000"/>
        </w:rPr>
        <w:tab/>
      </w:r>
    </w:p>
    <w:p w:rsidR="00F30E54" w:rsidRPr="00FF1439" w:rsidRDefault="00F30E54" w:rsidP="00DD1F3F">
      <w:pPr>
        <w:shd w:val="clear" w:color="auto" w:fill="FFFFFF"/>
        <w:spacing w:line="360" w:lineRule="auto"/>
        <w:rPr>
          <w:rFonts w:ascii="Arial Narrow" w:hAnsi="Arial Narrow" w:cs="Arial"/>
          <w:noProof w:val="0"/>
          <w:lang w:eastAsia="ro-RO"/>
        </w:rPr>
      </w:pPr>
      <w:r w:rsidRPr="003D2F9E">
        <w:rPr>
          <w:rFonts w:ascii="Arial Narrow" w:hAnsi="Arial Narrow" w:cs="Arial"/>
          <w:noProof w:val="0"/>
          <w:lang w:eastAsia="ro-RO"/>
        </w:rPr>
        <w:tab/>
      </w:r>
      <w:r w:rsidR="004B0918">
        <w:rPr>
          <w:rFonts w:ascii="Arial Narrow" w:hAnsi="Arial Narrow" w:cs="Arial"/>
          <w:noProof w:val="0"/>
          <w:lang w:eastAsia="ro-RO"/>
        </w:rPr>
        <w:t>Scara A</w:t>
      </w:r>
      <w:r w:rsidR="009D3650">
        <w:rPr>
          <w:rFonts w:ascii="Arial Narrow" w:hAnsi="Arial Narrow" w:cs="Arial"/>
          <w:noProof w:val="0"/>
          <w:lang w:eastAsia="ro-RO"/>
        </w:rPr>
        <w:t xml:space="preserve"> – 1</w:t>
      </w:r>
      <w:r w:rsidR="004B0918">
        <w:rPr>
          <w:rFonts w:ascii="Arial Narrow" w:hAnsi="Arial Narrow" w:cs="Arial"/>
          <w:noProof w:val="0"/>
          <w:lang w:eastAsia="ro-RO"/>
        </w:rPr>
        <w:t>2</w:t>
      </w:r>
      <w:r w:rsidRPr="00FF1439">
        <w:rPr>
          <w:rFonts w:ascii="Arial Narrow" w:hAnsi="Arial Narrow" w:cs="Arial"/>
          <w:noProof w:val="0"/>
          <w:lang w:eastAsia="ro-RO"/>
        </w:rPr>
        <w:t xml:space="preserve">  apartamente </w:t>
      </w:r>
    </w:p>
    <w:p w:rsidR="00AE5847" w:rsidRDefault="00AE5847" w:rsidP="00DD1F3F">
      <w:pPr>
        <w:shd w:val="clear" w:color="auto" w:fill="FFFFFF"/>
        <w:spacing w:line="360" w:lineRule="auto"/>
        <w:rPr>
          <w:rFonts w:ascii="Arial Narrow" w:hAnsi="Arial Narrow" w:cs="Arial"/>
          <w:noProof w:val="0"/>
          <w:lang w:eastAsia="ro-RO"/>
        </w:rPr>
      </w:pPr>
      <w:r w:rsidRPr="003D2F9E">
        <w:rPr>
          <w:rFonts w:ascii="Arial Narrow" w:hAnsi="Arial Narrow" w:cs="Arial"/>
          <w:noProof w:val="0"/>
          <w:lang w:eastAsia="ro-RO"/>
        </w:rPr>
        <w:tab/>
      </w:r>
      <w:r>
        <w:rPr>
          <w:rFonts w:ascii="Arial Narrow" w:hAnsi="Arial Narrow" w:cs="Arial"/>
          <w:noProof w:val="0"/>
          <w:lang w:eastAsia="ro-RO"/>
        </w:rPr>
        <w:t>Scara B – 16</w:t>
      </w:r>
      <w:r w:rsidRPr="00FF1439">
        <w:rPr>
          <w:rFonts w:ascii="Arial Narrow" w:hAnsi="Arial Narrow" w:cs="Arial"/>
          <w:noProof w:val="0"/>
          <w:lang w:eastAsia="ro-RO"/>
        </w:rPr>
        <w:t xml:space="preserve">  apartamente </w:t>
      </w:r>
    </w:p>
    <w:p w:rsidR="00DE496B" w:rsidRDefault="00DE496B" w:rsidP="00AE5847">
      <w:pPr>
        <w:shd w:val="clear" w:color="auto" w:fill="FFFFFF"/>
        <w:spacing w:line="276" w:lineRule="auto"/>
        <w:rPr>
          <w:rFonts w:ascii="Arial Narrow" w:hAnsi="Arial Narrow" w:cs="Arial"/>
          <w:noProof w:val="0"/>
          <w:lang w:eastAsia="ro-RO"/>
        </w:rPr>
      </w:pPr>
    </w:p>
    <w:p w:rsidR="00001CC4" w:rsidRDefault="00001CC4" w:rsidP="00AE5847">
      <w:pPr>
        <w:shd w:val="clear" w:color="auto" w:fill="FFFFFF"/>
        <w:spacing w:line="276" w:lineRule="auto"/>
        <w:rPr>
          <w:rFonts w:ascii="Arial Narrow" w:hAnsi="Arial Narrow" w:cs="Arial"/>
          <w:noProof w:val="0"/>
          <w:lang w:eastAsia="ro-RO"/>
        </w:rPr>
      </w:pPr>
    </w:p>
    <w:p w:rsidR="00DD1F3F" w:rsidRDefault="00DD1F3F" w:rsidP="00AE5847">
      <w:pPr>
        <w:shd w:val="clear" w:color="auto" w:fill="FFFFFF"/>
        <w:spacing w:line="276" w:lineRule="auto"/>
        <w:rPr>
          <w:rFonts w:ascii="Arial Narrow" w:hAnsi="Arial Narrow" w:cs="Arial"/>
          <w:noProof w:val="0"/>
          <w:lang w:eastAsia="ro-RO"/>
        </w:rPr>
      </w:pPr>
    </w:p>
    <w:p w:rsidR="00DD1F3F" w:rsidRDefault="00DD1F3F" w:rsidP="00AE5847">
      <w:pPr>
        <w:shd w:val="clear" w:color="auto" w:fill="FFFFFF"/>
        <w:spacing w:line="276" w:lineRule="auto"/>
        <w:rPr>
          <w:rFonts w:ascii="Arial Narrow" w:hAnsi="Arial Narrow" w:cs="Arial"/>
          <w:noProof w:val="0"/>
          <w:lang w:eastAsia="ro-RO"/>
        </w:rPr>
      </w:pPr>
    </w:p>
    <w:p w:rsidR="00001CC4" w:rsidRPr="00FF1439" w:rsidRDefault="00001CC4" w:rsidP="00AE5847">
      <w:pPr>
        <w:shd w:val="clear" w:color="auto" w:fill="FFFFFF"/>
        <w:spacing w:line="276" w:lineRule="auto"/>
        <w:rPr>
          <w:rFonts w:ascii="Arial Narrow" w:hAnsi="Arial Narrow" w:cs="Arial"/>
          <w:noProof w:val="0"/>
          <w:lang w:eastAsia="ro-RO"/>
        </w:rPr>
      </w:pPr>
    </w:p>
    <w:p w:rsidR="009B23B1" w:rsidRPr="001A3413" w:rsidRDefault="00334C17" w:rsidP="00C239EF">
      <w:pPr>
        <w:numPr>
          <w:ilvl w:val="0"/>
          <w:numId w:val="47"/>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lastRenderedPageBreak/>
        <w:t>IDENTIFICAREA SCENARIILOR/OPȚIUNILOR TEHNICO-ECONOMICE (MINIM DOUĂ) ȘI ANALIZA DETALIATĂ A ACESTORA</w:t>
      </w:r>
    </w:p>
    <w:p w:rsidR="009B23B1" w:rsidRPr="001A3413" w:rsidRDefault="009B23B1" w:rsidP="00C239EF">
      <w:pPr>
        <w:numPr>
          <w:ilvl w:val="1"/>
          <w:numId w:val="47"/>
        </w:numPr>
        <w:spacing w:after="240" w:line="276" w:lineRule="auto"/>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DE496B">
      <w:pPr>
        <w:numPr>
          <w:ilvl w:val="2"/>
          <w:numId w:val="48"/>
        </w:numPr>
        <w:spacing w:after="240" w:line="276" w:lineRule="auto"/>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B77273">
      <w:pPr>
        <w:numPr>
          <w:ilvl w:val="0"/>
          <w:numId w:val="13"/>
        </w:numPr>
        <w:spacing w:after="240" w:line="276" w:lineRule="auto"/>
        <w:jc w:val="both"/>
        <w:rPr>
          <w:rFonts w:ascii="Arial Narrow" w:hAnsi="Arial Narrow"/>
          <w:b/>
        </w:rPr>
      </w:pPr>
      <w:r w:rsidRPr="001A3413">
        <w:rPr>
          <w:rFonts w:ascii="Arial Narrow" w:hAnsi="Arial Narrow"/>
          <w:b/>
        </w:rPr>
        <w:t>Consolidarea elementelor, subansamblurilor sau a ansamblului structural;</w:t>
      </w:r>
    </w:p>
    <w:p w:rsidR="008768EF" w:rsidRPr="001A3413" w:rsidRDefault="00CC60C2" w:rsidP="00B57B58">
      <w:pPr>
        <w:spacing w:line="276" w:lineRule="auto"/>
        <w:ind w:left="60"/>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B57B58">
      <w:pPr>
        <w:spacing w:line="276" w:lineRule="auto"/>
        <w:ind w:left="60"/>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B57B58">
      <w:pPr>
        <w:spacing w:line="276" w:lineRule="auto"/>
        <w:ind w:left="60"/>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737834" w:rsidRPr="007F3445" w:rsidRDefault="00CF32CC" w:rsidP="00B57B58">
      <w:pPr>
        <w:numPr>
          <w:ilvl w:val="0"/>
          <w:numId w:val="11"/>
        </w:numPr>
        <w:spacing w:line="276" w:lineRule="auto"/>
        <w:jc w:val="both"/>
        <w:rPr>
          <w:rFonts w:ascii="Arial Narrow" w:hAnsi="Arial Narrow"/>
        </w:rPr>
      </w:pPr>
      <w:r w:rsidRPr="007F3445">
        <w:rPr>
          <w:rFonts w:ascii="Arial Narrow" w:hAnsi="Arial Narrow"/>
        </w:rPr>
        <w:t xml:space="preserve">Repararea betonului carbonatat, cu segregări sau alte degradări: </w:t>
      </w:r>
    </w:p>
    <w:p w:rsidR="007F3445" w:rsidRDefault="007F3445" w:rsidP="008F6A71">
      <w:pPr>
        <w:pStyle w:val="ListParagraph"/>
        <w:numPr>
          <w:ilvl w:val="0"/>
          <w:numId w:val="11"/>
        </w:numPr>
        <w:spacing w:line="276" w:lineRule="auto"/>
        <w:jc w:val="both"/>
        <w:rPr>
          <w:rFonts w:ascii="Arial Narrow" w:hAnsi="Arial Narrow"/>
        </w:rPr>
      </w:pPr>
      <w:r w:rsidRPr="008D3C68">
        <w:rPr>
          <w:rFonts w:ascii="Arial Narrow" w:hAnsi="Arial Narrow"/>
        </w:rPr>
        <w:t>Etanșarea și finisarea</w:t>
      </w:r>
      <w:r w:rsidR="008D3C68" w:rsidRPr="008D3C68">
        <w:rPr>
          <w:rFonts w:ascii="Arial Narrow" w:hAnsi="Arial Narrow"/>
        </w:rPr>
        <w:t xml:space="preserve"> rosturilor diafragmelor</w:t>
      </w:r>
    </w:p>
    <w:p w:rsidR="00DE6788" w:rsidRPr="00DE6788" w:rsidRDefault="00DE6788" w:rsidP="00DE6788">
      <w:pPr>
        <w:spacing w:line="276" w:lineRule="auto"/>
        <w:jc w:val="both"/>
        <w:rPr>
          <w:rFonts w:ascii="Arial Narrow" w:hAnsi="Arial Narrow"/>
        </w:rPr>
      </w:pPr>
    </w:p>
    <w:p w:rsidR="008F6A71" w:rsidRDefault="008F6A71" w:rsidP="008F6A71">
      <w:pPr>
        <w:jc w:val="both"/>
        <w:rPr>
          <w:rFonts w:ascii="Arial Narrow" w:hAnsi="Arial Narrow"/>
        </w:rPr>
      </w:pPr>
      <w:r>
        <w:rPr>
          <w:rFonts w:ascii="Arial Narrow" w:hAnsi="Arial Narrow"/>
        </w:rPr>
        <w:t xml:space="preserve">     </w:t>
      </w:r>
      <w:r w:rsidRPr="00D07731">
        <w:rPr>
          <w:rFonts w:ascii="Arial Narrow" w:hAnsi="Arial Narrow"/>
        </w:rPr>
        <w:t xml:space="preserve">Lucrările de </w:t>
      </w:r>
      <w:r w:rsidRPr="00CE0D94">
        <w:rPr>
          <w:rFonts w:ascii="Arial Narrow" w:hAnsi="Arial Narrow"/>
        </w:rPr>
        <w:t>reabilitare termică sunt:</w:t>
      </w:r>
    </w:p>
    <w:p w:rsidR="008F6A71" w:rsidRPr="00CE0D94" w:rsidRDefault="008F6A71" w:rsidP="008F6A71">
      <w:pPr>
        <w:jc w:val="both"/>
        <w:rPr>
          <w:rFonts w:ascii="Arial Narrow" w:hAnsi="Arial Narrow"/>
        </w:rPr>
      </w:pPr>
    </w:p>
    <w:p w:rsidR="008F6A71" w:rsidRPr="00CE0D94" w:rsidRDefault="008F6A71" w:rsidP="008F6A71">
      <w:pPr>
        <w:numPr>
          <w:ilvl w:val="0"/>
          <w:numId w:val="11"/>
        </w:numPr>
        <w:ind w:left="786"/>
        <w:jc w:val="both"/>
        <w:rPr>
          <w:rFonts w:ascii="Arial Narrow" w:hAnsi="Arial Narrow"/>
        </w:rPr>
      </w:pPr>
      <w:r w:rsidRPr="00CE0D94">
        <w:rPr>
          <w:rFonts w:ascii="Arial Narrow" w:hAnsi="Arial Narrow"/>
        </w:rPr>
        <w:t>Reabilitarea termică a pereţilor</w:t>
      </w:r>
      <w:r>
        <w:rPr>
          <w:rFonts w:ascii="Arial Narrow" w:hAnsi="Arial Narrow"/>
        </w:rPr>
        <w:t>:</w:t>
      </w:r>
    </w:p>
    <w:p w:rsidR="008F6A71" w:rsidRPr="00D84134" w:rsidRDefault="008F6A71" w:rsidP="008F6A71">
      <w:pPr>
        <w:pStyle w:val="ListParagraph"/>
        <w:numPr>
          <w:ilvl w:val="2"/>
          <w:numId w:val="50"/>
        </w:numPr>
        <w:ind w:left="1843" w:hanging="283"/>
        <w:jc w:val="both"/>
        <w:rPr>
          <w:rFonts w:ascii="Arial Narrow" w:hAnsi="Arial Narrow"/>
          <w:sz w:val="20"/>
          <w:szCs w:val="20"/>
        </w:rPr>
      </w:pPr>
      <w:r w:rsidRPr="00D84134">
        <w:rPr>
          <w:rFonts w:ascii="Arial Narrow" w:hAnsi="Arial Narrow"/>
          <w:sz w:val="20"/>
          <w:szCs w:val="20"/>
        </w:rPr>
        <w:t>SISTEMUL CU VATĂ MINERALĂ BAZALTICĂ</w:t>
      </w:r>
    </w:p>
    <w:p w:rsidR="008F6A71" w:rsidRDefault="008F6A71" w:rsidP="008F6A71">
      <w:pPr>
        <w:pStyle w:val="ListParagraph"/>
        <w:numPr>
          <w:ilvl w:val="2"/>
          <w:numId w:val="50"/>
        </w:numPr>
        <w:suppressAutoHyphens w:val="0"/>
        <w:spacing w:after="240"/>
        <w:ind w:left="1843" w:hanging="283"/>
        <w:contextualSpacing/>
        <w:jc w:val="both"/>
        <w:rPr>
          <w:rFonts w:ascii="Arial Narrow" w:hAnsi="Arial Narrow"/>
          <w:sz w:val="20"/>
          <w:szCs w:val="20"/>
        </w:rPr>
      </w:pPr>
      <w:r w:rsidRPr="00505EBF">
        <w:rPr>
          <w:rFonts w:ascii="Arial Narrow" w:hAnsi="Arial Narrow"/>
          <w:sz w:val="20"/>
          <w:szCs w:val="20"/>
        </w:rPr>
        <w:t>SISTEMUL CU PANOURI SANDWICH CU SPUMĂ POLIURETANICĂ ȘI TABLĂ DIN ALUMINIU</w:t>
      </w:r>
    </w:p>
    <w:p w:rsidR="008F6A71" w:rsidRPr="00505EBF" w:rsidRDefault="008F6A71" w:rsidP="008F6A71">
      <w:pPr>
        <w:pStyle w:val="ListParagraph"/>
        <w:suppressAutoHyphens w:val="0"/>
        <w:spacing w:after="240"/>
        <w:ind w:left="0"/>
        <w:contextualSpacing/>
        <w:jc w:val="both"/>
        <w:rPr>
          <w:rFonts w:ascii="Arial Narrow" w:hAnsi="Arial Narrow"/>
          <w:sz w:val="20"/>
          <w:szCs w:val="20"/>
        </w:rPr>
      </w:pPr>
    </w:p>
    <w:p w:rsidR="008F6A71" w:rsidRPr="007A36F4" w:rsidRDefault="008F6A71" w:rsidP="008F6A71">
      <w:pPr>
        <w:pStyle w:val="ListParagraph"/>
        <w:numPr>
          <w:ilvl w:val="0"/>
          <w:numId w:val="11"/>
        </w:numPr>
        <w:spacing w:line="276" w:lineRule="auto"/>
        <w:ind w:left="786"/>
        <w:jc w:val="both"/>
        <w:rPr>
          <w:rFonts w:ascii="Arial Narrow" w:hAnsi="Arial Narrow" w:cs="Arial"/>
        </w:rPr>
      </w:pPr>
      <w:r w:rsidRPr="007A36F4">
        <w:rPr>
          <w:rFonts w:ascii="Arial Narrow" w:hAnsi="Arial Narrow" w:cs="Arial"/>
        </w:rPr>
        <w:t>Reabilitarea termică a planșeului peste subsol</w:t>
      </w:r>
    </w:p>
    <w:p w:rsidR="008F6A71" w:rsidRDefault="008F6A71" w:rsidP="008F6A71">
      <w:pPr>
        <w:numPr>
          <w:ilvl w:val="0"/>
          <w:numId w:val="49"/>
        </w:numPr>
        <w:spacing w:line="276" w:lineRule="auto"/>
        <w:ind w:left="709" w:hanging="283"/>
        <w:rPr>
          <w:rFonts w:ascii="Arial Narrow" w:hAnsi="Arial Narrow" w:cs="Arial"/>
        </w:rPr>
      </w:pPr>
      <w:r w:rsidRPr="00CE0D94">
        <w:rPr>
          <w:rFonts w:ascii="Arial Narrow" w:hAnsi="Arial Narrow" w:cs="Arial"/>
        </w:rPr>
        <w:t>Reabilitarea termică a planșeului peste ultimul nivel</w:t>
      </w:r>
      <w:r>
        <w:rPr>
          <w:rFonts w:ascii="Arial Narrow" w:hAnsi="Arial Narrow" w:cs="Arial"/>
        </w:rPr>
        <w:t xml:space="preserve"> </w:t>
      </w:r>
    </w:p>
    <w:p w:rsidR="008F6A71" w:rsidRDefault="008F6A71" w:rsidP="00DE6788">
      <w:pPr>
        <w:pStyle w:val="ListParagraph"/>
        <w:numPr>
          <w:ilvl w:val="0"/>
          <w:numId w:val="11"/>
        </w:numPr>
        <w:rPr>
          <w:rFonts w:ascii="Arial Narrow" w:hAnsi="Arial Narrow"/>
        </w:rPr>
      </w:pPr>
      <w:r w:rsidRPr="009821C4">
        <w:rPr>
          <w:rFonts w:ascii="Arial Narrow" w:hAnsi="Arial Narrow" w:cs="Courier New"/>
          <w:color w:val="000000"/>
        </w:rPr>
        <w:t>Înlocuirea tâmplăriei şi î</w:t>
      </w:r>
      <w:r w:rsidRPr="009821C4">
        <w:rPr>
          <w:rFonts w:ascii="Arial Narrow" w:hAnsi="Arial Narrow"/>
        </w:rPr>
        <w:t>nchiderea balcoanelor</w:t>
      </w:r>
    </w:p>
    <w:p w:rsidR="00001CC4" w:rsidRDefault="00001CC4" w:rsidP="00001CC4">
      <w:pPr>
        <w:pStyle w:val="ListParagraph"/>
        <w:rPr>
          <w:rFonts w:ascii="Arial Narrow" w:hAnsi="Arial Narrow"/>
        </w:rPr>
      </w:pPr>
    </w:p>
    <w:p w:rsidR="009B23B1" w:rsidRPr="00887EF9" w:rsidRDefault="009B23B1" w:rsidP="00001CC4">
      <w:pPr>
        <w:pStyle w:val="ListParagraph"/>
        <w:numPr>
          <w:ilvl w:val="0"/>
          <w:numId w:val="46"/>
        </w:numPr>
        <w:spacing w:after="240" w:line="276" w:lineRule="auto"/>
        <w:ind w:hanging="1014"/>
        <w:jc w:val="both"/>
        <w:rPr>
          <w:rFonts w:ascii="Arial Narrow" w:hAnsi="Arial Narrow"/>
          <w:b/>
        </w:rPr>
      </w:pPr>
      <w:r w:rsidRPr="00887EF9">
        <w:rPr>
          <w:rFonts w:ascii="Arial Narrow" w:hAnsi="Arial Narrow"/>
          <w:b/>
        </w:rPr>
        <w:t>Descrier</w:t>
      </w:r>
      <w:r w:rsidR="001A3413" w:rsidRPr="00887EF9">
        <w:rPr>
          <w:rFonts w:ascii="Arial Narrow" w:hAnsi="Arial Narrow"/>
          <w:b/>
        </w:rPr>
        <w:t>ea, după caz, și a altor categor</w:t>
      </w:r>
      <w:r w:rsidRPr="00887EF9">
        <w:rPr>
          <w:rFonts w:ascii="Arial Narrow" w:hAnsi="Arial Narrow"/>
          <w:b/>
        </w:rPr>
        <w:t>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B41340" w:rsidRPr="00887EF9" w:rsidRDefault="00B41340" w:rsidP="00887EF9">
      <w:pPr>
        <w:spacing w:line="276" w:lineRule="auto"/>
        <w:jc w:val="both"/>
        <w:rPr>
          <w:rFonts w:ascii="Arial Narrow" w:hAnsi="Arial Narrow"/>
        </w:rPr>
      </w:pPr>
      <w:r w:rsidRPr="00887EF9">
        <w:rPr>
          <w:rFonts w:ascii="Arial Narrow" w:hAnsi="Arial Narrow"/>
          <w:b/>
        </w:rPr>
        <w:tab/>
      </w:r>
      <w:r w:rsidR="003527A2" w:rsidRPr="00887EF9">
        <w:rPr>
          <w:rFonts w:ascii="Arial Narrow" w:hAnsi="Arial Narrow"/>
        </w:rPr>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3527A2" w:rsidRPr="00887EF9" w:rsidRDefault="003527A2" w:rsidP="002119BC">
      <w:pPr>
        <w:numPr>
          <w:ilvl w:val="0"/>
          <w:numId w:val="13"/>
        </w:numPr>
        <w:spacing w:line="276" w:lineRule="auto"/>
        <w:ind w:left="1418" w:hanging="284"/>
        <w:jc w:val="both"/>
        <w:rPr>
          <w:rFonts w:ascii="Arial Narrow" w:hAnsi="Arial Narrow"/>
        </w:rPr>
      </w:pPr>
      <w:r w:rsidRPr="00887EF9">
        <w:rPr>
          <w:rFonts w:ascii="Arial Narrow" w:hAnsi="Arial Narrow"/>
        </w:rPr>
        <w:t>Desfacerea tencuielilor degradate</w:t>
      </w:r>
      <w:r w:rsidR="00887EF9" w:rsidRPr="00887EF9">
        <w:rPr>
          <w:rFonts w:ascii="Arial Narrow" w:hAnsi="Arial Narrow"/>
        </w:rPr>
        <w:t>;</w:t>
      </w:r>
    </w:p>
    <w:p w:rsidR="003527A2" w:rsidRDefault="003527A2" w:rsidP="002119BC">
      <w:pPr>
        <w:numPr>
          <w:ilvl w:val="0"/>
          <w:numId w:val="13"/>
        </w:numPr>
        <w:spacing w:line="276" w:lineRule="auto"/>
        <w:ind w:left="1418" w:hanging="284"/>
        <w:jc w:val="both"/>
        <w:rPr>
          <w:rFonts w:ascii="Arial Narrow" w:hAnsi="Arial Narrow"/>
        </w:rPr>
      </w:pPr>
      <w:r w:rsidRPr="00887EF9">
        <w:rPr>
          <w:rFonts w:ascii="Arial Narrow" w:hAnsi="Arial Narrow"/>
        </w:rPr>
        <w:t xml:space="preserve">Desfacerea confecțiilor metalice </w:t>
      </w:r>
      <w:r w:rsidR="009771AA">
        <w:rPr>
          <w:rFonts w:ascii="Arial Narrow" w:hAnsi="Arial Narrow"/>
        </w:rPr>
        <w:t xml:space="preserve">și a altor elemente </w:t>
      </w:r>
      <w:r w:rsidRPr="00887EF9">
        <w:rPr>
          <w:rFonts w:ascii="Arial Narrow" w:hAnsi="Arial Narrow"/>
        </w:rPr>
        <w:t>ce interferează cu suprafețele ce urmează a fi termoizolate</w:t>
      </w:r>
      <w:r w:rsidR="00887EF9" w:rsidRPr="00887EF9">
        <w:rPr>
          <w:rFonts w:ascii="Arial Narrow" w:hAnsi="Arial Narrow"/>
        </w:rPr>
        <w:t>;</w:t>
      </w:r>
    </w:p>
    <w:p w:rsidR="00206B17" w:rsidRPr="00887EF9" w:rsidRDefault="00206B17" w:rsidP="002119BC">
      <w:pPr>
        <w:numPr>
          <w:ilvl w:val="0"/>
          <w:numId w:val="13"/>
        </w:numPr>
        <w:spacing w:line="276" w:lineRule="auto"/>
        <w:ind w:left="1418" w:hanging="284"/>
        <w:jc w:val="both"/>
        <w:rPr>
          <w:rFonts w:ascii="Arial Narrow" w:hAnsi="Arial Narrow"/>
        </w:rPr>
      </w:pPr>
      <w:r>
        <w:rPr>
          <w:rFonts w:ascii="Arial Narrow" w:hAnsi="Arial Narrow"/>
        </w:rPr>
        <w:t>Desfacerea placajelor existente pe fațadă;</w:t>
      </w:r>
    </w:p>
    <w:p w:rsidR="003527A2" w:rsidRPr="00887EF9" w:rsidRDefault="003527A2" w:rsidP="002119BC">
      <w:pPr>
        <w:numPr>
          <w:ilvl w:val="0"/>
          <w:numId w:val="13"/>
        </w:numPr>
        <w:spacing w:line="276" w:lineRule="auto"/>
        <w:ind w:left="1418" w:hanging="284"/>
        <w:jc w:val="both"/>
        <w:rPr>
          <w:rFonts w:ascii="Arial Narrow" w:hAnsi="Arial Narrow"/>
        </w:rPr>
      </w:pPr>
      <w:r w:rsidRPr="00887EF9">
        <w:rPr>
          <w:rFonts w:ascii="Arial Narrow" w:hAnsi="Arial Narrow"/>
        </w:rPr>
        <w:lastRenderedPageBreak/>
        <w:t>Consolidarea elementelor ce nu corespund din puct de vedere tehnic și pot pune în pericol exploatarea clădirii</w:t>
      </w:r>
      <w:r w:rsidR="00887EF9" w:rsidRPr="00887EF9">
        <w:rPr>
          <w:rFonts w:ascii="Arial Narrow" w:hAnsi="Arial Narrow"/>
        </w:rPr>
        <w:t>;</w:t>
      </w:r>
    </w:p>
    <w:p w:rsidR="003527A2" w:rsidRPr="00887EF9" w:rsidRDefault="003527A2" w:rsidP="002119BC">
      <w:pPr>
        <w:numPr>
          <w:ilvl w:val="0"/>
          <w:numId w:val="13"/>
        </w:numPr>
        <w:spacing w:line="276" w:lineRule="auto"/>
        <w:ind w:left="1418" w:hanging="284"/>
        <w:jc w:val="both"/>
        <w:rPr>
          <w:rFonts w:ascii="Arial Narrow" w:hAnsi="Arial Narrow"/>
        </w:rPr>
      </w:pPr>
      <w:r w:rsidRPr="00887EF9">
        <w:rPr>
          <w:rFonts w:ascii="Arial Narrow" w:hAnsi="Arial Narrow"/>
        </w:rPr>
        <w:t xml:space="preserve">Defacerea trotuarelor perimetrale și refacerea </w:t>
      </w:r>
      <w:r w:rsidR="00887EF9" w:rsidRPr="00887EF9">
        <w:rPr>
          <w:rFonts w:ascii="Arial Narrow" w:hAnsi="Arial Narrow"/>
        </w:rPr>
        <w:t>acestora;</w:t>
      </w:r>
    </w:p>
    <w:p w:rsidR="00887EF9" w:rsidRPr="00887EF9" w:rsidRDefault="00887EF9" w:rsidP="002119BC">
      <w:pPr>
        <w:numPr>
          <w:ilvl w:val="0"/>
          <w:numId w:val="13"/>
        </w:numPr>
        <w:spacing w:line="276" w:lineRule="auto"/>
        <w:ind w:left="1418" w:hanging="284"/>
        <w:jc w:val="both"/>
        <w:rPr>
          <w:rFonts w:ascii="Arial Narrow" w:hAnsi="Arial Narrow"/>
        </w:rPr>
      </w:pPr>
      <w:r w:rsidRPr="00887EF9">
        <w:rPr>
          <w:rFonts w:ascii="Arial Narrow" w:hAnsi="Arial Narrow"/>
        </w:rPr>
        <w:t>Refacerea finisajelor la spaleți, acolo unde tâmplăria este înlocuită;</w:t>
      </w:r>
    </w:p>
    <w:p w:rsidR="00B046D6" w:rsidRPr="001275AB" w:rsidRDefault="00887EF9" w:rsidP="00B046D6">
      <w:pPr>
        <w:numPr>
          <w:ilvl w:val="0"/>
          <w:numId w:val="13"/>
        </w:numPr>
        <w:spacing w:after="240" w:line="276" w:lineRule="auto"/>
        <w:ind w:left="1418" w:hanging="284"/>
        <w:jc w:val="both"/>
        <w:rPr>
          <w:rFonts w:ascii="Arial Narrow" w:hAnsi="Arial Narrow"/>
        </w:rPr>
      </w:pPr>
      <w:r w:rsidRPr="00887EF9">
        <w:rPr>
          <w:rFonts w:ascii="Arial Narrow" w:hAnsi="Arial Narrow"/>
        </w:rPr>
        <w:t>Înlocuirea glafurilor exterioare la geamurile ce nu sunt propuse spre a fi schimbate.</w:t>
      </w:r>
    </w:p>
    <w:p w:rsidR="00E559AF" w:rsidRPr="00640DFD" w:rsidRDefault="00640DFD" w:rsidP="00640DFD">
      <w:pPr>
        <w:pStyle w:val="ListParagraph"/>
        <w:numPr>
          <w:ilvl w:val="0"/>
          <w:numId w:val="52"/>
        </w:numPr>
        <w:spacing w:after="240" w:line="276" w:lineRule="auto"/>
        <w:ind w:left="1276" w:hanging="196"/>
        <w:jc w:val="both"/>
        <w:rPr>
          <w:rFonts w:ascii="Arial Narrow" w:hAnsi="Arial Narrow"/>
          <w:b/>
        </w:rPr>
      </w:pPr>
      <w:r>
        <w:rPr>
          <w:rFonts w:ascii="Arial Narrow" w:hAnsi="Arial Narrow"/>
          <w:b/>
        </w:rPr>
        <w:t xml:space="preserve">02. </w:t>
      </w:r>
      <w:r w:rsidR="00196B49" w:rsidRPr="00640DFD">
        <w:rPr>
          <w:rFonts w:ascii="Arial Narrow" w:hAnsi="Arial Narrow"/>
          <w:b/>
        </w:rPr>
        <w:t>COSTURILE ESTIMATIVE ALE INVESTI</w:t>
      </w:r>
      <w:r w:rsidR="00196B49" w:rsidRPr="00640DFD">
        <w:rPr>
          <w:rFonts w:ascii="Arial Narrow" w:hAnsi="Arial Narrow" w:cs="Cambria Math"/>
          <w:b/>
        </w:rPr>
        <w:t>Ț</w:t>
      </w:r>
      <w:r w:rsidR="00196B49" w:rsidRPr="00640DFD">
        <w:rPr>
          <w:rFonts w:ascii="Arial Narrow" w:hAnsi="Arial Narrow"/>
          <w:b/>
        </w:rPr>
        <w:t>IE</w:t>
      </w:r>
    </w:p>
    <w:p w:rsidR="00FC3B20" w:rsidRPr="002448AF" w:rsidRDefault="00FC3B20" w:rsidP="002448AF">
      <w:pPr>
        <w:pStyle w:val="ListParagraph"/>
        <w:numPr>
          <w:ilvl w:val="0"/>
          <w:numId w:val="53"/>
        </w:numPr>
        <w:rPr>
          <w:rFonts w:ascii="Arial Narrow" w:hAnsi="Arial Narrow"/>
          <w:b/>
          <w:u w:val="single"/>
        </w:rPr>
      </w:pPr>
      <w:r w:rsidRPr="002448AF">
        <w:rPr>
          <w:rFonts w:ascii="Arial Narrow" w:hAnsi="Arial Narrow"/>
          <w:b/>
          <w:u w:val="single"/>
        </w:rPr>
        <w:t>SISTEMUL CU VATĂ MINERALĂ</w:t>
      </w:r>
      <w:r w:rsidR="00360257" w:rsidRPr="002448AF">
        <w:rPr>
          <w:rFonts w:ascii="Arial Narrow" w:hAnsi="Arial Narrow"/>
          <w:b/>
          <w:u w:val="single"/>
        </w:rPr>
        <w:t xml:space="preserve"> BAZALTICĂ</w:t>
      </w:r>
    </w:p>
    <w:p w:rsidR="00526109" w:rsidRDefault="00526109" w:rsidP="00360257">
      <w:pPr>
        <w:rPr>
          <w:rFonts w:ascii="Arial Narrow" w:hAnsi="Arial Narrow"/>
          <w:b/>
          <w:u w:val="single"/>
        </w:rPr>
      </w:pPr>
    </w:p>
    <w:tbl>
      <w:tblPr>
        <w:tblW w:w="10181" w:type="dxa"/>
        <w:jc w:val="center"/>
        <w:tblInd w:w="108" w:type="dxa"/>
        <w:tblLook w:val="04A0"/>
      </w:tblPr>
      <w:tblGrid>
        <w:gridCol w:w="873"/>
        <w:gridCol w:w="5756"/>
        <w:gridCol w:w="1195"/>
        <w:gridCol w:w="1195"/>
        <w:gridCol w:w="1162"/>
      </w:tblGrid>
      <w:tr w:rsidR="00996CCF" w:rsidRPr="00996CCF" w:rsidTr="00996CCF">
        <w:trPr>
          <w:trHeight w:val="327"/>
          <w:jc w:val="center"/>
        </w:trPr>
        <w:tc>
          <w:tcPr>
            <w:tcW w:w="10181" w:type="dxa"/>
            <w:gridSpan w:val="5"/>
            <w:tcBorders>
              <w:top w:val="nil"/>
              <w:left w:val="nil"/>
              <w:bottom w:val="nil"/>
              <w:right w:val="nil"/>
            </w:tcBorders>
            <w:shd w:val="clear" w:color="auto" w:fill="auto"/>
            <w:noWrap/>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DEVIZ GENERAL</w:t>
            </w:r>
          </w:p>
        </w:tc>
      </w:tr>
      <w:tr w:rsidR="00996CCF" w:rsidRPr="00996CCF" w:rsidTr="00996CCF">
        <w:trPr>
          <w:trHeight w:val="327"/>
          <w:jc w:val="center"/>
        </w:trPr>
        <w:tc>
          <w:tcPr>
            <w:tcW w:w="10181" w:type="dxa"/>
            <w:gridSpan w:val="5"/>
            <w:tcBorders>
              <w:top w:val="nil"/>
              <w:left w:val="nil"/>
              <w:bottom w:val="nil"/>
              <w:right w:val="nil"/>
            </w:tcBorders>
            <w:shd w:val="clear" w:color="auto" w:fill="auto"/>
            <w:noWrap/>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Conform (HG 907/29.12.2016) privind cheltuielile necesare realizării investitiei:</w:t>
            </w:r>
          </w:p>
        </w:tc>
      </w:tr>
      <w:tr w:rsidR="00996CCF" w:rsidRPr="00996CCF" w:rsidTr="00996CCF">
        <w:trPr>
          <w:trHeight w:val="360"/>
          <w:jc w:val="center"/>
        </w:trPr>
        <w:tc>
          <w:tcPr>
            <w:tcW w:w="10181" w:type="dxa"/>
            <w:gridSpan w:val="5"/>
            <w:tcBorders>
              <w:top w:val="nil"/>
              <w:left w:val="nil"/>
              <w:bottom w:val="nil"/>
              <w:right w:val="nil"/>
            </w:tcBorders>
            <w:shd w:val="clear" w:color="000000" w:fill="FCD5B4"/>
            <w:vAlign w:val="center"/>
            <w:hideMark/>
          </w:tcPr>
          <w:p w:rsidR="00996CCF" w:rsidRPr="00996CCF" w:rsidRDefault="00996CCF" w:rsidP="00996CCF">
            <w:pPr>
              <w:jc w:val="center"/>
              <w:rPr>
                <w:rFonts w:ascii="Arial Narrow" w:hAnsi="Arial Narrow" w:cs="Calibri"/>
                <w:b/>
                <w:bCs/>
                <w:noProof w:val="0"/>
                <w:sz w:val="28"/>
                <w:szCs w:val="28"/>
                <w:lang w:eastAsia="ro-RO"/>
              </w:rPr>
            </w:pPr>
            <w:r w:rsidRPr="00996CCF">
              <w:rPr>
                <w:rFonts w:ascii="Arial Narrow" w:hAnsi="Arial Narrow" w:cs="Calibri"/>
                <w:b/>
                <w:bCs/>
                <w:noProof w:val="0"/>
                <w:sz w:val="28"/>
                <w:szCs w:val="28"/>
                <w:lang w:eastAsia="ro-RO"/>
              </w:rPr>
              <w:t>REABILITARE TERMICĂ IMOBIL STR. MASLINULUI, NR.11, SC. A+B"</w:t>
            </w:r>
          </w:p>
        </w:tc>
      </w:tr>
      <w:tr w:rsidR="00996CCF" w:rsidRPr="00996CCF" w:rsidTr="00996CCF">
        <w:trPr>
          <w:trHeight w:val="327"/>
          <w:jc w:val="center"/>
        </w:trPr>
        <w:tc>
          <w:tcPr>
            <w:tcW w:w="10181" w:type="dxa"/>
            <w:gridSpan w:val="5"/>
            <w:tcBorders>
              <w:top w:val="nil"/>
              <w:left w:val="nil"/>
              <w:bottom w:val="nil"/>
              <w:right w:val="nil"/>
            </w:tcBorders>
            <w:shd w:val="clear" w:color="auto" w:fill="auto"/>
            <w:noWrap/>
            <w:vAlign w:val="center"/>
            <w:hideMark/>
          </w:tcPr>
          <w:p w:rsidR="00996CCF" w:rsidRPr="00996CCF" w:rsidRDefault="00996CCF" w:rsidP="00996CCF">
            <w:pPr>
              <w:jc w:val="center"/>
              <w:rPr>
                <w:rFonts w:ascii="Arial Narrow" w:hAnsi="Arial Narrow" w:cs="Calibri"/>
                <w:b/>
                <w:bCs/>
                <w:noProof w:val="0"/>
                <w:lang w:eastAsia="ro-RO"/>
              </w:rPr>
            </w:pPr>
            <w:r w:rsidRPr="00996CCF">
              <w:rPr>
                <w:rFonts w:ascii="Arial Narrow" w:hAnsi="Arial Narrow" w:cs="Calibri"/>
                <w:b/>
                <w:bCs/>
                <w:noProof w:val="0"/>
                <w:lang w:eastAsia="ro-RO"/>
              </w:rPr>
              <w:t>Proiect nr. 161-1/2017</w:t>
            </w:r>
          </w:p>
        </w:tc>
      </w:tr>
      <w:tr w:rsidR="00996CCF" w:rsidRPr="00996CCF" w:rsidTr="00996CCF">
        <w:trPr>
          <w:trHeight w:val="327"/>
          <w:jc w:val="center"/>
        </w:trPr>
        <w:tc>
          <w:tcPr>
            <w:tcW w:w="873" w:type="dxa"/>
            <w:tcBorders>
              <w:top w:val="nil"/>
              <w:left w:val="nil"/>
              <w:bottom w:val="nil"/>
              <w:right w:val="nil"/>
            </w:tcBorders>
            <w:shd w:val="clear" w:color="auto" w:fill="auto"/>
            <w:noWrap/>
            <w:vAlign w:val="bottom"/>
            <w:hideMark/>
          </w:tcPr>
          <w:p w:rsidR="00996CCF" w:rsidRPr="00996CCF" w:rsidRDefault="00996CCF" w:rsidP="00996CCF">
            <w:pPr>
              <w:rPr>
                <w:rFonts w:ascii="Arial" w:hAnsi="Arial" w:cs="Arial"/>
                <w:noProof w:val="0"/>
                <w:sz w:val="22"/>
                <w:szCs w:val="22"/>
                <w:lang w:eastAsia="ro-RO"/>
              </w:rPr>
            </w:pPr>
          </w:p>
        </w:tc>
        <w:tc>
          <w:tcPr>
            <w:tcW w:w="5756" w:type="dxa"/>
            <w:tcBorders>
              <w:top w:val="nil"/>
              <w:left w:val="nil"/>
              <w:bottom w:val="nil"/>
              <w:right w:val="nil"/>
            </w:tcBorders>
            <w:shd w:val="clear" w:color="auto" w:fill="auto"/>
            <w:noWrap/>
            <w:vAlign w:val="bottom"/>
            <w:hideMark/>
          </w:tcPr>
          <w:p w:rsidR="00996CCF" w:rsidRPr="00996CCF" w:rsidRDefault="00996CCF" w:rsidP="00996CCF">
            <w:pPr>
              <w:jc w:val="right"/>
              <w:rPr>
                <w:rFonts w:ascii="Arial Narrow" w:hAnsi="Arial Narrow" w:cs="Calibri"/>
                <w:noProof w:val="0"/>
                <w:sz w:val="22"/>
                <w:szCs w:val="22"/>
                <w:lang w:eastAsia="ro-RO"/>
              </w:rPr>
            </w:pPr>
          </w:p>
        </w:tc>
        <w:tc>
          <w:tcPr>
            <w:tcW w:w="1195" w:type="dxa"/>
            <w:tcBorders>
              <w:top w:val="nil"/>
              <w:left w:val="nil"/>
              <w:bottom w:val="nil"/>
              <w:right w:val="nil"/>
            </w:tcBorders>
            <w:shd w:val="clear" w:color="auto" w:fill="auto"/>
            <w:noWrap/>
            <w:vAlign w:val="bottom"/>
            <w:hideMark/>
          </w:tcPr>
          <w:p w:rsidR="00996CCF" w:rsidRPr="00996CCF" w:rsidRDefault="00996CCF" w:rsidP="00996CCF">
            <w:pPr>
              <w:jc w:val="center"/>
              <w:rPr>
                <w:rFonts w:ascii="Arial Narrow" w:hAnsi="Arial Narrow" w:cs="Calibri"/>
                <w:b/>
                <w:bCs/>
                <w:noProof w:val="0"/>
                <w:sz w:val="22"/>
                <w:szCs w:val="22"/>
                <w:lang w:eastAsia="ro-RO"/>
              </w:rPr>
            </w:pPr>
          </w:p>
        </w:tc>
        <w:tc>
          <w:tcPr>
            <w:tcW w:w="1195" w:type="dxa"/>
            <w:tcBorders>
              <w:top w:val="nil"/>
              <w:left w:val="nil"/>
              <w:bottom w:val="nil"/>
              <w:right w:val="nil"/>
            </w:tcBorders>
            <w:shd w:val="clear" w:color="auto" w:fill="auto"/>
            <w:noWrap/>
            <w:vAlign w:val="bottom"/>
            <w:hideMark/>
          </w:tcPr>
          <w:p w:rsidR="00996CCF" w:rsidRPr="00996CCF" w:rsidRDefault="00996CCF" w:rsidP="00996CCF">
            <w:pPr>
              <w:rPr>
                <w:rFonts w:ascii="Arial Narrow" w:hAnsi="Arial Narrow" w:cs="Calibri"/>
                <w:noProof w:val="0"/>
                <w:sz w:val="22"/>
                <w:szCs w:val="22"/>
                <w:lang w:eastAsia="ro-RO"/>
              </w:rPr>
            </w:pPr>
          </w:p>
        </w:tc>
        <w:tc>
          <w:tcPr>
            <w:tcW w:w="1162" w:type="dxa"/>
            <w:tcBorders>
              <w:top w:val="nil"/>
              <w:left w:val="nil"/>
              <w:bottom w:val="nil"/>
              <w:right w:val="nil"/>
            </w:tcBorders>
            <w:shd w:val="clear" w:color="auto" w:fill="auto"/>
            <w:noWrap/>
            <w:vAlign w:val="bottom"/>
            <w:hideMark/>
          </w:tcPr>
          <w:p w:rsidR="00996CCF" w:rsidRPr="00996CCF" w:rsidRDefault="00996CCF" w:rsidP="00996CCF">
            <w:pPr>
              <w:rPr>
                <w:rFonts w:ascii="Arial Narrow" w:hAnsi="Arial Narrow" w:cs="Calibri"/>
                <w:noProof w:val="0"/>
                <w:sz w:val="22"/>
                <w:szCs w:val="22"/>
                <w:lang w:eastAsia="ro-RO"/>
              </w:rPr>
            </w:pPr>
          </w:p>
        </w:tc>
      </w:tr>
      <w:tr w:rsidR="00996CCF" w:rsidRPr="00996CCF" w:rsidTr="00996CCF">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Nr. crt.</w:t>
            </w:r>
          </w:p>
        </w:tc>
        <w:tc>
          <w:tcPr>
            <w:tcW w:w="5756"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Denumirea capitolelor si subcapitolelor de cheltuielii</w:t>
            </w:r>
          </w:p>
        </w:tc>
        <w:tc>
          <w:tcPr>
            <w:tcW w:w="1195" w:type="dxa"/>
            <w:tcBorders>
              <w:top w:val="single" w:sz="4" w:space="0" w:color="auto"/>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Valoarea            (fără TVA)</w:t>
            </w:r>
          </w:p>
        </w:tc>
        <w:tc>
          <w:tcPr>
            <w:tcW w:w="1195" w:type="dxa"/>
            <w:tcBorders>
              <w:top w:val="single" w:sz="4" w:space="0" w:color="auto"/>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TVA 19%</w:t>
            </w:r>
          </w:p>
        </w:tc>
        <w:tc>
          <w:tcPr>
            <w:tcW w:w="1162" w:type="dxa"/>
            <w:tcBorders>
              <w:top w:val="single" w:sz="4" w:space="0" w:color="auto"/>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Valoarea (inclusiv TVA)</w:t>
            </w:r>
          </w:p>
        </w:tc>
      </w:tr>
      <w:tr w:rsidR="00996CCF" w:rsidRPr="00996CCF" w:rsidTr="00996CCF">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996CCF" w:rsidRPr="00996CCF" w:rsidRDefault="00996CCF" w:rsidP="00996CCF">
            <w:pPr>
              <w:rPr>
                <w:rFonts w:ascii="Arial Narrow" w:hAnsi="Arial Narrow" w:cs="Calibri"/>
                <w:b/>
                <w:bCs/>
                <w:noProof w:val="0"/>
                <w:color w:val="000000"/>
                <w:sz w:val="22"/>
                <w:szCs w:val="22"/>
                <w:lang w:eastAsia="ro-RO"/>
              </w:rPr>
            </w:pPr>
          </w:p>
        </w:tc>
        <w:tc>
          <w:tcPr>
            <w:tcW w:w="5756" w:type="dxa"/>
            <w:vMerge/>
            <w:tcBorders>
              <w:top w:val="single" w:sz="4" w:space="0" w:color="auto"/>
              <w:left w:val="single" w:sz="4" w:space="0" w:color="auto"/>
              <w:bottom w:val="single" w:sz="4" w:space="0" w:color="auto"/>
              <w:right w:val="single" w:sz="4" w:space="0" w:color="auto"/>
            </w:tcBorders>
            <w:vAlign w:val="center"/>
            <w:hideMark/>
          </w:tcPr>
          <w:p w:rsidR="00996CCF" w:rsidRPr="00996CCF" w:rsidRDefault="00996CCF" w:rsidP="00996CCF">
            <w:pPr>
              <w:rPr>
                <w:rFonts w:ascii="Arial Narrow" w:hAnsi="Arial Narrow" w:cs="Calibri"/>
                <w:b/>
                <w:bCs/>
                <w:noProof w:val="0"/>
                <w:color w:val="000000"/>
                <w:sz w:val="22"/>
                <w:szCs w:val="22"/>
                <w:lang w:eastAsia="ro-RO"/>
              </w:rPr>
            </w:pPr>
          </w:p>
        </w:tc>
        <w:tc>
          <w:tcPr>
            <w:tcW w:w="1195" w:type="dxa"/>
            <w:tcBorders>
              <w:top w:val="nil"/>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lei</w:t>
            </w:r>
          </w:p>
        </w:tc>
        <w:tc>
          <w:tcPr>
            <w:tcW w:w="1195" w:type="dxa"/>
            <w:tcBorders>
              <w:top w:val="nil"/>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lei</w:t>
            </w:r>
          </w:p>
        </w:tc>
        <w:tc>
          <w:tcPr>
            <w:tcW w:w="1162" w:type="dxa"/>
            <w:tcBorders>
              <w:top w:val="nil"/>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lei</w:t>
            </w:r>
          </w:p>
        </w:tc>
      </w:tr>
      <w:tr w:rsidR="00996CCF" w:rsidRPr="00996CCF" w:rsidTr="00996CCF">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Cap.1.Cheltuieli pentru obţinerea şi amenajarea terenului.</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1.1.</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Obţinerea terenului</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1.2.</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Amenajarea terenului</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1.3.</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Amenajări pentru protecţia mediului si aducerea la starea iniţială</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1.4.</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Cheltuieli pentru relocarea / protecția utilităților</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TOTAL CAPITOL 1.</w:t>
            </w:r>
          </w:p>
        </w:tc>
        <w:tc>
          <w:tcPr>
            <w:tcW w:w="1195"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195"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r>
      <w:tr w:rsidR="00996CCF" w:rsidRPr="00996CCF" w:rsidTr="00996CCF">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Cap.2.Cheltuieli pentru asigurarea utilităţilor necesare obiectivului</w:t>
            </w:r>
          </w:p>
        </w:tc>
      </w:tr>
      <w:tr w:rsidR="00996CCF" w:rsidRPr="00996CCF" w:rsidTr="00996CC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2.1.</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Alimentare cu apa, canalizare, gaz, agent termic, etc</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TOTAL CAPITOL 2.</w:t>
            </w:r>
          </w:p>
        </w:tc>
        <w:tc>
          <w:tcPr>
            <w:tcW w:w="1195"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195"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r>
      <w:tr w:rsidR="00996CCF" w:rsidRPr="00996CCF" w:rsidTr="00996CCF">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Cap.3.Cheltuieli pentru proiectare şi asistenţă tehnică</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3.1.</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Studii</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3.1.1. </w:t>
            </w:r>
          </w:p>
        </w:tc>
        <w:tc>
          <w:tcPr>
            <w:tcW w:w="5756" w:type="dxa"/>
            <w:tcBorders>
              <w:top w:val="nil"/>
              <w:left w:val="nil"/>
              <w:bottom w:val="single" w:sz="4" w:space="0" w:color="auto"/>
              <w:right w:val="single" w:sz="4" w:space="0" w:color="auto"/>
            </w:tcBorders>
            <w:shd w:val="clear" w:color="FFFFCC" w:fill="FFFFFF"/>
            <w:noWrap/>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Studii de teren</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3.1.2. </w:t>
            </w:r>
          </w:p>
        </w:tc>
        <w:tc>
          <w:tcPr>
            <w:tcW w:w="5756" w:type="dxa"/>
            <w:tcBorders>
              <w:top w:val="nil"/>
              <w:left w:val="nil"/>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Raport privind impactul asupra mediului</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3.1.3.</w:t>
            </w:r>
          </w:p>
        </w:tc>
        <w:tc>
          <w:tcPr>
            <w:tcW w:w="5756" w:type="dxa"/>
            <w:tcBorders>
              <w:top w:val="nil"/>
              <w:left w:val="nil"/>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 xml:space="preserve"> Alte studii specifice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3.2.</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Documentații - suport și cheltuieli pentru obţinerea de avize, acorduri şi autorizaţii</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3.3.</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Expertizare tehnică</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759,47</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144,30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903,77</w:t>
            </w:r>
          </w:p>
        </w:tc>
      </w:tr>
      <w:tr w:rsidR="00996CCF" w:rsidRPr="00996CCF" w:rsidTr="00996CC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3.4.1</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Certificarea performanței energetice și auditul energetic al clădirilor în fază inițială</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1.518,95</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288,60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1.807,55</w:t>
            </w:r>
          </w:p>
        </w:tc>
      </w:tr>
      <w:tr w:rsidR="00996CCF" w:rsidRPr="00996CCF" w:rsidTr="00996CC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3.4.2</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3.000,00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570,00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3.570,00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3.5.</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Proiectare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11.763,16</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2.235,00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13.998,16</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3.5.1. </w:t>
            </w:r>
          </w:p>
        </w:tc>
        <w:tc>
          <w:tcPr>
            <w:tcW w:w="5756" w:type="dxa"/>
            <w:tcBorders>
              <w:top w:val="nil"/>
              <w:left w:val="nil"/>
              <w:bottom w:val="single" w:sz="4" w:space="0" w:color="auto"/>
              <w:right w:val="single" w:sz="4" w:space="0" w:color="auto"/>
            </w:tcBorders>
            <w:shd w:val="clear" w:color="auto" w:fill="auto"/>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Tema de proiectare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3.5.2. </w:t>
            </w:r>
          </w:p>
        </w:tc>
        <w:tc>
          <w:tcPr>
            <w:tcW w:w="5756" w:type="dxa"/>
            <w:tcBorders>
              <w:top w:val="nil"/>
              <w:left w:val="nil"/>
              <w:bottom w:val="single" w:sz="4" w:space="0" w:color="auto"/>
              <w:right w:val="single" w:sz="4" w:space="0" w:color="auto"/>
            </w:tcBorders>
            <w:shd w:val="clear" w:color="auto" w:fill="auto"/>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Studiu de prefezabilitate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lastRenderedPageBreak/>
              <w:t>3.5.3.</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1.518,95</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288,60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1.807,55</w:t>
            </w:r>
          </w:p>
        </w:tc>
      </w:tr>
      <w:tr w:rsidR="00996CCF" w:rsidRPr="00996CCF" w:rsidTr="00996CC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3.5.4.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759,47</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144,30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903,77</w:t>
            </w:r>
          </w:p>
        </w:tc>
      </w:tr>
      <w:tr w:rsidR="00996CCF" w:rsidRPr="00996CCF" w:rsidTr="00996CC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3.5.5.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Verificarea tehnică de calitate a proiectului tehnic și a detaliilor de execuție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1.890,00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359,10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2.249,10</w:t>
            </w:r>
          </w:p>
        </w:tc>
      </w:tr>
      <w:tr w:rsidR="00996CCF" w:rsidRPr="00996CCF" w:rsidTr="00996CCF">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3.5.6. </w:t>
            </w:r>
          </w:p>
        </w:tc>
        <w:tc>
          <w:tcPr>
            <w:tcW w:w="5756" w:type="dxa"/>
            <w:tcBorders>
              <w:top w:val="nil"/>
              <w:left w:val="nil"/>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Proiect tehnic și detalii de execuție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7.594,74</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1.443,00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9.037,74</w:t>
            </w:r>
          </w:p>
        </w:tc>
      </w:tr>
      <w:tr w:rsidR="00996CCF" w:rsidRPr="00996CCF" w:rsidTr="00996CC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3.6.</w:t>
            </w:r>
          </w:p>
        </w:tc>
        <w:tc>
          <w:tcPr>
            <w:tcW w:w="5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Organizarea procedurilor de achiziţie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0,00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r>
      <w:tr w:rsidR="00996CCF" w:rsidRPr="00996CCF" w:rsidTr="00996CC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3.7.</w:t>
            </w:r>
          </w:p>
        </w:tc>
        <w:tc>
          <w:tcPr>
            <w:tcW w:w="5756" w:type="dxa"/>
            <w:tcBorders>
              <w:top w:val="single" w:sz="4" w:space="0" w:color="auto"/>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Consultanţă</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4.762,96</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904,96</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5.667,93</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3.7.1. </w:t>
            </w:r>
          </w:p>
        </w:tc>
        <w:tc>
          <w:tcPr>
            <w:tcW w:w="5756" w:type="dxa"/>
            <w:tcBorders>
              <w:top w:val="nil"/>
              <w:left w:val="nil"/>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Managementul de proiect pentru obiectivul de investiții</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3.762,96</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714,96</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4.477,93</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3.7.2.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Auditul financiar</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1.000,00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190,00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1.190,00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3.8.</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Asistenţă tehnică</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7.144,44</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1.357,44</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8.501,88</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3.8.1.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Asistență tehnică proiectare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3.037,89</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577,20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3.615,09</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 xml:space="preserve">3.8.1.1.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Pe perioada de execuție a lucrărilor</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 xml:space="preserve">3.8.1.2. </w:t>
            </w:r>
          </w:p>
        </w:tc>
        <w:tc>
          <w:tcPr>
            <w:tcW w:w="5756" w:type="dxa"/>
            <w:tcBorders>
              <w:top w:val="nil"/>
              <w:left w:val="nil"/>
              <w:bottom w:val="single" w:sz="4" w:space="0" w:color="auto"/>
              <w:right w:val="single" w:sz="4" w:space="0" w:color="auto"/>
            </w:tcBorders>
            <w:shd w:val="clear" w:color="FFFFCC" w:fill="FFFFFF"/>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3.037,89</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577,20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3.615,09</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3.8.2.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Diriginte de șantier</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4.106,54</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780,24</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4.886,79</w:t>
            </w:r>
          </w:p>
        </w:tc>
      </w:tr>
      <w:tr w:rsidR="00996CCF" w:rsidRPr="00996CCF" w:rsidTr="00996CCF">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TOTAL CAPITOL 3.</w:t>
            </w:r>
          </w:p>
        </w:tc>
        <w:tc>
          <w:tcPr>
            <w:tcW w:w="1195"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28.948,97</w:t>
            </w:r>
          </w:p>
        </w:tc>
        <w:tc>
          <w:tcPr>
            <w:tcW w:w="1195"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5.500,31</w:t>
            </w:r>
          </w:p>
        </w:tc>
        <w:tc>
          <w:tcPr>
            <w:tcW w:w="1162"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34.449,28</w:t>
            </w:r>
          </w:p>
        </w:tc>
      </w:tr>
      <w:tr w:rsidR="00996CCF" w:rsidRPr="00996CCF" w:rsidTr="00996CCF">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Cap.4. Cheltuieli pt. investiţia de bază</w:t>
            </w:r>
            <w:r w:rsidRPr="00996CCF">
              <w:rPr>
                <w:rFonts w:ascii="Calibri" w:hAnsi="Calibri" w:cs="Calibri"/>
                <w:i/>
                <w:iCs/>
                <w:noProof w:val="0"/>
                <w:sz w:val="22"/>
                <w:szCs w:val="22"/>
                <w:lang w:eastAsia="ro-RO"/>
              </w:rPr>
              <w:t xml:space="preserve"> </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4.1.</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Lucrari de construcţii şi instalaţii</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476.295,79</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90.496,20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566.791,98</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4.2.</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Montaj utilaj tehnologic</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4.3.</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Utilaje, echipamente tehnologice şi funcţionale cu montaj</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4.4.</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Utilaje, echipamente tehnologice si functionale fara montaj</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4.5.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Dotări </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4.6. </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Active necorporale </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TOTAL CAPITOL 4 </w:t>
            </w:r>
          </w:p>
        </w:tc>
        <w:tc>
          <w:tcPr>
            <w:tcW w:w="1195"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476.295,79</w:t>
            </w:r>
          </w:p>
        </w:tc>
        <w:tc>
          <w:tcPr>
            <w:tcW w:w="1195"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90.496,20</w:t>
            </w:r>
          </w:p>
        </w:tc>
        <w:tc>
          <w:tcPr>
            <w:tcW w:w="1162"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566.791,99</w:t>
            </w:r>
          </w:p>
        </w:tc>
      </w:tr>
      <w:tr w:rsidR="00996CCF" w:rsidRPr="00996CCF" w:rsidTr="00996CCF">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Cap.5. Alte cheltuieli </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5.1. </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Organizare de şantier   </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11.907,39    </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2.262,40    </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14.169,80    </w:t>
            </w:r>
          </w:p>
        </w:tc>
      </w:tr>
      <w:tr w:rsidR="00996CCF" w:rsidRPr="00996CCF" w:rsidTr="00996CC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5.1.1.  </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Lucrări de construcții și instalații aferente organizării de șantier </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9.525,92</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1.809,92</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11.335,84</w:t>
            </w:r>
          </w:p>
        </w:tc>
      </w:tr>
      <w:tr w:rsidR="00996CCF" w:rsidRPr="00996CCF" w:rsidTr="00996CC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5.1.2.  </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Cheltuieli conexe organizării de șantierului </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2.381,48</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452,48</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2.833,96</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5.2.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Comisioane, cote, taxe, costul creditului </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 xml:space="preserve">0,00    </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5.2.1.  </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Comisioanele și dobânzile aferente creditului băncii finanțatoare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5.2.2.  </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Cota aferentă ISC pentru controlul calității lucrărilor de construcții : 0,5% din C+M</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5.2.3. </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5.2.4. </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 xml:space="preserve"> Cota aferentă Casei Sociale a Constructorilor - CSC : 0.5% din C+M</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5.2.5. </w:t>
            </w:r>
          </w:p>
        </w:tc>
        <w:tc>
          <w:tcPr>
            <w:tcW w:w="575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 xml:space="preserve"> Taxe pentru acorduri, avize conforme și autorizația de construire / desființare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lastRenderedPageBreak/>
              <w:t xml:space="preserve"> 5.3.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Cheltuieli diverse şi neprevăzute 10% </w:t>
            </w:r>
          </w:p>
        </w:tc>
        <w:tc>
          <w:tcPr>
            <w:tcW w:w="1195" w:type="dxa"/>
            <w:tcBorders>
              <w:top w:val="nil"/>
              <w:left w:val="nil"/>
              <w:bottom w:val="single" w:sz="4" w:space="0" w:color="auto"/>
              <w:right w:val="single" w:sz="4" w:space="0" w:color="auto"/>
            </w:tcBorders>
            <w:shd w:val="clear" w:color="000000" w:fill="FFFFFF"/>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47.629,58</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9.049,62</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56.679,20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5.4. </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Cheltuieli pentru informare și publicitate </w:t>
            </w:r>
          </w:p>
        </w:tc>
        <w:tc>
          <w:tcPr>
            <w:tcW w:w="1195" w:type="dxa"/>
            <w:tcBorders>
              <w:top w:val="nil"/>
              <w:left w:val="nil"/>
              <w:bottom w:val="single" w:sz="4" w:space="0" w:color="auto"/>
              <w:right w:val="single" w:sz="4" w:space="0" w:color="auto"/>
            </w:tcBorders>
            <w:shd w:val="clear" w:color="000000" w:fill="FFFFFF"/>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3.300,00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627,00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3.927,00</w:t>
            </w:r>
          </w:p>
        </w:tc>
      </w:tr>
      <w:tr w:rsidR="00996CCF" w:rsidRPr="00996CCF" w:rsidTr="00996CCF">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TOTAL CAPITOL 5 </w:t>
            </w:r>
          </w:p>
        </w:tc>
        <w:tc>
          <w:tcPr>
            <w:tcW w:w="1195"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62.836,97    </w:t>
            </w:r>
          </w:p>
        </w:tc>
        <w:tc>
          <w:tcPr>
            <w:tcW w:w="1195"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11.939,02    </w:t>
            </w:r>
          </w:p>
        </w:tc>
        <w:tc>
          <w:tcPr>
            <w:tcW w:w="1162"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74.775,99</w:t>
            </w:r>
          </w:p>
        </w:tc>
      </w:tr>
      <w:tr w:rsidR="00996CCF" w:rsidRPr="00996CCF" w:rsidTr="00996CCF">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Cap.6. Cheltuieli pentru probe tehnologice și teste  </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6.1.</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Pregătirea personalului de exploatare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6.2.</w:t>
            </w:r>
          </w:p>
        </w:tc>
        <w:tc>
          <w:tcPr>
            <w:tcW w:w="5756"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Probe tehnologice și teste</w:t>
            </w:r>
          </w:p>
        </w:tc>
        <w:tc>
          <w:tcPr>
            <w:tcW w:w="1195"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TOTAL CAPITOL 6 </w:t>
            </w:r>
          </w:p>
        </w:tc>
        <w:tc>
          <w:tcPr>
            <w:tcW w:w="1195"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c>
          <w:tcPr>
            <w:tcW w:w="1195"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c>
          <w:tcPr>
            <w:tcW w:w="1162"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r>
      <w:tr w:rsidR="00996CCF" w:rsidRPr="00996CCF" w:rsidTr="00996CCF">
        <w:trPr>
          <w:trHeight w:val="330"/>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TOTAL GENERAL </w:t>
            </w:r>
          </w:p>
        </w:tc>
        <w:tc>
          <w:tcPr>
            <w:tcW w:w="1195"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568.081,73    </w:t>
            </w:r>
          </w:p>
        </w:tc>
        <w:tc>
          <w:tcPr>
            <w:tcW w:w="1195"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107.935,53    </w:t>
            </w:r>
          </w:p>
        </w:tc>
        <w:tc>
          <w:tcPr>
            <w:tcW w:w="1162"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676.017,26</w:t>
            </w:r>
          </w:p>
        </w:tc>
      </w:tr>
      <w:tr w:rsidR="00996CCF" w:rsidRPr="00996CCF" w:rsidTr="00996CCF">
        <w:trPr>
          <w:trHeight w:val="330"/>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din care C+M (1.2+1.3+1.4+2+4.1+4.2+5.1.1) </w:t>
            </w:r>
          </w:p>
        </w:tc>
        <w:tc>
          <w:tcPr>
            <w:tcW w:w="1195"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485.821,70    </w:t>
            </w:r>
          </w:p>
        </w:tc>
        <w:tc>
          <w:tcPr>
            <w:tcW w:w="1195"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92.306,12    </w:t>
            </w:r>
          </w:p>
        </w:tc>
        <w:tc>
          <w:tcPr>
            <w:tcW w:w="1162"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578.127,82</w:t>
            </w:r>
          </w:p>
        </w:tc>
      </w:tr>
    </w:tbl>
    <w:p w:rsidR="00526109" w:rsidRPr="005769DB" w:rsidRDefault="00526109" w:rsidP="00360257">
      <w:pPr>
        <w:rPr>
          <w:rFonts w:ascii="Arial Narrow" w:hAnsi="Arial Narrow"/>
          <w:b/>
          <w:u w:val="single"/>
        </w:rPr>
      </w:pPr>
    </w:p>
    <w:p w:rsidR="00FC3B20" w:rsidRPr="00603DF7" w:rsidRDefault="00360257" w:rsidP="003B6114">
      <w:pPr>
        <w:ind w:left="-360"/>
        <w:rPr>
          <w:color w:val="FF0000"/>
        </w:rPr>
      </w:pPr>
      <w:r w:rsidRPr="00603DF7">
        <w:rPr>
          <w:color w:val="FF0000"/>
        </w:rPr>
        <w:tab/>
      </w:r>
    </w:p>
    <w:p w:rsidR="00996CCF" w:rsidRPr="00603DF7" w:rsidRDefault="00996CCF" w:rsidP="00B57B58">
      <w:pPr>
        <w:spacing w:after="240" w:line="276" w:lineRule="auto"/>
        <w:jc w:val="both"/>
        <w:rPr>
          <w:rFonts w:ascii="Arial Narrow" w:hAnsi="Arial Narrow"/>
          <w:b/>
          <w:color w:val="FF0000"/>
        </w:rPr>
      </w:pPr>
    </w:p>
    <w:p w:rsidR="00A33A9B" w:rsidRPr="002448AF" w:rsidRDefault="006234AF" w:rsidP="002448AF">
      <w:pPr>
        <w:pStyle w:val="ListParagraph"/>
        <w:numPr>
          <w:ilvl w:val="0"/>
          <w:numId w:val="53"/>
        </w:numPr>
        <w:spacing w:after="240" w:line="276" w:lineRule="auto"/>
        <w:jc w:val="both"/>
        <w:rPr>
          <w:rFonts w:ascii="Arial Narrow" w:hAnsi="Arial Narrow"/>
          <w:b/>
          <w:u w:val="single"/>
        </w:rPr>
      </w:pPr>
      <w:r w:rsidRPr="002448AF">
        <w:rPr>
          <w:rFonts w:ascii="Arial Narrow" w:hAnsi="Arial Narrow"/>
          <w:b/>
          <w:u w:val="single"/>
        </w:rPr>
        <w:t xml:space="preserve">SISTEMUL CU PANOURI SANDWICH CU SPUMĂ POLIURETANICĂ </w:t>
      </w:r>
      <w:r w:rsidRPr="002448AF">
        <w:rPr>
          <w:rFonts w:ascii="Arial Narrow" w:hAnsi="Arial Narrow" w:cs="Cambria Math"/>
          <w:b/>
          <w:u w:val="single"/>
        </w:rPr>
        <w:t>Ș</w:t>
      </w:r>
      <w:r w:rsidRPr="002448AF">
        <w:rPr>
          <w:rFonts w:ascii="Arial Narrow" w:hAnsi="Arial Narrow"/>
          <w:b/>
          <w:u w:val="single"/>
        </w:rPr>
        <w:t>I TABLĂ DIN ALUMINIU</w:t>
      </w:r>
    </w:p>
    <w:tbl>
      <w:tblPr>
        <w:tblW w:w="10224" w:type="dxa"/>
        <w:jc w:val="center"/>
        <w:tblInd w:w="103" w:type="dxa"/>
        <w:tblLook w:val="04A0"/>
      </w:tblPr>
      <w:tblGrid>
        <w:gridCol w:w="936"/>
        <w:gridCol w:w="5691"/>
        <w:gridCol w:w="1191"/>
        <w:gridCol w:w="1220"/>
        <w:gridCol w:w="1186"/>
      </w:tblGrid>
      <w:tr w:rsidR="00996CCF" w:rsidRPr="00996CCF" w:rsidTr="00996CCF">
        <w:trPr>
          <w:trHeight w:val="327"/>
          <w:jc w:val="center"/>
        </w:trPr>
        <w:tc>
          <w:tcPr>
            <w:tcW w:w="10224" w:type="dxa"/>
            <w:gridSpan w:val="5"/>
            <w:tcBorders>
              <w:top w:val="nil"/>
              <w:left w:val="nil"/>
              <w:bottom w:val="nil"/>
              <w:right w:val="nil"/>
            </w:tcBorders>
            <w:shd w:val="clear" w:color="auto" w:fill="auto"/>
            <w:noWrap/>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DEVIZ GENERAL</w:t>
            </w:r>
          </w:p>
        </w:tc>
      </w:tr>
      <w:tr w:rsidR="00996CCF" w:rsidRPr="00996CCF" w:rsidTr="00996CCF">
        <w:trPr>
          <w:trHeight w:val="327"/>
          <w:jc w:val="center"/>
        </w:trPr>
        <w:tc>
          <w:tcPr>
            <w:tcW w:w="10224" w:type="dxa"/>
            <w:gridSpan w:val="5"/>
            <w:tcBorders>
              <w:top w:val="nil"/>
              <w:left w:val="nil"/>
              <w:bottom w:val="nil"/>
              <w:right w:val="nil"/>
            </w:tcBorders>
            <w:shd w:val="clear" w:color="auto" w:fill="auto"/>
            <w:noWrap/>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Conform (HG 907/29.12.2016) privind cheltuielile necesare realizării investitiei:</w:t>
            </w:r>
          </w:p>
        </w:tc>
      </w:tr>
      <w:tr w:rsidR="00996CCF" w:rsidRPr="00996CCF" w:rsidTr="00996CCF">
        <w:trPr>
          <w:trHeight w:val="360"/>
          <w:jc w:val="center"/>
        </w:trPr>
        <w:tc>
          <w:tcPr>
            <w:tcW w:w="10224" w:type="dxa"/>
            <w:gridSpan w:val="5"/>
            <w:tcBorders>
              <w:top w:val="nil"/>
              <w:left w:val="nil"/>
              <w:bottom w:val="nil"/>
              <w:right w:val="nil"/>
            </w:tcBorders>
            <w:shd w:val="clear" w:color="000000" w:fill="FCD5B4"/>
            <w:vAlign w:val="center"/>
            <w:hideMark/>
          </w:tcPr>
          <w:p w:rsidR="00996CCF" w:rsidRPr="00996CCF" w:rsidRDefault="00996CCF" w:rsidP="00996CCF">
            <w:pPr>
              <w:jc w:val="center"/>
              <w:rPr>
                <w:rFonts w:ascii="Arial Narrow" w:hAnsi="Arial Narrow" w:cs="Calibri"/>
                <w:b/>
                <w:bCs/>
                <w:noProof w:val="0"/>
                <w:sz w:val="28"/>
                <w:szCs w:val="28"/>
                <w:lang w:eastAsia="ro-RO"/>
              </w:rPr>
            </w:pPr>
            <w:r w:rsidRPr="00996CCF">
              <w:rPr>
                <w:rFonts w:ascii="Arial Narrow" w:hAnsi="Arial Narrow" w:cs="Calibri"/>
                <w:b/>
                <w:bCs/>
                <w:noProof w:val="0"/>
                <w:sz w:val="28"/>
                <w:szCs w:val="28"/>
                <w:lang w:eastAsia="ro-RO"/>
              </w:rPr>
              <w:t>REABILITARE TERMICĂ IMOBIL STR. MASLINULUI, NR.11, SC. A+B"</w:t>
            </w:r>
          </w:p>
        </w:tc>
      </w:tr>
      <w:tr w:rsidR="00996CCF" w:rsidRPr="00996CCF" w:rsidTr="00996CCF">
        <w:trPr>
          <w:trHeight w:val="327"/>
          <w:jc w:val="center"/>
        </w:trPr>
        <w:tc>
          <w:tcPr>
            <w:tcW w:w="10224" w:type="dxa"/>
            <w:gridSpan w:val="5"/>
            <w:tcBorders>
              <w:top w:val="nil"/>
              <w:left w:val="nil"/>
              <w:bottom w:val="nil"/>
              <w:right w:val="nil"/>
            </w:tcBorders>
            <w:shd w:val="clear" w:color="auto" w:fill="auto"/>
            <w:noWrap/>
            <w:vAlign w:val="center"/>
            <w:hideMark/>
          </w:tcPr>
          <w:p w:rsidR="00996CCF" w:rsidRPr="00996CCF" w:rsidRDefault="00996CCF" w:rsidP="00996CCF">
            <w:pPr>
              <w:jc w:val="center"/>
              <w:rPr>
                <w:rFonts w:ascii="Arial Narrow" w:hAnsi="Arial Narrow" w:cs="Calibri"/>
                <w:b/>
                <w:bCs/>
                <w:noProof w:val="0"/>
                <w:lang w:eastAsia="ro-RO"/>
              </w:rPr>
            </w:pPr>
            <w:r w:rsidRPr="00996CCF">
              <w:rPr>
                <w:rFonts w:ascii="Arial Narrow" w:hAnsi="Arial Narrow" w:cs="Calibri"/>
                <w:b/>
                <w:bCs/>
                <w:noProof w:val="0"/>
                <w:lang w:eastAsia="ro-RO"/>
              </w:rPr>
              <w:t>Proiect nr. 161-1/2017</w:t>
            </w:r>
          </w:p>
        </w:tc>
      </w:tr>
      <w:tr w:rsidR="00996CCF" w:rsidRPr="00996CCF" w:rsidTr="00996CCF">
        <w:trPr>
          <w:trHeight w:val="327"/>
          <w:jc w:val="center"/>
        </w:trPr>
        <w:tc>
          <w:tcPr>
            <w:tcW w:w="936" w:type="dxa"/>
            <w:tcBorders>
              <w:top w:val="nil"/>
              <w:left w:val="nil"/>
              <w:bottom w:val="nil"/>
              <w:right w:val="nil"/>
            </w:tcBorders>
            <w:shd w:val="clear" w:color="auto" w:fill="auto"/>
            <w:noWrap/>
            <w:vAlign w:val="bottom"/>
            <w:hideMark/>
          </w:tcPr>
          <w:p w:rsidR="00996CCF" w:rsidRPr="00996CCF" w:rsidRDefault="00996CCF" w:rsidP="00996CCF">
            <w:pPr>
              <w:rPr>
                <w:rFonts w:ascii="Arial" w:hAnsi="Arial" w:cs="Arial"/>
                <w:noProof w:val="0"/>
                <w:sz w:val="22"/>
                <w:szCs w:val="22"/>
                <w:lang w:eastAsia="ro-RO"/>
              </w:rPr>
            </w:pPr>
          </w:p>
        </w:tc>
        <w:tc>
          <w:tcPr>
            <w:tcW w:w="5691" w:type="dxa"/>
            <w:tcBorders>
              <w:top w:val="nil"/>
              <w:left w:val="nil"/>
              <w:bottom w:val="nil"/>
              <w:right w:val="nil"/>
            </w:tcBorders>
            <w:shd w:val="clear" w:color="auto" w:fill="auto"/>
            <w:noWrap/>
            <w:vAlign w:val="bottom"/>
            <w:hideMark/>
          </w:tcPr>
          <w:p w:rsidR="00996CCF" w:rsidRPr="00996CCF" w:rsidRDefault="00996CCF" w:rsidP="00996CCF">
            <w:pPr>
              <w:jc w:val="right"/>
              <w:rPr>
                <w:rFonts w:ascii="Arial Narrow" w:hAnsi="Arial Narrow" w:cs="Calibri"/>
                <w:noProof w:val="0"/>
                <w:sz w:val="22"/>
                <w:szCs w:val="22"/>
                <w:lang w:eastAsia="ro-RO"/>
              </w:rPr>
            </w:pPr>
          </w:p>
        </w:tc>
        <w:tc>
          <w:tcPr>
            <w:tcW w:w="1191" w:type="dxa"/>
            <w:tcBorders>
              <w:top w:val="nil"/>
              <w:left w:val="nil"/>
              <w:bottom w:val="nil"/>
              <w:right w:val="nil"/>
            </w:tcBorders>
            <w:shd w:val="clear" w:color="auto" w:fill="auto"/>
            <w:noWrap/>
            <w:vAlign w:val="bottom"/>
            <w:hideMark/>
          </w:tcPr>
          <w:p w:rsidR="00996CCF" w:rsidRPr="00996CCF" w:rsidRDefault="00996CCF" w:rsidP="00996CCF">
            <w:pPr>
              <w:jc w:val="center"/>
              <w:rPr>
                <w:rFonts w:ascii="Arial Narrow" w:hAnsi="Arial Narrow" w:cs="Calibri"/>
                <w:b/>
                <w:bCs/>
                <w:noProof w:val="0"/>
                <w:sz w:val="22"/>
                <w:szCs w:val="22"/>
                <w:lang w:eastAsia="ro-RO"/>
              </w:rPr>
            </w:pPr>
          </w:p>
        </w:tc>
        <w:tc>
          <w:tcPr>
            <w:tcW w:w="1220" w:type="dxa"/>
            <w:tcBorders>
              <w:top w:val="nil"/>
              <w:left w:val="nil"/>
              <w:bottom w:val="nil"/>
              <w:right w:val="nil"/>
            </w:tcBorders>
            <w:shd w:val="clear" w:color="auto" w:fill="auto"/>
            <w:noWrap/>
            <w:vAlign w:val="bottom"/>
            <w:hideMark/>
          </w:tcPr>
          <w:p w:rsidR="00996CCF" w:rsidRPr="00996CCF" w:rsidRDefault="00996CCF" w:rsidP="00996CCF">
            <w:pPr>
              <w:rPr>
                <w:rFonts w:ascii="Arial Narrow" w:hAnsi="Arial Narrow" w:cs="Calibri"/>
                <w:noProof w:val="0"/>
                <w:sz w:val="22"/>
                <w:szCs w:val="22"/>
                <w:lang w:eastAsia="ro-RO"/>
              </w:rPr>
            </w:pPr>
          </w:p>
        </w:tc>
        <w:tc>
          <w:tcPr>
            <w:tcW w:w="1186" w:type="dxa"/>
            <w:tcBorders>
              <w:top w:val="nil"/>
              <w:left w:val="nil"/>
              <w:bottom w:val="nil"/>
              <w:right w:val="nil"/>
            </w:tcBorders>
            <w:shd w:val="clear" w:color="auto" w:fill="auto"/>
            <w:noWrap/>
            <w:vAlign w:val="bottom"/>
            <w:hideMark/>
          </w:tcPr>
          <w:p w:rsidR="00996CCF" w:rsidRPr="00996CCF" w:rsidRDefault="00996CCF" w:rsidP="00996CCF">
            <w:pPr>
              <w:rPr>
                <w:rFonts w:ascii="Arial Narrow" w:hAnsi="Arial Narrow" w:cs="Calibri"/>
                <w:noProof w:val="0"/>
                <w:sz w:val="22"/>
                <w:szCs w:val="22"/>
                <w:lang w:eastAsia="ro-RO"/>
              </w:rPr>
            </w:pPr>
          </w:p>
        </w:tc>
      </w:tr>
      <w:tr w:rsidR="00996CCF" w:rsidRPr="00996CCF" w:rsidTr="00996CCF">
        <w:trPr>
          <w:trHeight w:val="990"/>
          <w:jc w:val="center"/>
        </w:trPr>
        <w:tc>
          <w:tcPr>
            <w:tcW w:w="936"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Nr. crt.</w:t>
            </w:r>
          </w:p>
        </w:tc>
        <w:tc>
          <w:tcPr>
            <w:tcW w:w="5691"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Denumirea capitolelor si subcapitolelor de cheltuielii</w:t>
            </w:r>
          </w:p>
        </w:tc>
        <w:tc>
          <w:tcPr>
            <w:tcW w:w="1191" w:type="dxa"/>
            <w:tcBorders>
              <w:top w:val="single" w:sz="4" w:space="0" w:color="auto"/>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Valoarea            (fără TVA)</w:t>
            </w:r>
          </w:p>
        </w:tc>
        <w:tc>
          <w:tcPr>
            <w:tcW w:w="1220" w:type="dxa"/>
            <w:tcBorders>
              <w:top w:val="single" w:sz="4" w:space="0" w:color="auto"/>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TVA 19%</w:t>
            </w:r>
          </w:p>
        </w:tc>
        <w:tc>
          <w:tcPr>
            <w:tcW w:w="1186" w:type="dxa"/>
            <w:tcBorders>
              <w:top w:val="single" w:sz="4" w:space="0" w:color="auto"/>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Valoarea (inclusiv TVA)</w:t>
            </w:r>
          </w:p>
        </w:tc>
      </w:tr>
      <w:tr w:rsidR="00996CCF" w:rsidRPr="00996CCF" w:rsidTr="00996CCF">
        <w:trPr>
          <w:trHeight w:val="327"/>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996CCF" w:rsidRPr="00996CCF" w:rsidRDefault="00996CCF" w:rsidP="00996CCF">
            <w:pPr>
              <w:rPr>
                <w:rFonts w:ascii="Arial Narrow" w:hAnsi="Arial Narrow" w:cs="Calibri"/>
                <w:b/>
                <w:bCs/>
                <w:noProof w:val="0"/>
                <w:color w:val="000000"/>
                <w:sz w:val="22"/>
                <w:szCs w:val="22"/>
                <w:lang w:eastAsia="ro-RO"/>
              </w:rPr>
            </w:pPr>
          </w:p>
        </w:tc>
        <w:tc>
          <w:tcPr>
            <w:tcW w:w="5691" w:type="dxa"/>
            <w:vMerge/>
            <w:tcBorders>
              <w:top w:val="single" w:sz="4" w:space="0" w:color="auto"/>
              <w:left w:val="single" w:sz="4" w:space="0" w:color="auto"/>
              <w:bottom w:val="single" w:sz="4" w:space="0" w:color="auto"/>
              <w:right w:val="single" w:sz="4" w:space="0" w:color="auto"/>
            </w:tcBorders>
            <w:vAlign w:val="center"/>
            <w:hideMark/>
          </w:tcPr>
          <w:p w:rsidR="00996CCF" w:rsidRPr="00996CCF" w:rsidRDefault="00996CCF" w:rsidP="00996CCF">
            <w:pPr>
              <w:rPr>
                <w:rFonts w:ascii="Arial Narrow" w:hAnsi="Arial Narrow" w:cs="Calibri"/>
                <w:b/>
                <w:bCs/>
                <w:noProof w:val="0"/>
                <w:color w:val="000000"/>
                <w:sz w:val="22"/>
                <w:szCs w:val="22"/>
                <w:lang w:eastAsia="ro-RO"/>
              </w:rPr>
            </w:pPr>
          </w:p>
        </w:tc>
        <w:tc>
          <w:tcPr>
            <w:tcW w:w="1191" w:type="dxa"/>
            <w:tcBorders>
              <w:top w:val="nil"/>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lei</w:t>
            </w:r>
          </w:p>
        </w:tc>
        <w:tc>
          <w:tcPr>
            <w:tcW w:w="1220" w:type="dxa"/>
            <w:tcBorders>
              <w:top w:val="nil"/>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lei</w:t>
            </w:r>
          </w:p>
        </w:tc>
        <w:tc>
          <w:tcPr>
            <w:tcW w:w="1186" w:type="dxa"/>
            <w:tcBorders>
              <w:top w:val="nil"/>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lei</w:t>
            </w:r>
          </w:p>
        </w:tc>
      </w:tr>
      <w:tr w:rsidR="00996CCF" w:rsidRPr="00996CCF" w:rsidTr="00996CCF">
        <w:trPr>
          <w:trHeight w:val="327"/>
          <w:jc w:val="center"/>
        </w:trPr>
        <w:tc>
          <w:tcPr>
            <w:tcW w:w="102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Cap.1.Cheltuieli pentru obţinerea şi amenajarea terenului.</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1.1.</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Obţinerea terenului</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1.2.</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Amenajarea terenului</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1.3.</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Amenajări pentru protecţia mediului si aducerea la starea iniţială</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1.4.</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Cheltuieli pentru relocarea / protecția utilităților</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6627"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TOTAL CAPITOL 1.</w:t>
            </w:r>
          </w:p>
        </w:tc>
        <w:tc>
          <w:tcPr>
            <w:tcW w:w="1191"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220"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r>
      <w:tr w:rsidR="00996CCF" w:rsidRPr="00996CCF" w:rsidTr="00996CCF">
        <w:trPr>
          <w:trHeight w:val="327"/>
          <w:jc w:val="center"/>
        </w:trPr>
        <w:tc>
          <w:tcPr>
            <w:tcW w:w="102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Cap.2.Cheltuieli pentru asigurarea utilităţilor necesare obiectivului</w:t>
            </w:r>
          </w:p>
        </w:tc>
      </w:tr>
      <w:tr w:rsidR="00996CCF" w:rsidRPr="00996CCF" w:rsidTr="00996CCF">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2.1.</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Alimentare cu apa, canalizare, gaz, agent termic, etc</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6627"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TOTAL CAPITOL 2.</w:t>
            </w:r>
          </w:p>
        </w:tc>
        <w:tc>
          <w:tcPr>
            <w:tcW w:w="1191"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220"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r>
      <w:tr w:rsidR="00996CCF" w:rsidRPr="00996CCF" w:rsidTr="00996CCF">
        <w:trPr>
          <w:trHeight w:val="327"/>
          <w:jc w:val="center"/>
        </w:trPr>
        <w:tc>
          <w:tcPr>
            <w:tcW w:w="102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Cap.3.Cheltuieli pentru proiectare şi asistenţă tehnică</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3.1.</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Studii</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noWrap/>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3.1.1. </w:t>
            </w:r>
          </w:p>
        </w:tc>
        <w:tc>
          <w:tcPr>
            <w:tcW w:w="5691" w:type="dxa"/>
            <w:tcBorders>
              <w:top w:val="nil"/>
              <w:left w:val="nil"/>
              <w:bottom w:val="single" w:sz="4" w:space="0" w:color="auto"/>
              <w:right w:val="single" w:sz="4" w:space="0" w:color="auto"/>
            </w:tcBorders>
            <w:shd w:val="clear" w:color="FFFFCC" w:fill="FFFFFF"/>
            <w:noWrap/>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Studii de teren</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330"/>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3.1.2. </w:t>
            </w:r>
          </w:p>
        </w:tc>
        <w:tc>
          <w:tcPr>
            <w:tcW w:w="5691" w:type="dxa"/>
            <w:tcBorders>
              <w:top w:val="nil"/>
              <w:left w:val="nil"/>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Raport privind impactul asupra mediului</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3.1.3.</w:t>
            </w:r>
          </w:p>
        </w:tc>
        <w:tc>
          <w:tcPr>
            <w:tcW w:w="5691" w:type="dxa"/>
            <w:tcBorders>
              <w:top w:val="nil"/>
              <w:left w:val="nil"/>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 xml:space="preserve"> Alte studii specifice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3.2.</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Documentații - suport și cheltuieli pentru obţinerea de avize, acorduri şi autorizaţii</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3.3.</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Expertizare tehnică</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759,47</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144,30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903,77</w:t>
            </w:r>
          </w:p>
        </w:tc>
      </w:tr>
      <w:tr w:rsidR="00996CCF" w:rsidRPr="00996CCF" w:rsidTr="00996CCF">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3.4.1</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Certificarea performanței energetice și auditul energetic al clădirilor în fază inițială</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1.518,95</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288,60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1.807,55</w:t>
            </w:r>
          </w:p>
        </w:tc>
      </w:tr>
      <w:tr w:rsidR="00996CCF" w:rsidRPr="00996CCF" w:rsidTr="00996CCF">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lastRenderedPageBreak/>
              <w:t>3.4.2</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3.000,00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570,00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3.570,00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3.5.</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Proiectare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11.763,16</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2.235,00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13.998,16</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3.5.1. </w:t>
            </w:r>
          </w:p>
        </w:tc>
        <w:tc>
          <w:tcPr>
            <w:tcW w:w="5691" w:type="dxa"/>
            <w:tcBorders>
              <w:top w:val="nil"/>
              <w:left w:val="nil"/>
              <w:bottom w:val="single" w:sz="4" w:space="0" w:color="auto"/>
              <w:right w:val="single" w:sz="4" w:space="0" w:color="auto"/>
            </w:tcBorders>
            <w:shd w:val="clear" w:color="auto" w:fill="auto"/>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Tema de proiectare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3.5.2. </w:t>
            </w:r>
          </w:p>
        </w:tc>
        <w:tc>
          <w:tcPr>
            <w:tcW w:w="5691" w:type="dxa"/>
            <w:tcBorders>
              <w:top w:val="nil"/>
              <w:left w:val="nil"/>
              <w:bottom w:val="single" w:sz="4" w:space="0" w:color="auto"/>
              <w:right w:val="single" w:sz="4" w:space="0" w:color="auto"/>
            </w:tcBorders>
            <w:shd w:val="clear" w:color="auto" w:fill="auto"/>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Studiu de prefezabilitate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60"/>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3.5.3.</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1.518,95</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288,60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1.807,55</w:t>
            </w:r>
          </w:p>
        </w:tc>
      </w:tr>
      <w:tr w:rsidR="00996CCF" w:rsidRPr="00996CCF" w:rsidTr="00996CCF">
        <w:trPr>
          <w:trHeight w:val="660"/>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3.5.4.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759,47</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144,30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903,77</w:t>
            </w:r>
          </w:p>
        </w:tc>
      </w:tr>
      <w:tr w:rsidR="00996CCF" w:rsidRPr="00996CCF" w:rsidTr="00996CCF">
        <w:trPr>
          <w:trHeight w:val="660"/>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3.5.5.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Verificarea tehnică de calitate a proiectului tehnic și a detaliilor de execuție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1.890,00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359,10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2.249,10</w:t>
            </w:r>
          </w:p>
        </w:tc>
      </w:tr>
      <w:tr w:rsidR="00996CCF" w:rsidRPr="00996CCF" w:rsidTr="00996CCF">
        <w:trPr>
          <w:trHeight w:val="330"/>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3.5.6. </w:t>
            </w:r>
          </w:p>
        </w:tc>
        <w:tc>
          <w:tcPr>
            <w:tcW w:w="5691" w:type="dxa"/>
            <w:tcBorders>
              <w:top w:val="nil"/>
              <w:left w:val="nil"/>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Proiect tehnic și detalii de execuție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7.594,74</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1.443,00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9.037,74</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3.6.</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Organizarea procedurilor de achiziţie </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0,00</w:t>
            </w:r>
          </w:p>
        </w:tc>
      </w:tr>
      <w:tr w:rsidR="00996CCF" w:rsidRPr="00996CCF" w:rsidTr="00996CCF">
        <w:trPr>
          <w:trHeight w:val="32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3.7.</w:t>
            </w:r>
          </w:p>
        </w:tc>
        <w:tc>
          <w:tcPr>
            <w:tcW w:w="5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Consultanţă</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4.425,84</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840,91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DE42CA">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5.266,7</w:t>
            </w:r>
            <w:r w:rsidR="00DE42CA">
              <w:rPr>
                <w:rFonts w:ascii="Arial Narrow" w:hAnsi="Arial Narrow" w:cs="Calibri"/>
                <w:b/>
                <w:bCs/>
                <w:noProof w:val="0"/>
                <w:color w:val="000000"/>
                <w:sz w:val="22"/>
                <w:szCs w:val="22"/>
                <w:lang w:eastAsia="ro-RO"/>
              </w:rPr>
              <w:t>5</w:t>
            </w:r>
          </w:p>
        </w:tc>
      </w:tr>
      <w:tr w:rsidR="00996CCF" w:rsidRPr="00996CCF" w:rsidTr="00996CCF">
        <w:trPr>
          <w:trHeight w:val="327"/>
          <w:jc w:val="center"/>
        </w:trPr>
        <w:tc>
          <w:tcPr>
            <w:tcW w:w="936"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3.7.1. </w:t>
            </w:r>
          </w:p>
        </w:tc>
        <w:tc>
          <w:tcPr>
            <w:tcW w:w="5691" w:type="dxa"/>
            <w:tcBorders>
              <w:top w:val="single" w:sz="4" w:space="0" w:color="auto"/>
              <w:left w:val="nil"/>
              <w:bottom w:val="single" w:sz="4" w:space="0" w:color="auto"/>
              <w:right w:val="single" w:sz="4" w:space="0" w:color="auto"/>
            </w:tcBorders>
            <w:shd w:val="clear" w:color="FFFFCC" w:fill="FFFFFF"/>
            <w:noWrap/>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Managementul de proiect pentru obiectivul de investiții</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3.425,84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650,91</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996CCF" w:rsidRPr="00996CCF" w:rsidRDefault="00996CCF" w:rsidP="00B11FD1">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4.076,7</w:t>
            </w:r>
            <w:r w:rsidR="00B11FD1">
              <w:rPr>
                <w:rFonts w:ascii="Arial Narrow" w:hAnsi="Arial Narrow" w:cs="Calibri"/>
                <w:i/>
                <w:iCs/>
                <w:noProof w:val="0"/>
                <w:color w:val="000000"/>
                <w:sz w:val="22"/>
                <w:szCs w:val="22"/>
                <w:lang w:eastAsia="ro-RO"/>
              </w:rPr>
              <w:t>5</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3.7.2.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Auditul financiar</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1.000,00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190,00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1.190,00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3.8.</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Asistenţă tehnică</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B11FD1">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6.638,7</w:t>
            </w:r>
            <w:r w:rsidR="00B11FD1">
              <w:rPr>
                <w:rFonts w:ascii="Arial Narrow" w:hAnsi="Arial Narrow" w:cs="Calibri"/>
                <w:b/>
                <w:bCs/>
                <w:noProof w:val="0"/>
                <w:sz w:val="22"/>
                <w:szCs w:val="22"/>
                <w:lang w:eastAsia="ro-RO"/>
              </w:rPr>
              <w:t>5</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1.261,36</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B11FD1">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7.900,1</w:t>
            </w:r>
            <w:r w:rsidR="00B11FD1">
              <w:rPr>
                <w:rFonts w:ascii="Arial Narrow" w:hAnsi="Arial Narrow" w:cs="Calibri"/>
                <w:b/>
                <w:bCs/>
                <w:noProof w:val="0"/>
                <w:sz w:val="22"/>
                <w:szCs w:val="22"/>
                <w:lang w:eastAsia="ro-RO"/>
              </w:rPr>
              <w:t>1</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3.8.1.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Asistență tehnică proiectare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3.037,89</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577,20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3.615,09</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 xml:space="preserve">3.8.1.1.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Pe perioada de execuție a lucrărilor</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945"/>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 xml:space="preserve">3.8.1.2. </w:t>
            </w:r>
          </w:p>
        </w:tc>
        <w:tc>
          <w:tcPr>
            <w:tcW w:w="5691" w:type="dxa"/>
            <w:tcBorders>
              <w:top w:val="nil"/>
              <w:left w:val="nil"/>
              <w:bottom w:val="single" w:sz="4" w:space="0" w:color="auto"/>
              <w:right w:val="single" w:sz="4" w:space="0" w:color="auto"/>
            </w:tcBorders>
            <w:shd w:val="clear" w:color="FFFFCC" w:fill="FFFFFF"/>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3.037,89</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577,20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3.615,09</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lang w:eastAsia="ro-RO"/>
              </w:rPr>
            </w:pPr>
            <w:r w:rsidRPr="00996CCF">
              <w:rPr>
                <w:rFonts w:ascii="Arial Narrow" w:hAnsi="Arial Narrow" w:cs="Calibri"/>
                <w:noProof w:val="0"/>
                <w:color w:val="000000"/>
                <w:lang w:eastAsia="ro-RO"/>
              </w:rPr>
              <w:t xml:space="preserve">3.8.2.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i/>
                <w:iCs/>
                <w:noProof w:val="0"/>
                <w:color w:val="000000"/>
                <w:lang w:eastAsia="ro-RO"/>
              </w:rPr>
            </w:pPr>
            <w:r w:rsidRPr="00996CCF">
              <w:rPr>
                <w:rFonts w:ascii="Arial Narrow" w:hAnsi="Arial Narrow" w:cs="Calibri"/>
                <w:i/>
                <w:iCs/>
                <w:noProof w:val="0"/>
                <w:color w:val="000000"/>
                <w:lang w:eastAsia="ro-RO"/>
              </w:rPr>
              <w:t>Diriginte de șantier</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3.600,86</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684,16</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606DE8">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4.285,0</w:t>
            </w:r>
            <w:r w:rsidR="00606DE8">
              <w:rPr>
                <w:rFonts w:ascii="Arial Narrow" w:hAnsi="Arial Narrow" w:cs="Calibri"/>
                <w:i/>
                <w:iCs/>
                <w:noProof w:val="0"/>
                <w:color w:val="000000"/>
                <w:sz w:val="22"/>
                <w:szCs w:val="22"/>
                <w:lang w:eastAsia="ro-RO"/>
              </w:rPr>
              <w:t>2</w:t>
            </w:r>
          </w:p>
        </w:tc>
      </w:tr>
      <w:tr w:rsidR="00996CCF" w:rsidRPr="00996CCF" w:rsidTr="00996CCF">
        <w:trPr>
          <w:trHeight w:val="327"/>
          <w:jc w:val="center"/>
        </w:trPr>
        <w:tc>
          <w:tcPr>
            <w:tcW w:w="6627"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TOTAL CAPITOL 3.</w:t>
            </w:r>
          </w:p>
        </w:tc>
        <w:tc>
          <w:tcPr>
            <w:tcW w:w="1191"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28.106,17</w:t>
            </w:r>
          </w:p>
        </w:tc>
        <w:tc>
          <w:tcPr>
            <w:tcW w:w="1220"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5.340,17</w:t>
            </w:r>
          </w:p>
        </w:tc>
        <w:tc>
          <w:tcPr>
            <w:tcW w:w="1186"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33.446,34</w:t>
            </w:r>
          </w:p>
        </w:tc>
      </w:tr>
      <w:tr w:rsidR="00996CCF" w:rsidRPr="00996CCF" w:rsidTr="00996CCF">
        <w:trPr>
          <w:trHeight w:val="327"/>
          <w:jc w:val="center"/>
        </w:trPr>
        <w:tc>
          <w:tcPr>
            <w:tcW w:w="102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Cap.4. Cheltuieli pt. investiţia de bază</w:t>
            </w:r>
            <w:r w:rsidRPr="00996CCF">
              <w:rPr>
                <w:rFonts w:ascii="Calibri" w:hAnsi="Calibri" w:cs="Calibri"/>
                <w:i/>
                <w:iCs/>
                <w:noProof w:val="0"/>
                <w:sz w:val="22"/>
                <w:szCs w:val="22"/>
                <w:lang w:eastAsia="ro-RO"/>
              </w:rPr>
              <w:t xml:space="preserve"> </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4.1.</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Lucrari de construcţii şi instalaţii</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442.583,76</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84.090,91</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526.674,67</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4.2.</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Montaj utilaj tehnologic</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4.3.</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Utilaje, echipamente tehnologice şi funcţionale cu montaj</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4.4.</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Utilaje, echipamente tehnologice si functionale fara montaj</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4.5.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Dotări </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4.6. </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Active necorporale </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662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TOTAL CAPITOL 4 </w:t>
            </w:r>
          </w:p>
        </w:tc>
        <w:tc>
          <w:tcPr>
            <w:tcW w:w="1191"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442.583,76</w:t>
            </w:r>
          </w:p>
        </w:tc>
        <w:tc>
          <w:tcPr>
            <w:tcW w:w="122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84.090,91</w:t>
            </w:r>
          </w:p>
        </w:tc>
        <w:tc>
          <w:tcPr>
            <w:tcW w:w="1186"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526.674,67</w:t>
            </w:r>
          </w:p>
        </w:tc>
      </w:tr>
      <w:tr w:rsidR="00996CCF" w:rsidRPr="00996CCF" w:rsidTr="00996CCF">
        <w:trPr>
          <w:trHeight w:val="327"/>
          <w:jc w:val="center"/>
        </w:trPr>
        <w:tc>
          <w:tcPr>
            <w:tcW w:w="102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Cap.5. Alte cheltuieli </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5.1. </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Organizare de şantier   </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A03F25">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11.064,</w:t>
            </w:r>
            <w:r w:rsidR="00A03F25">
              <w:rPr>
                <w:rFonts w:ascii="Arial Narrow" w:hAnsi="Arial Narrow" w:cs="Calibri"/>
                <w:b/>
                <w:bCs/>
                <w:noProof w:val="0"/>
                <w:color w:val="000000"/>
                <w:sz w:val="22"/>
                <w:szCs w:val="22"/>
                <w:lang w:eastAsia="ro-RO"/>
              </w:rPr>
              <w:t>60</w:t>
            </w:r>
            <w:r w:rsidRPr="00996CCF">
              <w:rPr>
                <w:rFonts w:ascii="Arial Narrow" w:hAnsi="Arial Narrow" w:cs="Calibri"/>
                <w:b/>
                <w:bCs/>
                <w:noProof w:val="0"/>
                <w:color w:val="000000"/>
                <w:sz w:val="22"/>
                <w:szCs w:val="22"/>
                <w:lang w:eastAsia="ro-RO"/>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2.102,27    </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13.166,87    </w:t>
            </w:r>
          </w:p>
        </w:tc>
      </w:tr>
      <w:tr w:rsidR="00996CCF" w:rsidRPr="00996CCF" w:rsidTr="00996CCF">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5.1.1.  </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Lucrări de construcții și instalații aferente organizării de șantier </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8.851,68</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1.681,82</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A03F25">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10.533,</w:t>
            </w:r>
            <w:r w:rsidR="00A03F25">
              <w:rPr>
                <w:rFonts w:ascii="Arial Narrow" w:hAnsi="Arial Narrow" w:cs="Calibri"/>
                <w:i/>
                <w:iCs/>
                <w:noProof w:val="0"/>
                <w:color w:val="000000"/>
                <w:sz w:val="22"/>
                <w:szCs w:val="22"/>
                <w:lang w:eastAsia="ro-RO"/>
              </w:rPr>
              <w:t>50</w:t>
            </w:r>
          </w:p>
        </w:tc>
      </w:tr>
      <w:tr w:rsidR="00996CCF" w:rsidRPr="00996CCF" w:rsidTr="00996CCF">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5.1.2.  </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Cheltuieli conexe organizării de șantierului </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2.212,92</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420,45</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2.633,37</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5.2.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Comisioane, cote, taxe, costul creditului </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 xml:space="preserve">0,00    </w:t>
            </w:r>
          </w:p>
        </w:tc>
        <w:tc>
          <w:tcPr>
            <w:tcW w:w="1220"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5.2.1.  </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Comisioanele și dobânzile aferente creditului băncii finanțatoare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42"/>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5.2.2.  </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Cota aferentă ISC pentru controlul calității lucrărilor de construcții : 0,5% din C+M</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99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lastRenderedPageBreak/>
              <w:t xml:space="preserve"> 5.2.3. </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5.2.4. </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 xml:space="preserve"> Cota aferentă Casei Sociale a Constructorilor - CSC : 0.5% din C+M</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 xml:space="preserve"> 5.2.5. </w:t>
            </w:r>
          </w:p>
        </w:tc>
        <w:tc>
          <w:tcPr>
            <w:tcW w:w="56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 xml:space="preserve"> Taxe pentru acorduri, avize conforme și autorizația de construire / desființare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sz w:val="22"/>
                <w:szCs w:val="22"/>
                <w:lang w:eastAsia="ro-RO"/>
              </w:rPr>
            </w:pPr>
            <w:r w:rsidRPr="00996CCF">
              <w:rPr>
                <w:rFonts w:ascii="Arial Narrow" w:hAnsi="Arial Narrow" w:cs="Calibri"/>
                <w:i/>
                <w:iCs/>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i/>
                <w:iCs/>
                <w:noProof w:val="0"/>
                <w:color w:val="000000"/>
                <w:sz w:val="22"/>
                <w:szCs w:val="22"/>
                <w:lang w:eastAsia="ro-RO"/>
              </w:rPr>
            </w:pPr>
            <w:r w:rsidRPr="00996CCF">
              <w:rPr>
                <w:rFonts w:ascii="Arial Narrow" w:hAnsi="Arial Narrow" w:cs="Calibri"/>
                <w:i/>
                <w:iCs/>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5.3.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Cheltuieli diverse şi neprevăzute 10% </w:t>
            </w:r>
          </w:p>
        </w:tc>
        <w:tc>
          <w:tcPr>
            <w:tcW w:w="1191" w:type="dxa"/>
            <w:tcBorders>
              <w:top w:val="nil"/>
              <w:left w:val="nil"/>
              <w:bottom w:val="single" w:sz="4" w:space="0" w:color="auto"/>
              <w:right w:val="single" w:sz="4" w:space="0" w:color="auto"/>
            </w:tcBorders>
            <w:shd w:val="clear" w:color="000000" w:fill="FFFFFF"/>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44.258,38</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8.409,09</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52.667,47</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5.4. </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Cheltuieli pentru informare și publicitate </w:t>
            </w:r>
          </w:p>
        </w:tc>
        <w:tc>
          <w:tcPr>
            <w:tcW w:w="1191" w:type="dxa"/>
            <w:tcBorders>
              <w:top w:val="nil"/>
              <w:left w:val="nil"/>
              <w:bottom w:val="single" w:sz="4" w:space="0" w:color="auto"/>
              <w:right w:val="single" w:sz="4" w:space="0" w:color="auto"/>
            </w:tcBorders>
            <w:shd w:val="clear" w:color="000000" w:fill="FFFFFF"/>
            <w:vAlign w:val="center"/>
            <w:hideMark/>
          </w:tcPr>
          <w:p w:rsidR="00996CCF" w:rsidRPr="00996CCF" w:rsidRDefault="00996CCF" w:rsidP="00996CCF">
            <w:pPr>
              <w:jc w:val="right"/>
              <w:rPr>
                <w:rFonts w:ascii="Arial Narrow" w:hAnsi="Arial Narrow" w:cs="Calibri"/>
                <w:b/>
                <w:bCs/>
                <w:noProof w:val="0"/>
                <w:sz w:val="22"/>
                <w:szCs w:val="22"/>
                <w:lang w:eastAsia="ro-RO"/>
              </w:rPr>
            </w:pPr>
            <w:r w:rsidRPr="00996CCF">
              <w:rPr>
                <w:rFonts w:ascii="Arial Narrow" w:hAnsi="Arial Narrow" w:cs="Calibri"/>
                <w:b/>
                <w:bCs/>
                <w:noProof w:val="0"/>
                <w:sz w:val="22"/>
                <w:szCs w:val="22"/>
                <w:lang w:eastAsia="ro-RO"/>
              </w:rPr>
              <w:t>3.300,00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627,00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3.927,00</w:t>
            </w:r>
          </w:p>
        </w:tc>
      </w:tr>
      <w:tr w:rsidR="00996CCF" w:rsidRPr="00996CCF" w:rsidTr="00996CCF">
        <w:trPr>
          <w:trHeight w:val="327"/>
          <w:jc w:val="center"/>
        </w:trPr>
        <w:tc>
          <w:tcPr>
            <w:tcW w:w="662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TOTAL CAPITOL 5 </w:t>
            </w:r>
          </w:p>
        </w:tc>
        <w:tc>
          <w:tcPr>
            <w:tcW w:w="1191"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EC6941">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58.622,9</w:t>
            </w:r>
            <w:r w:rsidR="00EC6941">
              <w:rPr>
                <w:rFonts w:ascii="Arial Narrow" w:hAnsi="Arial Narrow" w:cs="Calibri"/>
                <w:b/>
                <w:bCs/>
                <w:noProof w:val="0"/>
                <w:color w:val="000000"/>
                <w:sz w:val="22"/>
                <w:szCs w:val="22"/>
                <w:lang w:eastAsia="ro-RO"/>
              </w:rPr>
              <w:t>8</w:t>
            </w:r>
            <w:r w:rsidRPr="00996CCF">
              <w:rPr>
                <w:rFonts w:ascii="Arial Narrow" w:hAnsi="Arial Narrow" w:cs="Calibri"/>
                <w:b/>
                <w:bCs/>
                <w:noProof w:val="0"/>
                <w:color w:val="000000"/>
                <w:sz w:val="22"/>
                <w:szCs w:val="22"/>
                <w:lang w:eastAsia="ro-RO"/>
              </w:rPr>
              <w:t xml:space="preserve">    </w:t>
            </w:r>
          </w:p>
        </w:tc>
        <w:tc>
          <w:tcPr>
            <w:tcW w:w="122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11.138,36    </w:t>
            </w:r>
          </w:p>
        </w:tc>
        <w:tc>
          <w:tcPr>
            <w:tcW w:w="1186"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EC6941">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69.761,3</w:t>
            </w:r>
            <w:r w:rsidR="00EC6941">
              <w:rPr>
                <w:rFonts w:ascii="Arial Narrow" w:hAnsi="Arial Narrow" w:cs="Calibri"/>
                <w:b/>
                <w:bCs/>
                <w:noProof w:val="0"/>
                <w:color w:val="000000"/>
                <w:sz w:val="22"/>
                <w:szCs w:val="22"/>
                <w:lang w:eastAsia="ro-RO"/>
              </w:rPr>
              <w:t>4</w:t>
            </w:r>
          </w:p>
        </w:tc>
      </w:tr>
      <w:tr w:rsidR="00996CCF" w:rsidRPr="00996CCF" w:rsidTr="00996CCF">
        <w:trPr>
          <w:trHeight w:val="327"/>
          <w:jc w:val="center"/>
        </w:trPr>
        <w:tc>
          <w:tcPr>
            <w:tcW w:w="102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Cap.6. Cheltuieli pentru probe tehnologice și teste  </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6.1.</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Pregătirea personalului de exploatare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6.2.</w:t>
            </w:r>
          </w:p>
        </w:tc>
        <w:tc>
          <w:tcPr>
            <w:tcW w:w="5691"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Probe tehnologice și teste</w:t>
            </w:r>
          </w:p>
        </w:tc>
        <w:tc>
          <w:tcPr>
            <w:tcW w:w="1191"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sz w:val="22"/>
                <w:szCs w:val="22"/>
                <w:lang w:eastAsia="ro-RO"/>
              </w:rPr>
            </w:pPr>
            <w:r w:rsidRPr="00996CCF">
              <w:rPr>
                <w:rFonts w:ascii="Arial Narrow" w:hAnsi="Arial Narrow" w:cs="Calibri"/>
                <w:noProof w:val="0"/>
                <w:sz w:val="22"/>
                <w:szCs w:val="22"/>
                <w:lang w:eastAsia="ro-RO"/>
              </w:rPr>
              <w:t>0,00</w:t>
            </w:r>
          </w:p>
        </w:tc>
        <w:tc>
          <w:tcPr>
            <w:tcW w:w="1220" w:type="dxa"/>
            <w:tcBorders>
              <w:top w:val="nil"/>
              <w:left w:val="nil"/>
              <w:bottom w:val="single" w:sz="4" w:space="0" w:color="auto"/>
              <w:right w:val="single" w:sz="4" w:space="0" w:color="auto"/>
            </w:tcBorders>
            <w:shd w:val="clear" w:color="FFFFCC" w:fill="FFFFFF"/>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c>
          <w:tcPr>
            <w:tcW w:w="1186" w:type="dxa"/>
            <w:tcBorders>
              <w:top w:val="nil"/>
              <w:left w:val="nil"/>
              <w:bottom w:val="single" w:sz="4" w:space="0" w:color="auto"/>
              <w:right w:val="single" w:sz="4" w:space="0" w:color="auto"/>
            </w:tcBorders>
            <w:shd w:val="clear" w:color="auto" w:fill="auto"/>
            <w:vAlign w:val="center"/>
            <w:hideMark/>
          </w:tcPr>
          <w:p w:rsidR="00996CCF" w:rsidRPr="00996CCF" w:rsidRDefault="00996CCF" w:rsidP="00996CCF">
            <w:pPr>
              <w:jc w:val="right"/>
              <w:rPr>
                <w:rFonts w:ascii="Arial Narrow" w:hAnsi="Arial Narrow" w:cs="Calibri"/>
                <w:noProof w:val="0"/>
                <w:color w:val="000000"/>
                <w:sz w:val="22"/>
                <w:szCs w:val="22"/>
                <w:lang w:eastAsia="ro-RO"/>
              </w:rPr>
            </w:pPr>
            <w:r w:rsidRPr="00996CCF">
              <w:rPr>
                <w:rFonts w:ascii="Arial Narrow" w:hAnsi="Arial Narrow" w:cs="Calibri"/>
                <w:noProof w:val="0"/>
                <w:color w:val="000000"/>
                <w:sz w:val="22"/>
                <w:szCs w:val="22"/>
                <w:lang w:eastAsia="ro-RO"/>
              </w:rPr>
              <w:t>0,00</w:t>
            </w:r>
          </w:p>
        </w:tc>
      </w:tr>
      <w:tr w:rsidR="00996CCF" w:rsidRPr="00996CCF" w:rsidTr="00996CCF">
        <w:trPr>
          <w:trHeight w:val="327"/>
          <w:jc w:val="center"/>
        </w:trPr>
        <w:tc>
          <w:tcPr>
            <w:tcW w:w="662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TOTAL CAPITOL 6 </w:t>
            </w:r>
          </w:p>
        </w:tc>
        <w:tc>
          <w:tcPr>
            <w:tcW w:w="1191"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c>
          <w:tcPr>
            <w:tcW w:w="122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c>
          <w:tcPr>
            <w:tcW w:w="1186"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0,00    </w:t>
            </w:r>
          </w:p>
        </w:tc>
      </w:tr>
      <w:tr w:rsidR="00996CCF" w:rsidRPr="00996CCF" w:rsidTr="00996CCF">
        <w:trPr>
          <w:trHeight w:val="330"/>
          <w:jc w:val="center"/>
        </w:trPr>
        <w:tc>
          <w:tcPr>
            <w:tcW w:w="662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TOTAL GENERAL </w:t>
            </w:r>
          </w:p>
        </w:tc>
        <w:tc>
          <w:tcPr>
            <w:tcW w:w="1191"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EC6941">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529.312,9</w:t>
            </w:r>
            <w:r w:rsidR="00EC6941">
              <w:rPr>
                <w:rFonts w:ascii="Arial Narrow" w:hAnsi="Arial Narrow" w:cs="Calibri"/>
                <w:b/>
                <w:bCs/>
                <w:noProof w:val="0"/>
                <w:color w:val="000000"/>
                <w:sz w:val="22"/>
                <w:szCs w:val="22"/>
                <w:lang w:eastAsia="ro-RO"/>
              </w:rPr>
              <w:t>1</w:t>
            </w:r>
            <w:r w:rsidRPr="00996CCF">
              <w:rPr>
                <w:rFonts w:ascii="Arial Narrow" w:hAnsi="Arial Narrow" w:cs="Calibri"/>
                <w:b/>
                <w:bCs/>
                <w:noProof w:val="0"/>
                <w:color w:val="000000"/>
                <w:sz w:val="22"/>
                <w:szCs w:val="22"/>
                <w:lang w:eastAsia="ro-RO"/>
              </w:rPr>
              <w:t xml:space="preserve">    </w:t>
            </w:r>
          </w:p>
        </w:tc>
        <w:tc>
          <w:tcPr>
            <w:tcW w:w="122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100.569,44    </w:t>
            </w:r>
          </w:p>
        </w:tc>
        <w:tc>
          <w:tcPr>
            <w:tcW w:w="1186"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EC6941">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629.882,3</w:t>
            </w:r>
            <w:r w:rsidR="00EC6941">
              <w:rPr>
                <w:rFonts w:ascii="Arial Narrow" w:hAnsi="Arial Narrow" w:cs="Calibri"/>
                <w:b/>
                <w:bCs/>
                <w:noProof w:val="0"/>
                <w:color w:val="000000"/>
                <w:sz w:val="22"/>
                <w:szCs w:val="22"/>
                <w:lang w:eastAsia="ro-RO"/>
              </w:rPr>
              <w:t>5</w:t>
            </w:r>
          </w:p>
        </w:tc>
      </w:tr>
      <w:tr w:rsidR="00996CCF" w:rsidRPr="00996CCF" w:rsidTr="00996CCF">
        <w:trPr>
          <w:trHeight w:val="330"/>
          <w:jc w:val="center"/>
        </w:trPr>
        <w:tc>
          <w:tcPr>
            <w:tcW w:w="6627"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 din care C+M (1.2+1.3+1.4+2+4.1+4.2+5.1.1) </w:t>
            </w:r>
          </w:p>
        </w:tc>
        <w:tc>
          <w:tcPr>
            <w:tcW w:w="1191"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EC6941">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451.435,4</w:t>
            </w:r>
            <w:r w:rsidR="00EC6941">
              <w:rPr>
                <w:rFonts w:ascii="Arial Narrow" w:hAnsi="Arial Narrow" w:cs="Calibri"/>
                <w:b/>
                <w:bCs/>
                <w:noProof w:val="0"/>
                <w:color w:val="000000"/>
                <w:sz w:val="22"/>
                <w:szCs w:val="22"/>
                <w:lang w:eastAsia="ro-RO"/>
              </w:rPr>
              <w:t>4</w:t>
            </w:r>
            <w:r w:rsidRPr="00996CCF">
              <w:rPr>
                <w:rFonts w:ascii="Arial Narrow" w:hAnsi="Arial Narrow" w:cs="Calibri"/>
                <w:b/>
                <w:bCs/>
                <w:noProof w:val="0"/>
                <w:color w:val="000000"/>
                <w:sz w:val="22"/>
                <w:szCs w:val="22"/>
                <w:lang w:eastAsia="ro-RO"/>
              </w:rPr>
              <w:t xml:space="preserve">    </w:t>
            </w:r>
          </w:p>
        </w:tc>
        <w:tc>
          <w:tcPr>
            <w:tcW w:w="122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 xml:space="preserve">85.772,73    </w:t>
            </w:r>
          </w:p>
        </w:tc>
        <w:tc>
          <w:tcPr>
            <w:tcW w:w="1186" w:type="dxa"/>
            <w:tcBorders>
              <w:top w:val="nil"/>
              <w:left w:val="nil"/>
              <w:bottom w:val="single" w:sz="4" w:space="0" w:color="auto"/>
              <w:right w:val="single" w:sz="4" w:space="0" w:color="auto"/>
            </w:tcBorders>
            <w:shd w:val="clear" w:color="000000" w:fill="C4D79B"/>
            <w:vAlign w:val="center"/>
            <w:hideMark/>
          </w:tcPr>
          <w:p w:rsidR="00996CCF" w:rsidRPr="00996CCF" w:rsidRDefault="00996CCF" w:rsidP="00EC6941">
            <w:pPr>
              <w:jc w:val="right"/>
              <w:rPr>
                <w:rFonts w:ascii="Arial Narrow" w:hAnsi="Arial Narrow" w:cs="Calibri"/>
                <w:b/>
                <w:bCs/>
                <w:noProof w:val="0"/>
                <w:color w:val="000000"/>
                <w:sz w:val="22"/>
                <w:szCs w:val="22"/>
                <w:lang w:eastAsia="ro-RO"/>
              </w:rPr>
            </w:pPr>
            <w:r w:rsidRPr="00996CCF">
              <w:rPr>
                <w:rFonts w:ascii="Arial Narrow" w:hAnsi="Arial Narrow" w:cs="Calibri"/>
                <w:b/>
                <w:bCs/>
                <w:noProof w:val="0"/>
                <w:color w:val="000000"/>
                <w:sz w:val="22"/>
                <w:szCs w:val="22"/>
                <w:lang w:eastAsia="ro-RO"/>
              </w:rPr>
              <w:t>537.208,1</w:t>
            </w:r>
            <w:r w:rsidR="00EC6941">
              <w:rPr>
                <w:rFonts w:ascii="Arial Narrow" w:hAnsi="Arial Narrow" w:cs="Calibri"/>
                <w:b/>
                <w:bCs/>
                <w:noProof w:val="0"/>
                <w:color w:val="000000"/>
                <w:sz w:val="22"/>
                <w:szCs w:val="22"/>
                <w:lang w:eastAsia="ro-RO"/>
              </w:rPr>
              <w:t>7</w:t>
            </w:r>
          </w:p>
        </w:tc>
      </w:tr>
    </w:tbl>
    <w:p w:rsidR="00996CCF" w:rsidRDefault="00996CCF"/>
    <w:p w:rsidR="00167208" w:rsidRDefault="00167208" w:rsidP="003B4326">
      <w:pPr>
        <w:spacing w:line="276" w:lineRule="auto"/>
        <w:jc w:val="both"/>
        <w:rPr>
          <w:rFonts w:ascii="Arial Narrow" w:hAnsi="Arial Narrow"/>
          <w:b/>
          <w:color w:val="FF0000"/>
        </w:rPr>
      </w:pPr>
    </w:p>
    <w:p w:rsidR="002F5BE6" w:rsidRPr="005769DB" w:rsidRDefault="00334C17" w:rsidP="008E5BBB">
      <w:pPr>
        <w:numPr>
          <w:ilvl w:val="0"/>
          <w:numId w:val="43"/>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5769DB">
        <w:rPr>
          <w:rFonts w:ascii="Arial Narrow" w:hAnsi="Arial Narrow"/>
          <w:b/>
        </w:rPr>
        <w:t>SCENARIUL/OPȚIUNEA TEHNICO-ECONOMIC(Ă) OPTIM(Ă), RECOMANDAT(Ă)</w:t>
      </w:r>
    </w:p>
    <w:p w:rsidR="002F5BE6" w:rsidRPr="005769DB" w:rsidRDefault="002F5BE6" w:rsidP="008E5BBB">
      <w:pPr>
        <w:numPr>
          <w:ilvl w:val="1"/>
          <w:numId w:val="43"/>
        </w:numPr>
        <w:spacing w:after="240" w:line="276" w:lineRule="auto"/>
        <w:jc w:val="both"/>
        <w:rPr>
          <w:rFonts w:ascii="Arial Narrow" w:hAnsi="Arial Narrow"/>
          <w:b/>
        </w:rPr>
      </w:pPr>
      <w:r w:rsidRPr="005769DB">
        <w:rPr>
          <w:rFonts w:ascii="Arial Narrow" w:hAnsi="Arial Narrow"/>
          <w:b/>
        </w:rPr>
        <w:t>Comparația scenariilor/opțiunilor propus(e), din punct de vedere tehnic, economic, financiar, al sustenabilității și riscurilor</w:t>
      </w:r>
    </w:p>
    <w:p w:rsidR="00552BBB" w:rsidRPr="005769DB" w:rsidRDefault="00552BBB" w:rsidP="00DF3493">
      <w:pPr>
        <w:numPr>
          <w:ilvl w:val="0"/>
          <w:numId w:val="11"/>
        </w:numPr>
        <w:spacing w:after="240" w:line="276" w:lineRule="auto"/>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Pr="005769DB" w:rsidRDefault="00DF3493" w:rsidP="008E5BBB">
      <w:pPr>
        <w:numPr>
          <w:ilvl w:val="0"/>
          <w:numId w:val="36"/>
        </w:numPr>
        <w:shd w:val="clear" w:color="auto" w:fill="FFFFFF"/>
        <w:spacing w:after="240" w:line="276" w:lineRule="auto"/>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552BBB" w:rsidRPr="005769DB" w:rsidRDefault="00552BBB" w:rsidP="00DF3493">
      <w:pPr>
        <w:numPr>
          <w:ilvl w:val="0"/>
          <w:numId w:val="11"/>
        </w:numPr>
        <w:spacing w:after="240" w:line="276" w:lineRule="auto"/>
        <w:jc w:val="both"/>
        <w:rPr>
          <w:rFonts w:ascii="Arial Narrow" w:hAnsi="Arial Narrow" w:cs="Arial"/>
        </w:rPr>
      </w:pPr>
      <w:r w:rsidRPr="005769DB">
        <w:rPr>
          <w:rFonts w:ascii="Arial Narrow" w:hAnsi="Arial Narrow" w:cs="Arial"/>
        </w:rPr>
        <w:lastRenderedPageBreak/>
        <w:t>Sistemul cu panouri sandwich cu spumă poliuretanică și tablă aluminiu:</w:t>
      </w:r>
    </w:p>
    <w:p w:rsidR="00552BBB" w:rsidRPr="005769DB" w:rsidRDefault="00DF3493" w:rsidP="00552BBB">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Pr="005769DB" w:rsidRDefault="00DF3493" w:rsidP="00552BBB">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552BBB" w:rsidRDefault="00552BBB" w:rsidP="00552BBB">
      <w:pPr>
        <w:spacing w:line="276" w:lineRule="auto"/>
        <w:jc w:val="both"/>
        <w:rPr>
          <w:rFonts w:ascii="Arial Narrow" w:hAnsi="Arial Narrow" w:cs="Arial"/>
          <w:b/>
          <w:lang w:val="it-IT"/>
        </w:rPr>
      </w:pPr>
      <w:r w:rsidRPr="005769DB">
        <w:rPr>
          <w:rFonts w:ascii="Arial Narrow" w:hAnsi="Arial Narrow" w:cs="Arial"/>
          <w:b/>
          <w:lang w:val="it-IT"/>
        </w:rPr>
        <w:t>Avantaje.</w:t>
      </w:r>
    </w:p>
    <w:p w:rsidR="00444E8F" w:rsidRPr="005769DB" w:rsidRDefault="00444E8F" w:rsidP="00552BBB">
      <w:pPr>
        <w:spacing w:line="276" w:lineRule="auto"/>
        <w:jc w:val="both"/>
        <w:rPr>
          <w:rFonts w:ascii="Arial Narrow" w:hAnsi="Arial Narrow" w:cs="Arial"/>
          <w:lang w:val="it-IT"/>
        </w:rPr>
      </w:pP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8E5BBB">
      <w:pPr>
        <w:numPr>
          <w:ilvl w:val="0"/>
          <w:numId w:val="37"/>
        </w:numPr>
        <w:spacing w:before="100" w:beforeAutospacing="1"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Pr="005769DB" w:rsidRDefault="00552BBB" w:rsidP="008E5BBB">
      <w:pPr>
        <w:numPr>
          <w:ilvl w:val="0"/>
          <w:numId w:val="37"/>
        </w:numPr>
        <w:spacing w:after="200" w:line="276" w:lineRule="auto"/>
        <w:ind w:left="709"/>
        <w:jc w:val="both"/>
        <w:rPr>
          <w:rFonts w:ascii="Arial Narrow" w:hAnsi="Arial Narrow" w:cs="Arial"/>
          <w:lang w:val="it-IT"/>
        </w:rPr>
      </w:pPr>
      <w:r w:rsidRPr="005769DB">
        <w:rPr>
          <w:rFonts w:ascii="Arial Narrow" w:hAnsi="Arial Narrow" w:cs="Arial"/>
          <w:lang w:val="it-IT"/>
        </w:rPr>
        <w:lastRenderedPageBreak/>
        <w:t>Rezistenta la actiunea agentilor biologici. Poliuretanul nu este un mediu propice formarii sau intretinerii mucegaiurilor, ciupercilor, insectelor de orice fel. Igiena perfecta a cladirilor.</w:t>
      </w:r>
    </w:p>
    <w:p w:rsidR="00552BBB" w:rsidRPr="005769DB" w:rsidRDefault="00DF3493" w:rsidP="00552BBB">
      <w:pPr>
        <w:spacing w:after="240" w:line="276" w:lineRule="auto"/>
        <w:jc w:val="both"/>
        <w:rPr>
          <w:rFonts w:ascii="Arial Narrow" w:hAnsi="Arial Narrow" w:cs="Arial"/>
          <w:u w:val="single"/>
        </w:rPr>
      </w:pPr>
      <w:r w:rsidRPr="005769DB">
        <w:rPr>
          <w:rFonts w:ascii="Arial Narrow" w:hAnsi="Arial Narrow" w:cs="Arial"/>
          <w:u w:val="single"/>
        </w:rPr>
        <w:t>Comparația celor două sisteme propuse</w:t>
      </w:r>
    </w:p>
    <w:p w:rsidR="00552BBB" w:rsidRDefault="0028394D" w:rsidP="00A33A9B">
      <w:pPr>
        <w:spacing w:after="240"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Desfășurare activitate 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Termoizolarea cu sistemul sandwich cu spumă poliuretanică dispune de asamblare rapidă, uscată, posibilă în orice anotimp, fără opriri din cauza intemperiilor, 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p w:rsidR="00444E8F" w:rsidRPr="005769DB" w:rsidRDefault="00444E8F" w:rsidP="00552BBB">
            <w:pPr>
              <w:spacing w:line="276" w:lineRule="auto"/>
              <w:jc w:val="both"/>
              <w:rPr>
                <w:rFonts w:ascii="Arial Narrow" w:hAnsi="Arial Narrow"/>
              </w:rPr>
            </w:pP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 xml:space="preserve">Vata minerală este o structură fibroasă, care izolează termic datorită aerului prins între aceste fibre. Plăcile </w:t>
            </w:r>
            <w:r w:rsidRPr="005769DB">
              <w:rPr>
                <w:rFonts w:ascii="Arial Narrow" w:hAnsi="Arial Narrow"/>
                <w:shd w:val="clear" w:color="auto" w:fill="FFFFFF"/>
              </w:rPr>
              <w:lastRenderedPageBreak/>
              <w:t>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Ca urmare a protecției exterioare cu tablă din aluminiu vopsită, sistemul cu spumă poliuretanică are un grad de </w:t>
            </w:r>
            <w:r w:rsidRPr="005769DB">
              <w:rPr>
                <w:rFonts w:ascii="Arial Narrow" w:hAnsi="Arial Narrow"/>
              </w:rPr>
              <w:lastRenderedPageBreak/>
              <w:t>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C137C3" w:rsidRDefault="00163711" w:rsidP="00C137C3">
            <w:pPr>
              <w:spacing w:line="276" w:lineRule="auto"/>
              <w:jc w:val="both"/>
              <w:rPr>
                <w:rFonts w:ascii="Arial Narrow" w:hAnsi="Arial Narrow"/>
              </w:rPr>
            </w:pPr>
            <w:r w:rsidRPr="00C137C3">
              <w:rPr>
                <w:rFonts w:ascii="Arial Narrow" w:hAnsi="Arial Narrow"/>
              </w:rPr>
              <w:t>Perioadă de execuție mai mare</w:t>
            </w:r>
            <w:r w:rsidR="00BE684F" w:rsidRPr="00C137C3">
              <w:rPr>
                <w:rFonts w:ascii="Arial Narrow" w:hAnsi="Arial Narrow"/>
              </w:rPr>
              <w:t xml:space="preserve">, </w:t>
            </w:r>
            <w:r w:rsidR="00C137C3" w:rsidRPr="00C137C3">
              <w:rPr>
                <w:rFonts w:ascii="Arial Narrow" w:hAnsi="Arial Narrow"/>
              </w:rPr>
              <w:t>6</w:t>
            </w:r>
            <w:r w:rsidR="00D96CB1" w:rsidRPr="00C137C3">
              <w:rPr>
                <w:rFonts w:ascii="Arial Narrow" w:hAnsi="Arial Narrow"/>
              </w:rPr>
              <w:t xml:space="preserve"> luni</w:t>
            </w:r>
            <w:r w:rsidR="0044196D" w:rsidRPr="00C137C3">
              <w:rPr>
                <w:rFonts w:ascii="Arial Narrow" w:hAnsi="Arial Narrow"/>
              </w:rPr>
              <w:t xml:space="preserve"> conform graficului de execuție</w:t>
            </w:r>
          </w:p>
        </w:tc>
        <w:tc>
          <w:tcPr>
            <w:tcW w:w="3960" w:type="dxa"/>
          </w:tcPr>
          <w:p w:rsidR="00552BBB" w:rsidRPr="00C137C3" w:rsidRDefault="00163711" w:rsidP="00C137C3">
            <w:pPr>
              <w:spacing w:line="276" w:lineRule="auto"/>
              <w:jc w:val="both"/>
              <w:rPr>
                <w:rFonts w:ascii="Arial Narrow" w:hAnsi="Arial Narrow"/>
              </w:rPr>
            </w:pPr>
            <w:r w:rsidRPr="00C137C3">
              <w:rPr>
                <w:rFonts w:ascii="Arial Narrow" w:hAnsi="Arial Narrow"/>
              </w:rPr>
              <w:t>Perioadă de execuție mai mică datorită tehnologie de aplicare</w:t>
            </w:r>
            <w:r w:rsidR="00C04C61" w:rsidRPr="00C137C3">
              <w:rPr>
                <w:rFonts w:ascii="Arial Narrow" w:hAnsi="Arial Narrow"/>
              </w:rPr>
              <w:t xml:space="preserve">, </w:t>
            </w:r>
            <w:r w:rsidR="00996CCF">
              <w:rPr>
                <w:rFonts w:ascii="Arial Narrow" w:hAnsi="Arial Narrow"/>
              </w:rPr>
              <w:t>4</w:t>
            </w:r>
            <w:r w:rsidR="00996CCF" w:rsidRPr="00996CCF">
              <w:rPr>
                <w:rFonts w:ascii="Arial Narrow" w:hAnsi="Arial Narrow"/>
              </w:rPr>
              <w:t>,</w:t>
            </w:r>
            <w:r w:rsidR="00C137C3" w:rsidRPr="00996CCF">
              <w:rPr>
                <w:rFonts w:ascii="Arial Narrow" w:hAnsi="Arial Narrow"/>
              </w:rPr>
              <w:t>5</w:t>
            </w:r>
            <w:r w:rsidR="00D96CB1" w:rsidRPr="00996CCF">
              <w:rPr>
                <w:rFonts w:ascii="Arial Narrow" w:hAnsi="Arial Narrow"/>
              </w:rPr>
              <w:t xml:space="preserve"> luni</w:t>
            </w:r>
            <w:r w:rsidR="00D96CB1" w:rsidRPr="00C137C3">
              <w:rPr>
                <w:rFonts w:ascii="Arial Narrow" w:hAnsi="Arial Narrow"/>
              </w:rPr>
              <w:t xml:space="preserve">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prinderea mecanică se face într-un strat de tencuială deteriorat.</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Recuperarea investiției</w:t>
            </w:r>
          </w:p>
        </w:tc>
        <w:tc>
          <w:tcPr>
            <w:tcW w:w="3600" w:type="dxa"/>
          </w:tcPr>
          <w:p w:rsidR="00552BBB" w:rsidRPr="009D3650" w:rsidRDefault="00552BBB" w:rsidP="00996CCF">
            <w:pPr>
              <w:spacing w:line="276" w:lineRule="auto"/>
              <w:jc w:val="both"/>
              <w:rPr>
                <w:rFonts w:ascii="Arial Narrow" w:hAnsi="Arial Narrow"/>
              </w:rPr>
            </w:pPr>
            <w:r w:rsidRPr="009D3650">
              <w:rPr>
                <w:rFonts w:ascii="Arial Narrow" w:hAnsi="Arial Narrow"/>
              </w:rPr>
              <w:t xml:space="preserve">Din calculele efectuate de auditori energetici, prin soluția de termoizolare cu vată bazaltică, durata de recuperare a investiției este de aproximativ </w:t>
            </w:r>
            <w:r w:rsidR="00996CCF">
              <w:rPr>
                <w:rFonts w:ascii="Arial Narrow" w:hAnsi="Arial Narrow"/>
              </w:rPr>
              <w:t>13.07</w:t>
            </w:r>
            <w:r w:rsidRPr="009D3650">
              <w:rPr>
                <w:rFonts w:ascii="Arial Narrow" w:hAnsi="Arial Narrow"/>
              </w:rPr>
              <w:t xml:space="preserve"> ani.</w:t>
            </w:r>
          </w:p>
        </w:tc>
        <w:tc>
          <w:tcPr>
            <w:tcW w:w="3960" w:type="dxa"/>
          </w:tcPr>
          <w:p w:rsidR="00552BBB" w:rsidRPr="009D3650" w:rsidRDefault="00552BBB" w:rsidP="00996CCF">
            <w:pPr>
              <w:spacing w:line="276" w:lineRule="auto"/>
              <w:jc w:val="both"/>
              <w:rPr>
                <w:rFonts w:ascii="Arial Narrow" w:hAnsi="Arial Narrow"/>
              </w:rPr>
            </w:pPr>
            <w:r w:rsidRPr="009D3650">
              <w:rPr>
                <w:rFonts w:ascii="Arial Narrow" w:hAnsi="Arial Narrow"/>
              </w:rPr>
              <w:t xml:space="preserve">Din calculele efectuate de auditori energetici, prin solutia de termoizolare spumă poliuretanică, durata de recuperare a investiției este de aproximativ </w:t>
            </w:r>
            <w:r w:rsidR="00996CCF">
              <w:rPr>
                <w:rFonts w:ascii="Arial Narrow" w:hAnsi="Arial Narrow"/>
              </w:rPr>
              <w:t>12.14</w:t>
            </w:r>
            <w:r w:rsidRPr="009D3650">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552BBB" w:rsidRPr="00603DF7" w:rsidRDefault="00552BBB" w:rsidP="00552BBB">
      <w:pPr>
        <w:spacing w:after="240" w:line="276" w:lineRule="auto"/>
        <w:jc w:val="both"/>
        <w:rPr>
          <w:rFonts w:ascii="Arial Narrow" w:hAnsi="Arial Narrow"/>
          <w:b/>
          <w:color w:val="FF0000"/>
        </w:rPr>
      </w:pPr>
    </w:p>
    <w:p w:rsidR="002F5BE6" w:rsidRPr="00F42198" w:rsidRDefault="002F5BE6" w:rsidP="008E5BBB">
      <w:pPr>
        <w:numPr>
          <w:ilvl w:val="1"/>
          <w:numId w:val="43"/>
        </w:numPr>
        <w:spacing w:after="240" w:line="276" w:lineRule="auto"/>
        <w:jc w:val="both"/>
        <w:rPr>
          <w:rFonts w:ascii="Arial Narrow" w:hAnsi="Arial Narrow"/>
          <w:b/>
        </w:rPr>
      </w:pPr>
      <w:r w:rsidRPr="00F42198">
        <w:rPr>
          <w:rFonts w:ascii="Arial Narrow" w:hAnsi="Arial Narrow"/>
          <w:b/>
        </w:rPr>
        <w:t>Selectarea și justificarea scenariului/opțiunii optim(e), recomandat(e)</w:t>
      </w:r>
    </w:p>
    <w:p w:rsidR="00F05F6E" w:rsidRPr="00F42198" w:rsidRDefault="00552BBB" w:rsidP="000F7CD5">
      <w:pPr>
        <w:spacing w:after="240" w:line="276" w:lineRule="auto"/>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2223D7">
      <w:pPr>
        <w:spacing w:line="276" w:lineRule="auto"/>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2223D7">
      <w:pPr>
        <w:numPr>
          <w:ilvl w:val="0"/>
          <w:numId w:val="13"/>
        </w:numPr>
        <w:spacing w:line="276" w:lineRule="auto"/>
        <w:ind w:left="851"/>
        <w:rPr>
          <w:rFonts w:ascii="Arial Narrow" w:hAnsi="Arial Narrow"/>
          <w:b/>
        </w:rPr>
      </w:pPr>
      <w:r w:rsidRPr="00F42198">
        <w:rPr>
          <w:rFonts w:ascii="Arial Narrow" w:hAnsi="Arial Narrow"/>
        </w:rPr>
        <w:t>costuri cu execuția semnificatv reduse;</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viață de 50 de ani;</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impermeabilitate ridicată;</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zero costuri cu întreținerea;</w:t>
      </w:r>
    </w:p>
    <w:p w:rsidR="00552BBB" w:rsidRDefault="002223D7" w:rsidP="002223D7">
      <w:pPr>
        <w:numPr>
          <w:ilvl w:val="0"/>
          <w:numId w:val="13"/>
        </w:numPr>
        <w:spacing w:after="240" w:line="276" w:lineRule="auto"/>
        <w:ind w:left="851"/>
        <w:rPr>
          <w:rFonts w:ascii="Arial Narrow" w:hAnsi="Arial Narrow"/>
        </w:rPr>
      </w:pPr>
      <w:r w:rsidRPr="00F42198">
        <w:rPr>
          <w:rFonts w:ascii="Arial Narrow" w:hAnsi="Arial Narrow"/>
        </w:rPr>
        <w:t>greutate redusă, ceea ce presupune o solicitare redusă a structurii de rezistență a clădirii;</w:t>
      </w:r>
    </w:p>
    <w:p w:rsidR="007756A8" w:rsidRDefault="007756A8"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A92169" w:rsidRDefault="00A92169" w:rsidP="001E33E6">
      <w:pPr>
        <w:spacing w:after="240" w:line="276" w:lineRule="auto"/>
        <w:rPr>
          <w:rFonts w:ascii="Arial Narrow" w:hAnsi="Arial Narrow"/>
        </w:rPr>
      </w:pPr>
    </w:p>
    <w:p w:rsidR="00444E8F" w:rsidRDefault="00444E8F" w:rsidP="001E33E6">
      <w:pPr>
        <w:spacing w:after="240" w:line="276" w:lineRule="auto"/>
        <w:rPr>
          <w:rFonts w:ascii="Arial Narrow" w:hAnsi="Arial Narrow"/>
        </w:rPr>
      </w:pPr>
    </w:p>
    <w:p w:rsidR="002F5BE6" w:rsidRPr="00F42198" w:rsidRDefault="002F5BE6" w:rsidP="008E5BBB">
      <w:pPr>
        <w:numPr>
          <w:ilvl w:val="1"/>
          <w:numId w:val="43"/>
        </w:numPr>
        <w:spacing w:after="240" w:line="276" w:lineRule="auto"/>
        <w:jc w:val="both"/>
        <w:rPr>
          <w:rFonts w:ascii="Arial Narrow" w:hAnsi="Arial Narrow"/>
          <w:b/>
        </w:rPr>
      </w:pPr>
      <w:r w:rsidRPr="00F42198">
        <w:rPr>
          <w:rFonts w:ascii="Arial Narrow" w:hAnsi="Arial Narrow"/>
          <w:b/>
        </w:rPr>
        <w:lastRenderedPageBreak/>
        <w:t>Principalii indicatori tehnico-economici aferenți investiției</w:t>
      </w:r>
    </w:p>
    <w:p w:rsidR="005534F5"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10080" w:type="dxa"/>
        <w:jc w:val="center"/>
        <w:tblInd w:w="103" w:type="dxa"/>
        <w:tblLook w:val="04A0"/>
      </w:tblPr>
      <w:tblGrid>
        <w:gridCol w:w="560"/>
        <w:gridCol w:w="5680"/>
        <w:gridCol w:w="1280"/>
        <w:gridCol w:w="1280"/>
        <w:gridCol w:w="1280"/>
      </w:tblGrid>
      <w:tr w:rsidR="00996CCF" w:rsidRPr="00996CCF" w:rsidTr="00996CCF">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Nr. crt.</w:t>
            </w:r>
          </w:p>
        </w:tc>
        <w:tc>
          <w:tcPr>
            <w:tcW w:w="568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Denumirea capitolelor si subcapitolelor de cheltuielii</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Valoarea            (fără TVA)</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TVA 19%</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Valoarea (inclusiv TVA)</w:t>
            </w:r>
          </w:p>
        </w:tc>
      </w:tr>
      <w:tr w:rsidR="00996CCF" w:rsidRPr="00996CCF" w:rsidTr="00996CCF">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996CCF" w:rsidRPr="00996CCF" w:rsidRDefault="00996CCF" w:rsidP="00996CCF">
            <w:pPr>
              <w:rPr>
                <w:rFonts w:ascii="Arial Narrow" w:hAnsi="Arial Narrow" w:cs="Calibri"/>
                <w:b/>
                <w:bCs/>
                <w:noProof w:val="0"/>
                <w:color w:val="000000"/>
                <w:lang w:eastAsia="ro-RO"/>
              </w:rPr>
            </w:pPr>
          </w:p>
        </w:tc>
        <w:tc>
          <w:tcPr>
            <w:tcW w:w="5680" w:type="dxa"/>
            <w:vMerge/>
            <w:tcBorders>
              <w:top w:val="single" w:sz="4" w:space="0" w:color="auto"/>
              <w:left w:val="single" w:sz="4" w:space="0" w:color="auto"/>
              <w:bottom w:val="single" w:sz="4" w:space="0" w:color="auto"/>
              <w:right w:val="single" w:sz="4" w:space="0" w:color="auto"/>
            </w:tcBorders>
            <w:vAlign w:val="center"/>
            <w:hideMark/>
          </w:tcPr>
          <w:p w:rsidR="00996CCF" w:rsidRPr="00996CCF" w:rsidRDefault="00996CCF" w:rsidP="00996CCF">
            <w:pPr>
              <w:rPr>
                <w:rFonts w:ascii="Arial Narrow" w:hAnsi="Arial Narrow" w:cs="Calibri"/>
                <w:b/>
                <w:bCs/>
                <w:noProof w:val="0"/>
                <w:color w:val="000000"/>
                <w:lang w:eastAsia="ro-RO"/>
              </w:rPr>
            </w:pPr>
          </w:p>
        </w:tc>
        <w:tc>
          <w:tcPr>
            <w:tcW w:w="1280" w:type="dxa"/>
            <w:tcBorders>
              <w:top w:val="nil"/>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996CCF" w:rsidRPr="00996CCF" w:rsidRDefault="00996CCF" w:rsidP="00996CCF">
            <w:pPr>
              <w:jc w:val="cente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lei</w:t>
            </w:r>
          </w:p>
        </w:tc>
      </w:tr>
      <w:tr w:rsidR="00996CCF" w:rsidRPr="00996CCF" w:rsidTr="00996CC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Cap.1.Cheltuieli pentru obţinerea şi amenajarea terenului.</w:t>
            </w:r>
          </w:p>
        </w:tc>
      </w:tr>
      <w:tr w:rsidR="00996CCF" w:rsidRPr="00996CCF" w:rsidTr="00996CC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lang w:eastAsia="ro-RO"/>
              </w:rPr>
            </w:pPr>
            <w:r w:rsidRPr="00996CCF">
              <w:rPr>
                <w:rFonts w:ascii="Arial Narrow" w:hAnsi="Arial Narrow" w:cs="Calibri"/>
                <w:b/>
                <w:bCs/>
                <w:noProof w:val="0"/>
                <w:lang w:eastAsia="ro-RO"/>
              </w:rPr>
              <w:t>TOTAL CAPITOL 1.</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lang w:eastAsia="ro-RO"/>
              </w:rPr>
            </w:pPr>
            <w:r w:rsidRPr="00996CCF">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lang w:eastAsia="ro-RO"/>
              </w:rPr>
            </w:pPr>
            <w:r w:rsidRPr="00996CCF">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lang w:eastAsia="ro-RO"/>
              </w:rPr>
            </w:pPr>
            <w:r w:rsidRPr="00996CCF">
              <w:rPr>
                <w:rFonts w:ascii="Arial Narrow" w:hAnsi="Arial Narrow" w:cs="Calibri"/>
                <w:b/>
                <w:bCs/>
                <w:noProof w:val="0"/>
                <w:lang w:eastAsia="ro-RO"/>
              </w:rPr>
              <w:t>0,00</w:t>
            </w:r>
          </w:p>
        </w:tc>
      </w:tr>
      <w:tr w:rsidR="00996CCF" w:rsidRPr="00996CCF" w:rsidTr="00996CC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Cap.2.Cheltuieli pentru asigurarea utilităţilor necesare obiectivului</w:t>
            </w:r>
          </w:p>
        </w:tc>
      </w:tr>
      <w:tr w:rsidR="00996CCF" w:rsidRPr="00996CCF" w:rsidTr="00996CC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TOTAL CAPITOL 2.</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0,00</w:t>
            </w:r>
          </w:p>
        </w:tc>
      </w:tr>
      <w:tr w:rsidR="00996CCF" w:rsidRPr="00996CCF" w:rsidTr="00996CC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Cap.3.Cheltuieli pentru proiectare şi asistenţă tehnică</w:t>
            </w:r>
          </w:p>
        </w:tc>
      </w:tr>
      <w:tr w:rsidR="00996CCF" w:rsidRPr="00996CCF" w:rsidTr="00996CC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TOTAL CAPITOL 3.</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28.106,17</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5.340,17</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33.446,34</w:t>
            </w:r>
          </w:p>
        </w:tc>
      </w:tr>
      <w:tr w:rsidR="00996CCF" w:rsidRPr="00996CCF" w:rsidTr="00996CC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Cap.4. Cheltuieli pt. investiţia de bază</w:t>
            </w:r>
            <w:r w:rsidRPr="00996CCF">
              <w:rPr>
                <w:rFonts w:ascii="Arial Narrow" w:hAnsi="Arial Narrow" w:cs="Calibri"/>
                <w:i/>
                <w:iCs/>
                <w:noProof w:val="0"/>
                <w:lang w:eastAsia="ro-RO"/>
              </w:rPr>
              <w:t xml:space="preserve"> </w:t>
            </w:r>
          </w:p>
        </w:tc>
      </w:tr>
      <w:tr w:rsidR="00996CCF" w:rsidRPr="00996CCF" w:rsidTr="00996CC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 TOTAL CAPITOL 4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442.583,76</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84.090,91</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526.674,67</w:t>
            </w:r>
          </w:p>
        </w:tc>
      </w:tr>
      <w:tr w:rsidR="00996CCF" w:rsidRPr="00996CCF" w:rsidTr="00996CC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 Cap.5. Alte cheltuieli </w:t>
            </w:r>
          </w:p>
        </w:tc>
      </w:tr>
      <w:tr w:rsidR="00996CCF" w:rsidRPr="00996CCF" w:rsidTr="00996CC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 TOTAL CAPITOL 5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FF7E1B">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58.622,9</w:t>
            </w:r>
            <w:r w:rsidR="00FF7E1B">
              <w:rPr>
                <w:rFonts w:ascii="Arial Narrow" w:hAnsi="Arial Narrow" w:cs="Calibri"/>
                <w:b/>
                <w:bCs/>
                <w:noProof w:val="0"/>
                <w:color w:val="000000"/>
                <w:lang w:eastAsia="ro-RO"/>
              </w:rPr>
              <w:t>8</w:t>
            </w:r>
            <w:r w:rsidRPr="00996CCF">
              <w:rPr>
                <w:rFonts w:ascii="Arial Narrow" w:hAnsi="Arial Narrow" w:cs="Calibri"/>
                <w:b/>
                <w:bCs/>
                <w:noProof w:val="0"/>
                <w:color w:val="000000"/>
                <w:lang w:eastAsia="ro-RO"/>
              </w:rPr>
              <w:t xml:space="preserve">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11.138,36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FF7E1B">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69.761,3</w:t>
            </w:r>
            <w:r w:rsidR="00FF7E1B">
              <w:rPr>
                <w:rFonts w:ascii="Arial Narrow" w:hAnsi="Arial Narrow" w:cs="Calibri"/>
                <w:b/>
                <w:bCs/>
                <w:noProof w:val="0"/>
                <w:color w:val="000000"/>
                <w:lang w:eastAsia="ro-RO"/>
              </w:rPr>
              <w:t>4</w:t>
            </w:r>
            <w:r w:rsidRPr="00996CCF">
              <w:rPr>
                <w:rFonts w:ascii="Arial Narrow" w:hAnsi="Arial Narrow" w:cs="Calibri"/>
                <w:b/>
                <w:bCs/>
                <w:noProof w:val="0"/>
                <w:color w:val="000000"/>
                <w:lang w:eastAsia="ro-RO"/>
              </w:rPr>
              <w:t xml:space="preserve">   </w:t>
            </w:r>
          </w:p>
        </w:tc>
      </w:tr>
      <w:tr w:rsidR="00996CCF" w:rsidRPr="00996CCF" w:rsidTr="00996CC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 Cap.6. Cheltuieli pentru probe tehnologice și teste  </w:t>
            </w:r>
          </w:p>
        </w:tc>
      </w:tr>
      <w:tr w:rsidR="00996CCF" w:rsidRPr="00996CCF" w:rsidTr="00996CC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 TOTAL CAPITOL 6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0,00    </w:t>
            </w:r>
          </w:p>
        </w:tc>
      </w:tr>
      <w:tr w:rsidR="00996CCF" w:rsidRPr="00996CCF" w:rsidTr="00996CCF">
        <w:trPr>
          <w:trHeight w:val="192"/>
          <w:jc w:val="center"/>
        </w:trPr>
        <w:tc>
          <w:tcPr>
            <w:tcW w:w="560" w:type="dxa"/>
            <w:tcBorders>
              <w:top w:val="nil"/>
              <w:left w:val="nil"/>
              <w:bottom w:val="nil"/>
              <w:right w:val="nil"/>
            </w:tcBorders>
            <w:shd w:val="clear" w:color="auto" w:fill="auto"/>
            <w:vAlign w:val="center"/>
            <w:hideMark/>
          </w:tcPr>
          <w:p w:rsidR="00996CCF" w:rsidRPr="00996CCF" w:rsidRDefault="00996CCF" w:rsidP="00996CCF">
            <w:pPr>
              <w:jc w:val="center"/>
              <w:rPr>
                <w:rFonts w:ascii="Arial Narrow" w:hAnsi="Arial Narrow" w:cs="Calibri"/>
                <w:b/>
                <w:bCs/>
                <w:noProof w:val="0"/>
                <w:color w:val="000000"/>
                <w:lang w:eastAsia="ro-RO"/>
              </w:rPr>
            </w:pPr>
          </w:p>
        </w:tc>
        <w:tc>
          <w:tcPr>
            <w:tcW w:w="5680" w:type="dxa"/>
            <w:tcBorders>
              <w:top w:val="nil"/>
              <w:left w:val="nil"/>
              <w:bottom w:val="nil"/>
              <w:right w:val="nil"/>
            </w:tcBorders>
            <w:shd w:val="clear" w:color="auto" w:fill="auto"/>
            <w:vAlign w:val="center"/>
            <w:hideMark/>
          </w:tcPr>
          <w:p w:rsidR="00996CCF" w:rsidRPr="00996CCF" w:rsidRDefault="00996CCF" w:rsidP="00996CCF">
            <w:pPr>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996CCF" w:rsidRPr="00996CCF" w:rsidRDefault="00996CCF" w:rsidP="00996CCF">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996CCF" w:rsidRPr="00996CCF" w:rsidRDefault="00996CCF" w:rsidP="00996CCF">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996CCF" w:rsidRPr="00996CCF" w:rsidRDefault="00996CCF" w:rsidP="00996CCF">
            <w:pPr>
              <w:jc w:val="right"/>
              <w:rPr>
                <w:rFonts w:ascii="Arial Narrow" w:hAnsi="Arial Narrow" w:cs="Calibri"/>
                <w:b/>
                <w:bCs/>
                <w:noProof w:val="0"/>
                <w:color w:val="000000"/>
                <w:lang w:eastAsia="ro-RO"/>
              </w:rPr>
            </w:pPr>
          </w:p>
        </w:tc>
      </w:tr>
      <w:tr w:rsidR="00996CCF" w:rsidRPr="00996CCF" w:rsidTr="00996CCF">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 TOTAL GENERAL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996CCF" w:rsidRPr="00996CCF" w:rsidRDefault="00996CCF" w:rsidP="00FF7E1B">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529.312,9</w:t>
            </w:r>
            <w:r w:rsidR="00FF7E1B">
              <w:rPr>
                <w:rFonts w:ascii="Arial Narrow" w:hAnsi="Arial Narrow" w:cs="Calibri"/>
                <w:b/>
                <w:bCs/>
                <w:noProof w:val="0"/>
                <w:color w:val="000000"/>
                <w:lang w:eastAsia="ro-RO"/>
              </w:rPr>
              <w:t>1</w:t>
            </w:r>
            <w:r w:rsidRPr="00996CCF">
              <w:rPr>
                <w:rFonts w:ascii="Arial Narrow" w:hAnsi="Arial Narrow" w:cs="Calibri"/>
                <w:b/>
                <w:bCs/>
                <w:noProof w:val="0"/>
                <w:color w:val="000000"/>
                <w:lang w:eastAsia="ro-RO"/>
              </w:rPr>
              <w:t xml:space="preserve">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100.569,44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996CCF" w:rsidRPr="00996CCF" w:rsidRDefault="00996CCF" w:rsidP="00745E17">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629.882,3</w:t>
            </w:r>
            <w:r w:rsidR="00745E17">
              <w:rPr>
                <w:rFonts w:ascii="Arial Narrow" w:hAnsi="Arial Narrow" w:cs="Calibri"/>
                <w:b/>
                <w:bCs/>
                <w:noProof w:val="0"/>
                <w:color w:val="000000"/>
                <w:lang w:eastAsia="ro-RO"/>
              </w:rPr>
              <w:t>5</w:t>
            </w:r>
            <w:r w:rsidRPr="00996CCF">
              <w:rPr>
                <w:rFonts w:ascii="Arial Narrow" w:hAnsi="Arial Narrow" w:cs="Calibri"/>
                <w:b/>
                <w:bCs/>
                <w:noProof w:val="0"/>
                <w:color w:val="000000"/>
                <w:lang w:eastAsia="ro-RO"/>
              </w:rPr>
              <w:t xml:space="preserve">    </w:t>
            </w:r>
          </w:p>
        </w:tc>
      </w:tr>
      <w:tr w:rsidR="00996CCF" w:rsidRPr="00996CCF" w:rsidTr="00996CCF">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96CCF" w:rsidRPr="00996CCF" w:rsidRDefault="00996CCF" w:rsidP="00996CCF">
            <w:pPr>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 din care C+M (1.2+1.3+1.4+2+4.1+4.2+5.1.1)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745E17">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451.435,4</w:t>
            </w:r>
            <w:r w:rsidR="00745E17">
              <w:rPr>
                <w:rFonts w:ascii="Arial Narrow" w:hAnsi="Arial Narrow" w:cs="Calibri"/>
                <w:b/>
                <w:bCs/>
                <w:noProof w:val="0"/>
                <w:color w:val="000000"/>
                <w:lang w:eastAsia="ro-RO"/>
              </w:rPr>
              <w:t>4</w:t>
            </w:r>
            <w:r w:rsidRPr="00996CCF">
              <w:rPr>
                <w:rFonts w:ascii="Arial Narrow" w:hAnsi="Arial Narrow" w:cs="Calibri"/>
                <w:b/>
                <w:bCs/>
                <w:noProof w:val="0"/>
                <w:color w:val="000000"/>
                <w:lang w:eastAsia="ro-RO"/>
              </w:rPr>
              <w:t xml:space="preserve">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996CCF">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 xml:space="preserve">85.772,73    </w:t>
            </w:r>
          </w:p>
        </w:tc>
        <w:tc>
          <w:tcPr>
            <w:tcW w:w="1280" w:type="dxa"/>
            <w:tcBorders>
              <w:top w:val="nil"/>
              <w:left w:val="nil"/>
              <w:bottom w:val="single" w:sz="4" w:space="0" w:color="auto"/>
              <w:right w:val="single" w:sz="4" w:space="0" w:color="auto"/>
            </w:tcBorders>
            <w:shd w:val="clear" w:color="CCFFFF" w:fill="C4D79B"/>
            <w:vAlign w:val="center"/>
            <w:hideMark/>
          </w:tcPr>
          <w:p w:rsidR="00996CCF" w:rsidRPr="00996CCF" w:rsidRDefault="00996CCF" w:rsidP="00745E17">
            <w:pPr>
              <w:jc w:val="right"/>
              <w:rPr>
                <w:rFonts w:ascii="Arial Narrow" w:hAnsi="Arial Narrow" w:cs="Calibri"/>
                <w:b/>
                <w:bCs/>
                <w:noProof w:val="0"/>
                <w:color w:val="000000"/>
                <w:lang w:eastAsia="ro-RO"/>
              </w:rPr>
            </w:pPr>
            <w:r w:rsidRPr="00996CCF">
              <w:rPr>
                <w:rFonts w:ascii="Arial Narrow" w:hAnsi="Arial Narrow" w:cs="Calibri"/>
                <w:b/>
                <w:bCs/>
                <w:noProof w:val="0"/>
                <w:color w:val="000000"/>
                <w:lang w:eastAsia="ro-RO"/>
              </w:rPr>
              <w:t>537.208,1</w:t>
            </w:r>
            <w:r w:rsidR="00745E17">
              <w:rPr>
                <w:rFonts w:ascii="Arial Narrow" w:hAnsi="Arial Narrow" w:cs="Calibri"/>
                <w:b/>
                <w:bCs/>
                <w:noProof w:val="0"/>
                <w:color w:val="000000"/>
                <w:lang w:eastAsia="ro-RO"/>
              </w:rPr>
              <w:t>7</w:t>
            </w:r>
            <w:r w:rsidRPr="00996CCF">
              <w:rPr>
                <w:rFonts w:ascii="Arial Narrow" w:hAnsi="Arial Narrow" w:cs="Calibri"/>
                <w:b/>
                <w:bCs/>
                <w:noProof w:val="0"/>
                <w:color w:val="000000"/>
                <w:lang w:eastAsia="ro-RO"/>
              </w:rPr>
              <w:t xml:space="preserve">    </w:t>
            </w:r>
          </w:p>
        </w:tc>
      </w:tr>
    </w:tbl>
    <w:p w:rsidR="00A1595C" w:rsidRPr="00603DF7" w:rsidRDefault="00A1595C" w:rsidP="00693E14">
      <w:pPr>
        <w:spacing w:line="276" w:lineRule="auto"/>
        <w:jc w:val="both"/>
        <w:rPr>
          <w:rFonts w:ascii="Arial Narrow" w:hAnsi="Arial Narrow"/>
          <w:b/>
          <w:color w:val="FF0000"/>
        </w:rPr>
      </w:pPr>
    </w:p>
    <w:p w:rsidR="002F5BE6"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Durata estimată de execuție a obiectivului de investiții, exprimată în luni</w:t>
      </w:r>
    </w:p>
    <w:p w:rsidR="00167208" w:rsidRPr="00C137C3" w:rsidRDefault="00256EF0" w:rsidP="00256EF0">
      <w:pPr>
        <w:spacing w:after="240" w:line="276" w:lineRule="auto"/>
        <w:ind w:left="1077"/>
        <w:jc w:val="both"/>
        <w:rPr>
          <w:rFonts w:ascii="Arial Narrow" w:hAnsi="Arial Narrow"/>
        </w:rPr>
      </w:pPr>
      <w:r w:rsidRPr="00C137C3">
        <w:rPr>
          <w:rFonts w:ascii="Arial Narrow" w:hAnsi="Arial Narrow"/>
        </w:rPr>
        <w:t>Term</w:t>
      </w:r>
      <w:r w:rsidR="00AD3036" w:rsidRPr="00C137C3">
        <w:rPr>
          <w:rFonts w:ascii="Arial Narrow" w:hAnsi="Arial Narrow"/>
        </w:rPr>
        <w:t>enul de execuție al lucrărilor</w:t>
      </w:r>
      <w:r w:rsidR="006D45E8" w:rsidRPr="00C137C3">
        <w:rPr>
          <w:rFonts w:ascii="Arial Narrow" w:hAnsi="Arial Narrow"/>
        </w:rPr>
        <w:t>:</w:t>
      </w:r>
      <w:r w:rsidR="00F42198" w:rsidRPr="00C137C3">
        <w:rPr>
          <w:rFonts w:ascii="Arial Narrow" w:hAnsi="Arial Narrow"/>
        </w:rPr>
        <w:t xml:space="preserve"> </w:t>
      </w:r>
      <w:r w:rsidR="00996CCF">
        <w:rPr>
          <w:rFonts w:ascii="Arial Narrow" w:hAnsi="Arial Narrow"/>
        </w:rPr>
        <w:t>4,</w:t>
      </w:r>
      <w:r w:rsidR="00C137C3" w:rsidRPr="00C137C3">
        <w:rPr>
          <w:rFonts w:ascii="Arial Narrow" w:hAnsi="Arial Narrow"/>
        </w:rPr>
        <w:t>5</w:t>
      </w:r>
      <w:r w:rsidRPr="00C137C3">
        <w:rPr>
          <w:rFonts w:ascii="Arial Narrow" w:hAnsi="Arial Narrow"/>
        </w:rPr>
        <w:t xml:space="preserve"> luni.</w:t>
      </w:r>
    </w:p>
    <w:p w:rsidR="005E7A3E" w:rsidRPr="001A3413" w:rsidRDefault="005E7A3E" w:rsidP="00B57B58">
      <w:pPr>
        <w:spacing w:line="276" w:lineRule="auto"/>
        <w:jc w:val="both"/>
        <w:rPr>
          <w:rFonts w:ascii="Arial Narrow" w:hAnsi="Arial Narrow"/>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1A3413" w:rsidRDefault="003B5BBC" w:rsidP="00B57B58">
      <w:pPr>
        <w:spacing w:line="276" w:lineRule="auto"/>
        <w:rPr>
          <w:rFonts w:ascii="Arial Narrow" w:hAnsi="Arial Narrow"/>
          <w:sz w:val="36"/>
          <w:szCs w:val="36"/>
        </w:rPr>
      </w:pPr>
    </w:p>
    <w:sectPr w:rsidR="003B5BBC" w:rsidRPr="001A3413" w:rsidSect="006234AF">
      <w:headerReference w:type="default" r:id="rId9"/>
      <w:footerReference w:type="even" r:id="rId10"/>
      <w:footerReference w:type="default" r:id="rId11"/>
      <w:headerReference w:type="first" r:id="rId12"/>
      <w:footerReference w:type="first" r:id="rId13"/>
      <w:pgSz w:w="11909" w:h="16834" w:code="9"/>
      <w:pgMar w:top="1276"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3C8" w:rsidRDefault="008133C8">
      <w:r>
        <w:separator/>
      </w:r>
    </w:p>
  </w:endnote>
  <w:endnote w:type="continuationSeparator" w:id="0">
    <w:p w:rsidR="008133C8" w:rsidRDefault="008133C8">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MS Mincho"/>
    <w:charset w:val="80"/>
    <w:family w:val="swiss"/>
    <w:pitch w:val="default"/>
    <w:sig w:usb0="00000000" w:usb1="00000000" w:usb2="00000000" w:usb3="00000000" w:csb0="0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84" w:rsidRDefault="006A1A1E" w:rsidP="00401750">
    <w:pPr>
      <w:pStyle w:val="Footer"/>
      <w:framePr w:wrap="around" w:vAnchor="text" w:hAnchor="margin" w:xAlign="center" w:y="1"/>
      <w:rPr>
        <w:rStyle w:val="PageNumber"/>
      </w:rPr>
    </w:pPr>
    <w:r>
      <w:rPr>
        <w:rStyle w:val="PageNumber"/>
      </w:rPr>
      <w:fldChar w:fldCharType="begin"/>
    </w:r>
    <w:r w:rsidR="001B5384">
      <w:rPr>
        <w:rStyle w:val="PageNumber"/>
      </w:rPr>
      <w:instrText xml:space="preserve">PAGE  </w:instrText>
    </w:r>
    <w:r>
      <w:rPr>
        <w:rStyle w:val="PageNumber"/>
      </w:rPr>
      <w:fldChar w:fldCharType="separate"/>
    </w:r>
    <w:r w:rsidR="001B5384">
      <w:rPr>
        <w:rStyle w:val="PageNumber"/>
      </w:rPr>
      <w:t>17</w:t>
    </w:r>
    <w:r>
      <w:rPr>
        <w:rStyle w:val="PageNumber"/>
      </w:rPr>
      <w:fldChar w:fldCharType="end"/>
    </w:r>
  </w:p>
  <w:p w:rsidR="001B5384" w:rsidRDefault="001B53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813"/>
      <w:docPartObj>
        <w:docPartGallery w:val="Page Numbers (Bottom of Page)"/>
        <w:docPartUnique/>
      </w:docPartObj>
    </w:sdtPr>
    <w:sdtEndPr>
      <w:rPr>
        <w:sz w:val="20"/>
        <w:szCs w:val="20"/>
      </w:rPr>
    </w:sdtEndPr>
    <w:sdtContent>
      <w:p w:rsidR="000164A7" w:rsidRPr="00E47C26" w:rsidRDefault="000164A7" w:rsidP="000164A7">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ÎN STR. MĂSLINULUI NR. 11, SC. A+B</w:t>
        </w:r>
      </w:p>
      <w:p w:rsidR="000164A7" w:rsidRPr="006450E1" w:rsidRDefault="000164A7" w:rsidP="000164A7">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161/1 / 2017 – faza D.A.L.I.</w:t>
        </w:r>
      </w:p>
      <w:p w:rsidR="000164A7" w:rsidRPr="000164A7" w:rsidRDefault="006A1A1E">
        <w:pPr>
          <w:pStyle w:val="Footer"/>
          <w:jc w:val="right"/>
          <w:rPr>
            <w:sz w:val="20"/>
            <w:szCs w:val="20"/>
          </w:rPr>
        </w:pPr>
        <w:r w:rsidRPr="000164A7">
          <w:rPr>
            <w:sz w:val="20"/>
            <w:szCs w:val="20"/>
          </w:rPr>
          <w:fldChar w:fldCharType="begin"/>
        </w:r>
        <w:r w:rsidR="000164A7" w:rsidRPr="000164A7">
          <w:rPr>
            <w:sz w:val="20"/>
            <w:szCs w:val="20"/>
          </w:rPr>
          <w:instrText xml:space="preserve"> PAGE   \* MERGEFORMAT </w:instrText>
        </w:r>
        <w:r w:rsidRPr="000164A7">
          <w:rPr>
            <w:sz w:val="20"/>
            <w:szCs w:val="20"/>
          </w:rPr>
          <w:fldChar w:fldCharType="separate"/>
        </w:r>
        <w:r w:rsidR="001E2CEE">
          <w:rPr>
            <w:sz w:val="20"/>
            <w:szCs w:val="20"/>
          </w:rPr>
          <w:t>16</w:t>
        </w:r>
        <w:r w:rsidRPr="000164A7">
          <w:rPr>
            <w:sz w:val="20"/>
            <w:szCs w:val="20"/>
          </w:rPr>
          <w:fldChar w:fldCharType="end"/>
        </w:r>
      </w:p>
    </w:sdtContent>
  </w:sdt>
  <w:p w:rsidR="001B5384" w:rsidRPr="000164A7" w:rsidRDefault="001B5384" w:rsidP="000164A7">
    <w:pPr>
      <w:pStyle w:val="Footer"/>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84" w:rsidRPr="00E47C26" w:rsidRDefault="001B5384" w:rsidP="00085476">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ÎN STR. MĂSLINULUI NR. 11, SC. A+B</w:t>
    </w:r>
  </w:p>
  <w:p w:rsidR="001B5384" w:rsidRPr="00085476" w:rsidRDefault="001B5384" w:rsidP="00085476">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161/1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3C8" w:rsidRDefault="008133C8">
      <w:r>
        <w:separator/>
      </w:r>
    </w:p>
  </w:footnote>
  <w:footnote w:type="continuationSeparator" w:id="0">
    <w:p w:rsidR="008133C8" w:rsidRDefault="00813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84" w:rsidRDefault="001B5384" w:rsidP="00414D1E">
    <w:pPr>
      <w:pStyle w:val="NoSpacing"/>
      <w:jc w:val="both"/>
      <w:rPr>
        <w:rFonts w:ascii="Arial Narrow" w:hAnsi="Arial Narrow"/>
        <w:bCs/>
        <w:sz w:val="20"/>
        <w:szCs w:val="20"/>
        <w:lang w:val="de-DE"/>
      </w:rPr>
    </w:pPr>
  </w:p>
  <w:p w:rsidR="001B5384" w:rsidRPr="00DB5E1A" w:rsidRDefault="001B5384"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161/1</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84" w:rsidRDefault="001B5384" w:rsidP="00E13908">
    <w:pPr>
      <w:pStyle w:val="Header"/>
    </w:pPr>
  </w:p>
  <w:p w:rsidR="001B5384" w:rsidRPr="00DB5E1A" w:rsidRDefault="001B5384" w:rsidP="001B5384">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161/1</w:t>
    </w:r>
    <w:r>
      <w:rPr>
        <w:rFonts w:ascii="Arial Narrow" w:hAnsi="Arial Narrow"/>
        <w:color w:val="000000"/>
        <w:sz w:val="20"/>
        <w:szCs w:val="20"/>
      </w:rPr>
      <w:t xml:space="preserve"> / 2017</w:t>
    </w:r>
  </w:p>
  <w:p w:rsidR="001B5384" w:rsidRPr="00E13908" w:rsidRDefault="001B5384"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DB4330A"/>
    <w:multiLevelType w:val="hybridMultilevel"/>
    <w:tmpl w:val="AD2C13AE"/>
    <w:lvl w:ilvl="0" w:tplc="6B5294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7">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837529"/>
    <w:multiLevelType w:val="hybridMultilevel"/>
    <w:tmpl w:val="984E5D5C"/>
    <w:lvl w:ilvl="0" w:tplc="04180015">
      <w:start w:val="1"/>
      <w:numFmt w:val="upperLetter"/>
      <w:lvlText w:val="%1."/>
      <w:lvlJc w:val="left"/>
      <w:pPr>
        <w:ind w:left="720" w:hanging="360"/>
      </w:pPr>
    </w:lvl>
    <w:lvl w:ilvl="1" w:tplc="FC26FCDA">
      <w:start w:val="2"/>
      <w:numFmt w:val="upperRoman"/>
      <w:lvlText w:val="%2."/>
      <w:lvlJc w:val="left"/>
      <w:pPr>
        <w:ind w:left="1800" w:hanging="720"/>
      </w:pPr>
      <w:rPr>
        <w:rFonts w:hint="default"/>
      </w:rPr>
    </w:lvl>
    <w:lvl w:ilvl="2" w:tplc="04180015">
      <w:start w:val="1"/>
      <w:numFmt w:val="upp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90827D2"/>
    <w:multiLevelType w:val="hybridMultilevel"/>
    <w:tmpl w:val="A2C4CB8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4964E3"/>
    <w:multiLevelType w:val="hybridMultilevel"/>
    <w:tmpl w:val="45A8AE9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8">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87E357A"/>
    <w:multiLevelType w:val="hybridMultilevel"/>
    <w:tmpl w:val="812E1FB0"/>
    <w:lvl w:ilvl="0" w:tplc="8C565352">
      <w:start w:val="1"/>
      <w:numFmt w:val="upp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59E278CE"/>
    <w:multiLevelType w:val="multilevel"/>
    <w:tmpl w:val="3294C59E"/>
    <w:lvl w:ilvl="0">
      <w:start w:val="2"/>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67A23CF"/>
    <w:multiLevelType w:val="hybridMultilevel"/>
    <w:tmpl w:val="F0885394"/>
    <w:lvl w:ilvl="0" w:tplc="5B5EBAD4">
      <w:start w:val="2"/>
      <w:numFmt w:val="upperRoman"/>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67336ACC"/>
    <w:multiLevelType w:val="multilevel"/>
    <w:tmpl w:val="CCAA3F6E"/>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2"/>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4">
    <w:nsid w:val="72FA384B"/>
    <w:multiLevelType w:val="hybridMultilevel"/>
    <w:tmpl w:val="B54257D6"/>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6">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7C7976B2"/>
    <w:multiLevelType w:val="multilevel"/>
    <w:tmpl w:val="1B18D29C"/>
    <w:lvl w:ilvl="0">
      <w:start w:val="3"/>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1"/>
  </w:num>
  <w:num w:numId="3">
    <w:abstractNumId w:val="16"/>
  </w:num>
  <w:num w:numId="4">
    <w:abstractNumId w:val="49"/>
  </w:num>
  <w:num w:numId="5">
    <w:abstractNumId w:val="24"/>
  </w:num>
  <w:num w:numId="6">
    <w:abstractNumId w:val="44"/>
  </w:num>
  <w:num w:numId="7">
    <w:abstractNumId w:val="38"/>
  </w:num>
  <w:num w:numId="8">
    <w:abstractNumId w:val="39"/>
  </w:num>
  <w:num w:numId="9">
    <w:abstractNumId w:val="52"/>
  </w:num>
  <w:num w:numId="10">
    <w:abstractNumId w:val="17"/>
  </w:num>
  <w:num w:numId="11">
    <w:abstractNumId w:val="27"/>
  </w:num>
  <w:num w:numId="12">
    <w:abstractNumId w:val="32"/>
  </w:num>
  <w:num w:numId="13">
    <w:abstractNumId w:val="21"/>
  </w:num>
  <w:num w:numId="14">
    <w:abstractNumId w:val="43"/>
  </w:num>
  <w:num w:numId="15">
    <w:abstractNumId w:val="50"/>
  </w:num>
  <w:num w:numId="16">
    <w:abstractNumId w:val="12"/>
  </w:num>
  <w:num w:numId="17">
    <w:abstractNumId w:val="7"/>
  </w:num>
  <w:num w:numId="18">
    <w:abstractNumId w:val="45"/>
  </w:num>
  <w:num w:numId="19">
    <w:abstractNumId w:val="11"/>
  </w:num>
  <w:num w:numId="20">
    <w:abstractNumId w:val="22"/>
  </w:num>
  <w:num w:numId="21">
    <w:abstractNumId w:val="19"/>
  </w:num>
  <w:num w:numId="22">
    <w:abstractNumId w:val="36"/>
  </w:num>
  <w:num w:numId="23">
    <w:abstractNumId w:val="48"/>
  </w:num>
  <w:num w:numId="24">
    <w:abstractNumId w:val="40"/>
  </w:num>
  <w:num w:numId="25">
    <w:abstractNumId w:val="35"/>
  </w:num>
  <w:num w:numId="26">
    <w:abstractNumId w:val="57"/>
  </w:num>
  <w:num w:numId="27">
    <w:abstractNumId w:val="9"/>
  </w:num>
  <w:num w:numId="28">
    <w:abstractNumId w:val="8"/>
  </w:num>
  <w:num w:numId="29">
    <w:abstractNumId w:val="33"/>
  </w:num>
  <w:num w:numId="30">
    <w:abstractNumId w:val="29"/>
  </w:num>
  <w:num w:numId="31">
    <w:abstractNumId w:val="51"/>
  </w:num>
  <w:num w:numId="32">
    <w:abstractNumId w:val="37"/>
  </w:num>
  <w:num w:numId="33">
    <w:abstractNumId w:val="28"/>
  </w:num>
  <w:num w:numId="34">
    <w:abstractNumId w:val="55"/>
  </w:num>
  <w:num w:numId="35">
    <w:abstractNumId w:val="10"/>
  </w:num>
  <w:num w:numId="36">
    <w:abstractNumId w:val="20"/>
  </w:num>
  <w:num w:numId="37">
    <w:abstractNumId w:val="34"/>
  </w:num>
  <w:num w:numId="38">
    <w:abstractNumId w:val="23"/>
  </w:num>
  <w:num w:numId="39">
    <w:abstractNumId w:val="15"/>
  </w:num>
  <w:num w:numId="40">
    <w:abstractNumId w:val="13"/>
  </w:num>
  <w:num w:numId="41">
    <w:abstractNumId w:val="18"/>
  </w:num>
  <w:num w:numId="42">
    <w:abstractNumId w:val="53"/>
  </w:num>
  <w:num w:numId="43">
    <w:abstractNumId w:val="58"/>
  </w:num>
  <w:num w:numId="44">
    <w:abstractNumId w:val="31"/>
  </w:num>
  <w:num w:numId="45">
    <w:abstractNumId w:val="56"/>
  </w:num>
  <w:num w:numId="46">
    <w:abstractNumId w:val="30"/>
  </w:num>
  <w:num w:numId="47">
    <w:abstractNumId w:val="47"/>
  </w:num>
  <w:num w:numId="48">
    <w:abstractNumId w:val="42"/>
  </w:num>
  <w:num w:numId="49">
    <w:abstractNumId w:val="14"/>
  </w:num>
  <w:num w:numId="50">
    <w:abstractNumId w:val="25"/>
  </w:num>
  <w:num w:numId="51">
    <w:abstractNumId w:val="41"/>
  </w:num>
  <w:num w:numId="52">
    <w:abstractNumId w:val="46"/>
  </w:num>
  <w:num w:numId="53">
    <w:abstractNumId w:val="5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embedSystemFonts/>
  <w:hideSpellingErrors/>
  <w:hideGrammaticalErrors/>
  <w:proofState w:spelling="clean" w:grammar="clean"/>
  <w:stylePaneFormatFilter w:val="3F01"/>
  <w:defaultTabStop w:val="720"/>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225D3E"/>
    <w:rsid w:val="00001722"/>
    <w:rsid w:val="00001AC7"/>
    <w:rsid w:val="00001CC4"/>
    <w:rsid w:val="00001CE3"/>
    <w:rsid w:val="00002489"/>
    <w:rsid w:val="00002A7F"/>
    <w:rsid w:val="00004AA8"/>
    <w:rsid w:val="00005067"/>
    <w:rsid w:val="000108EB"/>
    <w:rsid w:val="00010EA7"/>
    <w:rsid w:val="00011BD3"/>
    <w:rsid w:val="00011E05"/>
    <w:rsid w:val="00014475"/>
    <w:rsid w:val="00014E11"/>
    <w:rsid w:val="000162FD"/>
    <w:rsid w:val="000163E8"/>
    <w:rsid w:val="000164A7"/>
    <w:rsid w:val="0002067B"/>
    <w:rsid w:val="00021854"/>
    <w:rsid w:val="000223E0"/>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09CB"/>
    <w:rsid w:val="000411E4"/>
    <w:rsid w:val="0004159A"/>
    <w:rsid w:val="00042236"/>
    <w:rsid w:val="000433D9"/>
    <w:rsid w:val="00043676"/>
    <w:rsid w:val="00043CA4"/>
    <w:rsid w:val="00044886"/>
    <w:rsid w:val="000455E1"/>
    <w:rsid w:val="000471FF"/>
    <w:rsid w:val="00047277"/>
    <w:rsid w:val="0004767A"/>
    <w:rsid w:val="000527C6"/>
    <w:rsid w:val="00052BDE"/>
    <w:rsid w:val="00052FD8"/>
    <w:rsid w:val="00054B3E"/>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BFD"/>
    <w:rsid w:val="000D1A8B"/>
    <w:rsid w:val="000D517D"/>
    <w:rsid w:val="000D6303"/>
    <w:rsid w:val="000D6462"/>
    <w:rsid w:val="000D6F63"/>
    <w:rsid w:val="000D7A84"/>
    <w:rsid w:val="000D7BAD"/>
    <w:rsid w:val="000E04A5"/>
    <w:rsid w:val="000E271B"/>
    <w:rsid w:val="000E412F"/>
    <w:rsid w:val="000E41A2"/>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4534"/>
    <w:rsid w:val="001357B2"/>
    <w:rsid w:val="00136C83"/>
    <w:rsid w:val="00137E1D"/>
    <w:rsid w:val="00140229"/>
    <w:rsid w:val="0014044F"/>
    <w:rsid w:val="00141AEC"/>
    <w:rsid w:val="00141FD4"/>
    <w:rsid w:val="00142C14"/>
    <w:rsid w:val="00143B60"/>
    <w:rsid w:val="00144746"/>
    <w:rsid w:val="00145E6E"/>
    <w:rsid w:val="001463C5"/>
    <w:rsid w:val="00147236"/>
    <w:rsid w:val="00147BEC"/>
    <w:rsid w:val="0015087F"/>
    <w:rsid w:val="00151CCC"/>
    <w:rsid w:val="001527C5"/>
    <w:rsid w:val="001528EC"/>
    <w:rsid w:val="00153241"/>
    <w:rsid w:val="00156597"/>
    <w:rsid w:val="00156D02"/>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43D7"/>
    <w:rsid w:val="00175C0A"/>
    <w:rsid w:val="00175CEE"/>
    <w:rsid w:val="00175DED"/>
    <w:rsid w:val="001762E1"/>
    <w:rsid w:val="00176B5C"/>
    <w:rsid w:val="001772C2"/>
    <w:rsid w:val="0018052F"/>
    <w:rsid w:val="00180AAA"/>
    <w:rsid w:val="00181957"/>
    <w:rsid w:val="00182776"/>
    <w:rsid w:val="00182BAB"/>
    <w:rsid w:val="0018391C"/>
    <w:rsid w:val="00185899"/>
    <w:rsid w:val="00187F98"/>
    <w:rsid w:val="00193CDE"/>
    <w:rsid w:val="001954E1"/>
    <w:rsid w:val="001956F3"/>
    <w:rsid w:val="00196B49"/>
    <w:rsid w:val="001A0A70"/>
    <w:rsid w:val="001A0FAC"/>
    <w:rsid w:val="001A1A62"/>
    <w:rsid w:val="001A1ED9"/>
    <w:rsid w:val="001A253C"/>
    <w:rsid w:val="001A2F24"/>
    <w:rsid w:val="001A3413"/>
    <w:rsid w:val="001A3D70"/>
    <w:rsid w:val="001A6A08"/>
    <w:rsid w:val="001A725D"/>
    <w:rsid w:val="001A73A0"/>
    <w:rsid w:val="001A7BCC"/>
    <w:rsid w:val="001A7D06"/>
    <w:rsid w:val="001B18AE"/>
    <w:rsid w:val="001B21E7"/>
    <w:rsid w:val="001B250A"/>
    <w:rsid w:val="001B3001"/>
    <w:rsid w:val="001B373F"/>
    <w:rsid w:val="001B3C19"/>
    <w:rsid w:val="001B5384"/>
    <w:rsid w:val="001B53FA"/>
    <w:rsid w:val="001B55C8"/>
    <w:rsid w:val="001B59B9"/>
    <w:rsid w:val="001B650E"/>
    <w:rsid w:val="001B6CE4"/>
    <w:rsid w:val="001C03D5"/>
    <w:rsid w:val="001C0661"/>
    <w:rsid w:val="001C347D"/>
    <w:rsid w:val="001C3882"/>
    <w:rsid w:val="001C4116"/>
    <w:rsid w:val="001C4315"/>
    <w:rsid w:val="001C4477"/>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CEE"/>
    <w:rsid w:val="001E2DEB"/>
    <w:rsid w:val="001E33E6"/>
    <w:rsid w:val="001E3D25"/>
    <w:rsid w:val="001E6276"/>
    <w:rsid w:val="001E6315"/>
    <w:rsid w:val="001E6580"/>
    <w:rsid w:val="001E6B5B"/>
    <w:rsid w:val="001E6D99"/>
    <w:rsid w:val="001F03E6"/>
    <w:rsid w:val="001F1763"/>
    <w:rsid w:val="001F236A"/>
    <w:rsid w:val="001F338D"/>
    <w:rsid w:val="001F442A"/>
    <w:rsid w:val="001F461A"/>
    <w:rsid w:val="001F4F31"/>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F7A"/>
    <w:rsid w:val="00241005"/>
    <w:rsid w:val="00242E5A"/>
    <w:rsid w:val="00242F28"/>
    <w:rsid w:val="00243E79"/>
    <w:rsid w:val="002448AF"/>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3B82"/>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598"/>
    <w:rsid w:val="00322CBD"/>
    <w:rsid w:val="0032303E"/>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62EB"/>
    <w:rsid w:val="00336733"/>
    <w:rsid w:val="00336B27"/>
    <w:rsid w:val="00336EF0"/>
    <w:rsid w:val="00337097"/>
    <w:rsid w:val="00337140"/>
    <w:rsid w:val="00340AE8"/>
    <w:rsid w:val="00340F1A"/>
    <w:rsid w:val="00343907"/>
    <w:rsid w:val="00343B21"/>
    <w:rsid w:val="00344E80"/>
    <w:rsid w:val="003453BB"/>
    <w:rsid w:val="00346FD3"/>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3CD3"/>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57EB"/>
    <w:rsid w:val="003F68F7"/>
    <w:rsid w:val="00401750"/>
    <w:rsid w:val="00401E69"/>
    <w:rsid w:val="00401F87"/>
    <w:rsid w:val="004031EA"/>
    <w:rsid w:val="00405817"/>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510"/>
    <w:rsid w:val="00437625"/>
    <w:rsid w:val="004404D6"/>
    <w:rsid w:val="0044196D"/>
    <w:rsid w:val="00442ED4"/>
    <w:rsid w:val="004432C6"/>
    <w:rsid w:val="0044353B"/>
    <w:rsid w:val="004435CE"/>
    <w:rsid w:val="00444E8F"/>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45EA"/>
    <w:rsid w:val="004A4829"/>
    <w:rsid w:val="004A4B8D"/>
    <w:rsid w:val="004A56A1"/>
    <w:rsid w:val="004A5E59"/>
    <w:rsid w:val="004A6134"/>
    <w:rsid w:val="004B0918"/>
    <w:rsid w:val="004B144A"/>
    <w:rsid w:val="004B1823"/>
    <w:rsid w:val="004B1D2B"/>
    <w:rsid w:val="004B2869"/>
    <w:rsid w:val="004B3C50"/>
    <w:rsid w:val="004B4369"/>
    <w:rsid w:val="004B4824"/>
    <w:rsid w:val="004B4EE4"/>
    <w:rsid w:val="004B5807"/>
    <w:rsid w:val="004B59A1"/>
    <w:rsid w:val="004B63A4"/>
    <w:rsid w:val="004B64A8"/>
    <w:rsid w:val="004B6577"/>
    <w:rsid w:val="004B6E56"/>
    <w:rsid w:val="004B753D"/>
    <w:rsid w:val="004C07EA"/>
    <w:rsid w:val="004C3798"/>
    <w:rsid w:val="004C4C12"/>
    <w:rsid w:val="004C5A1A"/>
    <w:rsid w:val="004C669C"/>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DE8"/>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5DA6"/>
    <w:rsid w:val="00626BAE"/>
    <w:rsid w:val="00627ECB"/>
    <w:rsid w:val="00632A0B"/>
    <w:rsid w:val="006331DD"/>
    <w:rsid w:val="00634165"/>
    <w:rsid w:val="006352BA"/>
    <w:rsid w:val="006354E3"/>
    <w:rsid w:val="0063577D"/>
    <w:rsid w:val="00636503"/>
    <w:rsid w:val="0063684D"/>
    <w:rsid w:val="00640DFD"/>
    <w:rsid w:val="006415C2"/>
    <w:rsid w:val="00642F7D"/>
    <w:rsid w:val="00644054"/>
    <w:rsid w:val="006445A8"/>
    <w:rsid w:val="006450E1"/>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A1E"/>
    <w:rsid w:val="006A1EB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5E17"/>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270E"/>
    <w:rsid w:val="007C3CFC"/>
    <w:rsid w:val="007C4336"/>
    <w:rsid w:val="007C4DAC"/>
    <w:rsid w:val="007C6421"/>
    <w:rsid w:val="007C774B"/>
    <w:rsid w:val="007D19A5"/>
    <w:rsid w:val="007D3308"/>
    <w:rsid w:val="007D34D2"/>
    <w:rsid w:val="007D375C"/>
    <w:rsid w:val="007D4688"/>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33C8"/>
    <w:rsid w:val="008150D0"/>
    <w:rsid w:val="008151D0"/>
    <w:rsid w:val="008155FE"/>
    <w:rsid w:val="00816B16"/>
    <w:rsid w:val="00816EA0"/>
    <w:rsid w:val="00817B56"/>
    <w:rsid w:val="00817B62"/>
    <w:rsid w:val="00820C97"/>
    <w:rsid w:val="00821468"/>
    <w:rsid w:val="0082204F"/>
    <w:rsid w:val="00822D5E"/>
    <w:rsid w:val="00823308"/>
    <w:rsid w:val="00823E66"/>
    <w:rsid w:val="00824D6A"/>
    <w:rsid w:val="00825108"/>
    <w:rsid w:val="00825590"/>
    <w:rsid w:val="008259EB"/>
    <w:rsid w:val="00825D8A"/>
    <w:rsid w:val="0082605D"/>
    <w:rsid w:val="008265F9"/>
    <w:rsid w:val="00826A1F"/>
    <w:rsid w:val="0083139F"/>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49C9"/>
    <w:rsid w:val="0089637B"/>
    <w:rsid w:val="00897086"/>
    <w:rsid w:val="00897819"/>
    <w:rsid w:val="008A070F"/>
    <w:rsid w:val="008A0F54"/>
    <w:rsid w:val="008A1C7D"/>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6A71"/>
    <w:rsid w:val="008F7632"/>
    <w:rsid w:val="008F7845"/>
    <w:rsid w:val="008F7E6C"/>
    <w:rsid w:val="009007B8"/>
    <w:rsid w:val="0090303A"/>
    <w:rsid w:val="00903058"/>
    <w:rsid w:val="00903D0C"/>
    <w:rsid w:val="00904B06"/>
    <w:rsid w:val="009053DC"/>
    <w:rsid w:val="00906646"/>
    <w:rsid w:val="009072D9"/>
    <w:rsid w:val="00910EE2"/>
    <w:rsid w:val="00910F8B"/>
    <w:rsid w:val="009120E3"/>
    <w:rsid w:val="00912146"/>
    <w:rsid w:val="00914A6E"/>
    <w:rsid w:val="00916652"/>
    <w:rsid w:val="009171C0"/>
    <w:rsid w:val="009178D8"/>
    <w:rsid w:val="00920A01"/>
    <w:rsid w:val="00921E0C"/>
    <w:rsid w:val="00923168"/>
    <w:rsid w:val="009239B9"/>
    <w:rsid w:val="00924D3F"/>
    <w:rsid w:val="00926AFF"/>
    <w:rsid w:val="00927430"/>
    <w:rsid w:val="00927B05"/>
    <w:rsid w:val="0093041A"/>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EE6"/>
    <w:rsid w:val="009768AF"/>
    <w:rsid w:val="009771AA"/>
    <w:rsid w:val="009775E0"/>
    <w:rsid w:val="009803A1"/>
    <w:rsid w:val="009814BC"/>
    <w:rsid w:val="00982FF0"/>
    <w:rsid w:val="00983EFF"/>
    <w:rsid w:val="009844AA"/>
    <w:rsid w:val="0098472F"/>
    <w:rsid w:val="009848C1"/>
    <w:rsid w:val="00985A58"/>
    <w:rsid w:val="00986547"/>
    <w:rsid w:val="00986B1D"/>
    <w:rsid w:val="009879F8"/>
    <w:rsid w:val="00987A96"/>
    <w:rsid w:val="00987C21"/>
    <w:rsid w:val="0099025C"/>
    <w:rsid w:val="00990551"/>
    <w:rsid w:val="009912BC"/>
    <w:rsid w:val="009915A1"/>
    <w:rsid w:val="009922E7"/>
    <w:rsid w:val="00993D6D"/>
    <w:rsid w:val="00994493"/>
    <w:rsid w:val="009945B4"/>
    <w:rsid w:val="00994BEC"/>
    <w:rsid w:val="00996CCF"/>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C15E1"/>
    <w:rsid w:val="009C1A09"/>
    <w:rsid w:val="009C50F2"/>
    <w:rsid w:val="009C513B"/>
    <w:rsid w:val="009C65F7"/>
    <w:rsid w:val="009C6E10"/>
    <w:rsid w:val="009D0AFA"/>
    <w:rsid w:val="009D19BB"/>
    <w:rsid w:val="009D1ADA"/>
    <w:rsid w:val="009D2564"/>
    <w:rsid w:val="009D365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CB3"/>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3F25"/>
    <w:rsid w:val="00A0449B"/>
    <w:rsid w:val="00A06748"/>
    <w:rsid w:val="00A0793D"/>
    <w:rsid w:val="00A109B2"/>
    <w:rsid w:val="00A10FA6"/>
    <w:rsid w:val="00A1121A"/>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5EA8"/>
    <w:rsid w:val="00A55FD4"/>
    <w:rsid w:val="00A5665A"/>
    <w:rsid w:val="00A56937"/>
    <w:rsid w:val="00A56DED"/>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2169"/>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47"/>
    <w:rsid w:val="00AE58F0"/>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4F3A"/>
    <w:rsid w:val="00B05CCF"/>
    <w:rsid w:val="00B05F53"/>
    <w:rsid w:val="00B063EE"/>
    <w:rsid w:val="00B10177"/>
    <w:rsid w:val="00B10542"/>
    <w:rsid w:val="00B10705"/>
    <w:rsid w:val="00B108FB"/>
    <w:rsid w:val="00B109B4"/>
    <w:rsid w:val="00B11F00"/>
    <w:rsid w:val="00B11FD1"/>
    <w:rsid w:val="00B12052"/>
    <w:rsid w:val="00B12CB6"/>
    <w:rsid w:val="00B13390"/>
    <w:rsid w:val="00B13557"/>
    <w:rsid w:val="00B13868"/>
    <w:rsid w:val="00B139E9"/>
    <w:rsid w:val="00B13A65"/>
    <w:rsid w:val="00B13CFD"/>
    <w:rsid w:val="00B149E9"/>
    <w:rsid w:val="00B15CD0"/>
    <w:rsid w:val="00B1677C"/>
    <w:rsid w:val="00B22A05"/>
    <w:rsid w:val="00B25C1E"/>
    <w:rsid w:val="00B266C2"/>
    <w:rsid w:val="00B2690A"/>
    <w:rsid w:val="00B3007A"/>
    <w:rsid w:val="00B30E77"/>
    <w:rsid w:val="00B31282"/>
    <w:rsid w:val="00B32ECF"/>
    <w:rsid w:val="00B33662"/>
    <w:rsid w:val="00B33EBC"/>
    <w:rsid w:val="00B344D0"/>
    <w:rsid w:val="00B34B34"/>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476"/>
    <w:rsid w:val="00B629E1"/>
    <w:rsid w:val="00B64396"/>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114"/>
    <w:rsid w:val="00B8277A"/>
    <w:rsid w:val="00B83D62"/>
    <w:rsid w:val="00B84D39"/>
    <w:rsid w:val="00B84DD7"/>
    <w:rsid w:val="00B85178"/>
    <w:rsid w:val="00B91248"/>
    <w:rsid w:val="00B913BA"/>
    <w:rsid w:val="00B91CA8"/>
    <w:rsid w:val="00B93EF6"/>
    <w:rsid w:val="00B9412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39EF"/>
    <w:rsid w:val="00C2462D"/>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3563"/>
    <w:rsid w:val="00C8401A"/>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96"/>
    <w:rsid w:val="00CE111F"/>
    <w:rsid w:val="00CE127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79D8"/>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572E"/>
    <w:rsid w:val="00D9602B"/>
    <w:rsid w:val="00D9606E"/>
    <w:rsid w:val="00D9639D"/>
    <w:rsid w:val="00D96CB1"/>
    <w:rsid w:val="00D97E9D"/>
    <w:rsid w:val="00D97FE1"/>
    <w:rsid w:val="00DA146E"/>
    <w:rsid w:val="00DA22D3"/>
    <w:rsid w:val="00DA2764"/>
    <w:rsid w:val="00DA380C"/>
    <w:rsid w:val="00DA4565"/>
    <w:rsid w:val="00DA4A89"/>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366"/>
    <w:rsid w:val="00DC6B49"/>
    <w:rsid w:val="00DC75D5"/>
    <w:rsid w:val="00DD0211"/>
    <w:rsid w:val="00DD03B5"/>
    <w:rsid w:val="00DD069B"/>
    <w:rsid w:val="00DD07D2"/>
    <w:rsid w:val="00DD115D"/>
    <w:rsid w:val="00DD1401"/>
    <w:rsid w:val="00DD1B98"/>
    <w:rsid w:val="00DD1F3F"/>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2CA"/>
    <w:rsid w:val="00DE4907"/>
    <w:rsid w:val="00DE496B"/>
    <w:rsid w:val="00DE6096"/>
    <w:rsid w:val="00DE62C6"/>
    <w:rsid w:val="00DE6788"/>
    <w:rsid w:val="00DE7AA7"/>
    <w:rsid w:val="00DF0B40"/>
    <w:rsid w:val="00DF0D45"/>
    <w:rsid w:val="00DF1344"/>
    <w:rsid w:val="00DF14B8"/>
    <w:rsid w:val="00DF3493"/>
    <w:rsid w:val="00DF3596"/>
    <w:rsid w:val="00DF5021"/>
    <w:rsid w:val="00DF5F00"/>
    <w:rsid w:val="00DF7324"/>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FE9"/>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83B"/>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4F3E"/>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6941"/>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1891"/>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4E77"/>
    <w:rsid w:val="00F25143"/>
    <w:rsid w:val="00F30133"/>
    <w:rsid w:val="00F30E54"/>
    <w:rsid w:val="00F3186E"/>
    <w:rsid w:val="00F33FCB"/>
    <w:rsid w:val="00F35604"/>
    <w:rsid w:val="00F360EA"/>
    <w:rsid w:val="00F37338"/>
    <w:rsid w:val="00F37D65"/>
    <w:rsid w:val="00F4024F"/>
    <w:rsid w:val="00F410F5"/>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33E"/>
    <w:rsid w:val="00F6254D"/>
    <w:rsid w:val="00F631C9"/>
    <w:rsid w:val="00F650D6"/>
    <w:rsid w:val="00F65AF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77EE7"/>
    <w:rsid w:val="00F80541"/>
    <w:rsid w:val="00F82436"/>
    <w:rsid w:val="00F82762"/>
    <w:rsid w:val="00F84977"/>
    <w:rsid w:val="00F84D61"/>
    <w:rsid w:val="00F8566C"/>
    <w:rsid w:val="00F85DBF"/>
    <w:rsid w:val="00F8663F"/>
    <w:rsid w:val="00F87212"/>
    <w:rsid w:val="00F87700"/>
    <w:rsid w:val="00F8785B"/>
    <w:rsid w:val="00F90719"/>
    <w:rsid w:val="00F90D71"/>
    <w:rsid w:val="00F91E67"/>
    <w:rsid w:val="00F92C6E"/>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442"/>
    <w:rsid w:val="00FF77E1"/>
    <w:rsid w:val="00FF7986"/>
    <w:rsid w:val="00FF7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823E66"/>
    <w:pPr>
      <w:keepNext/>
      <w:ind w:left="540"/>
      <w:jc w:val="both"/>
      <w:outlineLvl w:val="0"/>
    </w:pPr>
    <w:rPr>
      <w:b/>
      <w:noProof w:val="0"/>
      <w:szCs w:val="20"/>
      <w:lang w:eastAsia="ro-RO"/>
    </w:rPr>
  </w:style>
  <w:style w:type="paragraph" w:styleId="Heading2">
    <w:name w:val="heading 2"/>
    <w:basedOn w:val="Normal"/>
    <w:next w:val="Normal"/>
    <w:rsid w:val="00823E66"/>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823E66"/>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823E66"/>
    <w:pPr>
      <w:keepNext/>
      <w:jc w:val="both"/>
      <w:outlineLvl w:val="3"/>
    </w:pPr>
    <w:rPr>
      <w:b/>
      <w:noProof w:val="0"/>
      <w:sz w:val="28"/>
      <w:szCs w:val="20"/>
      <w:lang w:eastAsia="ro-RO"/>
    </w:rPr>
  </w:style>
  <w:style w:type="paragraph" w:styleId="Heading5">
    <w:name w:val="heading 5"/>
    <w:basedOn w:val="Normal"/>
    <w:next w:val="Normal"/>
    <w:link w:val="Heading5Char"/>
    <w:rsid w:val="00823E66"/>
    <w:pPr>
      <w:keepNext/>
      <w:ind w:left="4320" w:firstLine="720"/>
      <w:jc w:val="both"/>
      <w:outlineLvl w:val="4"/>
    </w:pPr>
    <w:rPr>
      <w:b/>
      <w:i/>
      <w:noProof w:val="0"/>
      <w:sz w:val="28"/>
      <w:szCs w:val="20"/>
      <w:lang w:eastAsia="ro-RO"/>
    </w:rPr>
  </w:style>
  <w:style w:type="paragraph" w:styleId="Heading6">
    <w:name w:val="heading 6"/>
    <w:basedOn w:val="Normal"/>
    <w:next w:val="Normal"/>
    <w:rsid w:val="00823E66"/>
    <w:pPr>
      <w:spacing w:before="240" w:after="60"/>
      <w:outlineLvl w:val="5"/>
    </w:pPr>
    <w:rPr>
      <w:b/>
      <w:bCs/>
      <w:sz w:val="22"/>
      <w:szCs w:val="22"/>
    </w:rPr>
  </w:style>
  <w:style w:type="paragraph" w:styleId="Heading7">
    <w:name w:val="heading 7"/>
    <w:basedOn w:val="Normal"/>
    <w:next w:val="Normal"/>
    <w:link w:val="Heading7Char"/>
    <w:uiPriority w:val="99"/>
    <w:rsid w:val="00823E66"/>
    <w:pPr>
      <w:keepNext/>
      <w:ind w:firstLine="720"/>
      <w:jc w:val="both"/>
      <w:outlineLvl w:val="6"/>
    </w:pPr>
    <w:rPr>
      <w:noProof w:val="0"/>
      <w:sz w:val="28"/>
      <w:szCs w:val="20"/>
      <w:lang w:eastAsia="ro-RO"/>
    </w:rPr>
  </w:style>
  <w:style w:type="paragraph" w:styleId="Heading8">
    <w:name w:val="heading 8"/>
    <w:basedOn w:val="Normal"/>
    <w:next w:val="Normal"/>
    <w:rsid w:val="00823E66"/>
    <w:pPr>
      <w:spacing w:before="240" w:after="60"/>
      <w:outlineLvl w:val="7"/>
    </w:pPr>
    <w:rPr>
      <w:i/>
      <w:iCs/>
    </w:rPr>
  </w:style>
  <w:style w:type="paragraph" w:styleId="Heading9">
    <w:name w:val="heading 9"/>
    <w:basedOn w:val="Normal"/>
    <w:next w:val="Normal"/>
    <w:rsid w:val="00823E66"/>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823E66"/>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823E66"/>
    <w:rPr>
      <w:noProof w:val="0"/>
      <w:szCs w:val="20"/>
      <w:lang w:eastAsia="ro-RO"/>
    </w:rPr>
  </w:style>
  <w:style w:type="paragraph" w:styleId="BodyTextIndent2">
    <w:name w:val="Body Text Indent 2"/>
    <w:basedOn w:val="Normal"/>
    <w:rsid w:val="00823E66"/>
    <w:pPr>
      <w:ind w:firstLine="720"/>
      <w:jc w:val="both"/>
    </w:pPr>
    <w:rPr>
      <w:noProof w:val="0"/>
      <w:szCs w:val="20"/>
      <w:lang w:eastAsia="ro-RO"/>
    </w:rPr>
  </w:style>
  <w:style w:type="paragraph" w:styleId="BodyText">
    <w:name w:val="Body Text"/>
    <w:basedOn w:val="Normal"/>
    <w:link w:val="BodyTextChar"/>
    <w:uiPriority w:val="99"/>
    <w:rsid w:val="00823E66"/>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823E66"/>
    <w:rPr>
      <w:color w:val="000080"/>
      <w:u w:val="single"/>
    </w:rPr>
  </w:style>
  <w:style w:type="paragraph" w:styleId="BodyTextFirstIndent">
    <w:name w:val="Body Text First Indent"/>
    <w:basedOn w:val="BodyText"/>
    <w:rsid w:val="00823E66"/>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823E66"/>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823E66"/>
    <w:pPr>
      <w:spacing w:before="100" w:beforeAutospacing="1" w:after="100" w:afterAutospacing="1"/>
    </w:pPr>
    <w:rPr>
      <w:noProof w:val="0"/>
      <w:lang w:val="en-US"/>
    </w:rPr>
  </w:style>
  <w:style w:type="paragraph" w:styleId="Header">
    <w:name w:val="header"/>
    <w:aliases w:val="Char Char Char"/>
    <w:basedOn w:val="Normal"/>
    <w:link w:val="HeaderChar"/>
    <w:rsid w:val="00823E66"/>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823E66"/>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823E66"/>
    <w:pPr>
      <w:ind w:left="720"/>
      <w:jc w:val="both"/>
    </w:pPr>
    <w:rPr>
      <w:rFonts w:ascii="Arial" w:hAnsi="Arial" w:cs="Arial"/>
      <w:b/>
      <w:sz w:val="28"/>
    </w:rPr>
  </w:style>
  <w:style w:type="paragraph" w:styleId="BodyText3">
    <w:name w:val="Body Text 3"/>
    <w:basedOn w:val="Normal"/>
    <w:rsid w:val="00823E66"/>
    <w:pPr>
      <w:jc w:val="both"/>
    </w:pPr>
    <w:rPr>
      <w:b/>
      <w:noProof w:val="0"/>
      <w:sz w:val="28"/>
      <w:szCs w:val="20"/>
      <w:lang w:eastAsia="ro-RO"/>
    </w:rPr>
  </w:style>
  <w:style w:type="paragraph" w:customStyle="1" w:styleId="TableContents">
    <w:name w:val="Table Contents"/>
    <w:basedOn w:val="BodyText"/>
    <w:rsid w:val="00823E66"/>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823E66"/>
  </w:style>
  <w:style w:type="character" w:styleId="FollowedHyperlink">
    <w:name w:val="FollowedHyperlink"/>
    <w:rsid w:val="00823E66"/>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11230087">
      <w:bodyDiv w:val="1"/>
      <w:marLeft w:val="0"/>
      <w:marRight w:val="0"/>
      <w:marTop w:val="0"/>
      <w:marBottom w:val="0"/>
      <w:divBdr>
        <w:top w:val="none" w:sz="0" w:space="0" w:color="auto"/>
        <w:left w:val="none" w:sz="0" w:space="0" w:color="auto"/>
        <w:bottom w:val="none" w:sz="0" w:space="0" w:color="auto"/>
        <w:right w:val="none" w:sz="0" w:space="0" w:color="auto"/>
      </w:divBdr>
    </w:div>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44107093">
      <w:bodyDiv w:val="1"/>
      <w:marLeft w:val="0"/>
      <w:marRight w:val="0"/>
      <w:marTop w:val="0"/>
      <w:marBottom w:val="0"/>
      <w:divBdr>
        <w:top w:val="none" w:sz="0" w:space="0" w:color="auto"/>
        <w:left w:val="none" w:sz="0" w:space="0" w:color="auto"/>
        <w:bottom w:val="none" w:sz="0" w:space="0" w:color="auto"/>
        <w:right w:val="none" w:sz="0" w:space="0" w:color="auto"/>
      </w:divBdr>
    </w:div>
    <w:div w:id="69888532">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1514883">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3277450">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871149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19559574">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6336628">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2569822">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29248196">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7666678">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4215980">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05866677">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26055873">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228980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A64C-534D-4D11-90BB-EDCDEC97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5478</Words>
  <Characters>31229</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36634</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ahuma</cp:lastModifiedBy>
  <cp:revision>2</cp:revision>
  <cp:lastPrinted>2017-11-23T13:00:00Z</cp:lastPrinted>
  <dcterms:created xsi:type="dcterms:W3CDTF">2018-02-23T09:37:00Z</dcterms:created>
  <dcterms:modified xsi:type="dcterms:W3CDTF">2018-02-23T09:37:00Z</dcterms:modified>
</cp:coreProperties>
</file>