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65C" w:rsidRPr="0068056A" w:rsidRDefault="00E2765C" w:rsidP="00E2765C">
      <w:pPr>
        <w:ind w:left="-709" w:right="-709"/>
        <w:rPr>
          <w:sz w:val="22"/>
          <w:szCs w:val="22"/>
          <w:lang w:val="fr-FR"/>
        </w:rPr>
      </w:pPr>
      <w:r w:rsidRPr="0068056A">
        <w:rPr>
          <w:sz w:val="22"/>
          <w:szCs w:val="22"/>
          <w:lang w:val="fr-FR"/>
        </w:rPr>
        <w:t xml:space="preserve">MUNICIPIUL TIMIŞOARA </w:t>
      </w:r>
      <w:r w:rsidRPr="0068056A">
        <w:rPr>
          <w:sz w:val="22"/>
          <w:szCs w:val="22"/>
          <w:lang w:val="fr-FR"/>
        </w:rPr>
        <w:tab/>
      </w:r>
      <w:r w:rsidRPr="0068056A">
        <w:rPr>
          <w:sz w:val="22"/>
          <w:szCs w:val="22"/>
          <w:lang w:val="fr-FR"/>
        </w:rPr>
        <w:tab/>
      </w:r>
      <w:r w:rsidRPr="0068056A">
        <w:rPr>
          <w:sz w:val="22"/>
          <w:szCs w:val="22"/>
          <w:lang w:val="fr-FR"/>
        </w:rPr>
        <w:tab/>
      </w:r>
      <w:r w:rsidRPr="0068056A">
        <w:rPr>
          <w:sz w:val="22"/>
          <w:szCs w:val="22"/>
          <w:lang w:val="fr-FR"/>
        </w:rPr>
        <w:tab/>
      </w:r>
      <w:r w:rsidRPr="0068056A">
        <w:rPr>
          <w:sz w:val="22"/>
          <w:szCs w:val="22"/>
          <w:lang w:val="fr-FR"/>
        </w:rPr>
        <w:tab/>
      </w:r>
      <w:r w:rsidRPr="0068056A">
        <w:rPr>
          <w:sz w:val="22"/>
          <w:szCs w:val="22"/>
          <w:lang w:val="fr-FR"/>
        </w:rPr>
        <w:tab/>
      </w:r>
      <w:r w:rsidRPr="0068056A">
        <w:rPr>
          <w:sz w:val="22"/>
          <w:szCs w:val="22"/>
          <w:lang w:val="fr-FR"/>
        </w:rPr>
        <w:tab/>
        <w:t xml:space="preserve">            </w:t>
      </w:r>
      <w:proofErr w:type="spellStart"/>
      <w:r w:rsidRPr="0068056A">
        <w:rPr>
          <w:sz w:val="22"/>
          <w:szCs w:val="22"/>
          <w:lang w:val="fr-FR"/>
        </w:rPr>
        <w:t>Aprobat</w:t>
      </w:r>
      <w:proofErr w:type="spellEnd"/>
      <w:r w:rsidRPr="0068056A">
        <w:rPr>
          <w:sz w:val="22"/>
          <w:szCs w:val="22"/>
          <w:lang w:val="fr-FR"/>
        </w:rPr>
        <w:t>,</w:t>
      </w:r>
    </w:p>
    <w:p w:rsidR="00E2765C" w:rsidRPr="0068056A" w:rsidRDefault="00E2765C" w:rsidP="00E2765C">
      <w:pPr>
        <w:ind w:left="-709" w:right="-709"/>
        <w:rPr>
          <w:sz w:val="22"/>
          <w:szCs w:val="22"/>
          <w:lang w:val="fr-FR"/>
        </w:rPr>
      </w:pPr>
      <w:r w:rsidRPr="0068056A">
        <w:rPr>
          <w:sz w:val="22"/>
          <w:szCs w:val="22"/>
          <w:lang w:val="fr-FR"/>
        </w:rPr>
        <w:t xml:space="preserve">DIRECŢIA CLADIRI, TERENURI SI DOTARI DIVERSE </w:t>
      </w:r>
      <w:r w:rsidRPr="0068056A">
        <w:rPr>
          <w:sz w:val="22"/>
          <w:szCs w:val="22"/>
          <w:lang w:val="fr-FR"/>
        </w:rPr>
        <w:tab/>
      </w:r>
      <w:r w:rsidRPr="0068056A">
        <w:rPr>
          <w:sz w:val="22"/>
          <w:szCs w:val="22"/>
          <w:lang w:val="fr-FR"/>
        </w:rPr>
        <w:tab/>
      </w:r>
      <w:r w:rsidRPr="0068056A">
        <w:rPr>
          <w:sz w:val="22"/>
          <w:szCs w:val="22"/>
          <w:lang w:val="fr-FR"/>
        </w:rPr>
        <w:tab/>
        <w:t xml:space="preserve"> </w:t>
      </w:r>
      <w:r w:rsidR="0068056A">
        <w:rPr>
          <w:sz w:val="22"/>
          <w:szCs w:val="22"/>
          <w:lang w:val="fr-FR"/>
        </w:rPr>
        <w:t xml:space="preserve">           </w:t>
      </w:r>
      <w:r w:rsidRPr="0068056A">
        <w:rPr>
          <w:sz w:val="22"/>
          <w:szCs w:val="22"/>
          <w:lang w:val="fr-FR"/>
        </w:rPr>
        <w:t xml:space="preserve"> </w:t>
      </w:r>
      <w:proofErr w:type="spellStart"/>
      <w:r w:rsidRPr="0068056A">
        <w:rPr>
          <w:sz w:val="22"/>
          <w:szCs w:val="22"/>
          <w:lang w:val="fr-FR"/>
        </w:rPr>
        <w:t>Primar</w:t>
      </w:r>
      <w:proofErr w:type="spellEnd"/>
    </w:p>
    <w:p w:rsidR="00E2765C" w:rsidRPr="0068056A" w:rsidRDefault="00E2765C" w:rsidP="00E2765C">
      <w:pPr>
        <w:ind w:left="-709" w:right="-709"/>
        <w:rPr>
          <w:sz w:val="22"/>
          <w:szCs w:val="22"/>
          <w:lang w:val="fr-FR"/>
        </w:rPr>
      </w:pPr>
      <w:r w:rsidRPr="0068056A">
        <w:rPr>
          <w:sz w:val="22"/>
          <w:szCs w:val="22"/>
          <w:lang w:val="fr-FR"/>
        </w:rPr>
        <w:t>BIROUL CLADIRI SI TERENURI</w:t>
      </w:r>
    </w:p>
    <w:p w:rsidR="00E2765C" w:rsidRPr="0068056A" w:rsidRDefault="00E2765C" w:rsidP="00E2765C">
      <w:pPr>
        <w:ind w:left="-709" w:right="-709"/>
        <w:rPr>
          <w:sz w:val="22"/>
          <w:szCs w:val="22"/>
          <w:lang w:val="fr-FR"/>
        </w:rPr>
      </w:pPr>
      <w:r w:rsidRPr="0068056A">
        <w:rPr>
          <w:sz w:val="22"/>
          <w:szCs w:val="22"/>
          <w:lang w:val="fr-FR"/>
        </w:rPr>
        <w:t xml:space="preserve">NR.                                                                                                                        </w:t>
      </w:r>
      <w:r w:rsidR="0068056A">
        <w:rPr>
          <w:sz w:val="22"/>
          <w:szCs w:val="22"/>
          <w:lang w:val="fr-FR"/>
        </w:rPr>
        <w:t xml:space="preserve">        </w:t>
      </w:r>
      <w:r w:rsidRPr="0068056A">
        <w:rPr>
          <w:sz w:val="22"/>
          <w:szCs w:val="22"/>
          <w:lang w:val="fr-FR"/>
        </w:rPr>
        <w:t>NICOLAE ROBU</w:t>
      </w:r>
    </w:p>
    <w:p w:rsidR="00E2765C" w:rsidRPr="0068056A" w:rsidRDefault="00E2765C" w:rsidP="00E2765C">
      <w:pPr>
        <w:ind w:right="-709"/>
        <w:rPr>
          <w:sz w:val="22"/>
          <w:szCs w:val="22"/>
          <w:lang w:val="fr-FR"/>
        </w:rPr>
      </w:pPr>
    </w:p>
    <w:p w:rsidR="00E2765C" w:rsidRPr="0068056A" w:rsidRDefault="00E2765C" w:rsidP="00E2765C">
      <w:pPr>
        <w:ind w:left="-709" w:right="-709"/>
        <w:jc w:val="center"/>
        <w:rPr>
          <w:b/>
          <w:sz w:val="22"/>
          <w:szCs w:val="22"/>
          <w:lang w:val="fr-FR"/>
        </w:rPr>
      </w:pPr>
      <w:r w:rsidRPr="0068056A">
        <w:rPr>
          <w:b/>
          <w:sz w:val="22"/>
          <w:szCs w:val="22"/>
          <w:lang w:val="fr-FR"/>
        </w:rPr>
        <w:t>REFERAT</w:t>
      </w:r>
    </w:p>
    <w:p w:rsidR="00E2765C" w:rsidRPr="0068056A" w:rsidRDefault="00E2765C" w:rsidP="00E2765C">
      <w:pPr>
        <w:ind w:left="-709" w:right="-709"/>
        <w:rPr>
          <w:sz w:val="22"/>
          <w:szCs w:val="22"/>
          <w:lang w:val="fr-FR"/>
        </w:rPr>
      </w:pPr>
    </w:p>
    <w:p w:rsidR="00E2765C" w:rsidRPr="0068056A" w:rsidRDefault="00E2765C" w:rsidP="00E2765C">
      <w:pPr>
        <w:autoSpaceDE w:val="0"/>
        <w:autoSpaceDN w:val="0"/>
        <w:adjustRightInd w:val="0"/>
        <w:ind w:left="-709" w:right="-709"/>
        <w:jc w:val="center"/>
        <w:rPr>
          <w:b/>
          <w:bCs/>
          <w:color w:val="000000"/>
          <w:sz w:val="22"/>
          <w:szCs w:val="22"/>
          <w:lang w:val="ro-RO"/>
        </w:rPr>
      </w:pPr>
      <w:proofErr w:type="spellStart"/>
      <w:r w:rsidRPr="0068056A">
        <w:rPr>
          <w:b/>
          <w:sz w:val="22"/>
          <w:szCs w:val="22"/>
          <w:lang w:val="fr-FR"/>
        </w:rPr>
        <w:t>Privind</w:t>
      </w:r>
      <w:proofErr w:type="spellEnd"/>
      <w:r w:rsidRPr="0068056A">
        <w:rPr>
          <w:b/>
          <w:sz w:val="22"/>
          <w:szCs w:val="22"/>
          <w:lang w:val="fr-FR"/>
        </w:rPr>
        <w:t xml:space="preserve"> </w:t>
      </w:r>
      <w:proofErr w:type="spellStart"/>
      <w:r w:rsidRPr="0068056A">
        <w:rPr>
          <w:b/>
          <w:sz w:val="22"/>
          <w:szCs w:val="22"/>
          <w:lang w:val="fr-FR"/>
        </w:rPr>
        <w:t>trecerea</w:t>
      </w:r>
      <w:proofErr w:type="spellEnd"/>
      <w:r w:rsidRPr="0068056A">
        <w:rPr>
          <w:b/>
          <w:sz w:val="22"/>
          <w:szCs w:val="22"/>
          <w:lang w:val="fr-FR"/>
        </w:rPr>
        <w:t xml:space="preserve"> </w:t>
      </w:r>
      <w:proofErr w:type="spellStart"/>
      <w:r w:rsidRPr="0068056A">
        <w:rPr>
          <w:b/>
          <w:sz w:val="22"/>
          <w:szCs w:val="22"/>
          <w:lang w:val="fr-FR"/>
        </w:rPr>
        <w:t>din</w:t>
      </w:r>
      <w:proofErr w:type="spellEnd"/>
      <w:r w:rsidRPr="0068056A">
        <w:rPr>
          <w:b/>
          <w:sz w:val="22"/>
          <w:szCs w:val="22"/>
          <w:lang w:val="fr-FR"/>
        </w:rPr>
        <w:t xml:space="preserve"> </w:t>
      </w:r>
      <w:proofErr w:type="spellStart"/>
      <w:r w:rsidRPr="0068056A">
        <w:rPr>
          <w:b/>
          <w:sz w:val="22"/>
          <w:szCs w:val="22"/>
          <w:lang w:val="fr-FR"/>
        </w:rPr>
        <w:t>domeniul</w:t>
      </w:r>
      <w:proofErr w:type="spellEnd"/>
      <w:r w:rsidRPr="0068056A">
        <w:rPr>
          <w:b/>
          <w:sz w:val="22"/>
          <w:szCs w:val="22"/>
          <w:lang w:val="fr-FR"/>
        </w:rPr>
        <w:t xml:space="preserve"> public al </w:t>
      </w:r>
      <w:proofErr w:type="spellStart"/>
      <w:r w:rsidRPr="0068056A">
        <w:rPr>
          <w:b/>
          <w:sz w:val="22"/>
          <w:szCs w:val="22"/>
          <w:lang w:val="fr-FR"/>
        </w:rPr>
        <w:t>municipiului</w:t>
      </w:r>
      <w:proofErr w:type="spellEnd"/>
      <w:r w:rsidRPr="0068056A">
        <w:rPr>
          <w:b/>
          <w:sz w:val="22"/>
          <w:szCs w:val="22"/>
          <w:lang w:val="fr-FR"/>
        </w:rPr>
        <w:t xml:space="preserve"> Timişoara </w:t>
      </w:r>
      <w:proofErr w:type="spellStart"/>
      <w:r w:rsidRPr="0068056A">
        <w:rPr>
          <w:b/>
          <w:sz w:val="22"/>
          <w:szCs w:val="22"/>
          <w:lang w:val="fr-FR"/>
        </w:rPr>
        <w:t>în</w:t>
      </w:r>
      <w:proofErr w:type="spellEnd"/>
      <w:r w:rsidRPr="0068056A">
        <w:rPr>
          <w:b/>
          <w:sz w:val="22"/>
          <w:szCs w:val="22"/>
          <w:lang w:val="fr-FR"/>
        </w:rPr>
        <w:t xml:space="preserve"> </w:t>
      </w:r>
      <w:proofErr w:type="spellStart"/>
      <w:r w:rsidRPr="0068056A">
        <w:rPr>
          <w:b/>
          <w:sz w:val="22"/>
          <w:szCs w:val="22"/>
          <w:lang w:val="fr-FR"/>
        </w:rPr>
        <w:t>domeniul</w:t>
      </w:r>
      <w:proofErr w:type="spellEnd"/>
      <w:r w:rsidRPr="0068056A">
        <w:rPr>
          <w:b/>
          <w:sz w:val="22"/>
          <w:szCs w:val="22"/>
          <w:lang w:val="fr-FR"/>
        </w:rPr>
        <w:t xml:space="preserve"> </w:t>
      </w:r>
      <w:proofErr w:type="spellStart"/>
      <w:r w:rsidRPr="0068056A">
        <w:rPr>
          <w:b/>
          <w:sz w:val="22"/>
          <w:szCs w:val="22"/>
          <w:lang w:val="fr-FR"/>
        </w:rPr>
        <w:t>privat</w:t>
      </w:r>
      <w:proofErr w:type="spellEnd"/>
      <w:r w:rsidRPr="0068056A">
        <w:rPr>
          <w:b/>
          <w:sz w:val="22"/>
          <w:szCs w:val="22"/>
          <w:lang w:val="fr-FR"/>
        </w:rPr>
        <w:t xml:space="preserve"> al </w:t>
      </w:r>
      <w:proofErr w:type="spellStart"/>
      <w:r w:rsidRPr="0068056A">
        <w:rPr>
          <w:b/>
          <w:sz w:val="22"/>
          <w:szCs w:val="22"/>
          <w:lang w:val="fr-FR"/>
        </w:rPr>
        <w:t>municipiului</w:t>
      </w:r>
      <w:proofErr w:type="spellEnd"/>
      <w:r w:rsidRPr="0068056A">
        <w:rPr>
          <w:b/>
          <w:sz w:val="22"/>
          <w:szCs w:val="22"/>
          <w:lang w:val="fr-FR"/>
        </w:rPr>
        <w:t xml:space="preserve"> Timişoara, a </w:t>
      </w:r>
      <w:proofErr w:type="spellStart"/>
      <w:r w:rsidRPr="0068056A">
        <w:rPr>
          <w:b/>
          <w:bCs/>
          <w:color w:val="000000"/>
          <w:sz w:val="22"/>
          <w:szCs w:val="22"/>
          <w:lang w:val="fr-FR"/>
        </w:rPr>
        <w:t>terenului</w:t>
      </w:r>
      <w:proofErr w:type="spellEnd"/>
      <w:r w:rsidRPr="0068056A">
        <w:rPr>
          <w:b/>
          <w:bCs/>
          <w:color w:val="000000"/>
          <w:sz w:val="22"/>
          <w:szCs w:val="22"/>
          <w:lang w:val="fr-FR"/>
        </w:rPr>
        <w:t xml:space="preserve"> </w:t>
      </w:r>
      <w:proofErr w:type="spellStart"/>
      <w:r w:rsidRPr="0068056A">
        <w:rPr>
          <w:b/>
          <w:bCs/>
          <w:color w:val="000000"/>
          <w:sz w:val="22"/>
          <w:szCs w:val="22"/>
          <w:lang w:val="fr-FR"/>
        </w:rPr>
        <w:t>situat</w:t>
      </w:r>
      <w:proofErr w:type="spellEnd"/>
      <w:r w:rsidRPr="0068056A">
        <w:rPr>
          <w:b/>
          <w:bCs/>
          <w:color w:val="000000"/>
          <w:sz w:val="22"/>
          <w:szCs w:val="22"/>
          <w:lang w:val="fr-FR"/>
        </w:rPr>
        <w:t xml:space="preserve"> </w:t>
      </w:r>
      <w:proofErr w:type="spellStart"/>
      <w:r w:rsidRPr="0068056A">
        <w:rPr>
          <w:b/>
          <w:bCs/>
          <w:color w:val="000000"/>
          <w:sz w:val="22"/>
          <w:szCs w:val="22"/>
          <w:lang w:val="fr-FR"/>
        </w:rPr>
        <w:t>în</w:t>
      </w:r>
      <w:proofErr w:type="spellEnd"/>
      <w:r w:rsidRPr="0068056A">
        <w:rPr>
          <w:b/>
          <w:bCs/>
          <w:color w:val="000000"/>
          <w:sz w:val="22"/>
          <w:szCs w:val="22"/>
          <w:lang w:val="fr-FR"/>
        </w:rPr>
        <w:t xml:space="preserve"> Timişoara,</w:t>
      </w:r>
      <w:r w:rsidRPr="0068056A">
        <w:rPr>
          <w:b/>
          <w:bCs/>
          <w:color w:val="000000"/>
          <w:sz w:val="22"/>
          <w:szCs w:val="22"/>
          <w:lang w:val="ro-RO"/>
        </w:rPr>
        <w:t xml:space="preserve"> </w:t>
      </w:r>
    </w:p>
    <w:p w:rsidR="00C2017F" w:rsidRPr="0068056A" w:rsidRDefault="00E2765C" w:rsidP="00C2017F">
      <w:pPr>
        <w:autoSpaceDE w:val="0"/>
        <w:autoSpaceDN w:val="0"/>
        <w:adjustRightInd w:val="0"/>
        <w:ind w:left="-709" w:right="-709"/>
        <w:jc w:val="center"/>
        <w:rPr>
          <w:b/>
          <w:bCs/>
          <w:color w:val="000000"/>
          <w:sz w:val="22"/>
          <w:szCs w:val="22"/>
          <w:lang w:val="ro-RO"/>
        </w:rPr>
      </w:pPr>
      <w:r w:rsidRPr="0068056A">
        <w:rPr>
          <w:b/>
          <w:bCs/>
          <w:color w:val="000000"/>
          <w:sz w:val="22"/>
          <w:szCs w:val="22"/>
          <w:lang w:val="ro-RO"/>
        </w:rPr>
        <w:t xml:space="preserve">Inscris in CF.440655  </w:t>
      </w:r>
    </w:p>
    <w:p w:rsidR="00C2017F" w:rsidRPr="0068056A" w:rsidRDefault="00C2017F" w:rsidP="00C2017F">
      <w:pPr>
        <w:autoSpaceDE w:val="0"/>
        <w:autoSpaceDN w:val="0"/>
        <w:adjustRightInd w:val="0"/>
        <w:ind w:left="-709" w:right="-709"/>
        <w:jc w:val="center"/>
        <w:rPr>
          <w:b/>
          <w:bCs/>
          <w:color w:val="000000"/>
          <w:sz w:val="22"/>
          <w:szCs w:val="22"/>
          <w:lang w:val="ro-RO"/>
        </w:rPr>
      </w:pPr>
    </w:p>
    <w:p w:rsidR="00C2017F" w:rsidRPr="0068056A" w:rsidRDefault="00C2017F" w:rsidP="00C2017F">
      <w:pPr>
        <w:autoSpaceDE w:val="0"/>
        <w:autoSpaceDN w:val="0"/>
        <w:adjustRightInd w:val="0"/>
        <w:ind w:left="-709" w:right="-709"/>
        <w:jc w:val="center"/>
        <w:rPr>
          <w:b/>
          <w:bCs/>
          <w:color w:val="000000"/>
          <w:sz w:val="22"/>
          <w:szCs w:val="22"/>
          <w:lang w:val="ro-RO"/>
        </w:rPr>
      </w:pPr>
    </w:p>
    <w:p w:rsidR="006B6043" w:rsidRPr="0068056A" w:rsidRDefault="006B6043" w:rsidP="00C2017F">
      <w:pPr>
        <w:autoSpaceDE w:val="0"/>
        <w:autoSpaceDN w:val="0"/>
        <w:adjustRightInd w:val="0"/>
        <w:ind w:left="-709" w:right="-709"/>
        <w:jc w:val="both"/>
        <w:rPr>
          <w:sz w:val="22"/>
          <w:szCs w:val="22"/>
          <w:lang w:val="ro-RO"/>
        </w:rPr>
      </w:pPr>
    </w:p>
    <w:p w:rsidR="006B6043" w:rsidRPr="0068056A" w:rsidRDefault="006B6043" w:rsidP="00C06EDF">
      <w:pPr>
        <w:autoSpaceDE w:val="0"/>
        <w:autoSpaceDN w:val="0"/>
        <w:adjustRightInd w:val="0"/>
        <w:ind w:left="-709" w:right="-709" w:firstLine="709"/>
        <w:jc w:val="both"/>
        <w:rPr>
          <w:color w:val="000000"/>
          <w:sz w:val="22"/>
          <w:szCs w:val="22"/>
          <w:lang w:val="ro-RO"/>
        </w:rPr>
      </w:pPr>
      <w:r w:rsidRPr="0068056A">
        <w:rPr>
          <w:sz w:val="22"/>
          <w:szCs w:val="22"/>
          <w:lang w:val="ro-RO"/>
        </w:rPr>
        <w:t xml:space="preserve">Prin </w:t>
      </w:r>
      <w:r w:rsidR="00C06EDF" w:rsidRPr="0068056A">
        <w:rPr>
          <w:sz w:val="22"/>
          <w:szCs w:val="22"/>
          <w:lang w:val="ro-RO"/>
        </w:rPr>
        <w:t>H.C.L.397/01.08.2014  s-a aprobat d</w:t>
      </w:r>
      <w:r w:rsidRPr="0068056A">
        <w:rPr>
          <w:sz w:val="22"/>
          <w:szCs w:val="22"/>
          <w:lang w:val="ro-RO"/>
        </w:rPr>
        <w:t xml:space="preserve">ezlipirea percelei situate in str.Delinesti cu numar topografic 8353/3, inscrisa in CF nr. 427426 Timisoara(CF vechi 150389) in suprafata de 581mp – </w:t>
      </w:r>
      <w:r w:rsidR="00C06EDF" w:rsidRPr="0068056A">
        <w:rPr>
          <w:sz w:val="22"/>
          <w:szCs w:val="22"/>
          <w:lang w:val="ro-RO"/>
        </w:rPr>
        <w:t>domeniul Public al</w:t>
      </w:r>
      <w:r w:rsidRPr="0068056A">
        <w:rPr>
          <w:sz w:val="22"/>
          <w:szCs w:val="22"/>
          <w:lang w:val="ro-RO"/>
        </w:rPr>
        <w:t xml:space="preserve"> Municipiului Timisoara dupa cum urmeaza: „LOT </w:t>
      </w:r>
      <w:smartTag w:uri="urn:schemas-microsoft-com:office:smarttags" w:element="metricconverter">
        <w:smartTagPr>
          <w:attr w:name="ProductID" w:val="1”"/>
        </w:smartTagPr>
        <w:r w:rsidRPr="0068056A">
          <w:rPr>
            <w:sz w:val="22"/>
            <w:szCs w:val="22"/>
            <w:lang w:val="ro-RO"/>
          </w:rPr>
          <w:t>1”</w:t>
        </w:r>
      </w:smartTag>
      <w:r w:rsidRPr="0068056A">
        <w:rPr>
          <w:sz w:val="22"/>
          <w:szCs w:val="22"/>
          <w:lang w:val="ro-RO"/>
        </w:rPr>
        <w:t xml:space="preserve"> – (8353/3/1) – teren intravilan situat in str.Delinesti(fosta Bistrei) in suprafata de 238mp si „LOT </w:t>
      </w:r>
      <w:smartTag w:uri="urn:schemas-microsoft-com:office:smarttags" w:element="metricconverter">
        <w:smartTagPr>
          <w:attr w:name="ProductID" w:val="2”"/>
        </w:smartTagPr>
        <w:r w:rsidRPr="0068056A">
          <w:rPr>
            <w:sz w:val="22"/>
            <w:szCs w:val="22"/>
            <w:lang w:val="ro-RO"/>
          </w:rPr>
          <w:t>2”</w:t>
        </w:r>
      </w:smartTag>
      <w:r w:rsidRPr="0068056A">
        <w:rPr>
          <w:sz w:val="22"/>
          <w:szCs w:val="22"/>
          <w:lang w:val="ro-RO"/>
        </w:rPr>
        <w:t xml:space="preserve"> – (8353/3/2) – teren intravilan in str.Delinesti(fosta Bistrei) in suprafata de 343mp, conform documentatiei intocmita de S.C. BLACK LIGHT S.R.L., nr. proiect 2202/2014.</w:t>
      </w:r>
      <w:r w:rsidR="00D77EFB" w:rsidRPr="0068056A">
        <w:rPr>
          <w:sz w:val="22"/>
          <w:szCs w:val="22"/>
          <w:lang w:val="ro-RO"/>
        </w:rPr>
        <w:t xml:space="preserve">Dezmembrarea suprafetei de 238 mp a fost facuta la solicitarea </w:t>
      </w:r>
      <w:r w:rsidR="0068056A" w:rsidRPr="0068056A">
        <w:rPr>
          <w:sz w:val="22"/>
          <w:szCs w:val="22"/>
          <w:lang w:val="ro-RO"/>
        </w:rPr>
        <w:t>Comisiei de negociere cu tertii .</w:t>
      </w:r>
    </w:p>
    <w:p w:rsidR="00C06EDF" w:rsidRPr="0068056A" w:rsidRDefault="00C2017F" w:rsidP="00C06EDF">
      <w:pPr>
        <w:autoSpaceDE w:val="0"/>
        <w:autoSpaceDN w:val="0"/>
        <w:adjustRightInd w:val="0"/>
        <w:ind w:left="-709" w:right="-709" w:firstLine="708"/>
        <w:jc w:val="both"/>
        <w:rPr>
          <w:b/>
          <w:bCs/>
          <w:color w:val="000000"/>
          <w:sz w:val="22"/>
          <w:szCs w:val="22"/>
          <w:lang w:val="ro-RO"/>
        </w:rPr>
      </w:pPr>
      <w:r w:rsidRPr="0068056A">
        <w:rPr>
          <w:sz w:val="22"/>
          <w:szCs w:val="22"/>
          <w:lang w:val="ro-RO"/>
        </w:rPr>
        <w:t>Parcela nou creata in urma dezlipirii in suprafata de 238mp</w:t>
      </w:r>
      <w:r w:rsidR="00D77EFB" w:rsidRPr="0068056A">
        <w:rPr>
          <w:sz w:val="22"/>
          <w:szCs w:val="22"/>
          <w:lang w:val="ro-RO"/>
        </w:rPr>
        <w:t xml:space="preserve"> i</w:t>
      </w:r>
      <w:r w:rsidR="00C06EDF" w:rsidRPr="0068056A">
        <w:rPr>
          <w:sz w:val="22"/>
          <w:szCs w:val="22"/>
          <w:lang w:val="ro-RO"/>
        </w:rPr>
        <w:t>nscrisa in CF 440656</w:t>
      </w:r>
      <w:r w:rsidRPr="0068056A">
        <w:rPr>
          <w:sz w:val="22"/>
          <w:szCs w:val="22"/>
          <w:lang w:val="ro-RO"/>
        </w:rPr>
        <w:t xml:space="preserve"> va face obiectul unui schimb de terenuri cu 238mp din parcela cu nr. top 8042/1/1/1/1  inscrisa in CF nr.413462 Timisoara(CF vechi 3225) deoarece cei 238mp din parcela proprietatea domnului Ilie Gheorghe este afectata de strada Deliniesti, conform procesului verbal al comisiei de negociere cu tertii nr.2 din data de 27.03.2014.</w:t>
      </w:r>
    </w:p>
    <w:p w:rsidR="00E2765C" w:rsidRPr="0068056A" w:rsidRDefault="00E2765C" w:rsidP="00C06EDF">
      <w:pPr>
        <w:autoSpaceDE w:val="0"/>
        <w:autoSpaceDN w:val="0"/>
        <w:adjustRightInd w:val="0"/>
        <w:ind w:left="-709" w:right="-709" w:firstLine="708"/>
        <w:jc w:val="both"/>
        <w:rPr>
          <w:b/>
          <w:bCs/>
          <w:color w:val="000000"/>
          <w:sz w:val="22"/>
          <w:szCs w:val="22"/>
          <w:lang w:val="ro-RO"/>
        </w:rPr>
      </w:pPr>
      <w:r w:rsidRPr="0068056A">
        <w:rPr>
          <w:color w:val="000000"/>
          <w:sz w:val="22"/>
          <w:szCs w:val="22"/>
          <w:lang w:val="ro-RO"/>
        </w:rPr>
        <w:t>Având în ve</w:t>
      </w:r>
      <w:r w:rsidR="00D77EFB" w:rsidRPr="0068056A">
        <w:rPr>
          <w:color w:val="000000"/>
          <w:sz w:val="22"/>
          <w:szCs w:val="22"/>
          <w:lang w:val="ro-RO"/>
        </w:rPr>
        <w:t>dere faptul că terenul in suprafata de 238 mp inscris in CF 440656</w:t>
      </w:r>
      <w:r w:rsidR="0068056A" w:rsidRPr="0068056A">
        <w:rPr>
          <w:color w:val="000000"/>
          <w:sz w:val="22"/>
          <w:szCs w:val="22"/>
          <w:lang w:val="ro-RO"/>
        </w:rPr>
        <w:t xml:space="preserve"> </w:t>
      </w:r>
      <w:r w:rsidR="00D77EFB" w:rsidRPr="0068056A">
        <w:rPr>
          <w:color w:val="000000"/>
          <w:sz w:val="22"/>
          <w:szCs w:val="22"/>
          <w:lang w:val="ro-RO"/>
        </w:rPr>
        <w:t xml:space="preserve">este </w:t>
      </w:r>
      <w:r w:rsidRPr="0068056A">
        <w:rPr>
          <w:color w:val="000000"/>
          <w:sz w:val="22"/>
          <w:szCs w:val="22"/>
          <w:lang w:val="ro-RO"/>
        </w:rPr>
        <w:t xml:space="preserve">în domeniul public al Municipiului Timişoara, este necesar trecerea acestuia  în domeniul privat al Municipiului Timişoara, în vederea </w:t>
      </w:r>
      <w:r w:rsidR="00D77EFB" w:rsidRPr="0068056A">
        <w:rPr>
          <w:color w:val="000000"/>
          <w:sz w:val="22"/>
          <w:szCs w:val="22"/>
          <w:lang w:val="ro-RO"/>
        </w:rPr>
        <w:t>aprobarii schimbului de teren</w:t>
      </w:r>
      <w:r w:rsidR="0068056A" w:rsidRPr="0068056A">
        <w:rPr>
          <w:color w:val="000000"/>
          <w:sz w:val="22"/>
          <w:szCs w:val="22"/>
          <w:lang w:val="ro-RO"/>
        </w:rPr>
        <w:t xml:space="preserve"> .</w:t>
      </w:r>
    </w:p>
    <w:p w:rsidR="00E2765C" w:rsidRPr="0068056A" w:rsidRDefault="00E2765C" w:rsidP="00E2765C">
      <w:pPr>
        <w:autoSpaceDE w:val="0"/>
        <w:autoSpaceDN w:val="0"/>
        <w:adjustRightInd w:val="0"/>
        <w:ind w:left="-709" w:right="-709" w:firstLine="708"/>
        <w:jc w:val="both"/>
        <w:rPr>
          <w:color w:val="000000"/>
          <w:sz w:val="22"/>
          <w:szCs w:val="22"/>
          <w:lang w:val="ro-RO"/>
        </w:rPr>
      </w:pPr>
      <w:r w:rsidRPr="0068056A">
        <w:rPr>
          <w:color w:val="000000"/>
          <w:sz w:val="22"/>
          <w:szCs w:val="22"/>
          <w:lang w:val="ro-RO"/>
        </w:rPr>
        <w:t>Menţionăm faptul că imobilul nu face obiectul vreunei revendicări în baza Legii 10/2001, în baza legilor fondului funciar şi a Legii nr. 247/2005</w:t>
      </w:r>
      <w:r w:rsidR="0068056A" w:rsidRPr="0068056A">
        <w:rPr>
          <w:color w:val="000000"/>
          <w:sz w:val="22"/>
          <w:szCs w:val="22"/>
          <w:lang w:val="ro-RO"/>
        </w:rPr>
        <w:t xml:space="preserve"> si nici nu </w:t>
      </w:r>
      <w:r w:rsidRPr="0068056A">
        <w:rPr>
          <w:color w:val="000000"/>
          <w:sz w:val="22"/>
          <w:szCs w:val="22"/>
          <w:lang w:val="ro-RO"/>
        </w:rPr>
        <w:t xml:space="preserve"> figurează litigii pe rolul instanţelor de judecată. </w:t>
      </w:r>
    </w:p>
    <w:p w:rsidR="0068056A" w:rsidRPr="0068056A" w:rsidRDefault="0068056A" w:rsidP="00E2765C">
      <w:pPr>
        <w:autoSpaceDE w:val="0"/>
        <w:autoSpaceDN w:val="0"/>
        <w:adjustRightInd w:val="0"/>
        <w:ind w:right="-709"/>
        <w:rPr>
          <w:b/>
          <w:color w:val="000000"/>
          <w:sz w:val="22"/>
          <w:szCs w:val="22"/>
          <w:lang w:val="fr-FR"/>
        </w:rPr>
      </w:pPr>
    </w:p>
    <w:p w:rsidR="00E2765C" w:rsidRPr="0068056A" w:rsidRDefault="00E2765C" w:rsidP="00E2765C">
      <w:pPr>
        <w:autoSpaceDE w:val="0"/>
        <w:autoSpaceDN w:val="0"/>
        <w:adjustRightInd w:val="0"/>
        <w:ind w:right="-709"/>
        <w:rPr>
          <w:b/>
          <w:color w:val="000000"/>
          <w:sz w:val="22"/>
          <w:szCs w:val="22"/>
          <w:lang w:val="fr-FR"/>
        </w:rPr>
      </w:pPr>
      <w:r w:rsidRPr="0068056A">
        <w:rPr>
          <w:b/>
          <w:color w:val="000000"/>
          <w:sz w:val="22"/>
          <w:szCs w:val="22"/>
          <w:lang w:val="fr-FR"/>
        </w:rPr>
        <w:t xml:space="preserve">                                                       PROPUNEM:</w:t>
      </w:r>
    </w:p>
    <w:p w:rsidR="00E2765C" w:rsidRPr="0068056A" w:rsidRDefault="00E2765C" w:rsidP="00E2765C">
      <w:pPr>
        <w:autoSpaceDE w:val="0"/>
        <w:autoSpaceDN w:val="0"/>
        <w:adjustRightInd w:val="0"/>
        <w:ind w:left="-709" w:right="-709"/>
        <w:jc w:val="both"/>
        <w:rPr>
          <w:color w:val="000000"/>
          <w:sz w:val="22"/>
          <w:szCs w:val="22"/>
          <w:lang w:val="fr-FR"/>
        </w:rPr>
      </w:pPr>
      <w:r w:rsidRPr="0068056A">
        <w:rPr>
          <w:color w:val="000000"/>
          <w:sz w:val="22"/>
          <w:szCs w:val="22"/>
          <w:lang w:val="fr-FR"/>
        </w:rPr>
        <w:t xml:space="preserve">    </w:t>
      </w:r>
    </w:p>
    <w:p w:rsidR="00E2765C" w:rsidRPr="0068056A" w:rsidRDefault="00E2765C" w:rsidP="00E2765C">
      <w:pPr>
        <w:autoSpaceDE w:val="0"/>
        <w:autoSpaceDN w:val="0"/>
        <w:adjustRightInd w:val="0"/>
        <w:ind w:left="-709" w:right="-709" w:firstLine="708"/>
        <w:jc w:val="both"/>
        <w:rPr>
          <w:sz w:val="22"/>
          <w:szCs w:val="22"/>
        </w:rPr>
      </w:pPr>
      <w:proofErr w:type="spellStart"/>
      <w:r w:rsidRPr="0068056A">
        <w:rPr>
          <w:sz w:val="22"/>
          <w:szCs w:val="22"/>
          <w:lang w:val="fr-FR"/>
        </w:rPr>
        <w:t>Emiterea</w:t>
      </w:r>
      <w:proofErr w:type="spellEnd"/>
      <w:r w:rsidRPr="0068056A">
        <w:rPr>
          <w:sz w:val="22"/>
          <w:szCs w:val="22"/>
          <w:lang w:val="fr-FR"/>
        </w:rPr>
        <w:t xml:space="preserve"> </w:t>
      </w:r>
      <w:proofErr w:type="spellStart"/>
      <w:r w:rsidRPr="0068056A">
        <w:rPr>
          <w:sz w:val="22"/>
          <w:szCs w:val="22"/>
          <w:lang w:val="fr-FR"/>
        </w:rPr>
        <w:t>unei</w:t>
      </w:r>
      <w:proofErr w:type="spellEnd"/>
      <w:r w:rsidRPr="0068056A">
        <w:rPr>
          <w:sz w:val="22"/>
          <w:szCs w:val="22"/>
          <w:lang w:val="fr-FR"/>
        </w:rPr>
        <w:t xml:space="preserve"> </w:t>
      </w:r>
      <w:proofErr w:type="spellStart"/>
      <w:r w:rsidRPr="0068056A">
        <w:rPr>
          <w:sz w:val="22"/>
          <w:szCs w:val="22"/>
          <w:lang w:val="fr-FR"/>
        </w:rPr>
        <w:t>Hotărâri</w:t>
      </w:r>
      <w:proofErr w:type="spellEnd"/>
      <w:r w:rsidRPr="0068056A">
        <w:rPr>
          <w:sz w:val="22"/>
          <w:szCs w:val="22"/>
          <w:lang w:val="fr-FR"/>
        </w:rPr>
        <w:t xml:space="preserve"> a </w:t>
      </w:r>
      <w:proofErr w:type="spellStart"/>
      <w:r w:rsidRPr="0068056A">
        <w:rPr>
          <w:sz w:val="22"/>
          <w:szCs w:val="22"/>
          <w:lang w:val="fr-FR"/>
        </w:rPr>
        <w:t>Consiliului</w:t>
      </w:r>
      <w:proofErr w:type="spellEnd"/>
      <w:r w:rsidRPr="0068056A">
        <w:rPr>
          <w:sz w:val="22"/>
          <w:szCs w:val="22"/>
          <w:lang w:val="fr-FR"/>
        </w:rPr>
        <w:t xml:space="preserve"> Local, care </w:t>
      </w:r>
      <w:proofErr w:type="spellStart"/>
      <w:r w:rsidRPr="0068056A">
        <w:rPr>
          <w:sz w:val="22"/>
          <w:szCs w:val="22"/>
          <w:lang w:val="fr-FR"/>
        </w:rPr>
        <w:t>să</w:t>
      </w:r>
      <w:proofErr w:type="spellEnd"/>
      <w:r w:rsidRPr="0068056A">
        <w:rPr>
          <w:sz w:val="22"/>
          <w:szCs w:val="22"/>
          <w:lang w:val="fr-FR"/>
        </w:rPr>
        <w:t xml:space="preserve"> </w:t>
      </w:r>
      <w:proofErr w:type="spellStart"/>
      <w:r w:rsidRPr="0068056A">
        <w:rPr>
          <w:sz w:val="22"/>
          <w:szCs w:val="22"/>
          <w:lang w:val="fr-FR"/>
        </w:rPr>
        <w:t>aprobe</w:t>
      </w:r>
      <w:proofErr w:type="spellEnd"/>
      <w:r w:rsidRPr="0068056A">
        <w:rPr>
          <w:sz w:val="22"/>
          <w:szCs w:val="22"/>
          <w:lang w:val="fr-FR"/>
        </w:rPr>
        <w:t xml:space="preserve"> </w:t>
      </w:r>
      <w:proofErr w:type="spellStart"/>
      <w:r w:rsidRPr="0068056A">
        <w:rPr>
          <w:sz w:val="22"/>
          <w:szCs w:val="22"/>
          <w:lang w:val="fr-FR"/>
        </w:rPr>
        <w:t>trecerea</w:t>
      </w:r>
      <w:proofErr w:type="spellEnd"/>
      <w:r w:rsidRPr="0068056A">
        <w:rPr>
          <w:sz w:val="22"/>
          <w:szCs w:val="22"/>
          <w:lang w:val="fr-FR"/>
        </w:rPr>
        <w:t xml:space="preserve"> </w:t>
      </w:r>
      <w:proofErr w:type="spellStart"/>
      <w:r w:rsidRPr="0068056A">
        <w:rPr>
          <w:sz w:val="22"/>
          <w:szCs w:val="22"/>
          <w:lang w:val="fr-FR"/>
        </w:rPr>
        <w:t>din</w:t>
      </w:r>
      <w:proofErr w:type="spellEnd"/>
      <w:r w:rsidRPr="0068056A">
        <w:rPr>
          <w:sz w:val="22"/>
          <w:szCs w:val="22"/>
          <w:lang w:val="fr-FR"/>
        </w:rPr>
        <w:t xml:space="preserve"> </w:t>
      </w:r>
      <w:proofErr w:type="spellStart"/>
      <w:r w:rsidRPr="0068056A">
        <w:rPr>
          <w:sz w:val="22"/>
          <w:szCs w:val="22"/>
          <w:lang w:val="fr-FR"/>
        </w:rPr>
        <w:t>domeniul</w:t>
      </w:r>
      <w:proofErr w:type="spellEnd"/>
      <w:r w:rsidRPr="0068056A">
        <w:rPr>
          <w:sz w:val="22"/>
          <w:szCs w:val="22"/>
          <w:lang w:val="fr-FR"/>
        </w:rPr>
        <w:t xml:space="preserve"> public al </w:t>
      </w:r>
      <w:proofErr w:type="spellStart"/>
      <w:r w:rsidRPr="0068056A">
        <w:rPr>
          <w:sz w:val="22"/>
          <w:szCs w:val="22"/>
          <w:lang w:val="fr-FR"/>
        </w:rPr>
        <w:t>Municipiului</w:t>
      </w:r>
      <w:proofErr w:type="spellEnd"/>
      <w:r w:rsidRPr="0068056A">
        <w:rPr>
          <w:sz w:val="22"/>
          <w:szCs w:val="22"/>
          <w:lang w:val="fr-FR"/>
        </w:rPr>
        <w:t xml:space="preserve"> Timişoara </w:t>
      </w:r>
      <w:proofErr w:type="spellStart"/>
      <w:r w:rsidRPr="0068056A">
        <w:rPr>
          <w:sz w:val="22"/>
          <w:szCs w:val="22"/>
          <w:lang w:val="fr-FR"/>
        </w:rPr>
        <w:t>în</w:t>
      </w:r>
      <w:proofErr w:type="spellEnd"/>
      <w:r w:rsidRPr="0068056A">
        <w:rPr>
          <w:sz w:val="22"/>
          <w:szCs w:val="22"/>
          <w:lang w:val="fr-FR"/>
        </w:rPr>
        <w:t xml:space="preserve"> </w:t>
      </w:r>
      <w:proofErr w:type="spellStart"/>
      <w:r w:rsidRPr="0068056A">
        <w:rPr>
          <w:sz w:val="22"/>
          <w:szCs w:val="22"/>
          <w:lang w:val="fr-FR"/>
        </w:rPr>
        <w:t>domeniul</w:t>
      </w:r>
      <w:proofErr w:type="spellEnd"/>
      <w:r w:rsidRPr="0068056A">
        <w:rPr>
          <w:sz w:val="22"/>
          <w:szCs w:val="22"/>
          <w:lang w:val="fr-FR"/>
        </w:rPr>
        <w:t xml:space="preserve"> </w:t>
      </w:r>
      <w:proofErr w:type="spellStart"/>
      <w:r w:rsidRPr="0068056A">
        <w:rPr>
          <w:sz w:val="22"/>
          <w:szCs w:val="22"/>
          <w:lang w:val="fr-FR"/>
        </w:rPr>
        <w:t>privat</w:t>
      </w:r>
      <w:proofErr w:type="spellEnd"/>
      <w:r w:rsidRPr="0068056A">
        <w:rPr>
          <w:sz w:val="22"/>
          <w:szCs w:val="22"/>
          <w:lang w:val="fr-FR"/>
        </w:rPr>
        <w:t xml:space="preserve"> al </w:t>
      </w:r>
      <w:proofErr w:type="spellStart"/>
      <w:r w:rsidRPr="0068056A">
        <w:rPr>
          <w:sz w:val="22"/>
          <w:szCs w:val="22"/>
          <w:lang w:val="fr-FR"/>
        </w:rPr>
        <w:t>Municipiului</w:t>
      </w:r>
      <w:proofErr w:type="spellEnd"/>
      <w:r w:rsidRPr="0068056A">
        <w:rPr>
          <w:sz w:val="22"/>
          <w:szCs w:val="22"/>
          <w:lang w:val="fr-FR"/>
        </w:rPr>
        <w:t xml:space="preserve"> Timişoara, a </w:t>
      </w:r>
      <w:proofErr w:type="spellStart"/>
      <w:r w:rsidRPr="0068056A">
        <w:rPr>
          <w:sz w:val="22"/>
          <w:szCs w:val="22"/>
          <w:lang w:val="fr-FR"/>
        </w:rPr>
        <w:t>terenului</w:t>
      </w:r>
      <w:proofErr w:type="spellEnd"/>
      <w:r w:rsidRPr="0068056A">
        <w:rPr>
          <w:sz w:val="22"/>
          <w:szCs w:val="22"/>
          <w:lang w:val="fr-FR"/>
        </w:rPr>
        <w:t xml:space="preserve"> </w:t>
      </w:r>
      <w:proofErr w:type="spellStart"/>
      <w:r w:rsidRPr="0068056A">
        <w:rPr>
          <w:color w:val="000000"/>
          <w:sz w:val="22"/>
          <w:szCs w:val="22"/>
          <w:lang w:val="fr-FR"/>
        </w:rPr>
        <w:t>situat</w:t>
      </w:r>
      <w:proofErr w:type="spellEnd"/>
      <w:r w:rsidRPr="0068056A">
        <w:rPr>
          <w:color w:val="000000"/>
          <w:sz w:val="22"/>
          <w:szCs w:val="22"/>
          <w:lang w:val="fr-FR"/>
        </w:rPr>
        <w:t xml:space="preserve"> </w:t>
      </w:r>
      <w:proofErr w:type="spellStart"/>
      <w:r w:rsidRPr="0068056A">
        <w:rPr>
          <w:color w:val="000000"/>
          <w:sz w:val="22"/>
          <w:szCs w:val="22"/>
          <w:lang w:val="fr-FR"/>
        </w:rPr>
        <w:t>în</w:t>
      </w:r>
      <w:proofErr w:type="spellEnd"/>
      <w:r w:rsidRPr="0068056A">
        <w:rPr>
          <w:color w:val="000000"/>
          <w:sz w:val="22"/>
          <w:szCs w:val="22"/>
          <w:lang w:val="fr-FR"/>
        </w:rPr>
        <w:t xml:space="preserve"> Timişoara, </w:t>
      </w:r>
      <w:r w:rsidRPr="0068056A">
        <w:rPr>
          <w:color w:val="000000"/>
          <w:sz w:val="22"/>
          <w:szCs w:val="22"/>
        </w:rPr>
        <w:t xml:space="preserve"> </w:t>
      </w:r>
      <w:proofErr w:type="spellStart"/>
      <w:r w:rsidRPr="0068056A">
        <w:rPr>
          <w:color w:val="000000"/>
          <w:sz w:val="22"/>
          <w:szCs w:val="22"/>
        </w:rPr>
        <w:t>inscris</w:t>
      </w:r>
      <w:proofErr w:type="spellEnd"/>
      <w:r w:rsidRPr="0068056A">
        <w:rPr>
          <w:color w:val="000000"/>
          <w:sz w:val="22"/>
          <w:szCs w:val="22"/>
        </w:rPr>
        <w:t xml:space="preserve"> in </w:t>
      </w:r>
      <w:r w:rsidRPr="0068056A">
        <w:rPr>
          <w:color w:val="000000"/>
          <w:sz w:val="22"/>
          <w:szCs w:val="22"/>
          <w:lang w:val="ro-RO"/>
        </w:rPr>
        <w:t xml:space="preserve">CF </w:t>
      </w:r>
      <w:r w:rsidR="0068056A" w:rsidRPr="0068056A">
        <w:rPr>
          <w:color w:val="000000"/>
          <w:sz w:val="22"/>
          <w:szCs w:val="22"/>
          <w:lang w:val="ro-RO"/>
        </w:rPr>
        <w:t>440655</w:t>
      </w:r>
      <w:r w:rsidRPr="0068056A">
        <w:rPr>
          <w:color w:val="000000"/>
          <w:sz w:val="22"/>
          <w:szCs w:val="22"/>
          <w:lang w:val="ro-RO"/>
        </w:rPr>
        <w:t xml:space="preserve"> top</w:t>
      </w:r>
      <w:r w:rsidR="0068056A" w:rsidRPr="0068056A">
        <w:rPr>
          <w:color w:val="000000"/>
          <w:sz w:val="22"/>
          <w:szCs w:val="22"/>
          <w:lang w:val="ro-RO"/>
        </w:rPr>
        <w:t>/cadastral440655</w:t>
      </w:r>
      <w:r w:rsidRPr="0068056A">
        <w:rPr>
          <w:color w:val="000000"/>
          <w:sz w:val="22"/>
          <w:szCs w:val="22"/>
          <w:lang w:val="ro-RO"/>
        </w:rPr>
        <w:t xml:space="preserve"> Timisoara in suprafata de </w:t>
      </w:r>
      <w:r w:rsidR="0068056A" w:rsidRPr="0068056A">
        <w:rPr>
          <w:color w:val="000000"/>
          <w:sz w:val="22"/>
          <w:szCs w:val="22"/>
          <w:lang w:val="ro-RO"/>
        </w:rPr>
        <w:t>238</w:t>
      </w:r>
      <w:r w:rsidRPr="0068056A">
        <w:rPr>
          <w:color w:val="000000"/>
          <w:sz w:val="22"/>
          <w:szCs w:val="22"/>
          <w:lang w:val="ro-RO"/>
        </w:rPr>
        <w:t>mp.</w:t>
      </w:r>
    </w:p>
    <w:p w:rsidR="00E2765C" w:rsidRPr="0068056A" w:rsidRDefault="00E2765C" w:rsidP="00E2765C">
      <w:pPr>
        <w:ind w:right="-709"/>
        <w:rPr>
          <w:sz w:val="22"/>
          <w:szCs w:val="22"/>
        </w:rPr>
      </w:pPr>
    </w:p>
    <w:p w:rsidR="00E2765C" w:rsidRPr="0068056A" w:rsidRDefault="00E2765C" w:rsidP="00E2765C">
      <w:pPr>
        <w:ind w:right="-709"/>
        <w:rPr>
          <w:sz w:val="22"/>
          <w:szCs w:val="22"/>
        </w:rPr>
      </w:pPr>
    </w:p>
    <w:p w:rsidR="00800BDC" w:rsidRDefault="00800BDC" w:rsidP="00800BDC">
      <w:pPr>
        <w:ind w:left="-709" w:right="-709"/>
        <w:jc w:val="both"/>
        <w:rPr>
          <w:sz w:val="24"/>
          <w:szCs w:val="24"/>
        </w:rPr>
      </w:pPr>
      <w:r w:rsidRPr="00397B73">
        <w:rPr>
          <w:sz w:val="24"/>
          <w:szCs w:val="24"/>
        </w:rPr>
        <w:t xml:space="preserve">      </w:t>
      </w:r>
      <w:r>
        <w:rPr>
          <w:sz w:val="24"/>
          <w:szCs w:val="24"/>
        </w:rPr>
        <w:t xml:space="preserve">   </w:t>
      </w:r>
      <w:r w:rsidRPr="00397B73">
        <w:rPr>
          <w:sz w:val="24"/>
          <w:szCs w:val="24"/>
        </w:rPr>
        <w:t xml:space="preserve"> </w:t>
      </w:r>
      <w:r>
        <w:rPr>
          <w:sz w:val="24"/>
          <w:szCs w:val="24"/>
        </w:rPr>
        <w:t xml:space="preserve">      ADMINISTRATOR PUBLIC,                                                    SECRETAR</w:t>
      </w:r>
    </w:p>
    <w:p w:rsidR="00800BDC" w:rsidRDefault="00800BDC" w:rsidP="00800BDC">
      <w:pPr>
        <w:ind w:left="-709" w:right="-709"/>
        <w:jc w:val="both"/>
        <w:rPr>
          <w:sz w:val="24"/>
          <w:szCs w:val="24"/>
        </w:rPr>
      </w:pPr>
    </w:p>
    <w:p w:rsidR="00800BDC" w:rsidRDefault="00800BDC" w:rsidP="00800BDC">
      <w:pPr>
        <w:ind w:left="-709" w:right="-709"/>
        <w:jc w:val="both"/>
        <w:rPr>
          <w:sz w:val="24"/>
          <w:szCs w:val="24"/>
        </w:rPr>
      </w:pPr>
      <w:r>
        <w:rPr>
          <w:sz w:val="24"/>
          <w:szCs w:val="24"/>
        </w:rPr>
        <w:t xml:space="preserve">                            </w:t>
      </w:r>
      <w:proofErr w:type="spellStart"/>
      <w:r>
        <w:rPr>
          <w:sz w:val="24"/>
          <w:szCs w:val="24"/>
        </w:rPr>
        <w:t>Sorin</w:t>
      </w:r>
      <w:proofErr w:type="spellEnd"/>
      <w:r>
        <w:rPr>
          <w:sz w:val="24"/>
          <w:szCs w:val="24"/>
        </w:rPr>
        <w:t xml:space="preserve"> </w:t>
      </w:r>
      <w:proofErr w:type="spellStart"/>
      <w:r>
        <w:rPr>
          <w:sz w:val="24"/>
          <w:szCs w:val="24"/>
        </w:rPr>
        <w:t>Dragoi</w:t>
      </w:r>
      <w:proofErr w:type="spellEnd"/>
      <w:r>
        <w:rPr>
          <w:sz w:val="24"/>
          <w:szCs w:val="24"/>
        </w:rPr>
        <w:t xml:space="preserve">                                                                  </w:t>
      </w:r>
      <w:proofErr w:type="spellStart"/>
      <w:r>
        <w:rPr>
          <w:sz w:val="24"/>
          <w:szCs w:val="24"/>
        </w:rPr>
        <w:t>Ioan</w:t>
      </w:r>
      <w:proofErr w:type="spellEnd"/>
      <w:r>
        <w:rPr>
          <w:sz w:val="24"/>
          <w:szCs w:val="24"/>
        </w:rPr>
        <w:t xml:space="preserve"> </w:t>
      </w:r>
      <w:proofErr w:type="spellStart"/>
      <w:r>
        <w:rPr>
          <w:sz w:val="24"/>
          <w:szCs w:val="24"/>
        </w:rPr>
        <w:t>Cojocari</w:t>
      </w:r>
      <w:proofErr w:type="spellEnd"/>
    </w:p>
    <w:p w:rsidR="00800BDC" w:rsidRDefault="00800BDC" w:rsidP="00800BDC">
      <w:pPr>
        <w:ind w:right="-709"/>
        <w:rPr>
          <w:sz w:val="24"/>
          <w:szCs w:val="24"/>
        </w:rPr>
      </w:pPr>
    </w:p>
    <w:p w:rsidR="00800BDC" w:rsidRDefault="00800BDC" w:rsidP="00800BDC">
      <w:pPr>
        <w:autoSpaceDE w:val="0"/>
        <w:autoSpaceDN w:val="0"/>
        <w:adjustRightInd w:val="0"/>
        <w:ind w:left="-709" w:right="-709"/>
        <w:rPr>
          <w:sz w:val="24"/>
          <w:szCs w:val="24"/>
        </w:rPr>
      </w:pPr>
      <w:r>
        <w:rPr>
          <w:sz w:val="24"/>
          <w:szCs w:val="24"/>
        </w:rPr>
        <w:t xml:space="preserve">       </w:t>
      </w:r>
      <w:r>
        <w:rPr>
          <w:sz w:val="24"/>
          <w:szCs w:val="24"/>
        </w:rPr>
        <w:tab/>
        <w:t xml:space="preserve">               ARHITECT ŞEF                        </w:t>
      </w:r>
      <w:r>
        <w:rPr>
          <w:sz w:val="24"/>
          <w:szCs w:val="24"/>
        </w:rPr>
        <w:tab/>
      </w:r>
      <w:r>
        <w:rPr>
          <w:sz w:val="24"/>
          <w:szCs w:val="24"/>
        </w:rPr>
        <w:tab/>
      </w:r>
      <w:r>
        <w:rPr>
          <w:sz w:val="24"/>
          <w:szCs w:val="24"/>
        </w:rPr>
        <w:tab/>
        <w:t xml:space="preserve">                    D.C.T.D.D,</w:t>
      </w:r>
    </w:p>
    <w:p w:rsidR="00800BDC" w:rsidRDefault="00800BDC" w:rsidP="00800BDC">
      <w:pPr>
        <w:autoSpaceDE w:val="0"/>
        <w:autoSpaceDN w:val="0"/>
        <w:adjustRightInd w:val="0"/>
        <w:ind w:right="-709"/>
        <w:jc w:val="both"/>
        <w:rPr>
          <w:sz w:val="24"/>
          <w:szCs w:val="24"/>
        </w:rPr>
      </w:pPr>
      <w:r>
        <w:rPr>
          <w:sz w:val="24"/>
          <w:szCs w:val="24"/>
        </w:rPr>
        <w:t xml:space="preserve">         </w:t>
      </w:r>
      <w:proofErr w:type="spellStart"/>
      <w:r>
        <w:rPr>
          <w:sz w:val="24"/>
          <w:szCs w:val="24"/>
        </w:rPr>
        <w:t>Ciprian</w:t>
      </w:r>
      <w:proofErr w:type="spellEnd"/>
      <w:r>
        <w:rPr>
          <w:sz w:val="24"/>
          <w:szCs w:val="24"/>
        </w:rPr>
        <w:t xml:space="preserve"> </w:t>
      </w:r>
      <w:proofErr w:type="spellStart"/>
      <w:r>
        <w:rPr>
          <w:sz w:val="24"/>
          <w:szCs w:val="24"/>
        </w:rPr>
        <w:t>Silviu</w:t>
      </w:r>
      <w:proofErr w:type="spellEnd"/>
      <w:r>
        <w:rPr>
          <w:sz w:val="24"/>
          <w:szCs w:val="24"/>
        </w:rPr>
        <w:t xml:space="preserve"> </w:t>
      </w:r>
      <w:proofErr w:type="spellStart"/>
      <w:r>
        <w:rPr>
          <w:sz w:val="24"/>
          <w:szCs w:val="24"/>
        </w:rPr>
        <w:t>Cadariu</w:t>
      </w:r>
      <w:proofErr w:type="spellEnd"/>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Pt.DIRECTOR</w:t>
      </w:r>
      <w:proofErr w:type="spellEnd"/>
      <w:r>
        <w:rPr>
          <w:sz w:val="24"/>
          <w:szCs w:val="24"/>
        </w:rPr>
        <w:t>,</w:t>
      </w:r>
    </w:p>
    <w:p w:rsidR="00800BDC" w:rsidRDefault="00800BDC" w:rsidP="00800BDC">
      <w:pPr>
        <w:autoSpaceDE w:val="0"/>
        <w:autoSpaceDN w:val="0"/>
        <w:adjustRightInd w:val="0"/>
        <w:ind w:left="-709" w:right="-709"/>
        <w:rPr>
          <w:sz w:val="24"/>
          <w:szCs w:val="24"/>
        </w:rPr>
      </w:pPr>
      <w:r>
        <w:rPr>
          <w:sz w:val="24"/>
          <w:szCs w:val="24"/>
        </w:rPr>
        <w:t xml:space="preserve">                 </w:t>
      </w:r>
      <w:r>
        <w:rPr>
          <w:sz w:val="24"/>
          <w:szCs w:val="24"/>
        </w:rPr>
        <w:tab/>
      </w:r>
      <w:r>
        <w:rPr>
          <w:sz w:val="24"/>
          <w:szCs w:val="24"/>
        </w:rPr>
        <w:tab/>
      </w:r>
      <w:r>
        <w:rPr>
          <w:sz w:val="24"/>
          <w:szCs w:val="24"/>
        </w:rPr>
        <w:tab/>
        <w:t xml:space="preserve">                                                                             Laura </w:t>
      </w:r>
      <w:proofErr w:type="spellStart"/>
      <w:r>
        <w:rPr>
          <w:sz w:val="24"/>
          <w:szCs w:val="24"/>
        </w:rPr>
        <w:t>Koszegi</w:t>
      </w:r>
      <w:proofErr w:type="spellEnd"/>
    </w:p>
    <w:p w:rsidR="00800BDC" w:rsidRDefault="00800BDC" w:rsidP="00800BDC">
      <w:pPr>
        <w:autoSpaceDE w:val="0"/>
        <w:autoSpaceDN w:val="0"/>
        <w:adjustRightInd w:val="0"/>
        <w:ind w:left="-709" w:right="-709"/>
        <w:jc w:val="both"/>
        <w:rPr>
          <w:sz w:val="24"/>
          <w:szCs w:val="24"/>
        </w:rPr>
      </w:pPr>
      <w:r>
        <w:rPr>
          <w:sz w:val="24"/>
          <w:szCs w:val="24"/>
        </w:rPr>
        <w:t xml:space="preserve">                         SEF SERVICIU</w:t>
      </w:r>
    </w:p>
    <w:p w:rsidR="00800BDC" w:rsidRDefault="00800BDC" w:rsidP="00800BDC">
      <w:pPr>
        <w:autoSpaceDE w:val="0"/>
        <w:autoSpaceDN w:val="0"/>
        <w:adjustRightInd w:val="0"/>
        <w:ind w:left="-709" w:right="-709"/>
        <w:rPr>
          <w:sz w:val="24"/>
          <w:szCs w:val="24"/>
          <w:lang w:val="fr-FR"/>
        </w:rPr>
      </w:pPr>
      <w:r>
        <w:rPr>
          <w:sz w:val="24"/>
          <w:szCs w:val="24"/>
          <w:lang w:val="fr-FR"/>
        </w:rPr>
        <w:t xml:space="preserve"> BANCA DE DATE URBANĂ  SI CADASTRU                                               ŞEF </w:t>
      </w:r>
      <w:proofErr w:type="gramStart"/>
      <w:r>
        <w:rPr>
          <w:sz w:val="24"/>
          <w:szCs w:val="24"/>
          <w:lang w:val="fr-FR"/>
        </w:rPr>
        <w:t>BIROU ,</w:t>
      </w:r>
      <w:proofErr w:type="gramEnd"/>
      <w:r>
        <w:rPr>
          <w:sz w:val="24"/>
          <w:szCs w:val="24"/>
          <w:lang w:val="fr-FR"/>
        </w:rPr>
        <w:tab/>
      </w:r>
    </w:p>
    <w:p w:rsidR="00800BDC" w:rsidRDefault="00800BDC" w:rsidP="00800BDC">
      <w:pPr>
        <w:autoSpaceDE w:val="0"/>
        <w:autoSpaceDN w:val="0"/>
        <w:adjustRightInd w:val="0"/>
        <w:ind w:left="-709" w:right="-709"/>
        <w:jc w:val="both"/>
        <w:rPr>
          <w:sz w:val="24"/>
          <w:szCs w:val="24"/>
          <w:lang w:val="fr-FR"/>
        </w:rPr>
      </w:pPr>
      <w:r>
        <w:rPr>
          <w:sz w:val="24"/>
          <w:szCs w:val="24"/>
          <w:lang w:val="fr-FR"/>
        </w:rPr>
        <w:tab/>
      </w:r>
      <w:r>
        <w:rPr>
          <w:sz w:val="24"/>
          <w:szCs w:val="24"/>
          <w:lang w:val="fr-FR"/>
        </w:rPr>
        <w:tab/>
        <w:t xml:space="preserve">         </w:t>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t xml:space="preserve">    </w:t>
      </w:r>
    </w:p>
    <w:p w:rsidR="00800BDC" w:rsidRDefault="00800BDC" w:rsidP="00800BDC">
      <w:pPr>
        <w:autoSpaceDE w:val="0"/>
        <w:autoSpaceDN w:val="0"/>
        <w:adjustRightInd w:val="0"/>
        <w:ind w:left="-709" w:right="-709"/>
        <w:rPr>
          <w:sz w:val="24"/>
          <w:szCs w:val="24"/>
          <w:lang w:val="fr-FR"/>
        </w:rPr>
      </w:pPr>
      <w:r>
        <w:rPr>
          <w:sz w:val="24"/>
          <w:szCs w:val="24"/>
          <w:lang w:val="fr-FR"/>
        </w:rPr>
        <w:t xml:space="preserve">                       Dan </w:t>
      </w:r>
      <w:proofErr w:type="spellStart"/>
      <w:r>
        <w:rPr>
          <w:sz w:val="24"/>
          <w:szCs w:val="24"/>
          <w:lang w:val="fr-FR"/>
        </w:rPr>
        <w:t>Robescu</w:t>
      </w:r>
      <w:proofErr w:type="spellEnd"/>
      <w:r>
        <w:rPr>
          <w:sz w:val="24"/>
          <w:szCs w:val="24"/>
          <w:lang w:val="fr-FR"/>
        </w:rPr>
        <w:tab/>
        <w:t xml:space="preserve">                                                                              </w:t>
      </w:r>
      <w:proofErr w:type="spellStart"/>
      <w:r>
        <w:rPr>
          <w:sz w:val="24"/>
          <w:szCs w:val="24"/>
          <w:lang w:val="fr-FR"/>
        </w:rPr>
        <w:t>Călin</w:t>
      </w:r>
      <w:proofErr w:type="spellEnd"/>
      <w:r>
        <w:rPr>
          <w:sz w:val="24"/>
          <w:szCs w:val="24"/>
          <w:lang w:val="fr-FR"/>
        </w:rPr>
        <w:t xml:space="preserve"> N. </w:t>
      </w:r>
      <w:proofErr w:type="spellStart"/>
      <w:r>
        <w:rPr>
          <w:sz w:val="24"/>
          <w:szCs w:val="24"/>
          <w:lang w:val="fr-FR"/>
        </w:rPr>
        <w:t>Pîrva</w:t>
      </w:r>
      <w:proofErr w:type="spellEnd"/>
    </w:p>
    <w:p w:rsidR="00800BDC" w:rsidRDefault="00800BDC" w:rsidP="00800BDC">
      <w:pPr>
        <w:autoSpaceDE w:val="0"/>
        <w:autoSpaceDN w:val="0"/>
        <w:adjustRightInd w:val="0"/>
        <w:ind w:left="-709" w:right="-709"/>
        <w:jc w:val="center"/>
        <w:rPr>
          <w:sz w:val="24"/>
          <w:szCs w:val="24"/>
          <w:lang w:val="fr-FR"/>
        </w:rPr>
      </w:pPr>
    </w:p>
    <w:p w:rsidR="00800BDC" w:rsidRDefault="00800BDC" w:rsidP="00800BDC">
      <w:pPr>
        <w:autoSpaceDE w:val="0"/>
        <w:autoSpaceDN w:val="0"/>
        <w:adjustRightInd w:val="0"/>
        <w:ind w:right="-709"/>
        <w:rPr>
          <w:sz w:val="24"/>
          <w:szCs w:val="24"/>
          <w:lang w:val="fr-FR"/>
        </w:rPr>
      </w:pPr>
      <w:r>
        <w:rPr>
          <w:sz w:val="24"/>
          <w:szCs w:val="24"/>
          <w:lang w:val="fr-FR"/>
        </w:rPr>
        <w:t xml:space="preserve">                                                                                                 REFERENT DE SPECIALITATE,</w:t>
      </w:r>
    </w:p>
    <w:p w:rsidR="00800BDC" w:rsidRDefault="00800BDC" w:rsidP="00800BDC">
      <w:pPr>
        <w:autoSpaceDE w:val="0"/>
        <w:autoSpaceDN w:val="0"/>
        <w:adjustRightInd w:val="0"/>
        <w:ind w:right="-709"/>
        <w:rPr>
          <w:sz w:val="24"/>
          <w:szCs w:val="24"/>
        </w:rPr>
      </w:pPr>
      <w:r>
        <w:rPr>
          <w:sz w:val="24"/>
          <w:szCs w:val="24"/>
          <w:lang w:val="fr-FR"/>
        </w:rPr>
        <w:t xml:space="preserve">                                                                                                                  </w:t>
      </w:r>
      <w:proofErr w:type="spellStart"/>
      <w:r>
        <w:rPr>
          <w:sz w:val="24"/>
          <w:szCs w:val="24"/>
        </w:rPr>
        <w:t>Gh.Buzarnescu</w:t>
      </w:r>
      <w:proofErr w:type="spellEnd"/>
    </w:p>
    <w:p w:rsidR="00800BDC" w:rsidRDefault="00800BDC" w:rsidP="00800BDC">
      <w:pPr>
        <w:autoSpaceDE w:val="0"/>
        <w:autoSpaceDN w:val="0"/>
        <w:adjustRightInd w:val="0"/>
        <w:ind w:left="-709" w:right="-709"/>
        <w:jc w:val="center"/>
        <w:rPr>
          <w:sz w:val="24"/>
          <w:szCs w:val="24"/>
        </w:rPr>
      </w:pPr>
    </w:p>
    <w:p w:rsidR="00800BDC" w:rsidRDefault="00800BDC" w:rsidP="00800BDC">
      <w:pPr>
        <w:autoSpaceDE w:val="0"/>
        <w:autoSpaceDN w:val="0"/>
        <w:adjustRightInd w:val="0"/>
        <w:ind w:left="-709" w:right="-709"/>
        <w:jc w:val="center"/>
        <w:rPr>
          <w:sz w:val="24"/>
          <w:szCs w:val="24"/>
        </w:rPr>
      </w:pPr>
      <w:r>
        <w:rPr>
          <w:sz w:val="24"/>
          <w:szCs w:val="24"/>
        </w:rPr>
        <w:t>AVIZAT</w:t>
      </w:r>
    </w:p>
    <w:p w:rsidR="00800BDC" w:rsidRDefault="00800BDC" w:rsidP="00800BDC">
      <w:pPr>
        <w:autoSpaceDE w:val="0"/>
        <w:autoSpaceDN w:val="0"/>
        <w:adjustRightInd w:val="0"/>
        <w:ind w:left="-709" w:right="-709"/>
        <w:jc w:val="center"/>
        <w:rPr>
          <w:sz w:val="24"/>
          <w:szCs w:val="24"/>
        </w:rPr>
      </w:pPr>
      <w:proofErr w:type="spellStart"/>
      <w:r>
        <w:rPr>
          <w:sz w:val="24"/>
          <w:szCs w:val="24"/>
        </w:rPr>
        <w:t>Serviciul</w:t>
      </w:r>
      <w:proofErr w:type="spellEnd"/>
      <w:r>
        <w:rPr>
          <w:sz w:val="24"/>
          <w:szCs w:val="24"/>
        </w:rPr>
        <w:t xml:space="preserve"> </w:t>
      </w:r>
      <w:proofErr w:type="spellStart"/>
      <w:r>
        <w:rPr>
          <w:sz w:val="24"/>
          <w:szCs w:val="24"/>
        </w:rPr>
        <w:t>Juridic</w:t>
      </w:r>
      <w:proofErr w:type="spellEnd"/>
    </w:p>
    <w:p w:rsidR="00800BDC" w:rsidRDefault="00800BDC" w:rsidP="00800BDC">
      <w:pPr>
        <w:autoSpaceDE w:val="0"/>
        <w:autoSpaceDN w:val="0"/>
        <w:adjustRightInd w:val="0"/>
        <w:ind w:left="-709" w:right="-709"/>
        <w:jc w:val="center"/>
        <w:rPr>
          <w:sz w:val="24"/>
          <w:szCs w:val="24"/>
        </w:rPr>
      </w:pPr>
    </w:p>
    <w:p w:rsidR="00800BDC" w:rsidRDefault="00800BDC" w:rsidP="00800BDC">
      <w:pPr>
        <w:autoSpaceDE w:val="0"/>
        <w:autoSpaceDN w:val="0"/>
        <w:adjustRightInd w:val="0"/>
        <w:ind w:left="-709" w:right="-709" w:firstLine="720"/>
        <w:jc w:val="right"/>
        <w:rPr>
          <w:sz w:val="24"/>
          <w:szCs w:val="24"/>
        </w:rPr>
      </w:pPr>
    </w:p>
    <w:p w:rsidR="00800BDC" w:rsidRDefault="00800BDC" w:rsidP="00800BDC">
      <w:pPr>
        <w:autoSpaceDE w:val="0"/>
        <w:autoSpaceDN w:val="0"/>
        <w:adjustRightInd w:val="0"/>
        <w:ind w:left="-709" w:right="-709" w:firstLine="720"/>
        <w:jc w:val="right"/>
        <w:rPr>
          <w:sz w:val="24"/>
          <w:szCs w:val="24"/>
        </w:rPr>
      </w:pPr>
    </w:p>
    <w:p w:rsidR="00800BDC" w:rsidRDefault="00800BDC" w:rsidP="00800BDC">
      <w:pPr>
        <w:autoSpaceDE w:val="0"/>
        <w:autoSpaceDN w:val="0"/>
        <w:adjustRightInd w:val="0"/>
        <w:ind w:left="-709" w:right="-709" w:firstLine="720"/>
        <w:jc w:val="right"/>
        <w:rPr>
          <w:sz w:val="24"/>
          <w:szCs w:val="24"/>
        </w:rPr>
      </w:pPr>
    </w:p>
    <w:p w:rsidR="00800BDC" w:rsidRDefault="00800BDC" w:rsidP="00800BDC">
      <w:pPr>
        <w:autoSpaceDE w:val="0"/>
        <w:autoSpaceDN w:val="0"/>
        <w:adjustRightInd w:val="0"/>
        <w:ind w:left="-709" w:right="-709" w:firstLine="720"/>
        <w:jc w:val="right"/>
        <w:rPr>
          <w:sz w:val="24"/>
          <w:szCs w:val="24"/>
        </w:rPr>
      </w:pPr>
      <w:r>
        <w:rPr>
          <w:sz w:val="24"/>
          <w:szCs w:val="24"/>
        </w:rPr>
        <w:t>FP 53-01 ver. 1</w:t>
      </w:r>
    </w:p>
    <w:sectPr w:rsidR="00800BDC" w:rsidSect="00C214EB">
      <w:pgSz w:w="11906" w:h="16838"/>
      <w:pgMar w:top="720" w:right="1411" w:bottom="720" w:left="1411"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E2765C"/>
    <w:rsid w:val="0068056A"/>
    <w:rsid w:val="006B6043"/>
    <w:rsid w:val="00730A9B"/>
    <w:rsid w:val="00800BDC"/>
    <w:rsid w:val="00C0635D"/>
    <w:rsid w:val="00C06EDF"/>
    <w:rsid w:val="00C2017F"/>
    <w:rsid w:val="00D77EFB"/>
    <w:rsid w:val="00E2765C"/>
    <w:rsid w:val="00F03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5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56A"/>
    <w:rPr>
      <w:rFonts w:ascii="Tahoma" w:hAnsi="Tahoma" w:cs="Tahoma"/>
      <w:sz w:val="16"/>
      <w:szCs w:val="16"/>
    </w:rPr>
  </w:style>
  <w:style w:type="character" w:customStyle="1" w:styleId="BalloonTextChar">
    <w:name w:val="Balloon Text Char"/>
    <w:basedOn w:val="DefaultParagraphFont"/>
    <w:link w:val="BalloonText"/>
    <w:uiPriority w:val="99"/>
    <w:semiHidden/>
    <w:rsid w:val="0068056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gbuzarnescu</dc:creator>
  <cp:keywords/>
  <dc:description/>
  <cp:lastModifiedBy>gbuzarnescu</cp:lastModifiedBy>
  <cp:revision>2</cp:revision>
  <cp:lastPrinted>2015-11-16T09:56:00Z</cp:lastPrinted>
  <dcterms:created xsi:type="dcterms:W3CDTF">2015-11-16T08:23:00Z</dcterms:created>
  <dcterms:modified xsi:type="dcterms:W3CDTF">2015-11-16T09:59:00Z</dcterms:modified>
</cp:coreProperties>
</file>