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A90150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2E1389">
        <w:rPr>
          <w:rFonts w:eastAsia="Calibri"/>
          <w:b/>
          <w:bCs/>
          <w:color w:val="000000"/>
          <w:lang w:val="ro-RO" w:eastAsia="ro-RO"/>
        </w:rPr>
        <w:t>imobil</w:t>
      </w:r>
      <w:r w:rsidR="0033776A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52CF6">
        <w:rPr>
          <w:rFonts w:eastAsia="Calibri"/>
          <w:b/>
          <w:bCs/>
          <w:color w:val="000000"/>
          <w:lang w:val="ro-RO" w:eastAsia="ro-RO"/>
        </w:rPr>
        <w:t xml:space="preserve">str. </w:t>
      </w:r>
      <w:r w:rsidR="003437C2">
        <w:rPr>
          <w:rFonts w:eastAsia="Calibri"/>
          <w:b/>
          <w:bCs/>
          <w:color w:val="000000"/>
          <w:lang w:val="ro-RO" w:eastAsia="ro-RO"/>
        </w:rPr>
        <w:t>Intrarea Doinei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1</w:t>
      </w:r>
      <w:r w:rsidR="003437C2">
        <w:rPr>
          <w:rFonts w:eastAsia="Calibri"/>
          <w:b/>
          <w:bCs/>
          <w:color w:val="000000"/>
          <w:lang w:val="ro-RO" w:eastAsia="ro-RO"/>
        </w:rPr>
        <w:t>9</w:t>
      </w:r>
      <w:r w:rsidR="0033776A">
        <w:rPr>
          <w:rFonts w:eastAsia="Calibri"/>
          <w:b/>
          <w:bCs/>
          <w:color w:val="000000"/>
          <w:lang w:val="ro-RO" w:eastAsia="ro-RO"/>
        </w:rPr>
        <w:t>-</w:t>
      </w:r>
      <w:r w:rsidR="003437C2">
        <w:rPr>
          <w:rFonts w:eastAsia="Calibri"/>
          <w:b/>
          <w:bCs/>
          <w:color w:val="000000"/>
          <w:lang w:val="ro-RO" w:eastAsia="ro-RO"/>
        </w:rPr>
        <w:t>21-23-25-31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D7490E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</w:t>
      </w:r>
      <w:r w:rsidR="008B4151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zute de carbon, Prioritatea de investiţii 3.1 - Sprijinirea eficienţei energetice, a gestion</w:t>
      </w:r>
      <w:r w:rsidR="008B4151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rii inteligente a energiei şi a utiliz</w:t>
      </w:r>
      <w:r w:rsidR="008B4151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rii energiei din surse regenerabile în infrastructurile publice, inclusiv în cl</w:t>
      </w:r>
      <w:r w:rsidR="008B4151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883954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 tehnico-economice</w:t>
      </w:r>
      <w:r w:rsidR="008B415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-faza D.A.L.I., a indicatorilor tehnico-economici - faza D.A.L.I. 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D7490E">
        <w:rPr>
          <w:rFonts w:ascii="Times New Roman" w:hAnsi="Times New Roman"/>
          <w:bCs/>
          <w:color w:val="000000"/>
          <w:sz w:val="24"/>
          <w:szCs w:val="24"/>
          <w:lang w:eastAsia="ro-RO"/>
        </w:rPr>
        <w:t>imobil</w:t>
      </w:r>
      <w:r w:rsidR="00883954" w:rsidRPr="00883954">
        <w:rPr>
          <w:b/>
          <w:bCs/>
          <w:color w:val="000000"/>
          <w:lang w:eastAsia="ro-RO"/>
        </w:rPr>
        <w:t xml:space="preserve"> </w:t>
      </w:r>
      <w:r w:rsidR="00452CF6" w:rsidRPr="00452CF6">
        <w:rPr>
          <w:bCs/>
          <w:color w:val="000000"/>
          <w:lang w:eastAsia="ro-RO"/>
        </w:rPr>
        <w:t>str.</w:t>
      </w:r>
      <w:r w:rsidR="00452CF6">
        <w:rPr>
          <w:b/>
          <w:bCs/>
          <w:color w:val="000000"/>
          <w:lang w:eastAsia="ro-RO"/>
        </w:rPr>
        <w:t xml:space="preserve"> </w:t>
      </w:r>
      <w:r w:rsidR="00883954" w:rsidRPr="00883954">
        <w:rPr>
          <w:rFonts w:ascii="Times New Roman" w:hAnsi="Times New Roman"/>
          <w:bCs/>
          <w:color w:val="000000"/>
          <w:lang w:eastAsia="ro-RO"/>
        </w:rPr>
        <w:t>Intrarea Doinei, nr. 19-21-23-25-31</w:t>
      </w:r>
      <w:r w:rsidR="000D6FBA" w:rsidRPr="00883954">
        <w:rPr>
          <w:rFonts w:ascii="Times New Roman" w:hAnsi="Times New Roman"/>
          <w:bCs/>
          <w:color w:val="000000"/>
          <w:lang w:eastAsia="ro-RO"/>
        </w:rPr>
        <w:t>"</w:t>
      </w:r>
      <w:r w:rsidR="000D6FBA" w:rsidRPr="00883954">
        <w:rPr>
          <w:rFonts w:ascii="Times New Roman" w:hAnsi="Times New Roman"/>
          <w:spacing w:val="-1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17611E"/>
    <w:rsid w:val="001979E1"/>
    <w:rsid w:val="001F4BD5"/>
    <w:rsid w:val="00244804"/>
    <w:rsid w:val="00276192"/>
    <w:rsid w:val="00283BCF"/>
    <w:rsid w:val="002C4AAA"/>
    <w:rsid w:val="002C7849"/>
    <w:rsid w:val="002E1389"/>
    <w:rsid w:val="0033776A"/>
    <w:rsid w:val="003437C2"/>
    <w:rsid w:val="003B3127"/>
    <w:rsid w:val="003F78B1"/>
    <w:rsid w:val="00452CF6"/>
    <w:rsid w:val="00474994"/>
    <w:rsid w:val="0054385C"/>
    <w:rsid w:val="00584E07"/>
    <w:rsid w:val="005F44FD"/>
    <w:rsid w:val="0071599D"/>
    <w:rsid w:val="00882503"/>
    <w:rsid w:val="00883954"/>
    <w:rsid w:val="008B4151"/>
    <w:rsid w:val="008C43CD"/>
    <w:rsid w:val="009046D5"/>
    <w:rsid w:val="009461F1"/>
    <w:rsid w:val="00A0746F"/>
    <w:rsid w:val="00A27D12"/>
    <w:rsid w:val="00A56523"/>
    <w:rsid w:val="00A90150"/>
    <w:rsid w:val="00AB7B89"/>
    <w:rsid w:val="00B005BE"/>
    <w:rsid w:val="00B6545E"/>
    <w:rsid w:val="00B701C0"/>
    <w:rsid w:val="00BD7A64"/>
    <w:rsid w:val="00BE7FEF"/>
    <w:rsid w:val="00BF56C4"/>
    <w:rsid w:val="00C3515F"/>
    <w:rsid w:val="00CA2C03"/>
    <w:rsid w:val="00CD2FB2"/>
    <w:rsid w:val="00CD4D0C"/>
    <w:rsid w:val="00D15075"/>
    <w:rsid w:val="00D25925"/>
    <w:rsid w:val="00D7490E"/>
    <w:rsid w:val="00DC7303"/>
    <w:rsid w:val="00E1115B"/>
    <w:rsid w:val="00E322B4"/>
    <w:rsid w:val="00E5406C"/>
    <w:rsid w:val="00F54CF2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B531B-4657-47F1-BD82-2F3FBCD1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4</cp:revision>
  <dcterms:created xsi:type="dcterms:W3CDTF">2018-02-19T13:26:00Z</dcterms:created>
  <dcterms:modified xsi:type="dcterms:W3CDTF">2018-02-20T06:56:00Z</dcterms:modified>
</cp:coreProperties>
</file>