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A19" w:rsidRDefault="008E4A19" w:rsidP="008E4A19">
      <w:pPr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sz w:val="24"/>
          <w:szCs w:val="24"/>
        </w:rPr>
        <w:t xml:space="preserve">                                                                                                                   </w:t>
      </w:r>
    </w:p>
    <w:p w:rsidR="000F13F8" w:rsidRDefault="000F13F8" w:rsidP="000F13F8">
      <w:pPr>
        <w:keepNext/>
        <w:keepLines/>
        <w:autoSpaceDE w:val="0"/>
        <w:autoSpaceDN w:val="0"/>
        <w:adjustRightInd w:val="0"/>
        <w:spacing w:after="0" w:line="240" w:lineRule="auto"/>
        <w:ind w:left="3600" w:firstLine="720"/>
        <w:jc w:val="right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Anexa</w:t>
      </w:r>
      <w:proofErr w:type="spellEnd"/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Nr. 8</w:t>
      </w:r>
    </w:p>
    <w:p w:rsidR="000F13F8" w:rsidRDefault="000F13F8" w:rsidP="000F13F8">
      <w:pPr>
        <w:keepNext/>
        <w:keepLines/>
        <w:autoSpaceDE w:val="0"/>
        <w:autoSpaceDN w:val="0"/>
        <w:adjustRightInd w:val="0"/>
        <w:spacing w:after="0" w:line="240" w:lineRule="auto"/>
        <w:ind w:left="3600" w:firstLine="720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la</w:t>
      </w:r>
      <w:proofErr w:type="gramEnd"/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normele</w:t>
      </w:r>
      <w:proofErr w:type="spellEnd"/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metodologice</w:t>
      </w:r>
      <w:proofErr w:type="spellEnd"/>
    </w:p>
    <w:p w:rsidR="000F13F8" w:rsidRDefault="000F13F8" w:rsidP="000F13F8">
      <w:pPr>
        <w:keepNext/>
        <w:keepLines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5052222</wp:posOffset>
            </wp:positionH>
            <wp:positionV relativeFrom="paragraph">
              <wp:posOffset>89624</wp:posOffset>
            </wp:positionV>
            <wp:extent cx="746495" cy="1073889"/>
            <wp:effectExtent l="19050" t="0" r="0" b="0"/>
            <wp:wrapNone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95" cy="1073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3F8" w:rsidRDefault="000F13F8" w:rsidP="000F13F8">
      <w:pPr>
        <w:keepNext/>
        <w:keepLine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F13F8" w:rsidRPr="00785331" w:rsidRDefault="000F13F8" w:rsidP="000F13F8">
      <w:pPr>
        <w:keepNext/>
        <w:keepLine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85331">
        <w:rPr>
          <w:rFonts w:ascii="Times New Roman" w:hAnsi="Times New Roman" w:cs="Times New Roman"/>
          <w:b/>
          <w:bCs/>
          <w:color w:val="000000"/>
          <w:sz w:val="24"/>
          <w:szCs w:val="24"/>
        </w:rPr>
        <w:t>ROMÂNIA</w:t>
      </w:r>
    </w:p>
    <w:p w:rsidR="000F13F8" w:rsidRPr="00785331" w:rsidRDefault="000F13F8" w:rsidP="000F13F8">
      <w:pPr>
        <w:keepNext/>
        <w:keepLine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85331">
        <w:rPr>
          <w:rFonts w:ascii="Times New Roman" w:hAnsi="Times New Roman" w:cs="Times New Roman"/>
          <w:b/>
          <w:bCs/>
          <w:color w:val="000000"/>
          <w:sz w:val="24"/>
          <w:szCs w:val="24"/>
        </w:rPr>
        <w:t>JUDEȚUL TIMIȘ</w:t>
      </w:r>
    </w:p>
    <w:p w:rsidR="008E4A19" w:rsidRPr="00785331" w:rsidRDefault="000F13F8" w:rsidP="000F13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85331">
        <w:rPr>
          <w:rFonts w:ascii="Times New Roman" w:hAnsi="Times New Roman" w:cs="Times New Roman"/>
          <w:b/>
          <w:bCs/>
          <w:color w:val="000000"/>
          <w:sz w:val="24"/>
          <w:szCs w:val="24"/>
        </w:rPr>
        <w:t>CONSILIUL LOCAL AL MUNICIPIULUI TIMIȘOARA</w:t>
      </w:r>
    </w:p>
    <w:p w:rsidR="000F13F8" w:rsidRPr="00785331" w:rsidRDefault="00776201" w:rsidP="007762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85331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 TIMI</w:t>
      </w:r>
      <w:r w:rsidRPr="00785331"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  <w:t>Ș</w:t>
      </w:r>
      <w:r w:rsidRPr="00785331">
        <w:rPr>
          <w:rFonts w:ascii="Times New Roman" w:hAnsi="Times New Roman" w:cs="Times New Roman"/>
          <w:b/>
          <w:bCs/>
          <w:color w:val="000000"/>
          <w:sz w:val="24"/>
          <w:szCs w:val="24"/>
        </w:rPr>
        <w:t>OARA</w:t>
      </w:r>
    </w:p>
    <w:p w:rsidR="00776201" w:rsidRPr="00785331" w:rsidRDefault="00776201" w:rsidP="007762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85331">
        <w:rPr>
          <w:rFonts w:ascii="Times New Roman" w:hAnsi="Times New Roman" w:cs="Times New Roman"/>
          <w:b/>
          <w:bCs/>
          <w:color w:val="000000"/>
          <w:sz w:val="24"/>
          <w:szCs w:val="24"/>
        </w:rPr>
        <w:t>C.I.F. 14756536</w:t>
      </w:r>
    </w:p>
    <w:p w:rsidR="000F13F8" w:rsidRDefault="000F13F8" w:rsidP="008E4A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0F13F8" w:rsidRDefault="000F13F8" w:rsidP="008E4A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8E4A19" w:rsidRDefault="008E4A19" w:rsidP="008E4A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HOTĂRÂREA NR.</w:t>
      </w:r>
      <w:proofErr w:type="gramEnd"/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288</w:t>
      </w:r>
    </w:p>
    <w:p w:rsidR="008E4A19" w:rsidRDefault="008E4A19" w:rsidP="008E4A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din</w:t>
      </w:r>
      <w:proofErr w:type="gramEnd"/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data: 27.06.2023</w:t>
      </w:r>
    </w:p>
    <w:p w:rsidR="008E4A19" w:rsidRDefault="008E4A19" w:rsidP="008E4A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privind</w:t>
      </w:r>
      <w:proofErr w:type="spellEnd"/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aprobarea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contractării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unui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împrumut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valoare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7.500.000 lei,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conformitate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prevederile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art.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 din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Ordonanţa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urgenţă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Guvernului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nr.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24/2023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unele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măsuri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fiscal-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bugetare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destinate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acordării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unor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împrumuturi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Trezoreria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Statului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</w:p>
    <w:p w:rsidR="00785331" w:rsidRDefault="00785331" w:rsidP="008E4A1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4A19" w:rsidRDefault="008E4A19" w:rsidP="008E4A1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temeiurile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juridice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respectiv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prevederile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8E4A19" w:rsidRDefault="008E4A19" w:rsidP="008E4A1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a)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art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alin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(5), art.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120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ale art.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121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alin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(1)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(2) din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Constituţia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României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republicată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E4A19" w:rsidRDefault="008E4A19" w:rsidP="008E4A1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b)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art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9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paragraful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8 din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Carta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europeană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autonomiei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locale,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adoptată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la Strasbourg la 15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octombrie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1985,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ratificată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 199/1997;</w:t>
      </w:r>
    </w:p>
    <w:p w:rsidR="008E4A19" w:rsidRDefault="008E4A19" w:rsidP="008E4A1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c)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art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7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alin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(2),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precum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ale art. 1.166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următoarele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 287/2009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Codul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civil,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republicată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cu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modificările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completările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ulterioare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referitoare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contracte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E4A19" w:rsidRDefault="008E4A19" w:rsidP="008E4A1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d)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art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129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alin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(1),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alin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(2)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lit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b)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alin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(4)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lit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b)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ale art.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155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alin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(1)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lit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c)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alin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(4)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lit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d)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din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Ordonanţa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urgenţă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Guvernului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 57/2019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Codul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administrativ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cu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modificările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completările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ulterioare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E4A19" w:rsidRDefault="008E4A19" w:rsidP="008E4A1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e)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art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13 din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Ordonanţa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urgenţă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Guvernului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64/2007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datoria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publica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aprobata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modificări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completări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109/2008, cu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modificările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completările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ulterioare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E4A19" w:rsidRDefault="008E4A19" w:rsidP="008E4A1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f)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art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61-66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ale art.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76^1 din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273/2006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finanţele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publice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locale, cu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modificările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completările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ulterioare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E4A19" w:rsidRDefault="008E4A19" w:rsidP="008E4A1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g)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art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2 lit. c), k), p), art.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5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alin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(1), ale art.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6, 9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10 din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Ordonanţa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Guvernului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119/1999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controlul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intern/managerial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controlul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financiar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preventiv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republicată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cu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modificările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completările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ulterioare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E4A19" w:rsidRDefault="008E4A19" w:rsidP="008E4A1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h)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art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1 din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Ordonanţa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urgenţă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Guvernului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24/2023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unele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măsuri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fiscal-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bugetare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destinate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acordării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unor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împrumuturi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Trezoreria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Statului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E4A19" w:rsidRDefault="008E4A19" w:rsidP="008E4A1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Hotărârii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Guvernului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9/2007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constituirea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componenţa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funcţionarea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Comisiei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autorizare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împrumuturilor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locale, cu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modificările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completările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ulterioare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8E4A19" w:rsidRDefault="008E4A19" w:rsidP="008E4A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4A19" w:rsidRDefault="008E4A19" w:rsidP="008E4A1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Tinând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seama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prevederile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art.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43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alin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(4)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din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 24/2000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normele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tehnică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legislativă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elaborarea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actelor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normative,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republicată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cu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modificările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completările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ulterioare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se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menţionează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următoarele</w:t>
      </w:r>
      <w:proofErr w:type="spellEnd"/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avize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prevăzute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lege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avizele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comisiilor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specialitate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cadrul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Consiliului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Local al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E4A19" w:rsidRDefault="008E4A19" w:rsidP="008E4A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4A19" w:rsidRDefault="008E4A19" w:rsidP="008E4A1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Luând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act de:</w:t>
      </w:r>
    </w:p>
    <w:p w:rsidR="008E4A19" w:rsidRDefault="008E4A19" w:rsidP="008E4A1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a) 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Referatul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aprobare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prezentat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primarul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Timisoara,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calitatea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sa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iniţiator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înregistrat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cu nr. TMI2023-002038/21.06.2023;</w:t>
      </w:r>
    </w:p>
    <w:p w:rsidR="008E4A19" w:rsidRDefault="008E4A19" w:rsidP="008E4A1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Referatul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necesitate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oportunitate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cu nr.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TMI2023-001961/ 20.06.2023 al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Direcției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Incubator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Proiecte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Echipa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implementare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proiectului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Dispoziția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Primarului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1791/04.07.2022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referatul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cu nr.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TMI2023-001962/20.06.2023 al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Direcției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Incubator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Proiecte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Echipa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implementare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proiectului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Dispozitia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Primarului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1790/04.07.2022;</w:t>
      </w:r>
    </w:p>
    <w:p w:rsidR="008E4A19" w:rsidRDefault="008E4A19" w:rsidP="008E4A1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Raportul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specialitate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cu nr. TMI2023-002041/21.06.2023, al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Direcției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Economice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cadrul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Primăriei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E4A19" w:rsidRDefault="008E4A19" w:rsidP="008E4A1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Avizul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Serviciului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Juridic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din data de 22.06.2023 -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Anexa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Raportul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specialitate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 TMI 2023- 002041/21.06.2023;</w:t>
      </w:r>
    </w:p>
    <w:p w:rsidR="008E4A19" w:rsidRDefault="008E4A19" w:rsidP="008E4A1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e)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Viza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control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financiar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preventiv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propriu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acordată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asupra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acestui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proiect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operaţiune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E4A19" w:rsidRDefault="008E4A19" w:rsidP="008E4A1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f)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Avizele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Comisiei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studii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prognoze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economie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buget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finanțe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impozite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taxe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Comisiei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administrarea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domeniului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public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privat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servicii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publice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comerț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regii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autonome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societăți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comerciale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cadrul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Consiliului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Local al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E4A19" w:rsidRDefault="008E4A19" w:rsidP="008E4A1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temeiul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prevederilor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art.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139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alin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(1)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alin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(3)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lit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b),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coroborate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cele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ale art.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196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alin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(1)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lit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a)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din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Ordonanţa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urgenţă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Guvernului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 57/2019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Codul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administrativ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cu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modificările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completările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ulterioare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76201" w:rsidRDefault="00776201" w:rsidP="008E4A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8E4A19" w:rsidRPr="00D4617E" w:rsidRDefault="00776201" w:rsidP="008E4A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D461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Consiliul</w:t>
      </w:r>
      <w:proofErr w:type="spellEnd"/>
      <w:r w:rsidRPr="00D461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Local al </w:t>
      </w:r>
      <w:proofErr w:type="spellStart"/>
      <w:r w:rsidRPr="00D461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Pr="00D461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D461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Pr="00D461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D461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adoptă</w:t>
      </w:r>
      <w:proofErr w:type="spellEnd"/>
      <w:r w:rsidRPr="00D461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D461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prezenta</w:t>
      </w:r>
      <w:proofErr w:type="spellEnd"/>
      <w:r w:rsidRPr="00D461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D461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hotărâre</w:t>
      </w:r>
      <w:proofErr w:type="spellEnd"/>
      <w:r w:rsidR="008E4A19" w:rsidRPr="00D461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776201" w:rsidRPr="00776201" w:rsidRDefault="00776201" w:rsidP="008E4A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E4A19" w:rsidRDefault="008E4A19" w:rsidP="008E4A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Articolul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1</w:t>
      </w:r>
    </w:p>
    <w:p w:rsidR="008E4A19" w:rsidRDefault="008E4A19" w:rsidP="008E4A1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aprobă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contractarea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la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Ministerul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Finanţelor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unui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împrumut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venituri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privatizare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valoare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7.500.000 lei, cu o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maturitate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maximum 5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ani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E4A19" w:rsidRDefault="008E4A19" w:rsidP="008E4A1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Articolul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2</w:t>
      </w:r>
    </w:p>
    <w:p w:rsidR="008E4A19" w:rsidRDefault="008E4A19" w:rsidP="008E4A1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Contractarea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împrumutului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prevăzut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la art.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 se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realizează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proiectele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„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Extindere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reabilitare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modernizare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echiparea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ambulatorului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specialitate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Clinicii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Recuperare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Medicină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Fizică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Balneologie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cadrul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Spitalului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Clinic Municipal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Urgență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demolare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parțială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extindere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orizontală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verticală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”, cod SMIS 2014+: 126376,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sumă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6.000.000 lei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„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Construcția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echiparea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infrastructurii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educație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timpurie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antepreșcolară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Municipiul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Calea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Bogdăneștilor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”, cod SMIS 2014+: 129119,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sumă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1.500.000 lei,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care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fi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întocmită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cererea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autorizarea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contractării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împrumutului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E4A19" w:rsidRDefault="008E4A19" w:rsidP="008E4A1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Articolul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3</w:t>
      </w:r>
    </w:p>
    <w:p w:rsidR="008E4A19" w:rsidRDefault="008E4A19" w:rsidP="008E4A1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bugetul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local al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asigură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integral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plata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serviciului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anual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datoriei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publice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locale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aferent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împrumutului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prevăzut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la art. 1.</w:t>
      </w:r>
    </w:p>
    <w:p w:rsidR="008E4A19" w:rsidRDefault="008E4A19" w:rsidP="008E4A1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Articolul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4</w:t>
      </w:r>
    </w:p>
    <w:p w:rsidR="008E4A19" w:rsidRDefault="008E4A19" w:rsidP="008E4A1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(1)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întreaga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durată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serviciului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datoriei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publice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locale,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ordonatorul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principal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credite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are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obligaţia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să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publice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pagina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internet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următoarele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date:</w:t>
      </w:r>
    </w:p>
    <w:p w:rsidR="008E4A19" w:rsidRDefault="008E4A19" w:rsidP="008E4A1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a)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hotărârea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Comisiei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autorizare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împrumuturilor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locale,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precum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orice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modificări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sau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completări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ale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acesteia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E4A19" w:rsidRDefault="008E4A19" w:rsidP="008E4A1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b)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valoarea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împrumutului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contractat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valuta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contract;</w:t>
      </w:r>
    </w:p>
    <w:p w:rsidR="008E4A19" w:rsidRDefault="008E4A19" w:rsidP="008E4A1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c)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gradul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îndatorare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E4A19" w:rsidRDefault="008E4A19" w:rsidP="008E4A1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d)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durata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serviciului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datoriei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publice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locale, cu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precizarea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perioadei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graţie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perioadei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rambursare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împrumutului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E4A19" w:rsidRDefault="008E4A19" w:rsidP="008E4A1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e)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dobânzile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comisioanele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orice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alte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costuri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aferente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fiecărei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finanţări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rambursabile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E4A19" w:rsidRDefault="008E4A19" w:rsidP="008E4A1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f)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plăţile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efectuate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fiecare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finanţare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rambursabilă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E4A19" w:rsidRDefault="008E4A19" w:rsidP="008E4A1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(2)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Datele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prevăzute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alin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(1)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actualizează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prima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decadă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fiecărui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trimestru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trimestrul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expirat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sub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sancţiunile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prevăzute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lege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E4A19" w:rsidRDefault="008E4A19" w:rsidP="008E4A1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Articolul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5</w:t>
      </w:r>
    </w:p>
    <w:p w:rsidR="008E4A19" w:rsidRDefault="008E4A19" w:rsidP="008E4A1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Cu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ducerea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îndeplinire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prezentei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hotărâri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însărcinează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primarul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8E4A19" w:rsidRDefault="008E4A19" w:rsidP="008E4A1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Articolul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6</w:t>
      </w:r>
    </w:p>
    <w:p w:rsidR="008E4A19" w:rsidRDefault="008E4A19" w:rsidP="008E4A1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Prezenta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hotărâre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comunică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intermediul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secretarului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termenul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prevăzut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lege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primarului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Direcției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Economice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Direcției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Incubator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Proiecte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prefectului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judeţului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Timiș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aduce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cunoştinţă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publică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afişarea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sediul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primăriei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precum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pagina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internet </w:t>
      </w:r>
      <w:hyperlink r:id="rId5" w:history="1">
        <w:r>
          <w:rPr>
            <w:rFonts w:ascii="Times New Roman" w:hAnsi="Times New Roman" w:cs="Times New Roman"/>
            <w:color w:val="0000FF"/>
            <w:sz w:val="24"/>
            <w:szCs w:val="24"/>
          </w:rPr>
          <w:t>www.primariatm.ro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E4A19" w:rsidRDefault="008E4A19" w:rsidP="008E4A1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4A19" w:rsidRDefault="008E4A19" w:rsidP="008E4A1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BF"/>
      </w:tblPr>
      <w:tblGrid>
        <w:gridCol w:w="4814"/>
        <w:gridCol w:w="4592"/>
      </w:tblGrid>
      <w:tr w:rsidR="008E4A19">
        <w:tc>
          <w:tcPr>
            <w:tcW w:w="2558" w:type="pct"/>
          </w:tcPr>
          <w:p w:rsidR="008E4A19" w:rsidRDefault="008E4A1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Preşedinte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şedinţă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,</w:t>
            </w:r>
          </w:p>
          <w:p w:rsidR="008E4A19" w:rsidRDefault="008E4A1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Consilier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OVIDIU MEREAN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ab/>
            </w:r>
          </w:p>
        </w:tc>
        <w:tc>
          <w:tcPr>
            <w:tcW w:w="2441" w:type="pct"/>
          </w:tcPr>
          <w:p w:rsidR="008E4A19" w:rsidRDefault="008E4A1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Contrasemnează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,</w:t>
            </w:r>
          </w:p>
          <w:p w:rsidR="008E4A19" w:rsidRDefault="008E4A1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SECRETAR GENERAL</w:t>
            </w:r>
          </w:p>
          <w:p w:rsidR="008E4A19" w:rsidRDefault="008E4A1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CAIUS ȘULI</w:t>
            </w:r>
          </w:p>
        </w:tc>
      </w:tr>
    </w:tbl>
    <w:p w:rsidR="00BD64BB" w:rsidRDefault="00BD64BB"/>
    <w:sectPr w:rsidR="00BD64BB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8E4A19"/>
    <w:rsid w:val="000F13F8"/>
    <w:rsid w:val="00776201"/>
    <w:rsid w:val="00785331"/>
    <w:rsid w:val="008E4A19"/>
    <w:rsid w:val="009C03C0"/>
    <w:rsid w:val="00BD64BB"/>
    <w:rsid w:val="00D4617E"/>
    <w:rsid w:val="00DF0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4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A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primariatm.ro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962</Words>
  <Characters>5486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6436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CDumitrescu</dc:creator>
  <cp:lastModifiedBy>CDumitrescu</cp:lastModifiedBy>
  <cp:revision>4</cp:revision>
  <cp:lastPrinted>2023-07-03T09:36:00Z</cp:lastPrinted>
  <dcterms:created xsi:type="dcterms:W3CDTF">2023-07-03T09:31:00Z</dcterms:created>
  <dcterms:modified xsi:type="dcterms:W3CDTF">2023-07-03T09:46:00Z</dcterms:modified>
</cp:coreProperties>
</file>