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25" w:rsidRPr="004B4236" w:rsidRDefault="00F76625" w:rsidP="00853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05714" w:rsidRDefault="00920B23" w:rsidP="00920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ROMÂNIA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920B23" w:rsidRPr="00C05714" w:rsidRDefault="00920B23" w:rsidP="00920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JUDEŢUL TIMIŞ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</w:p>
    <w:p w:rsidR="00920B23" w:rsidRPr="00C05714" w:rsidRDefault="00920B23" w:rsidP="00920B2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C05714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920B23" w:rsidRPr="00C05714" w:rsidRDefault="00920B23" w:rsidP="00920B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PRIMAR</w:t>
      </w:r>
    </w:p>
    <w:p w:rsidR="00920B23" w:rsidRPr="00C05714" w:rsidRDefault="00920B23" w:rsidP="00920B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5714">
        <w:rPr>
          <w:rFonts w:ascii="Times New Roman" w:hAnsi="Times New Roman"/>
          <w:b/>
          <w:bCs/>
          <w:sz w:val="24"/>
          <w:szCs w:val="24"/>
        </w:rPr>
        <w:t>…………………..</w:t>
      </w:r>
    </w:p>
    <w:p w:rsidR="00920B23" w:rsidRPr="00C05714" w:rsidRDefault="00920B23" w:rsidP="00920B2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0B23" w:rsidRPr="00C05714" w:rsidRDefault="00920B23" w:rsidP="00920B2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920B23" w:rsidRPr="00C05714" w:rsidRDefault="00920B23" w:rsidP="00920B2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0571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EXPUNERE DE MOTIVE  PRIVIND OPORTUNITATEA </w:t>
      </w:r>
    </w:p>
    <w:p w:rsidR="00920B23" w:rsidRPr="00C05714" w:rsidRDefault="00920B23" w:rsidP="00920B23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05714">
        <w:rPr>
          <w:rFonts w:ascii="Times New Roman" w:hAnsi="Times New Roman"/>
          <w:b/>
          <w:color w:val="000000"/>
          <w:sz w:val="24"/>
          <w:szCs w:val="24"/>
          <w:u w:val="single"/>
        </w:rPr>
        <w:t>PROIECTULUI DE HOTĂRÂRE</w:t>
      </w:r>
    </w:p>
    <w:p w:rsidR="00920B23" w:rsidRDefault="00920B23" w:rsidP="00920B23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920B23" w:rsidRDefault="00920B23" w:rsidP="00920B23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920B23" w:rsidRDefault="00920B23" w:rsidP="00920B23">
      <w:pPr>
        <w:spacing w:line="240" w:lineRule="auto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</w:p>
    <w:p w:rsidR="00920B23" w:rsidRPr="004B4236" w:rsidRDefault="00920B23" w:rsidP="00920B23">
      <w:pPr>
        <w:spacing w:line="240" w:lineRule="auto"/>
        <w:jc w:val="center"/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</w:pPr>
      <w:r w:rsidRPr="00C05714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Sectiunea 1 </w:t>
      </w:r>
      <w:r w:rsidRPr="00C05714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Pr="004B4236">
        <w:rPr>
          <w:rFonts w:ascii="Times New Roman" w:hAnsi="Times New Roman"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920B23" w:rsidRPr="00C61270" w:rsidRDefault="00920B23" w:rsidP="007B6C3B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B4236">
        <w:rPr>
          <w:rFonts w:ascii="Times New Roman" w:hAnsi="Times New Roman"/>
          <w:sz w:val="24"/>
          <w:szCs w:val="24"/>
        </w:rPr>
        <w:t xml:space="preserve">Proiect de hotărâre privind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4B4236">
        <w:rPr>
          <w:rFonts w:ascii="Times New Roman" w:hAnsi="Times New Roman"/>
          <w:sz w:val="24"/>
          <w:szCs w:val="24"/>
        </w:rPr>
        <w:t xml:space="preserve">documentației tehnico-economice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4236">
        <w:rPr>
          <w:rFonts w:ascii="Times New Roman" w:hAnsi="Times New Roman"/>
          <w:sz w:val="24"/>
          <w:szCs w:val="24"/>
        </w:rPr>
        <w:t>faza SF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4236">
        <w:rPr>
          <w:rFonts w:ascii="Times New Roman" w:hAnsi="Times New Roman"/>
          <w:sz w:val="24"/>
          <w:szCs w:val="24"/>
        </w:rPr>
        <w:t xml:space="preserve"> a indicatorilor tehnico-economici </w:t>
      </w:r>
      <w:r>
        <w:rPr>
          <w:rFonts w:ascii="Times New Roman" w:hAnsi="Times New Roman"/>
          <w:sz w:val="24"/>
          <w:szCs w:val="24"/>
        </w:rPr>
        <w:t xml:space="preserve"> și a anexei privind descrierea sumară a investiției pentru obiectivul </w:t>
      </w:r>
      <w:r w:rsidRPr="00C61270">
        <w:rPr>
          <w:rFonts w:ascii="Times New Roman" w:hAnsi="Times New Roman"/>
          <w:b/>
          <w:sz w:val="24"/>
          <w:szCs w:val="24"/>
        </w:rPr>
        <w:t>”Extindere iluminat public în Parcul Botanic”</w:t>
      </w:r>
    </w:p>
    <w:p w:rsidR="00920B23" w:rsidRPr="00415D96" w:rsidRDefault="00920B23" w:rsidP="00920B23">
      <w:pPr>
        <w:spacing w:line="240" w:lineRule="auto"/>
        <w:ind w:firstLine="720"/>
        <w:rPr>
          <w:rFonts w:ascii="Times New Roman" w:hAnsi="Times New Roman"/>
          <w:noProof w:val="0"/>
          <w:sz w:val="24"/>
          <w:szCs w:val="24"/>
          <w:lang w:val="en-US"/>
        </w:rPr>
      </w:pPr>
      <w:r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                                                                                   </w:t>
      </w:r>
      <w:r w:rsidRPr="00415D96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Sectiunea a 2 - a </w:t>
      </w:r>
      <w:r w:rsidRPr="00415D96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DE5FF5">
        <w:rPr>
          <w:rFonts w:ascii="Times New Roman" w:hAnsi="Times New Roman"/>
          <w:i/>
          <w:noProof w:val="0"/>
          <w:sz w:val="24"/>
          <w:szCs w:val="24"/>
          <w:lang w:val="en-US"/>
        </w:rPr>
        <w:t>hotărâre</w:t>
      </w:r>
      <w:proofErr w:type="spellEnd"/>
    </w:p>
    <w:p w:rsidR="00920B23" w:rsidRPr="00415D96" w:rsidRDefault="00920B23" w:rsidP="00920B23">
      <w:pPr>
        <w:pStyle w:val="ListParagraph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Descrierea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situaţiei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actuale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</w:p>
    <w:p w:rsidR="00920B23" w:rsidRPr="00415D96" w:rsidRDefault="00920B23" w:rsidP="00920B23">
      <w:pPr>
        <w:pStyle w:val="PlainText"/>
        <w:ind w:right="-18"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prezent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Parcul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Botanic nu are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sz w:val="24"/>
          <w:szCs w:val="24"/>
          <w:lang w:val="en-US"/>
        </w:rPr>
        <w:t xml:space="preserve"> public.</w:t>
      </w:r>
      <w:r w:rsidRPr="00415D96">
        <w:rPr>
          <w:rFonts w:ascii="Times New Roman" w:hAnsi="Times New Roman"/>
          <w:color w:val="000000"/>
          <w:sz w:val="24"/>
          <w:szCs w:val="24"/>
          <w:lang w:val="ro-RO"/>
        </w:rPr>
        <w:t xml:space="preserve"> Iluminatul public în Parcul Botanic  are o importanţă deosebită pentru locuitorii municipiului  Timişoara din punct de vedere economic şi social. Realizarea lucrării va îmbunătăţi considerabil confortul şi siguranţa  utilizatorilor.</w:t>
      </w:r>
    </w:p>
    <w:p w:rsidR="00920B23" w:rsidRPr="00415D96" w:rsidRDefault="00920B23" w:rsidP="00920B23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vederea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depunerii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finanțare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cadrul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Programului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Operaţional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Regional 2014-2020,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Axa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prioritară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3 -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Sprijinirea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tranziţiei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cãtre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o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economie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cu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emisii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scãzute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carbon,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Prioritatea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investiţii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3.1 -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Sprijinirea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gestionãrii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inteligente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utilizãrii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din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surse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regenerabile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infrastructurile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publice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clãdirile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publice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sectorul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locuinţelor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Operaţiunea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C -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Public,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necesară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documentației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tehnico-economice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indicatorilor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tehnico-economici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anexei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privind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descrierea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sumară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investiției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</w:p>
    <w:p w:rsidR="00920B23" w:rsidRPr="00415D96" w:rsidRDefault="00920B23" w:rsidP="00920B23">
      <w:pPr>
        <w:pStyle w:val="ListParagraph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Schimbări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preconizate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şi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rezultate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noProof w:val="0"/>
          <w:sz w:val="24"/>
          <w:szCs w:val="24"/>
          <w:lang w:val="en-US"/>
        </w:rPr>
        <w:t>aşteptate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 </w:t>
      </w:r>
    </w:p>
    <w:p w:rsidR="00920B23" w:rsidRPr="00415D96" w:rsidRDefault="00920B23" w:rsidP="00920B23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Obiectivul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general al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proiectului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îl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reprezintă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creşterea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eficienţei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energetice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 a</w:t>
      </w:r>
      <w:proofErr w:type="gram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folosirea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corpurilor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performante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(cu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leduri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)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prin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gestionarea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centralizată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timp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real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sistemului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public.</w:t>
      </w:r>
    </w:p>
    <w:p w:rsidR="00920B23" w:rsidRPr="00415D96" w:rsidRDefault="00920B23" w:rsidP="00920B23">
      <w:pPr>
        <w:pStyle w:val="ListParagraph"/>
        <w:numPr>
          <w:ilvl w:val="0"/>
          <w:numId w:val="2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415D96">
        <w:rPr>
          <w:noProof w:val="0"/>
          <w:sz w:val="24"/>
          <w:szCs w:val="24"/>
          <w:lang w:val="en-US"/>
        </w:rPr>
        <w:t>Concluzii</w:t>
      </w:r>
      <w:proofErr w:type="spellEnd"/>
      <w:r w:rsidRPr="00415D96">
        <w:rPr>
          <w:noProof w:val="0"/>
          <w:sz w:val="24"/>
          <w:szCs w:val="24"/>
          <w:lang w:val="en-US"/>
        </w:rPr>
        <w:t xml:space="preserve">. </w:t>
      </w:r>
    </w:p>
    <w:p w:rsidR="00920B23" w:rsidRPr="00920B23" w:rsidRDefault="00920B23" w:rsidP="00920B23">
      <w:pPr>
        <w:spacing w:line="240" w:lineRule="auto"/>
        <w:ind w:firstLine="720"/>
        <w:jc w:val="both"/>
        <w:rPr>
          <w:b/>
          <w:spacing w:val="-1"/>
          <w:sz w:val="24"/>
          <w:szCs w:val="24"/>
        </w:rPr>
      </w:pPr>
      <w:proofErr w:type="spellStart"/>
      <w:proofErr w:type="gram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Urmare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a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celor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prezentate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mai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sus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considerăm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>oportună</w:t>
      </w:r>
      <w:proofErr w:type="spellEnd"/>
      <w:r w:rsidRPr="00415D9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aprobarea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4B4236">
        <w:rPr>
          <w:rFonts w:ascii="Times New Roman" w:hAnsi="Times New Roman"/>
          <w:sz w:val="24"/>
          <w:szCs w:val="24"/>
        </w:rPr>
        <w:t xml:space="preserve">documentației tehnico-economice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B4236">
        <w:rPr>
          <w:rFonts w:ascii="Times New Roman" w:hAnsi="Times New Roman"/>
          <w:sz w:val="24"/>
          <w:szCs w:val="24"/>
        </w:rPr>
        <w:t>faza SF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4236">
        <w:rPr>
          <w:rFonts w:ascii="Times New Roman" w:hAnsi="Times New Roman"/>
          <w:sz w:val="24"/>
          <w:szCs w:val="24"/>
        </w:rPr>
        <w:t xml:space="preserve"> a indicatorilor tehnico-economici </w:t>
      </w:r>
      <w:r>
        <w:rPr>
          <w:rFonts w:ascii="Times New Roman" w:hAnsi="Times New Roman"/>
          <w:sz w:val="24"/>
          <w:szCs w:val="24"/>
        </w:rPr>
        <w:t xml:space="preserve"> și a anexei privind descrierea sumară a investiției pentru obiectivul </w:t>
      </w:r>
      <w:r w:rsidRPr="00920B23">
        <w:rPr>
          <w:rFonts w:ascii="Times New Roman" w:hAnsi="Times New Roman"/>
          <w:b/>
          <w:sz w:val="24"/>
          <w:szCs w:val="24"/>
        </w:rPr>
        <w:t>”Extindere iluminat public în Parcul Botanic”</w:t>
      </w:r>
      <w:r w:rsidR="00BF3793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920B23" w:rsidRDefault="00920B23" w:rsidP="00920B23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920B23" w:rsidRDefault="00920B23" w:rsidP="00920B23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920B23" w:rsidRPr="00C05714" w:rsidRDefault="00920B23" w:rsidP="00920B23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920B23" w:rsidRPr="00920B23" w:rsidRDefault="00920B23" w:rsidP="00920B23">
      <w:pPr>
        <w:pStyle w:val="ListParagraph"/>
        <w:ind w:left="360"/>
        <w:rPr>
          <w:spacing w:val="-1"/>
          <w:sz w:val="24"/>
          <w:szCs w:val="24"/>
        </w:rPr>
      </w:pPr>
      <w:r w:rsidRPr="00920B23">
        <w:rPr>
          <w:spacing w:val="-1"/>
          <w:sz w:val="24"/>
          <w:szCs w:val="24"/>
        </w:rPr>
        <w:t xml:space="preserve">           PRIMAR,                                                  </w:t>
      </w:r>
      <w:r w:rsidRPr="00920B23">
        <w:rPr>
          <w:sz w:val="24"/>
          <w:szCs w:val="24"/>
        </w:rPr>
        <w:t>DIRECTOR DIRECŢIA EDILITARĂ,</w:t>
      </w:r>
    </w:p>
    <w:p w:rsidR="00920B23" w:rsidRPr="00920B23" w:rsidRDefault="00920B23" w:rsidP="00920B23">
      <w:pPr>
        <w:pStyle w:val="ListParagraph"/>
        <w:ind w:left="360"/>
        <w:rPr>
          <w:spacing w:val="-1"/>
          <w:sz w:val="24"/>
          <w:szCs w:val="24"/>
        </w:rPr>
      </w:pPr>
      <w:r w:rsidRPr="00920B23">
        <w:rPr>
          <w:spacing w:val="-1"/>
          <w:sz w:val="24"/>
          <w:szCs w:val="24"/>
        </w:rPr>
        <w:t xml:space="preserve">     NICOLAE ROBU</w:t>
      </w:r>
      <w:r w:rsidRPr="00920B23">
        <w:rPr>
          <w:sz w:val="24"/>
          <w:szCs w:val="24"/>
        </w:rPr>
        <w:t xml:space="preserve">                                                              CULIŢĂ CHIŞ</w:t>
      </w:r>
    </w:p>
    <w:p w:rsidR="00920B23" w:rsidRPr="00C05714" w:rsidRDefault="00920B23" w:rsidP="00920B23">
      <w:pPr>
        <w:pStyle w:val="NoSpacing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20B23" w:rsidRDefault="00920B23" w:rsidP="00920B2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20B23" w:rsidRDefault="00920B23" w:rsidP="00920B2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20B23" w:rsidRDefault="00920B23" w:rsidP="00920B23">
      <w:pPr>
        <w:autoSpaceDE w:val="0"/>
        <w:autoSpaceDN w:val="0"/>
        <w:adjustRightInd w:val="0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0B23" w:rsidRPr="004B4236" w:rsidRDefault="00920B23" w:rsidP="00ED6167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sectPr w:rsidR="00920B23" w:rsidRPr="004B4236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20412"/>
    <w:rsid w:val="000207D5"/>
    <w:rsid w:val="000736B9"/>
    <w:rsid w:val="00082199"/>
    <w:rsid w:val="00083342"/>
    <w:rsid w:val="000A4DB9"/>
    <w:rsid w:val="000C3C36"/>
    <w:rsid w:val="00101989"/>
    <w:rsid w:val="00137004"/>
    <w:rsid w:val="001479A7"/>
    <w:rsid w:val="001E31A1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5535F"/>
    <w:rsid w:val="00581489"/>
    <w:rsid w:val="005B6CE8"/>
    <w:rsid w:val="005C55E4"/>
    <w:rsid w:val="005D0EE4"/>
    <w:rsid w:val="00617C04"/>
    <w:rsid w:val="00643E89"/>
    <w:rsid w:val="00657392"/>
    <w:rsid w:val="00694076"/>
    <w:rsid w:val="006C0FEE"/>
    <w:rsid w:val="007002BF"/>
    <w:rsid w:val="00702455"/>
    <w:rsid w:val="00722D7E"/>
    <w:rsid w:val="007675EA"/>
    <w:rsid w:val="00782177"/>
    <w:rsid w:val="0078501F"/>
    <w:rsid w:val="007B6C3B"/>
    <w:rsid w:val="00804FDE"/>
    <w:rsid w:val="00821339"/>
    <w:rsid w:val="00832764"/>
    <w:rsid w:val="0085311B"/>
    <w:rsid w:val="008616BF"/>
    <w:rsid w:val="008B5C8F"/>
    <w:rsid w:val="009152BD"/>
    <w:rsid w:val="00920B23"/>
    <w:rsid w:val="00954257"/>
    <w:rsid w:val="00A77D9A"/>
    <w:rsid w:val="00AF58C2"/>
    <w:rsid w:val="00B12EBD"/>
    <w:rsid w:val="00B417E7"/>
    <w:rsid w:val="00B918C6"/>
    <w:rsid w:val="00BF3793"/>
    <w:rsid w:val="00C05714"/>
    <w:rsid w:val="00C61270"/>
    <w:rsid w:val="00CD26FD"/>
    <w:rsid w:val="00CD7C6E"/>
    <w:rsid w:val="00D024C9"/>
    <w:rsid w:val="00D1325C"/>
    <w:rsid w:val="00D60DF6"/>
    <w:rsid w:val="00D94D4C"/>
    <w:rsid w:val="00DC5355"/>
    <w:rsid w:val="00DE5FF5"/>
    <w:rsid w:val="00E03110"/>
    <w:rsid w:val="00E111D9"/>
    <w:rsid w:val="00E13234"/>
    <w:rsid w:val="00E6589C"/>
    <w:rsid w:val="00E81370"/>
    <w:rsid w:val="00E90502"/>
    <w:rsid w:val="00E926E6"/>
    <w:rsid w:val="00ED6167"/>
    <w:rsid w:val="00ED784C"/>
    <w:rsid w:val="00EF4526"/>
    <w:rsid w:val="00EF5191"/>
    <w:rsid w:val="00EF584E"/>
    <w:rsid w:val="00F66AFC"/>
    <w:rsid w:val="00F76625"/>
    <w:rsid w:val="00F9334A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3</cp:revision>
  <cp:lastPrinted>2018-09-13T09:28:00Z</cp:lastPrinted>
  <dcterms:created xsi:type="dcterms:W3CDTF">2018-09-13T09:42:00Z</dcterms:created>
  <dcterms:modified xsi:type="dcterms:W3CDTF">2018-09-13T09:42:00Z</dcterms:modified>
</cp:coreProperties>
</file>