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A5D16" w:rsidRPr="00466434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24765</wp:posOffset>
            </wp:positionV>
            <wp:extent cx="752475" cy="10858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16" w:rsidRPr="00466434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664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ROMÂNIA</w:t>
      </w:r>
    </w:p>
    <w:p w:rsidR="00EA5D16" w:rsidRPr="001351A5" w:rsidRDefault="00EA5D16" w:rsidP="00EA5D1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JUDEȚUL TIMIȘ</w:t>
      </w:r>
    </w:p>
    <w:p w:rsidR="00EA5D16" w:rsidRPr="001351A5" w:rsidRDefault="00EA5D16" w:rsidP="00EA5D1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PRIMĂRIA MUNICIPIULUI TIMIȘOARA</w:t>
      </w:r>
    </w:p>
    <w:p w:rsidR="00EA5D16" w:rsidRPr="001351A5" w:rsidRDefault="00EA5D16" w:rsidP="00EA5D1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DIRECȚIA ECONOMICĂ</w:t>
      </w:r>
    </w:p>
    <w:p w:rsidR="00EA5D16" w:rsidRPr="001351A5" w:rsidRDefault="00EA5D16" w:rsidP="00EA5D1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BIROUL EVIDENȚĂ MIJLOACE FIXE</w:t>
      </w: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SC2021-3754/10.02.2021</w:t>
      </w: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Pr="001351A5" w:rsidRDefault="00EA5D16" w:rsidP="00EA5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Pr="001351A5" w:rsidRDefault="00EA5D16" w:rsidP="00EA5D1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1351A5">
        <w:rPr>
          <w:rFonts w:ascii="Times New Roman" w:hAnsi="Times New Roman" w:cs="Times New Roman"/>
          <w:b/>
          <w:sz w:val="24"/>
          <w:szCs w:val="24"/>
          <w:u w:val="single"/>
        </w:rPr>
        <w:t xml:space="preserve">REFERAT </w:t>
      </w:r>
      <w:proofErr w:type="gramStart"/>
      <w:r w:rsidRPr="001351A5">
        <w:rPr>
          <w:rFonts w:ascii="Times New Roman" w:hAnsi="Times New Roman" w:cs="Times New Roman"/>
          <w:b/>
          <w:sz w:val="24"/>
          <w:szCs w:val="24"/>
          <w:u w:val="single"/>
        </w:rPr>
        <w:t>de  APROBARE</w:t>
      </w:r>
      <w:proofErr w:type="gramEnd"/>
      <w:r w:rsidRPr="001351A5">
        <w:rPr>
          <w:rFonts w:ascii="Times New Roman" w:hAnsi="Times New Roman" w:cs="Times New Roman"/>
          <w:b/>
          <w:sz w:val="24"/>
          <w:szCs w:val="24"/>
          <w:u w:val="single"/>
        </w:rPr>
        <w:t xml:space="preserve">  a  PROIECTULUI  DE  HOTĂRÂRE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 partea Consiliului Local al Municipiului Timişoara,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1351A5">
        <w:rPr>
          <w:rFonts w:ascii="Times New Roman" w:hAnsi="Times New Roman" w:cs="Times New Roman"/>
          <w:b/>
          <w:sz w:val="24"/>
          <w:szCs w:val="24"/>
          <w:lang w:val="ro-RO"/>
        </w:rPr>
        <w:t xml:space="preserve">la intenţia de înstăinare </w:t>
      </w:r>
      <w:r w:rsidRPr="00292EF3">
        <w:rPr>
          <w:rFonts w:ascii="Times New Roman" w:hAnsi="Times New Roman" w:cs="Times New Roman"/>
          <w:b/>
          <w:sz w:val="24"/>
          <w:szCs w:val="24"/>
          <w:lang w:val="fr-FR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apartamentului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nr.29-30/2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din</w:t>
      </w:r>
      <w:proofErr w:type="spellEnd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strada</w:t>
      </w:r>
      <w:proofErr w:type="spellEnd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Lucian Blaga n</w:t>
      </w:r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r.1</w:t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 nr. 404519-C1-U65</w:t>
      </w:r>
      <w:proofErr w:type="gram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,nr.cadastral</w:t>
      </w:r>
      <w:proofErr w:type="gram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404519-C1-U65(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provenit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CF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nr.143299), </w:t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preţul</w:t>
      </w:r>
      <w:proofErr w:type="spellEnd"/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134.453,78 euro 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taxare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inversă</w:t>
      </w:r>
      <w:proofErr w:type="spellEnd"/>
    </w:p>
    <w:p w:rsidR="00EA5D16" w:rsidRPr="001351A5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nr.SC2021-3149/04.02.2021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nr.459/10.02.2021, de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SC.QUANTA</w:t>
      </w:r>
      <w:proofErr w:type="gram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RESURSE UMANE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SRL 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Bucuresti,sector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2,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Bulevardul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Dimitrie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Pompeiu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nr.5-7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03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HERMES BUSINESS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CAMPUS,clădirea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Schioapătă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Simona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-Daniela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de administrator al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societății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intermediare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HITCH &amp; MOSHER SRL,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intentia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762351">
        <w:rPr>
          <w:rFonts w:ascii="Times New Roman" w:hAnsi="Times New Roman" w:cs="Times New Roman"/>
          <w:sz w:val="24"/>
          <w:szCs w:val="24"/>
          <w:lang w:val="fr-FR"/>
        </w:rPr>
        <w:t>nstrăinare</w:t>
      </w:r>
      <w:proofErr w:type="spellEnd"/>
      <w:r w:rsidRPr="007623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>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>29-32/2</w:t>
      </w:r>
      <w:r>
        <w:rPr>
          <w:rFonts w:ascii="Times New Roman" w:hAnsi="Times New Roman" w:cs="Times New Roman"/>
          <w:sz w:val="24"/>
          <w:szCs w:val="24"/>
          <w:lang w:val="fr-FR"/>
        </w:rPr>
        <w:t> ,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oara,strada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Lucian Blaga nr.1,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447C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134.453,78 euro ,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taxare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inversă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A5D16" w:rsidRPr="005614C5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In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baza Legii nr.422/2001 privind protejarea monumentelor istorice art.4, alin(4),alin (5)și art.26 alin (1) republicată,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se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solicită  Primăr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iei Municipiului Timişoara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să se pronunţe cu privire la exprimarea  dreptului de preemţiune,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privind intenția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 xml:space="preserve">de vânzare </w:t>
      </w:r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apartamentului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nr.29-30/2</w:t>
      </w:r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14C5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14C5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14C5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14C5">
        <w:rPr>
          <w:rFonts w:ascii="Times New Roman" w:hAnsi="Times New Roman" w:cs="Times New Roman"/>
          <w:sz w:val="24"/>
          <w:szCs w:val="24"/>
          <w:lang w:val="fr-FR"/>
        </w:rPr>
        <w:t>Timişoara,strada</w:t>
      </w:r>
      <w:proofErr w:type="spellEnd"/>
      <w:r w:rsidRPr="005614C5">
        <w:rPr>
          <w:rFonts w:ascii="Times New Roman" w:hAnsi="Times New Roman" w:cs="Times New Roman"/>
          <w:sz w:val="24"/>
          <w:szCs w:val="24"/>
          <w:lang w:val="fr-FR"/>
        </w:rPr>
        <w:t xml:space="preserve"> Lucian Blaga nr.1</w:t>
      </w:r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 nr.404519-C1-U65,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404519-C1-U65(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nr.143299), la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134.453,78 euro ,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taxare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inversă</w:t>
      </w:r>
      <w:proofErr w:type="spellEnd"/>
      <w:r w:rsidRPr="005614C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A5D16" w:rsidRPr="00567C73" w:rsidRDefault="00EA5D16" w:rsidP="00EA5D1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291/01.02.2021</w:t>
      </w:r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7C73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menționată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r w:rsidRPr="00567C73">
        <w:rPr>
          <w:rFonts w:ascii="Times New Roman" w:hAnsi="Times New Roman" w:cs="Times New Roman"/>
          <w:sz w:val="24"/>
          <w:szCs w:val="24"/>
        </w:rPr>
        <w:t>,conform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art.4,alin.8 din</w:t>
      </w:r>
      <w:r w:rsidRPr="00567C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EA5D16" w:rsidRPr="00567C73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,i</w:t>
      </w:r>
      <w:r w:rsidRPr="00567C73">
        <w:rPr>
          <w:rFonts w:ascii="Times New Roman" w:hAnsi="Times New Roman" w:cs="Times New Roman"/>
          <w:color w:val="000000"/>
          <w:sz w:val="24"/>
          <w:szCs w:val="24"/>
        </w:rPr>
        <w:t>mobilul</w:t>
      </w:r>
      <w:proofErr w:type="spellEnd"/>
      <w:proofErr w:type="gram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567C73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67C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67C73">
        <w:rPr>
          <w:rFonts w:ascii="Times New Roman" w:hAnsi="Times New Roman" w:cs="Times New Roman"/>
          <w:sz w:val="24"/>
          <w:szCs w:val="24"/>
        </w:rPr>
        <w:t xml:space="preserve"> </w:t>
      </w:r>
      <w:r w:rsidRPr="00567C73">
        <w:rPr>
          <w:rFonts w:ascii="Times New Roman" w:hAnsi="Times New Roman" w:cs="Times New Roman"/>
          <w:sz w:val="24"/>
          <w:szCs w:val="24"/>
          <w:lang w:val="ro-RO"/>
        </w:rPr>
        <w:t>Situl  urban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Cartierul,, Cetatea Timișoara </w:t>
      </w:r>
      <w:r w:rsidRPr="00567C73">
        <w:rPr>
          <w:rFonts w:ascii="Times New Roman" w:hAnsi="Times New Roman" w:cs="Times New Roman"/>
          <w:sz w:val="24"/>
          <w:szCs w:val="24"/>
          <w:lang w:val="ro-RO"/>
        </w:rPr>
        <w:t xml:space="preserve"> cod LMI TM-II-s-A-06095, poziţia 60, din Lista Monumentelor Istorice-2015.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adresele emise de către  Direcţia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Generală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de Urbanism, Direcţia Clădiri Terenuri Dotări Diverse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IEst –Compartimentul Spații cu altă destinație IEst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 xml:space="preserve">, Serviciul Unitate Implementare Proiecte de Infrastructură pentru Cultură, Serviciul Şcoli Spitale şi Baze Sportive, prin care ni se comunică faptul că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nr.29-30/2 </w:t>
      </w:r>
      <w:proofErr w:type="spellStart"/>
      <w:r w:rsidRPr="000A005B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Pr="000A00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A005B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0A00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A005B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0A005B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0A005B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Pr="000A005B">
        <w:rPr>
          <w:rFonts w:ascii="Times New Roman" w:hAnsi="Times New Roman" w:cs="Times New Roman"/>
          <w:sz w:val="24"/>
          <w:szCs w:val="24"/>
          <w:lang w:val="fr-FR"/>
        </w:rPr>
        <w:t xml:space="preserve"> Lucian Blaga nr.1</w:t>
      </w:r>
      <w:r w:rsidRPr="000A005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spellStart"/>
      <w:r w:rsidRPr="000A005B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0A005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A005B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nu </w:t>
      </w:r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prezintă interes pentru domeniul public/privat al Municipiului Timişoara;</w:t>
      </w:r>
    </w:p>
    <w:p w:rsidR="00EA5D16" w:rsidRPr="00E21318" w:rsidRDefault="00EA5D16" w:rsidP="00EA5D1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3165">
        <w:rPr>
          <w:rFonts w:ascii="Times New Roman" w:hAnsi="Times New Roman" w:cs="Times New Roman"/>
          <w:sz w:val="24"/>
          <w:szCs w:val="24"/>
          <w:lang w:val="ro-RO"/>
        </w:rPr>
        <w:t>În conformitate cu  prevederile art.4,alin.(4) şi alin.(8) din Legea nr 422/2001</w:t>
      </w:r>
      <w:r w:rsidRPr="00E631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5D16" w:rsidRPr="00E21318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1318">
        <w:rPr>
          <w:rFonts w:ascii="Times New Roman" w:hAnsi="Times New Roman" w:cs="Times New Roman"/>
          <w:sz w:val="24"/>
          <w:szCs w:val="24"/>
          <w:lang w:val="ro-RO"/>
        </w:rPr>
        <w:tab/>
        <w:t>Conform prevederilor H.C.L.nr.67/2008 modificată prin H.C.L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 xml:space="preserve">nr.362/2015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exercitarea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31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neexercitarea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dreptului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preemtiune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ofertele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proprietarilor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persoane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fizice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juridice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intentioneaza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sa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vândã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imobile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monumente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istorice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incluse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Lista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Monumentelor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Istorice</w:t>
      </w:r>
      <w:proofErr w:type="spellEnd"/>
      <w:r w:rsidRPr="00E21318">
        <w:rPr>
          <w:rFonts w:ascii="Times New Roman" w:hAnsi="Times New Roman" w:cs="Times New Roman"/>
          <w:bCs/>
          <w:color w:val="000000"/>
          <w:sz w:val="24"/>
          <w:szCs w:val="24"/>
        </w:rPr>
        <w:t>, a</w:t>
      </w:r>
      <w:r w:rsidRPr="00E213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 xml:space="preserve"> HCL  nr.</w:t>
      </w:r>
      <w:r>
        <w:rPr>
          <w:rFonts w:ascii="Times New Roman" w:hAnsi="Times New Roman" w:cs="Times New Roman"/>
          <w:sz w:val="24"/>
          <w:szCs w:val="24"/>
          <w:lang w:val="ro-RO"/>
        </w:rPr>
        <w:t>263/07.07.2020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A5D16" w:rsidRPr="001351A5" w:rsidRDefault="00EA5D16" w:rsidP="00EA5D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lastRenderedPageBreak/>
        <w:t>În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art.129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proofErr w:type="gram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.(</w:t>
      </w:r>
      <w:proofErr w:type="gram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. (2)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lit.c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,cu</w:t>
      </w:r>
      <w:proofErr w:type="gram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art.139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.(1)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.(3) din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Ordonanța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Urgență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nr. 57/2019 -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1351A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351A5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35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51A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>Considerăm oportună promovarea proiectului de hotărâre</w:t>
      </w:r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1351A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1351A5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1A5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1351A5"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 w:rsidRPr="001351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DIRECTOR ECONOMIC,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STELIANA STANCIU 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061F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CD061F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CD061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CD061F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351A5">
        <w:rPr>
          <w:rFonts w:ascii="Times New Roman" w:hAnsi="Times New Roman" w:cs="Times New Roman"/>
          <w:sz w:val="24"/>
          <w:szCs w:val="24"/>
        </w:rPr>
        <w:tab/>
      </w: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Pr="001351A5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5D16" w:rsidRDefault="00EA5D16" w:rsidP="00EA5D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76200</wp:posOffset>
            </wp:positionV>
            <wp:extent cx="752475" cy="1085850"/>
            <wp:effectExtent l="19050" t="0" r="952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16" w:rsidRPr="006B1DEA" w:rsidRDefault="00EA5D16" w:rsidP="00EA5D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B1DEA">
        <w:rPr>
          <w:rFonts w:ascii="Times New Roman" w:hAnsi="Times New Roman" w:cs="Times New Roman"/>
          <w:b/>
          <w:sz w:val="24"/>
          <w:szCs w:val="24"/>
        </w:rPr>
        <w:t>ROMANIA</w:t>
      </w:r>
    </w:p>
    <w:p w:rsidR="00EA5D16" w:rsidRPr="006B1DEA" w:rsidRDefault="00EA5D16" w:rsidP="00EA5D16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EA5D16" w:rsidRPr="006B1DEA" w:rsidRDefault="00EA5D16" w:rsidP="00EA5D16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EA5D16" w:rsidRPr="006B1DEA" w:rsidRDefault="00EA5D16" w:rsidP="00EA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DIRECȚIA ECONOMICĂ</w:t>
      </w:r>
    </w:p>
    <w:p w:rsidR="00EA5D16" w:rsidRPr="006B1DEA" w:rsidRDefault="00EA5D16" w:rsidP="00EA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BIROUL EVIDENȚĂ MIJLOACE FIXE</w:t>
      </w:r>
    </w:p>
    <w:p w:rsidR="00EA5D16" w:rsidRPr="006B1DEA" w:rsidRDefault="00EA5D16" w:rsidP="00EA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3754/10.02.2021</w:t>
      </w: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Default="00EA5D16" w:rsidP="00EA5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Pr="006B1DEA" w:rsidRDefault="00EA5D16" w:rsidP="00EA5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D16" w:rsidRPr="006B1DEA" w:rsidRDefault="00EA5D16" w:rsidP="00EA5D1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1DE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A5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 partea Consiliului Local al Municipiului Timişoara,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1351A5">
        <w:rPr>
          <w:rFonts w:ascii="Times New Roman" w:hAnsi="Times New Roman" w:cs="Times New Roman"/>
          <w:b/>
          <w:sz w:val="24"/>
          <w:szCs w:val="24"/>
          <w:lang w:val="ro-RO"/>
        </w:rPr>
        <w:t xml:space="preserve">la intenţia de înstăinare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proofErr w:type="spellStart"/>
      <w:r w:rsidRPr="00292EF3">
        <w:rPr>
          <w:rFonts w:ascii="Times New Roman" w:hAnsi="Times New Roman" w:cs="Times New Roman"/>
          <w:b/>
          <w:sz w:val="24"/>
          <w:szCs w:val="24"/>
          <w:lang w:val="fr-FR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partamentului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nr.29-30/2,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din</w:t>
      </w:r>
      <w:proofErr w:type="spellEnd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Timişoara,strada</w:t>
      </w:r>
      <w:proofErr w:type="spellEnd"/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Lucian Blaga n</w:t>
      </w:r>
      <w:r w:rsidRPr="001351A5">
        <w:rPr>
          <w:rFonts w:ascii="Times New Roman" w:hAnsi="Times New Roman" w:cs="Times New Roman"/>
          <w:b/>
          <w:sz w:val="24"/>
          <w:szCs w:val="24"/>
          <w:lang w:val="fr-FR"/>
        </w:rPr>
        <w:t>r.1</w:t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 nr. 404519-C1-U65</w:t>
      </w:r>
      <w:proofErr w:type="gram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,nr.cadastral</w:t>
      </w:r>
      <w:proofErr w:type="gram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404519-C1-U65(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provenit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CF </w:t>
      </w:r>
      <w:proofErr w:type="spellStart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nr.143299), </w:t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preţul</w:t>
      </w:r>
      <w:proofErr w:type="spellEnd"/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134.453,78 euro 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taxare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inversă</w:t>
      </w:r>
      <w:proofErr w:type="spellEnd"/>
    </w:p>
    <w:p w:rsidR="00EA5D16" w:rsidRPr="006B1DEA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A5D16" w:rsidRPr="00A340C9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</w:rPr>
        <w:tab/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Referatul de aprobare al proiectului de hotărâre şi  Proiectul de hotărare cu privire la exprimarea dreptului de preemţiune din partea Consiliului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Local al Municipiului Timişoara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>la intenţia de înstrăinare a</w:t>
      </w:r>
      <w:r w:rsidRPr="006B1D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apartamentului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nr.29-30/2</w:t>
      </w:r>
      <w:r w:rsidRPr="00A340C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340C9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Pr="00A340C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340C9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A340C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340C9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A340C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340C9">
        <w:rPr>
          <w:rFonts w:ascii="Times New Roman" w:hAnsi="Times New Roman" w:cs="Times New Roman"/>
          <w:sz w:val="24"/>
          <w:szCs w:val="24"/>
          <w:lang w:val="fr-FR"/>
        </w:rPr>
        <w:t>Timişoara,strada</w:t>
      </w:r>
      <w:proofErr w:type="spellEnd"/>
      <w:r w:rsidRPr="00A340C9">
        <w:rPr>
          <w:rFonts w:ascii="Times New Roman" w:hAnsi="Times New Roman" w:cs="Times New Roman"/>
          <w:sz w:val="24"/>
          <w:szCs w:val="24"/>
          <w:lang w:val="fr-FR"/>
        </w:rPr>
        <w:t xml:space="preserve"> Lucian Blaga nr.1</w:t>
      </w:r>
      <w:r w:rsidRPr="001351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623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 nr. 404519-C1-U65,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404519-C1-</w:t>
      </w:r>
      <w:proofErr w:type="gram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U65(</w:t>
      </w:r>
      <w:proofErr w:type="spellStart"/>
      <w:proofErr w:type="gram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nr.143299), la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134.453,78 euro ,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taxare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inversă</w:t>
      </w:r>
      <w:proofErr w:type="spellEnd"/>
      <w:r w:rsidRPr="00A340C9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EA5D16" w:rsidRPr="00B90162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  <w:lang w:val="ro-RO"/>
        </w:rPr>
        <w:tab/>
        <w:t>Conform adresei înregistrate la Primăria Municipiului Timişoara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SC2021-003149/04.02.2021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nr.459/10.02.2021 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SC.QUANTA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RESURSE UMANE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SRL  cu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Bucuresti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>sector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2,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Bulevardul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Dimitrie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Pompeiu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nr.5-7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HERMES BUSINESS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CAMPUS,clădirea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Schioapătă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Simona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-Daniela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de administrator al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societății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2351">
        <w:rPr>
          <w:rFonts w:ascii="Times New Roman" w:hAnsi="Times New Roman" w:cs="Times New Roman"/>
          <w:color w:val="000000"/>
          <w:sz w:val="24"/>
          <w:szCs w:val="24"/>
        </w:rPr>
        <w:t>intermediare</w:t>
      </w:r>
      <w:proofErr w:type="spellEnd"/>
      <w:r w:rsidRPr="00762351">
        <w:rPr>
          <w:rFonts w:ascii="Times New Roman" w:hAnsi="Times New Roman" w:cs="Times New Roman"/>
          <w:color w:val="000000"/>
          <w:sz w:val="24"/>
          <w:szCs w:val="24"/>
        </w:rPr>
        <w:t xml:space="preserve"> HITCH &amp; MOSHER SRL,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pronunțe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exprimarea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nr.422/2001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>,art.4- alin(4) ,alin (5), art.26 alin (1) republicată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intentia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762351">
        <w:rPr>
          <w:rFonts w:ascii="Times New Roman" w:hAnsi="Times New Roman" w:cs="Times New Roman"/>
          <w:sz w:val="24"/>
          <w:szCs w:val="24"/>
          <w:lang w:val="fr-FR"/>
        </w:rPr>
        <w:t>nstrăinare</w:t>
      </w:r>
      <w:proofErr w:type="spellEnd"/>
      <w:r w:rsidRPr="007623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>29-32/2</w:t>
      </w:r>
      <w:r>
        <w:rPr>
          <w:rFonts w:ascii="Times New Roman" w:hAnsi="Times New Roman" w:cs="Times New Roman"/>
          <w:sz w:val="24"/>
          <w:szCs w:val="24"/>
          <w:lang w:val="fr-FR"/>
        </w:rPr>
        <w:t>, 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etaj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parter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292EF3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292EF3">
        <w:rPr>
          <w:rFonts w:ascii="Times New Roman" w:hAnsi="Times New Roman" w:cs="Times New Roman"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Lucian Blaga nr.1,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Pr="00004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134.453,78 euro , </w:t>
      </w:r>
      <w:proofErr w:type="spellStart"/>
      <w:r w:rsidRPr="00004C29">
        <w:rPr>
          <w:rFonts w:ascii="Times New Roman" w:hAnsi="Times New Roman" w:cs="Times New Roman"/>
          <w:bCs/>
          <w:color w:val="000000"/>
          <w:sz w:val="24"/>
          <w:szCs w:val="24"/>
        </w:rPr>
        <w:t>taxare</w:t>
      </w:r>
      <w:proofErr w:type="spellEnd"/>
      <w:r w:rsidRPr="00004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04C29">
        <w:rPr>
          <w:rFonts w:ascii="Times New Roman" w:hAnsi="Times New Roman" w:cs="Times New Roman"/>
          <w:bCs/>
          <w:color w:val="000000"/>
          <w:sz w:val="24"/>
          <w:szCs w:val="24"/>
        </w:rPr>
        <w:t>inversă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funciara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nr.404519-C1-U65,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Observații /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Referin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specificat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nr.29-30/2 este Spaț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comercial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,compus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cameră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,2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bucătării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și 40/6230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folosin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ță.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B1DE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>291</w:t>
      </w:r>
      <w:r w:rsidRPr="006B1DEA">
        <w:rPr>
          <w:rFonts w:ascii="Times New Roman" w:hAnsi="Times New Roman" w:cs="Times New Roman"/>
          <w:sz w:val="24"/>
          <w:szCs w:val="24"/>
        </w:rPr>
        <w:t xml:space="preserve"> din </w:t>
      </w:r>
      <w:r>
        <w:rPr>
          <w:rFonts w:ascii="Times New Roman" w:hAnsi="Times New Roman" w:cs="Times New Roman"/>
          <w:sz w:val="24"/>
          <w:szCs w:val="24"/>
        </w:rPr>
        <w:t>01.02</w:t>
      </w:r>
      <w:r w:rsidRPr="006B1DEA">
        <w:rPr>
          <w:rFonts w:ascii="Times New Roman" w:hAnsi="Times New Roman" w:cs="Times New Roman"/>
          <w:sz w:val="24"/>
          <w:szCs w:val="24"/>
        </w:rPr>
        <w:t>.2021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Judeţe</w:t>
      </w:r>
      <w:r>
        <w:rPr>
          <w:rFonts w:ascii="Times New Roman" w:hAnsi="Times New Roman" w:cs="Times New Roman"/>
          <w:sz w:val="24"/>
          <w:szCs w:val="24"/>
        </w:rPr>
        <w:t>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imobilulul </w:t>
      </w:r>
      <w:r w:rsidRPr="006B1DEA">
        <w:rPr>
          <w:rFonts w:ascii="Times New Roman" w:hAnsi="Times New Roman" w:cs="Times New Roman"/>
          <w:sz w:val="24"/>
          <w:szCs w:val="24"/>
        </w:rPr>
        <w:t xml:space="preserve">cu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 inclus în Situl urban  </w:t>
      </w:r>
      <w:r>
        <w:rPr>
          <w:rFonts w:ascii="Times New Roman" w:hAnsi="Times New Roman" w:cs="Times New Roman"/>
          <w:sz w:val="24"/>
          <w:szCs w:val="24"/>
          <w:lang w:val="ro-RO"/>
        </w:rPr>
        <w:t>Cartierul ,,Cetatea Timișoarei ,,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cod </w:t>
      </w:r>
      <w:r>
        <w:rPr>
          <w:rFonts w:ascii="Times New Roman" w:hAnsi="Times New Roman" w:cs="Times New Roman"/>
          <w:sz w:val="24"/>
          <w:szCs w:val="24"/>
          <w:lang w:val="ro-RO"/>
        </w:rPr>
        <w:t>LMI TM-II-s-A-06095, poziţia 60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>, din Lista Monumentelor Istorice-2015.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B1DEA">
        <w:rPr>
          <w:rFonts w:ascii="Times New Roman" w:hAnsi="Times New Roman" w:cs="Times New Roman"/>
          <w:sz w:val="24"/>
          <w:szCs w:val="24"/>
          <w:lang w:val="ro-RO"/>
        </w:rPr>
        <w:tab/>
        <w:t xml:space="preserve">In baza </w:t>
      </w:r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art.4 alin.(4) şi alin (8) precum şi a art.26  din Legea nr.422/2001 republicată privind protejarea monumentelor istorice , D.J.C Timiş nu îşi exercită dreptul de preemţiune asupra imobilului </w:t>
      </w:r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cu 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 acesta transferându-se autorităţilor publice locale prin diligenţele proprietarului imobilului, respectiv a notarului public.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  <w:lang w:val="ro-RO"/>
        </w:rPr>
        <w:tab/>
        <w:t>Având în vedere adresa Direcţiei Generale de Urbanism–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Compartimentul Disciplină în Construcț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ii care ne  comunică următoarele: 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Fa</w:t>
      </w:r>
      <w:proofErr w:type="gramEnd"/>
      <w:r>
        <w:rPr>
          <w:rFonts w:ascii="Times New Roman" w:hAnsi="Times New Roman" w:cs="Times New Roman"/>
          <w:sz w:val="24"/>
          <w:szCs w:val="24"/>
        </w:rPr>
        <w:t>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reabilitare.La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vitrinele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executate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>
        <w:rPr>
          <w:rFonts w:ascii="Times New Roman" w:hAnsi="Times New Roman" w:cs="Times New Roman"/>
          <w:sz w:val="24"/>
          <w:szCs w:val="24"/>
        </w:rPr>
        <w:t>Acoperișul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ample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întreținere.La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date),,</w:t>
      </w:r>
    </w:p>
    <w:p w:rsidR="00EA5D16" w:rsidRPr="006B1DEA" w:rsidRDefault="00EA5D16" w:rsidP="00EA5D1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t>ădiri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r w:rsidRPr="006B1DEA">
        <w:rPr>
          <w:rFonts w:ascii="Times New Roman" w:hAnsi="Times New Roman" w:cs="Times New Roman"/>
          <w:sz w:val="24"/>
          <w:szCs w:val="24"/>
        </w:rPr>
        <w:t>st–</w:t>
      </w:r>
      <w:r>
        <w:rPr>
          <w:rFonts w:ascii="Times New Roman" w:hAnsi="Times New Roman" w:cs="Times New Roman"/>
          <w:sz w:val="24"/>
          <w:szCs w:val="24"/>
        </w:rPr>
        <w:t>Compartiment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IEst,</w:t>
      </w:r>
      <w:r w:rsidRPr="006B1DEA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privi</w:t>
      </w:r>
      <w:r>
        <w:rPr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nr.29-30/2 ,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nr.1,etaj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sport,cultură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),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5D16" w:rsidRPr="00E21318" w:rsidRDefault="00EA5D16" w:rsidP="00EA5D1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3165">
        <w:rPr>
          <w:rFonts w:ascii="Times New Roman" w:hAnsi="Times New Roman" w:cs="Times New Roman"/>
          <w:sz w:val="24"/>
          <w:szCs w:val="24"/>
          <w:lang w:val="ro-RO"/>
        </w:rPr>
        <w:lastRenderedPageBreak/>
        <w:t>În conformitate cu  prevederile art.4,alin.(4) şi alin.(8) din Legea nr 422/2001</w:t>
      </w:r>
      <w:r w:rsidRPr="00E631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63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65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5D16" w:rsidRPr="00E21318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1318">
        <w:rPr>
          <w:rFonts w:ascii="Times New Roman" w:hAnsi="Times New Roman" w:cs="Times New Roman"/>
          <w:sz w:val="24"/>
          <w:szCs w:val="24"/>
          <w:lang w:val="ro-RO"/>
        </w:rPr>
        <w:tab/>
        <w:t>Conform prevederilor H.C.L.nr.67/2008 modificată prin H.C.L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 xml:space="preserve">nr.362/2015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exercitarea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31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neexercitarea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dreptului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preemtiune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ofertele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proprietarilor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persoane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fizice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juridice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intentioneaza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sa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vândã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imobile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monumente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incluse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E21318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Lista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Monumentelor</w:t>
      </w:r>
      <w:proofErr w:type="spellEnd"/>
      <w:r w:rsidRPr="00E21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1318">
        <w:rPr>
          <w:rFonts w:ascii="Times New Roman" w:hAnsi="Times New Roman" w:cs="Times New Roman"/>
          <w:color w:val="000000"/>
          <w:sz w:val="24"/>
          <w:szCs w:val="24"/>
        </w:rPr>
        <w:t>Istorice</w:t>
      </w:r>
      <w:proofErr w:type="spellEnd"/>
      <w:r w:rsidRPr="00E21318">
        <w:rPr>
          <w:rFonts w:ascii="Times New Roman" w:hAnsi="Times New Roman" w:cs="Times New Roman"/>
          <w:bCs/>
          <w:color w:val="000000"/>
          <w:sz w:val="24"/>
          <w:szCs w:val="24"/>
        </w:rPr>
        <w:t>, a</w:t>
      </w:r>
      <w:r w:rsidRPr="00E213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 xml:space="preserve"> HCL  nr.</w:t>
      </w:r>
      <w:r>
        <w:rPr>
          <w:rFonts w:ascii="Times New Roman" w:hAnsi="Times New Roman" w:cs="Times New Roman"/>
          <w:sz w:val="24"/>
          <w:szCs w:val="24"/>
          <w:lang w:val="ro-RO"/>
        </w:rPr>
        <w:t>263/07.07.2020</w:t>
      </w:r>
      <w:r w:rsidRPr="00E21318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 cu</w:t>
      </w:r>
      <w:proofErr w:type="gram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art. 129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proofErr w:type="gram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.(</w:t>
      </w:r>
      <w:proofErr w:type="gram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. (2) </w:t>
      </w:r>
      <w:proofErr w:type="spellStart"/>
      <w:proofErr w:type="gram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lit.c</w:t>
      </w:r>
      <w:proofErr w:type="spellEnd"/>
      <w:proofErr w:type="gram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), cu art. </w:t>
      </w:r>
      <w:proofErr w:type="gram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139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(1)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proofErr w:type="gram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.(</w:t>
      </w:r>
      <w:proofErr w:type="gram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3) din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Ordonanța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Urgență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nr. 57/2019 -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6B1DE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B1DE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A5D16" w:rsidRPr="006B1DEA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>a  p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neexercitarea dreptului de preemtiune din  partea Consiliului Local al Municipiului Timişoara, la intenţia  de înstrăinare </w:t>
      </w:r>
      <w:r w:rsidRPr="000F4B5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apartamentului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nr.29-30/2 -</w:t>
      </w:r>
      <w:r w:rsidRPr="000F4B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F4B5A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Pr="000F4B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F4B5A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0F4B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F4B5A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0F4B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F4B5A">
        <w:rPr>
          <w:rFonts w:ascii="Times New Roman" w:hAnsi="Times New Roman" w:cs="Times New Roman"/>
          <w:sz w:val="24"/>
          <w:szCs w:val="24"/>
          <w:lang w:val="fr-FR"/>
        </w:rPr>
        <w:t>Timişoara,strada</w:t>
      </w:r>
      <w:proofErr w:type="spellEnd"/>
      <w:r w:rsidRPr="000F4B5A">
        <w:rPr>
          <w:rFonts w:ascii="Times New Roman" w:hAnsi="Times New Roman" w:cs="Times New Roman"/>
          <w:sz w:val="24"/>
          <w:szCs w:val="24"/>
          <w:lang w:val="fr-FR"/>
        </w:rPr>
        <w:t xml:space="preserve"> Lucian Blaga nr.1</w:t>
      </w:r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 nr. 404519-C1-U65,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404519-C1-</w:t>
      </w:r>
      <w:proofErr w:type="gram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U65(</w:t>
      </w:r>
      <w:proofErr w:type="spellStart"/>
      <w:proofErr w:type="gram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nr.143299), la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134.453,78 euro , </w:t>
      </w:r>
      <w:proofErr w:type="spellStart"/>
      <w:r w:rsidRPr="000F4B5A">
        <w:rPr>
          <w:rFonts w:ascii="Times New Roman" w:hAnsi="Times New Roman" w:cs="Times New Roman"/>
          <w:bCs/>
          <w:color w:val="000000"/>
          <w:sz w:val="24"/>
          <w:szCs w:val="24"/>
        </w:rPr>
        <w:t>taxare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inversă</w:t>
      </w:r>
      <w:proofErr w:type="spellEnd"/>
      <w:r w:rsidRPr="0012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DE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1DEA">
        <w:rPr>
          <w:rFonts w:ascii="Times New Roman" w:hAnsi="Times New Roman" w:cs="Times New Roman"/>
          <w:sz w:val="24"/>
          <w:szCs w:val="24"/>
        </w:rPr>
        <w:t>.</w:t>
      </w:r>
    </w:p>
    <w:p w:rsidR="00EA5D16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A5D16" w:rsidRPr="006B1DEA" w:rsidRDefault="00EA5D16" w:rsidP="00EA5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DE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DIRECTOR ECONOMIC,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BIROU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STELIANA STANCIU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SLAVIȚA DUBLEȘ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CONSILIER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EA5D16" w:rsidRPr="006B1DEA" w:rsidRDefault="00EA5D16" w:rsidP="00EA5D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ab/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B1D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DE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D16" w:rsidRPr="006B1DEA" w:rsidRDefault="00EA5D16" w:rsidP="00EA5D1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DEA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EA5D16" w:rsidRDefault="00EA5D16" w:rsidP="00EA5D16">
      <w:pPr>
        <w:jc w:val="both"/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  <w:t xml:space="preserve">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  <w:t xml:space="preserve">  </w:t>
      </w:r>
      <w:r w:rsidRPr="00663025">
        <w:rPr>
          <w:rFonts w:ascii="Times New Roman" w:hAnsi="Times New Roman" w:cs="Times New Roman"/>
          <w:sz w:val="16"/>
          <w:szCs w:val="16"/>
        </w:rPr>
        <w:t xml:space="preserve"> </w:t>
      </w:r>
      <w:r w:rsidRPr="00856401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>
        <w:rPr>
          <w:rFonts w:ascii="Times New Roman" w:hAnsi="Times New Roman" w:cs="Times New Roman"/>
          <w:sz w:val="24"/>
          <w:szCs w:val="24"/>
        </w:rPr>
        <w:t>,Ver.1</w:t>
      </w:r>
      <w:proofErr w:type="gramEnd"/>
      <w:r w:rsidRPr="00856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45F" w:rsidRPr="00063D01" w:rsidRDefault="00B6545F">
      <w:pPr>
        <w:rPr>
          <w:rFonts w:ascii="Times New Roman" w:hAnsi="Times New Roman" w:cs="Times New Roman"/>
          <w:sz w:val="24"/>
          <w:szCs w:val="24"/>
        </w:rPr>
      </w:pPr>
    </w:p>
    <w:sectPr w:rsidR="00B6545F" w:rsidRPr="00063D01" w:rsidSect="00131E5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5D16"/>
    <w:rsid w:val="00063D01"/>
    <w:rsid w:val="00B6545F"/>
    <w:rsid w:val="00EA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A5D1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A5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1358</Words>
  <Characters>7745</Characters>
  <Application>Microsoft Office Word</Application>
  <DocSecurity>0</DocSecurity>
  <Lines>64</Lines>
  <Paragraphs>18</Paragraphs>
  <ScaleCrop>false</ScaleCrop>
  <Company/>
  <LinksUpToDate>false</LinksUpToDate>
  <CharactersWithSpaces>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2021-02-15T09:49:00Z</dcterms:created>
  <dcterms:modified xsi:type="dcterms:W3CDTF">2021-02-15T09:49:00Z</dcterms:modified>
</cp:coreProperties>
</file>