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C21961" w:rsidRDefault="0094163C" w:rsidP="00B5400E">
      <w:pPr>
        <w:ind w:firstLine="720"/>
        <w:rPr>
          <w:lang w:val="ro-RO"/>
        </w:rPr>
      </w:pPr>
    </w:p>
    <w:p w:rsidR="0094163C" w:rsidRPr="00C21961" w:rsidRDefault="0094163C" w:rsidP="00672AAD">
      <w:pPr>
        <w:rPr>
          <w:b/>
        </w:rPr>
      </w:pPr>
      <w:r w:rsidRPr="00C21961">
        <w:rPr>
          <w:b/>
        </w:rPr>
        <w:t>ROMÂNIA</w:t>
      </w:r>
    </w:p>
    <w:p w:rsidR="0094163C" w:rsidRPr="00C21961" w:rsidRDefault="0094163C" w:rsidP="00672AAD">
      <w:pPr>
        <w:rPr>
          <w:b/>
        </w:rPr>
      </w:pPr>
      <w:r w:rsidRPr="00C21961">
        <w:rPr>
          <w:b/>
        </w:rPr>
        <w:t>JUDETUL TIMIŞ</w:t>
      </w:r>
      <w:r w:rsidRPr="00C21961">
        <w:rPr>
          <w:b/>
        </w:rPr>
        <w:tab/>
      </w:r>
      <w:r w:rsidRPr="00C21961">
        <w:rPr>
          <w:b/>
        </w:rPr>
        <w:tab/>
      </w:r>
      <w:r w:rsidRPr="00C21961">
        <w:rPr>
          <w:b/>
        </w:rPr>
        <w:tab/>
      </w:r>
      <w:r w:rsidRPr="00C21961">
        <w:rPr>
          <w:b/>
        </w:rPr>
        <w:tab/>
      </w:r>
      <w:r w:rsidRPr="00C21961">
        <w:rPr>
          <w:b/>
        </w:rPr>
        <w:tab/>
      </w:r>
      <w:r w:rsidRPr="00C21961">
        <w:rPr>
          <w:b/>
        </w:rPr>
        <w:tab/>
      </w:r>
      <w:r w:rsidRPr="00C21961">
        <w:rPr>
          <w:b/>
        </w:rPr>
        <w:tab/>
      </w:r>
    </w:p>
    <w:p w:rsidR="0094163C" w:rsidRPr="00C21961" w:rsidRDefault="0094163C" w:rsidP="00672AAD">
      <w:pPr>
        <w:rPr>
          <w:b/>
        </w:rPr>
      </w:pPr>
      <w:r w:rsidRPr="00C21961">
        <w:rPr>
          <w:b/>
        </w:rPr>
        <w:t>MUNICIPIUL TIMISOARA</w:t>
      </w:r>
    </w:p>
    <w:p w:rsidR="0094163C" w:rsidRPr="00C21961" w:rsidRDefault="0094163C" w:rsidP="00672AAD">
      <w:pPr>
        <w:rPr>
          <w:b/>
        </w:rPr>
      </w:pPr>
      <w:r w:rsidRPr="00C21961">
        <w:rPr>
          <w:b/>
        </w:rPr>
        <w:t>PRIMAR</w:t>
      </w:r>
    </w:p>
    <w:p w:rsidR="005F26D4" w:rsidRDefault="0079056E" w:rsidP="00672AAD">
      <w:pPr>
        <w:spacing w:line="312" w:lineRule="auto"/>
      </w:pPr>
      <w:r w:rsidRPr="00C21961">
        <w:rPr>
          <w:lang w:val="fr-FR"/>
        </w:rPr>
        <w:t>SC 2020-</w:t>
      </w:r>
      <w:r w:rsidRPr="00C21961">
        <w:t xml:space="preserve"> </w:t>
      </w:r>
    </w:p>
    <w:p w:rsidR="00811E27" w:rsidRDefault="00811E27" w:rsidP="00672AAD">
      <w:pPr>
        <w:spacing w:line="312" w:lineRule="auto"/>
      </w:pPr>
    </w:p>
    <w:p w:rsidR="00811E27" w:rsidRPr="00C21961" w:rsidRDefault="00811E27" w:rsidP="00672AAD">
      <w:pPr>
        <w:spacing w:line="312" w:lineRule="auto"/>
        <w:rPr>
          <w:b/>
          <w:color w:val="000000"/>
          <w:u w:val="single"/>
        </w:rPr>
      </w:pPr>
    </w:p>
    <w:p w:rsidR="0094163C" w:rsidRPr="00C21961" w:rsidRDefault="0094163C" w:rsidP="00B5400E">
      <w:pPr>
        <w:ind w:firstLine="720"/>
        <w:jc w:val="center"/>
        <w:rPr>
          <w:b/>
          <w:color w:val="000000"/>
          <w:u w:val="single"/>
        </w:rPr>
      </w:pPr>
      <w:r w:rsidRPr="00C21961">
        <w:rPr>
          <w:b/>
          <w:color w:val="000000"/>
          <w:u w:val="single"/>
        </w:rPr>
        <w:t>REFERAT DE APROBARE A  PROIECTULUI DE HOTĂRÂRE</w:t>
      </w:r>
    </w:p>
    <w:p w:rsidR="008370FA" w:rsidRDefault="008370FA" w:rsidP="008370FA">
      <w:pPr>
        <w:autoSpaceDE w:val="0"/>
        <w:autoSpaceDN w:val="0"/>
        <w:adjustRightInd w:val="0"/>
        <w:jc w:val="center"/>
        <w:rPr>
          <w:rFonts w:eastAsia="Calibri"/>
          <w:color w:val="000000"/>
        </w:rPr>
      </w:pPr>
      <w:r w:rsidRPr="001063A4">
        <w:rPr>
          <w:b/>
        </w:rPr>
        <w:t xml:space="preserve">Privind </w:t>
      </w:r>
      <w:r>
        <w:rPr>
          <w:rFonts w:eastAsia="Calibri"/>
          <w:b/>
          <w:bCs/>
          <w:color w:val="000000"/>
        </w:rPr>
        <w:t xml:space="preserve">desemnarea reprezentanţilor Municipiului Timişoara în cadrul organelor statutare ale unor asociaţii </w:t>
      </w:r>
    </w:p>
    <w:p w:rsidR="0094163C" w:rsidRDefault="0094163C" w:rsidP="0079056E">
      <w:pPr>
        <w:jc w:val="center"/>
        <w:rPr>
          <w:b/>
          <w:bCs/>
          <w:color w:val="000000"/>
        </w:rPr>
      </w:pPr>
    </w:p>
    <w:p w:rsidR="00811E27" w:rsidRPr="00C21961" w:rsidRDefault="00811E27" w:rsidP="0079056E">
      <w:pPr>
        <w:jc w:val="center"/>
        <w:rPr>
          <w:b/>
          <w:bCs/>
          <w:color w:val="000000"/>
        </w:rPr>
      </w:pPr>
    </w:p>
    <w:p w:rsidR="0094163C" w:rsidRPr="00C21961" w:rsidRDefault="0094163C" w:rsidP="00EF00F4">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sz w:val="24"/>
          <w:szCs w:val="24"/>
          <w:u w:val="single"/>
        </w:rPr>
      </w:pPr>
      <w:r w:rsidRPr="00C21961">
        <w:rPr>
          <w:rFonts w:ascii="Times New Roman" w:hAnsi="Times New Roman"/>
          <w:b/>
          <w:color w:val="000000"/>
          <w:spacing w:val="-5"/>
          <w:sz w:val="24"/>
          <w:szCs w:val="24"/>
          <w:u w:val="single"/>
        </w:rPr>
        <w:t>Descrierea situatiei actuale</w:t>
      </w:r>
    </w:p>
    <w:p w:rsidR="00811E27" w:rsidRDefault="00811E27" w:rsidP="00811E27">
      <w:pPr>
        <w:jc w:val="both"/>
      </w:pPr>
      <w:r>
        <w:t xml:space="preserve">Municipiul Timișoara este membru al unor Asociații în baza </w:t>
      </w:r>
      <w:r>
        <w:rPr>
          <w:rFonts w:eastAsia="Calibri"/>
          <w:color w:val="000000"/>
        </w:rPr>
        <w:t>Ordonanței</w:t>
      </w:r>
      <w:r w:rsidRPr="001063A4">
        <w:rPr>
          <w:rFonts w:eastAsia="Calibri"/>
          <w:color w:val="000000"/>
        </w:rPr>
        <w:t xml:space="preserve"> Guvernului nr. 26/200</w:t>
      </w:r>
      <w:r>
        <w:rPr>
          <w:rFonts w:eastAsia="Calibri"/>
          <w:color w:val="000000"/>
        </w:rPr>
        <w:t>0 cu privire la asociaț</w:t>
      </w:r>
      <w:r w:rsidRPr="001063A4">
        <w:rPr>
          <w:rFonts w:eastAsia="Calibri"/>
          <w:color w:val="000000"/>
        </w:rPr>
        <w:t xml:space="preserve">ii </w:t>
      </w:r>
      <w:r>
        <w:rPr>
          <w:rFonts w:eastAsia="Calibri"/>
          <w:color w:val="000000"/>
        </w:rPr>
        <w:t>și fundații.</w:t>
      </w:r>
    </w:p>
    <w:p w:rsidR="00C21961" w:rsidRPr="00C21961" w:rsidRDefault="00C21961" w:rsidP="00C21961">
      <w:pPr>
        <w:numPr>
          <w:ilvl w:val="0"/>
          <w:numId w:val="3"/>
        </w:numPr>
        <w:jc w:val="both"/>
      </w:pPr>
      <w:r w:rsidRPr="00C21961">
        <w:t>Asociaţia de Dezvoltare Intercomunitară „Polul de creştere Timişoara”a fost constituită în anul 2009, în scopul cooperării între unităţile administrativ-teritoriale membre</w:t>
      </w:r>
      <w:r w:rsidR="00811E27">
        <w:t xml:space="preserve">, </w:t>
      </w:r>
      <w:r w:rsidRPr="00C21961">
        <w:t>pentru realizarea unor proiecte de dezvoltare de interes zonal ori regional sau al furnizării în comun a unor servicii publice. Obiectivul general al asociaţiei este creşterea calităţii vieţii şi crearea de noi locuri de muncă în Polul de Creştere Timişoara, prin reabilitarea infrastructurii urbane şi îmbunăţirea serviciilor urbane, inclusiv a serviciilor sociale, precum şi prin dezvoltarea structurilor de sprijinire a afacerilor şi a antreprenoriatului. Participarea Municipiului Timișoara a fost aprobată prin HCLMT nr. 5/27.01.2009.</w:t>
      </w:r>
    </w:p>
    <w:p w:rsidR="00C21961" w:rsidRPr="00C21961" w:rsidRDefault="00C21961" w:rsidP="00C21961">
      <w:pPr>
        <w:numPr>
          <w:ilvl w:val="0"/>
          <w:numId w:val="3"/>
        </w:numPr>
        <w:jc w:val="both"/>
      </w:pPr>
      <w:r w:rsidRPr="00C21961">
        <w:t>Asociaţia Automotivest a fost  constituită în anul 2007, în scopul creşterii competitivităţii pe piaţă a membrilor reţelei de tip „cluster” din Regiunea Vest pentru industria auto. Asociaţia şi-a propus ca obiectiv dezvoltarea şi creşterea competitivităţii sectorului automotive în Regiunea de Vest. În acest sens a oferit sprijin firmelor de profil din zonă şi a implementat proiecte de pregătire. Participarea a fost aprobată prin HCLMT nr. 319/31.07.2007</w:t>
      </w:r>
    </w:p>
    <w:p w:rsidR="00C21961" w:rsidRPr="00C21961" w:rsidRDefault="00C21961" w:rsidP="00C21961">
      <w:pPr>
        <w:numPr>
          <w:ilvl w:val="0"/>
          <w:numId w:val="3"/>
        </w:numPr>
        <w:jc w:val="both"/>
        <w:rPr>
          <w:lang w:eastAsia="ro-RO"/>
        </w:rPr>
      </w:pPr>
      <w:r w:rsidRPr="00C21961">
        <w:t>Asociaţia „Cluster Regional Tehnologia Informaţiei şi Comunicării Regiunea Vest” a fost înfiinţată în anul 2011. Obiectivul strategic al Asociaţiei este promovarea şi susţinerea întreprinderilor regionale din sector pentru a deveni actori pe piaţa globală, generatori de produse proprii, cu valoare adăugată, sub un brand regional puternic. Prin crearea acestui cluster, se deschid noi oportunităţi de finanţare în sprijinul firmelor din sectorul Tehnologiei Informaţiei şi a Comunicaţiilor şi, implicit, de dezvoltare economică a Regiunii de Vest. Participarea a fost aprobată prin HCLMT nr. 207/31.05.2011.</w:t>
      </w:r>
    </w:p>
    <w:p w:rsidR="00C21961" w:rsidRPr="00C21961" w:rsidRDefault="00C21961" w:rsidP="003A46DD">
      <w:pPr>
        <w:numPr>
          <w:ilvl w:val="0"/>
          <w:numId w:val="3"/>
        </w:numPr>
        <w:ind w:left="426" w:hanging="426"/>
        <w:jc w:val="both"/>
      </w:pPr>
      <w:r w:rsidRPr="00C21961">
        <w:rPr>
          <w:lang w:eastAsia="ro-RO"/>
        </w:rPr>
        <w:t>Municipiul Timișoara a aderat la Asociația Grupul de Acțiune Locală Freidorf în anul 2017. Conform Hotărârii Consiliului Local nr. 457/21.11.2017, reprezentantul instituției în structurile de conducere ale GAL Freidorf este primarul Municipiului Timișoara.</w:t>
      </w:r>
    </w:p>
    <w:p w:rsidR="00C21961" w:rsidRPr="00C21961" w:rsidRDefault="00C21961" w:rsidP="00C21961">
      <w:pPr>
        <w:ind w:left="709"/>
        <w:jc w:val="both"/>
      </w:pPr>
    </w:p>
    <w:p w:rsidR="0094163C" w:rsidRPr="00C21961" w:rsidRDefault="0094163C" w:rsidP="00EF00F4">
      <w:pPr>
        <w:pStyle w:val="ListParagraph"/>
        <w:numPr>
          <w:ilvl w:val="0"/>
          <w:numId w:val="1"/>
        </w:numPr>
        <w:tabs>
          <w:tab w:val="decimal" w:pos="360"/>
        </w:tabs>
        <w:spacing w:after="0" w:line="240" w:lineRule="auto"/>
        <w:ind w:left="0" w:firstLine="720"/>
        <w:jc w:val="both"/>
        <w:rPr>
          <w:rFonts w:ascii="Times New Roman" w:hAnsi="Times New Roman"/>
          <w:b/>
          <w:color w:val="000000"/>
          <w:spacing w:val="-5"/>
          <w:sz w:val="24"/>
          <w:szCs w:val="24"/>
          <w:u w:val="single"/>
        </w:rPr>
      </w:pPr>
      <w:r w:rsidRPr="00C21961">
        <w:rPr>
          <w:rFonts w:ascii="Times New Roman" w:hAnsi="Times New Roman"/>
          <w:b/>
          <w:color w:val="000000"/>
          <w:spacing w:val="-5"/>
          <w:sz w:val="24"/>
          <w:szCs w:val="24"/>
          <w:u w:val="single"/>
        </w:rPr>
        <w:t>Schimbari preconizate si rezultate asteptate</w:t>
      </w:r>
    </w:p>
    <w:p w:rsidR="00C21961" w:rsidRPr="00C21961" w:rsidRDefault="007E4DF4" w:rsidP="00C21961">
      <w:pPr>
        <w:tabs>
          <w:tab w:val="decimal" w:pos="360"/>
          <w:tab w:val="decimal" w:pos="432"/>
        </w:tabs>
        <w:jc w:val="both"/>
        <w:rPr>
          <w:lang w:val="ro-RO"/>
        </w:rPr>
      </w:pPr>
      <w:r w:rsidRPr="00C21961">
        <w:rPr>
          <w:bCs/>
          <w:color w:val="000000"/>
        </w:rPr>
        <w:tab/>
      </w:r>
      <w:r w:rsidR="00A91841" w:rsidRPr="00C21961">
        <w:rPr>
          <w:bCs/>
          <w:color w:val="000000"/>
        </w:rPr>
        <w:tab/>
      </w:r>
      <w:r w:rsidRPr="00C21961">
        <w:rPr>
          <w:bCs/>
          <w:color w:val="000000"/>
        </w:rPr>
        <w:tab/>
      </w:r>
      <w:r w:rsidR="00C21961" w:rsidRPr="00C21961">
        <w:rPr>
          <w:lang w:val="ro-RO"/>
        </w:rPr>
        <w:t xml:space="preserve">În conformitate cu art.131 din </w:t>
      </w:r>
      <w:r w:rsidR="00C21961" w:rsidRPr="00C21961">
        <w:t>Ordonanța de Urgență nr. 57/2019 privind Codul administrativ</w:t>
      </w:r>
      <w:r w:rsidR="00C21961" w:rsidRPr="00C21961">
        <w:rPr>
          <w:lang w:val="ro-RO"/>
        </w:rPr>
        <w:t>, cu modificările şi completările ulterioare, Consiliul Local al Municipiului Timişoara desemnează prin hotărâre de consiliu persoanele împuternicite să reprezinte interesele Municipiului Timişoara în cadrul acestor asociaţii.</w:t>
      </w:r>
    </w:p>
    <w:p w:rsidR="00C21961" w:rsidRDefault="00C21961" w:rsidP="00C21961">
      <w:pPr>
        <w:tabs>
          <w:tab w:val="decimal" w:pos="360"/>
          <w:tab w:val="decimal" w:pos="432"/>
        </w:tabs>
        <w:jc w:val="both"/>
        <w:rPr>
          <w:lang w:val="ro-RO"/>
        </w:rPr>
      </w:pPr>
      <w:r w:rsidRPr="00C21961">
        <w:rPr>
          <w:lang w:val="ro-RO"/>
        </w:rPr>
        <w:t xml:space="preserve">Deoarece, în urma alegerilor locale din 27 septembrie 2020, atât primarul municipiului, cât şi o parte din consilierii locali, nu mai îndeplinesc în prezent aceste funcţii, este necesar să se ia act de încetarea mandatelor de reprezentare ale acestora şi desemnarea de noi reprezentanţi ai Municipiului Timişoara </w:t>
      </w:r>
      <w:r w:rsidRPr="00C21961">
        <w:rPr>
          <w:lang w:val="ro-RO"/>
        </w:rPr>
        <w:lastRenderedPageBreak/>
        <w:t>în cadrul organelor statutare ale Asociaţiilor, mai sus menţionate, în condiţiile legii, cu respectarea regimului incompatibilităţilor aplicabil şi a configuraţiei politice de la ultimele alegeri locale.</w:t>
      </w:r>
    </w:p>
    <w:p w:rsidR="00C21961" w:rsidRPr="00C21961" w:rsidRDefault="00C21961" w:rsidP="00C21961">
      <w:pPr>
        <w:tabs>
          <w:tab w:val="decimal" w:pos="360"/>
          <w:tab w:val="decimal" w:pos="432"/>
        </w:tabs>
        <w:jc w:val="both"/>
        <w:rPr>
          <w:lang w:val="ro-RO"/>
        </w:rPr>
      </w:pPr>
    </w:p>
    <w:p w:rsidR="0094163C" w:rsidRPr="00C21961" w:rsidRDefault="0094163C" w:rsidP="00EF00F4">
      <w:pPr>
        <w:pStyle w:val="ListParagraph"/>
        <w:numPr>
          <w:ilvl w:val="0"/>
          <w:numId w:val="1"/>
        </w:numPr>
        <w:spacing w:after="0" w:line="240" w:lineRule="auto"/>
        <w:ind w:left="0" w:firstLine="720"/>
        <w:jc w:val="both"/>
        <w:rPr>
          <w:rFonts w:ascii="Times New Roman" w:hAnsi="Times New Roman"/>
          <w:b/>
          <w:spacing w:val="-1"/>
          <w:sz w:val="24"/>
          <w:szCs w:val="24"/>
          <w:u w:val="single"/>
        </w:rPr>
      </w:pPr>
      <w:r w:rsidRPr="00C21961">
        <w:rPr>
          <w:rFonts w:ascii="Times New Roman" w:hAnsi="Times New Roman"/>
          <w:b/>
          <w:spacing w:val="-1"/>
          <w:sz w:val="24"/>
          <w:szCs w:val="24"/>
          <w:u w:val="single"/>
        </w:rPr>
        <w:t>Concluzii</w:t>
      </w:r>
    </w:p>
    <w:p w:rsidR="00A6319D" w:rsidRPr="00C21961" w:rsidRDefault="00A91FDC" w:rsidP="00A6319D">
      <w:pPr>
        <w:ind w:firstLine="720"/>
        <w:jc w:val="both"/>
        <w:rPr>
          <w:spacing w:val="-1"/>
        </w:rPr>
      </w:pPr>
      <w:r w:rsidRPr="00C21961">
        <w:rPr>
          <w:spacing w:val="-1"/>
        </w:rPr>
        <w:t xml:space="preserve">Având în vedere cele expuse mai sus, considerăm necesar și oportun aprobarea proiectului de hotărâre privind </w:t>
      </w:r>
      <w:r w:rsidR="008370FA" w:rsidRPr="008370FA">
        <w:rPr>
          <w:bCs/>
          <w:spacing w:val="-1"/>
        </w:rPr>
        <w:t>desemnarea reprezentanţilor Municipiului Timişoara în cadrul organelor statutare ale unor asociaţii</w:t>
      </w:r>
      <w:r w:rsidR="008370FA">
        <w:rPr>
          <w:bCs/>
          <w:spacing w:val="-1"/>
        </w:rPr>
        <w:t>.</w:t>
      </w:r>
    </w:p>
    <w:p w:rsidR="00A91FDC" w:rsidRPr="00C21961" w:rsidRDefault="00A91FDC" w:rsidP="00672AAD">
      <w:pPr>
        <w:ind w:firstLine="720"/>
        <w:jc w:val="both"/>
        <w:rPr>
          <w:spacing w:val="-1"/>
        </w:rPr>
      </w:pPr>
    </w:p>
    <w:p w:rsidR="0094163C" w:rsidRPr="00C21961" w:rsidRDefault="0094163C" w:rsidP="00B5400E">
      <w:pPr>
        <w:ind w:firstLine="720"/>
      </w:pPr>
    </w:p>
    <w:p w:rsidR="0094163C" w:rsidRPr="008370FA" w:rsidRDefault="0094163C" w:rsidP="00556548">
      <w:pPr>
        <w:rPr>
          <w:b/>
        </w:rPr>
      </w:pPr>
      <w:r w:rsidRPr="008370FA">
        <w:rPr>
          <w:b/>
        </w:rPr>
        <w:t>PRIMAR</w:t>
      </w:r>
      <w:r w:rsidRPr="008370FA">
        <w:rPr>
          <w:b/>
        </w:rPr>
        <w:tab/>
      </w:r>
      <w:r w:rsidR="008370FA" w:rsidRPr="008370FA">
        <w:rPr>
          <w:b/>
        </w:rPr>
        <w:tab/>
      </w:r>
      <w:r w:rsidR="008370FA" w:rsidRPr="008370FA">
        <w:rPr>
          <w:b/>
        </w:rPr>
        <w:tab/>
      </w:r>
      <w:r w:rsidR="008370FA" w:rsidRPr="008370FA">
        <w:rPr>
          <w:b/>
        </w:rPr>
        <w:tab/>
        <w:t xml:space="preserve">         </w:t>
      </w:r>
      <w:r w:rsidR="00556548" w:rsidRPr="008370FA">
        <w:rPr>
          <w:b/>
          <w:caps/>
        </w:rPr>
        <w:t>p</w:t>
      </w:r>
      <w:r w:rsidR="00556548" w:rsidRPr="008370FA">
        <w:rPr>
          <w:b/>
        </w:rPr>
        <w:t xml:space="preserve">. </w:t>
      </w:r>
      <w:r w:rsidR="00ED40B1" w:rsidRPr="008370FA">
        <w:rPr>
          <w:b/>
        </w:rPr>
        <w:t>DIRECTOR</w:t>
      </w:r>
      <w:r w:rsidR="00556548" w:rsidRPr="008370FA">
        <w:rPr>
          <w:b/>
        </w:rPr>
        <w:t xml:space="preserve"> </w:t>
      </w:r>
      <w:r w:rsidR="00ED40B1" w:rsidRPr="008370FA">
        <w:rPr>
          <w:b/>
        </w:rPr>
        <w:t>DIRECȚ</w:t>
      </w:r>
      <w:r w:rsidRPr="008370FA">
        <w:rPr>
          <w:b/>
        </w:rPr>
        <w:t>IA DEZVOLTARE</w:t>
      </w:r>
    </w:p>
    <w:p w:rsidR="0094163C" w:rsidRPr="00C21961" w:rsidRDefault="00CB14B1" w:rsidP="00556548">
      <w:pPr>
        <w:rPr>
          <w:b/>
        </w:rPr>
      </w:pPr>
      <w:r w:rsidRPr="008370FA">
        <w:rPr>
          <w:b/>
        </w:rPr>
        <w:t>DOMINIC FRITZ</w:t>
      </w:r>
      <w:r w:rsidR="00556548" w:rsidRPr="008370FA">
        <w:rPr>
          <w:b/>
        </w:rPr>
        <w:tab/>
      </w:r>
      <w:r w:rsidR="00556548" w:rsidRPr="008370FA">
        <w:rPr>
          <w:b/>
        </w:rPr>
        <w:tab/>
      </w:r>
      <w:r w:rsidR="00556548" w:rsidRPr="008370FA">
        <w:rPr>
          <w:b/>
        </w:rPr>
        <w:tab/>
      </w:r>
      <w:r w:rsidR="00556548" w:rsidRPr="008370FA">
        <w:rPr>
          <w:b/>
        </w:rPr>
        <w:tab/>
      </w:r>
      <w:r w:rsidR="008370FA" w:rsidRPr="008370FA">
        <w:rPr>
          <w:b/>
        </w:rPr>
        <w:t xml:space="preserve">  </w:t>
      </w:r>
      <w:r w:rsidR="0094163C" w:rsidRPr="008370FA">
        <w:rPr>
          <w:b/>
        </w:rPr>
        <w:t>MAGDALENA</w:t>
      </w:r>
      <w:r w:rsidR="00ED40B1" w:rsidRPr="008370FA">
        <w:rPr>
          <w:b/>
        </w:rPr>
        <w:t xml:space="preserve"> NICOARĂ</w:t>
      </w:r>
      <w:r w:rsidR="0094163C" w:rsidRPr="008370FA">
        <w:rPr>
          <w:b/>
        </w:rPr>
        <w:tab/>
      </w:r>
      <w:r w:rsidR="0094163C" w:rsidRPr="008370FA">
        <w:rPr>
          <w:b/>
        </w:rPr>
        <w:tab/>
      </w:r>
      <w:r w:rsidR="0094163C" w:rsidRPr="008370FA">
        <w:rPr>
          <w:b/>
        </w:rPr>
        <w:tab/>
      </w:r>
      <w:r w:rsidR="0094163C" w:rsidRPr="008370FA">
        <w:rPr>
          <w:b/>
        </w:rPr>
        <w:tab/>
      </w:r>
      <w:r w:rsidR="0094163C" w:rsidRPr="00C21961">
        <w:rPr>
          <w:b/>
        </w:rPr>
        <w:tab/>
      </w:r>
      <w:r w:rsidR="0094163C" w:rsidRPr="00C21961">
        <w:rPr>
          <w:b/>
        </w:rPr>
        <w:tab/>
      </w:r>
    </w:p>
    <w:p w:rsidR="0094163C" w:rsidRPr="00C21961" w:rsidRDefault="0094163C" w:rsidP="00B5400E">
      <w:pPr>
        <w:ind w:firstLine="720"/>
        <w:rPr>
          <w:b/>
        </w:rPr>
      </w:pPr>
      <w:r w:rsidRPr="00C21961">
        <w:rPr>
          <w:b/>
        </w:rPr>
        <w:tab/>
      </w:r>
      <w:r w:rsidRPr="00C21961">
        <w:rPr>
          <w:b/>
        </w:rPr>
        <w:tab/>
      </w:r>
      <w:r w:rsidRPr="00C21961">
        <w:rPr>
          <w:b/>
        </w:rPr>
        <w:tab/>
      </w:r>
      <w:r w:rsidRPr="00C21961">
        <w:rPr>
          <w:b/>
        </w:rPr>
        <w:tab/>
      </w:r>
    </w:p>
    <w:p w:rsidR="00672AAD" w:rsidRDefault="0094163C" w:rsidP="00B5400E">
      <w:pPr>
        <w:ind w:firstLine="720"/>
        <w:rPr>
          <w:b/>
        </w:rPr>
      </w:pPr>
      <w:r w:rsidRPr="00C21961">
        <w:rPr>
          <w:b/>
        </w:rPr>
        <w:tab/>
      </w: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Default="00CB14B1" w:rsidP="00B5400E">
      <w:pPr>
        <w:ind w:firstLine="720"/>
        <w:rPr>
          <w:b/>
        </w:rPr>
      </w:pPr>
    </w:p>
    <w:p w:rsidR="00CB14B1" w:rsidRPr="00C21961" w:rsidRDefault="00CB14B1" w:rsidP="00B5400E">
      <w:pPr>
        <w:ind w:firstLine="720"/>
        <w:rPr>
          <w:b/>
        </w:rPr>
      </w:pPr>
    </w:p>
    <w:p w:rsidR="0094163C" w:rsidRPr="00C21961" w:rsidRDefault="0094163C" w:rsidP="00B5400E">
      <w:pPr>
        <w:ind w:firstLine="720"/>
        <w:rPr>
          <w:b/>
        </w:rPr>
      </w:pPr>
      <w:r w:rsidRPr="00C21961">
        <w:rPr>
          <w:b/>
        </w:rPr>
        <w:tab/>
      </w:r>
      <w:r w:rsidRPr="00C21961">
        <w:rPr>
          <w:b/>
        </w:rPr>
        <w:tab/>
      </w:r>
      <w:r w:rsidRPr="00C21961">
        <w:rPr>
          <w:b/>
        </w:rPr>
        <w:tab/>
      </w:r>
      <w:r w:rsidRPr="00C21961">
        <w:rPr>
          <w:b/>
        </w:rPr>
        <w:tab/>
      </w:r>
      <w:r w:rsidRPr="00C21961">
        <w:rPr>
          <w:b/>
        </w:rPr>
        <w:tab/>
      </w:r>
    </w:p>
    <w:p w:rsidR="0094163C" w:rsidRPr="00C21961" w:rsidRDefault="0094163C" w:rsidP="0079056E">
      <w:pPr>
        <w:ind w:firstLine="720"/>
        <w:rPr>
          <w:color w:val="C0504D"/>
          <w:lang w:val="ro-RO"/>
        </w:rPr>
      </w:pPr>
      <w:r w:rsidRPr="00C21961">
        <w:rPr>
          <w:lang w:val="sv-SE"/>
        </w:rPr>
        <w:t>NOTĂ: Elementele de natură tehnică, de detaliu, se vor regăsi în raportul de specialitate si, dacă se impune,  în nota de fundamentare.</w:t>
      </w:r>
      <w:r w:rsidRPr="00C21961">
        <w:rPr>
          <w:lang w:val="ro-RO"/>
        </w:rPr>
        <w:tab/>
      </w:r>
      <w:r w:rsidRPr="00C21961">
        <w:rPr>
          <w:lang w:val="ro-RO"/>
        </w:rPr>
        <w:tab/>
      </w:r>
      <w:r w:rsidRPr="00C21961">
        <w:rPr>
          <w:lang w:val="ro-RO"/>
        </w:rPr>
        <w:tab/>
      </w:r>
      <w:r w:rsidRPr="00C21961">
        <w:rPr>
          <w:lang w:val="ro-RO"/>
        </w:rPr>
        <w:tab/>
      </w:r>
    </w:p>
    <w:sectPr w:rsidR="0094163C" w:rsidRPr="00C21961" w:rsidSect="00CB14B1">
      <w:footerReference w:type="default" r:id="rId7"/>
      <w:pgSz w:w="12240" w:h="15840"/>
      <w:pgMar w:top="993" w:right="1041" w:bottom="993" w:left="1417" w:header="708"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C76" w:rsidRDefault="00307C76" w:rsidP="0079056E">
      <w:r>
        <w:separator/>
      </w:r>
    </w:p>
  </w:endnote>
  <w:endnote w:type="continuationSeparator" w:id="0">
    <w:p w:rsidR="00307C76" w:rsidRDefault="00307C76" w:rsidP="0079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C76" w:rsidRDefault="00307C76" w:rsidP="0079056E">
      <w:r>
        <w:separator/>
      </w:r>
    </w:p>
  </w:footnote>
  <w:footnote w:type="continuationSeparator" w:id="0">
    <w:p w:rsidR="00307C76" w:rsidRDefault="00307C76"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8D07556"/>
    <w:multiLevelType w:val="hybridMultilevel"/>
    <w:tmpl w:val="E736C41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F055A"/>
    <w:rsid w:val="00072601"/>
    <w:rsid w:val="00091198"/>
    <w:rsid w:val="000A12C5"/>
    <w:rsid w:val="000A729A"/>
    <w:rsid w:val="000B0931"/>
    <w:rsid w:val="000E3CF1"/>
    <w:rsid w:val="00120E50"/>
    <w:rsid w:val="00131B66"/>
    <w:rsid w:val="00162AC8"/>
    <w:rsid w:val="00237B0E"/>
    <w:rsid w:val="00237DF9"/>
    <w:rsid w:val="00250855"/>
    <w:rsid w:val="00251F5E"/>
    <w:rsid w:val="00275248"/>
    <w:rsid w:val="002A163B"/>
    <w:rsid w:val="002B0168"/>
    <w:rsid w:val="002F50F5"/>
    <w:rsid w:val="00307C76"/>
    <w:rsid w:val="003112B1"/>
    <w:rsid w:val="003366DE"/>
    <w:rsid w:val="00350E86"/>
    <w:rsid w:val="00380CDA"/>
    <w:rsid w:val="003A46DD"/>
    <w:rsid w:val="003D17DC"/>
    <w:rsid w:val="003D3267"/>
    <w:rsid w:val="00421F27"/>
    <w:rsid w:val="00433B75"/>
    <w:rsid w:val="00453676"/>
    <w:rsid w:val="00457F38"/>
    <w:rsid w:val="00491AD7"/>
    <w:rsid w:val="004D0802"/>
    <w:rsid w:val="004D1C73"/>
    <w:rsid w:val="00513A09"/>
    <w:rsid w:val="00556548"/>
    <w:rsid w:val="00563CF1"/>
    <w:rsid w:val="005B39BF"/>
    <w:rsid w:val="005C7E04"/>
    <w:rsid w:val="005E3A5E"/>
    <w:rsid w:val="005F163E"/>
    <w:rsid w:val="005F26D4"/>
    <w:rsid w:val="006331A5"/>
    <w:rsid w:val="00672AAD"/>
    <w:rsid w:val="006736E0"/>
    <w:rsid w:val="006B135B"/>
    <w:rsid w:val="006D6192"/>
    <w:rsid w:val="006E14CE"/>
    <w:rsid w:val="006E1587"/>
    <w:rsid w:val="006F28CD"/>
    <w:rsid w:val="00702703"/>
    <w:rsid w:val="0079056E"/>
    <w:rsid w:val="007E4DF4"/>
    <w:rsid w:val="00811E27"/>
    <w:rsid w:val="008259F1"/>
    <w:rsid w:val="00825DA2"/>
    <w:rsid w:val="008370FA"/>
    <w:rsid w:val="00841A58"/>
    <w:rsid w:val="00861168"/>
    <w:rsid w:val="00874DCB"/>
    <w:rsid w:val="008C111F"/>
    <w:rsid w:val="008E0C05"/>
    <w:rsid w:val="008F055A"/>
    <w:rsid w:val="00923998"/>
    <w:rsid w:val="0094163C"/>
    <w:rsid w:val="009813B5"/>
    <w:rsid w:val="009A68F7"/>
    <w:rsid w:val="009C5D12"/>
    <w:rsid w:val="00A6319D"/>
    <w:rsid w:val="00A64B07"/>
    <w:rsid w:val="00A91841"/>
    <w:rsid w:val="00A91FDC"/>
    <w:rsid w:val="00AE5D43"/>
    <w:rsid w:val="00AF68C0"/>
    <w:rsid w:val="00B07F8B"/>
    <w:rsid w:val="00B5400E"/>
    <w:rsid w:val="00C0120A"/>
    <w:rsid w:val="00C21961"/>
    <w:rsid w:val="00C762CB"/>
    <w:rsid w:val="00CB14B1"/>
    <w:rsid w:val="00CF0A74"/>
    <w:rsid w:val="00D575CA"/>
    <w:rsid w:val="00DB2263"/>
    <w:rsid w:val="00DD2612"/>
    <w:rsid w:val="00DE6F32"/>
    <w:rsid w:val="00E46A09"/>
    <w:rsid w:val="00ED40B1"/>
    <w:rsid w:val="00EE39B4"/>
    <w:rsid w:val="00EF00F4"/>
    <w:rsid w:val="00F6595D"/>
    <w:rsid w:val="00F95AB0"/>
    <w:rsid w:val="00FA5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mtelbis</cp:lastModifiedBy>
  <cp:revision>5</cp:revision>
  <cp:lastPrinted>2020-04-14T10:39:00Z</cp:lastPrinted>
  <dcterms:created xsi:type="dcterms:W3CDTF">2020-12-08T12:09:00Z</dcterms:created>
  <dcterms:modified xsi:type="dcterms:W3CDTF">2020-12-09T13:07:00Z</dcterms:modified>
</cp:coreProperties>
</file>