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3F6" w:rsidRDefault="005143F6" w:rsidP="005143F6">
      <w:pPr>
        <w:pStyle w:val="NoSpacing"/>
      </w:pPr>
      <w:r>
        <w:rPr>
          <w:noProof/>
        </w:rPr>
        <w:drawing>
          <wp:anchor distT="0" distB="0" distL="114300" distR="114300" simplePos="0" relativeHeight="251658240" behindDoc="1" locked="0" layoutInCell="1" allowOverlap="1">
            <wp:simplePos x="0" y="0"/>
            <wp:positionH relativeFrom="column">
              <wp:posOffset>-266700</wp:posOffset>
            </wp:positionH>
            <wp:positionV relativeFrom="paragraph">
              <wp:posOffset>-194945</wp:posOffset>
            </wp:positionV>
            <wp:extent cx="751840" cy="1077595"/>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7595"/>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5231130</wp:posOffset>
            </wp:positionH>
            <wp:positionV relativeFrom="paragraph">
              <wp:posOffset>-196215</wp:posOffset>
            </wp:positionV>
            <wp:extent cx="1371600" cy="846455"/>
            <wp:effectExtent l="19050" t="0" r="0" b="0"/>
            <wp:wrapSquare wrapText="bothSides"/>
            <wp:docPr id="2" name="Picture 5"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RO-FULL-RGB"/>
                    <pic:cNvPicPr>
                      <a:picLocks noChangeAspect="1" noChangeArrowheads="1"/>
                    </pic:cNvPicPr>
                  </pic:nvPicPr>
                  <pic:blipFill>
                    <a:blip r:embed="rId6" cstate="print"/>
                    <a:srcRect/>
                    <a:stretch>
                      <a:fillRect/>
                    </a:stretch>
                  </pic:blipFill>
                  <pic:spPr bwMode="auto">
                    <a:xfrm>
                      <a:off x="0" y="0"/>
                      <a:ext cx="1371600" cy="846455"/>
                    </a:xfrm>
                    <a:prstGeom prst="rect">
                      <a:avLst/>
                    </a:prstGeom>
                    <a:noFill/>
                  </pic:spPr>
                </pic:pic>
              </a:graphicData>
            </a:graphic>
          </wp:anchor>
        </w:drawing>
      </w:r>
      <w:r>
        <w:t xml:space="preserve">  ROMÂNIA</w:t>
      </w:r>
    </w:p>
    <w:p w:rsidR="005143F6" w:rsidRDefault="005143F6" w:rsidP="005143F6">
      <w:pPr>
        <w:pStyle w:val="NoSpacing"/>
      </w:pPr>
      <w:r>
        <w:t xml:space="preserve">  JUDEŢUL TIMIŞ</w:t>
      </w:r>
    </w:p>
    <w:p w:rsidR="005143F6" w:rsidRDefault="005143F6" w:rsidP="005143F6">
      <w:pPr>
        <w:pStyle w:val="NoSpacing"/>
      </w:pPr>
      <w:r>
        <w:t xml:space="preserve">  MUNICIPIUL TIMIŞOARA</w:t>
      </w:r>
    </w:p>
    <w:p w:rsidR="005143F6" w:rsidRDefault="005143F6" w:rsidP="005143F6">
      <w:pPr>
        <w:pStyle w:val="NoSpacing"/>
      </w:pPr>
      <w:r>
        <w:t xml:space="preserve">  DIRECŢIA CLĂDIRI TERENURI ŞI DOTĂRI DIVERSE I EST</w:t>
      </w:r>
    </w:p>
    <w:p w:rsidR="005143F6" w:rsidRDefault="005143F6" w:rsidP="005143F6">
      <w:pPr>
        <w:pStyle w:val="NoSpacing"/>
      </w:pPr>
      <w:r>
        <w:t xml:space="preserve">  BIROUL CLĂDIRI TERENURI I EST</w:t>
      </w:r>
    </w:p>
    <w:p w:rsidR="005143F6" w:rsidRDefault="005143F6" w:rsidP="005143F6">
      <w:pPr>
        <w:pStyle w:val="NoSpacing"/>
      </w:pPr>
      <w:r>
        <w:t xml:space="preserve">  NR.SC2019-</w:t>
      </w:r>
    </w:p>
    <w:p w:rsidR="005143F6" w:rsidRDefault="005143F6" w:rsidP="005143F6">
      <w:pPr>
        <w:pStyle w:val="NoSpacing"/>
        <w:jc w:val="center"/>
        <w:rPr>
          <w:rFonts w:eastAsiaTheme="minorHAnsi"/>
          <w:sz w:val="22"/>
          <w:szCs w:val="22"/>
        </w:rPr>
      </w:pPr>
    </w:p>
    <w:p w:rsidR="005143F6" w:rsidRDefault="005143F6" w:rsidP="005143F6">
      <w:pPr>
        <w:pStyle w:val="NoSpacing"/>
        <w:rPr>
          <w:sz w:val="28"/>
          <w:szCs w:val="28"/>
          <w:lang w:val="fr-FR"/>
        </w:rPr>
      </w:pPr>
    </w:p>
    <w:p w:rsidR="005143F6" w:rsidRDefault="005143F6" w:rsidP="00F626C2">
      <w:pPr>
        <w:spacing w:after="0"/>
        <w:rPr>
          <w:rFonts w:ascii="Times New Roman" w:hAnsi="Times New Roman"/>
          <w:b/>
          <w:lang w:val="ro-RO"/>
        </w:rPr>
      </w:pPr>
    </w:p>
    <w:p w:rsidR="005143F6" w:rsidRDefault="005143F6" w:rsidP="00F626C2">
      <w:pPr>
        <w:spacing w:after="0"/>
        <w:rPr>
          <w:rFonts w:ascii="Times New Roman" w:hAnsi="Times New Roman"/>
          <w:b/>
          <w:lang w:val="ro-RO"/>
        </w:rPr>
      </w:pPr>
    </w:p>
    <w:p w:rsidR="005143F6" w:rsidRDefault="005143F6" w:rsidP="00F626C2">
      <w:pPr>
        <w:spacing w:after="0"/>
        <w:rPr>
          <w:rFonts w:ascii="Times New Roman" w:hAnsi="Times New Roman"/>
          <w:b/>
          <w:lang w:val="ro-RO"/>
        </w:rPr>
      </w:pPr>
    </w:p>
    <w:p w:rsidR="00F626C2" w:rsidRDefault="00F626C2" w:rsidP="00F626C2">
      <w:pPr>
        <w:spacing w:after="0"/>
        <w:rPr>
          <w:rFonts w:ascii="Times New Roman" w:hAnsi="Times New Roman"/>
          <w:b/>
          <w:lang w:val="ro-RO"/>
        </w:rPr>
      </w:pPr>
      <w:r>
        <w:rPr>
          <w:rFonts w:ascii="Times New Roman" w:hAnsi="Times New Roman"/>
          <w:b/>
          <w:lang w:val="ro-RO"/>
        </w:rPr>
        <w:tab/>
      </w:r>
      <w:r>
        <w:rPr>
          <w:rFonts w:ascii="Times New Roman" w:hAnsi="Times New Roman"/>
          <w:b/>
          <w:lang w:val="ro-RO"/>
        </w:rPr>
        <w:tab/>
      </w:r>
      <w:r>
        <w:rPr>
          <w:rFonts w:ascii="Times New Roman" w:hAnsi="Times New Roman"/>
          <w:b/>
          <w:lang w:val="ro-RO"/>
        </w:rPr>
        <w:tab/>
      </w:r>
      <w:r>
        <w:rPr>
          <w:rFonts w:ascii="Times New Roman" w:hAnsi="Times New Roman"/>
          <w:b/>
          <w:lang w:val="ro-RO"/>
        </w:rPr>
        <w:tab/>
        <w:t xml:space="preserve">            RAPORT DE SPECIALITATE</w:t>
      </w:r>
    </w:p>
    <w:p w:rsidR="00F626C2" w:rsidRDefault="00F626C2" w:rsidP="00F626C2">
      <w:pPr>
        <w:spacing w:line="240" w:lineRule="auto"/>
        <w:jc w:val="center"/>
        <w:rPr>
          <w:rFonts w:ascii="Times New Roman" w:hAnsi="Times New Roman"/>
          <w:b/>
          <w:color w:val="000000"/>
          <w:lang w:val="ro-RO" w:eastAsia="ro-RO"/>
        </w:rPr>
      </w:pPr>
      <w:r>
        <w:rPr>
          <w:rFonts w:ascii="Times New Roman" w:hAnsi="Times New Roman"/>
          <w:b/>
          <w:color w:val="000000"/>
          <w:lang w:val="ro-RO" w:eastAsia="ro-RO"/>
        </w:rPr>
        <w:t>privind operatiunea de repozi</w:t>
      </w:r>
      <w:r w:rsidR="00D93958">
        <w:rPr>
          <w:rFonts w:ascii="Times New Roman" w:hAnsi="Times New Roman"/>
          <w:b/>
          <w:color w:val="000000"/>
          <w:lang w:val="ro-RO" w:eastAsia="ro-RO"/>
        </w:rPr>
        <w:t>ţionare şi rectificare suprafaţă</w:t>
      </w:r>
      <w:r>
        <w:rPr>
          <w:rFonts w:ascii="Times New Roman" w:hAnsi="Times New Roman"/>
          <w:b/>
          <w:color w:val="000000"/>
          <w:lang w:val="ro-RO" w:eastAsia="ro-RO"/>
        </w:rPr>
        <w:t xml:space="preserve"> privind imobilul </w:t>
      </w:r>
      <w:r w:rsidR="00D93958">
        <w:rPr>
          <w:rFonts w:ascii="Times New Roman" w:hAnsi="Times New Roman"/>
          <w:b/>
          <w:color w:val="000000"/>
          <w:lang w:val="ro-RO" w:eastAsia="ro-RO"/>
        </w:rPr>
        <w:t>î</w:t>
      </w:r>
      <w:r>
        <w:rPr>
          <w:rFonts w:ascii="Times New Roman" w:hAnsi="Times New Roman"/>
          <w:b/>
          <w:color w:val="000000"/>
          <w:lang w:val="ro-RO" w:eastAsia="ro-RO"/>
        </w:rPr>
        <w:t xml:space="preserve">nscris </w:t>
      </w:r>
      <w:r w:rsidR="00D93958">
        <w:rPr>
          <w:rFonts w:ascii="Times New Roman" w:hAnsi="Times New Roman"/>
          <w:b/>
          <w:color w:val="000000"/>
          <w:lang w:val="ro-RO" w:eastAsia="ro-RO"/>
        </w:rPr>
        <w:t>î</w:t>
      </w:r>
      <w:r>
        <w:rPr>
          <w:rFonts w:ascii="Times New Roman" w:hAnsi="Times New Roman"/>
          <w:b/>
          <w:color w:val="000000"/>
          <w:lang w:val="ro-RO" w:eastAsia="ro-RO"/>
        </w:rPr>
        <w:t xml:space="preserve">n                                </w:t>
      </w:r>
      <w:r w:rsidR="00D93958">
        <w:rPr>
          <w:rFonts w:ascii="Times New Roman" w:hAnsi="Times New Roman"/>
          <w:b/>
          <w:color w:val="000000"/>
          <w:lang w:val="ro-RO" w:eastAsia="ro-RO"/>
        </w:rPr>
        <w:t xml:space="preserve">             CF nr. 420388 Timiş</w:t>
      </w:r>
      <w:r>
        <w:rPr>
          <w:rFonts w:ascii="Times New Roman" w:hAnsi="Times New Roman"/>
          <w:b/>
          <w:color w:val="000000"/>
          <w:lang w:val="ro-RO" w:eastAsia="ro-RO"/>
        </w:rPr>
        <w:t xml:space="preserve">oara </w:t>
      </w:r>
    </w:p>
    <w:p w:rsidR="00F626C2" w:rsidRDefault="00F626C2" w:rsidP="00F626C2">
      <w:pPr>
        <w:spacing w:after="0"/>
        <w:jc w:val="both"/>
        <w:rPr>
          <w:rFonts w:ascii="Times New Roman" w:hAnsi="Times New Roman"/>
          <w:lang w:val="ro-RO"/>
        </w:rPr>
      </w:pPr>
      <w:r>
        <w:rPr>
          <w:rFonts w:ascii="Times New Roman" w:hAnsi="Times New Roman"/>
          <w:b/>
          <w:lang w:val="ro-RO"/>
        </w:rPr>
        <w:t xml:space="preserve">         </w:t>
      </w:r>
      <w:r>
        <w:rPr>
          <w:rFonts w:ascii="Times New Roman" w:hAnsi="Times New Roman"/>
          <w:lang w:val="ro-RO"/>
        </w:rPr>
        <w:t>Având în vedere Expunerea de motive nr.SC2019-..................../2</w:t>
      </w:r>
      <w:r w:rsidR="00D93958">
        <w:rPr>
          <w:rFonts w:ascii="Times New Roman" w:hAnsi="Times New Roman"/>
          <w:lang w:val="ro-RO"/>
        </w:rPr>
        <w:t>1</w:t>
      </w:r>
      <w:r>
        <w:rPr>
          <w:rFonts w:ascii="Times New Roman" w:hAnsi="Times New Roman"/>
          <w:lang w:val="ro-RO"/>
        </w:rPr>
        <w:t>.05.2019 a Primarul</w:t>
      </w:r>
      <w:r w:rsidR="003C2A48">
        <w:rPr>
          <w:rFonts w:ascii="Times New Roman" w:hAnsi="Times New Roman"/>
          <w:lang w:val="ro-RO"/>
        </w:rPr>
        <w:t>ui Municipiului Timiş</w:t>
      </w:r>
      <w:r w:rsidR="00D93958">
        <w:rPr>
          <w:rFonts w:ascii="Times New Roman" w:hAnsi="Times New Roman"/>
          <w:lang w:val="ro-RO"/>
        </w:rPr>
        <w:t>oara ş</w:t>
      </w:r>
      <w:r>
        <w:rPr>
          <w:rFonts w:ascii="Times New Roman" w:hAnsi="Times New Roman"/>
          <w:lang w:val="ro-RO"/>
        </w:rPr>
        <w:t xml:space="preserve">i Proiectul de hotărâre privind aprobarea operatiuni de </w:t>
      </w:r>
      <w:proofErr w:type="spellStart"/>
      <w:r w:rsidR="00D93958">
        <w:rPr>
          <w:rFonts w:ascii="Times New Roman" w:hAnsi="Times New Roman"/>
        </w:rPr>
        <w:t>repoziţ</w:t>
      </w:r>
      <w:r>
        <w:rPr>
          <w:rFonts w:ascii="Times New Roman" w:hAnsi="Times New Roman"/>
        </w:rPr>
        <w:t>ionare</w:t>
      </w:r>
      <w:proofErr w:type="spellEnd"/>
      <w:r>
        <w:rPr>
          <w:rFonts w:ascii="Times New Roman" w:hAnsi="Times New Roman"/>
        </w:rPr>
        <w:t xml:space="preserve"> </w:t>
      </w:r>
      <w:proofErr w:type="spellStart"/>
      <w:r w:rsidR="00D93958">
        <w:rPr>
          <w:rFonts w:ascii="Times New Roman" w:hAnsi="Times New Roman"/>
        </w:rPr>
        <w:t>ş</w:t>
      </w:r>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rectificare</w:t>
      </w:r>
      <w:proofErr w:type="spellEnd"/>
      <w:r>
        <w:rPr>
          <w:rFonts w:ascii="Times New Roman" w:hAnsi="Times New Roman"/>
        </w:rPr>
        <w:t xml:space="preserve"> </w:t>
      </w:r>
      <w:proofErr w:type="spellStart"/>
      <w:r>
        <w:rPr>
          <w:rFonts w:ascii="Times New Roman" w:hAnsi="Times New Roman"/>
        </w:rPr>
        <w:t>suprafa</w:t>
      </w:r>
      <w:r w:rsidR="00D93958">
        <w:rPr>
          <w:rFonts w:ascii="Times New Roman" w:hAnsi="Times New Roman"/>
        </w:rPr>
        <w:t>ţă</w:t>
      </w:r>
      <w:proofErr w:type="spellEnd"/>
      <w:r>
        <w:rPr>
          <w:rFonts w:ascii="Times New Roman" w:hAnsi="Times New Roman"/>
        </w:rPr>
        <w:t xml:space="preserve"> </w:t>
      </w:r>
      <w:proofErr w:type="spellStart"/>
      <w:r>
        <w:rPr>
          <w:rFonts w:ascii="Times New Roman" w:hAnsi="Times New Roman"/>
        </w:rPr>
        <w:t>privind</w:t>
      </w:r>
      <w:proofErr w:type="spellEnd"/>
      <w:r>
        <w:rPr>
          <w:rFonts w:ascii="Times New Roman" w:hAnsi="Times New Roman"/>
        </w:rPr>
        <w:t xml:space="preserve"> </w:t>
      </w:r>
      <w:proofErr w:type="spellStart"/>
      <w:r>
        <w:rPr>
          <w:rFonts w:ascii="Times New Roman" w:hAnsi="Times New Roman"/>
        </w:rPr>
        <w:t>imobilul</w:t>
      </w:r>
      <w:proofErr w:type="spellEnd"/>
      <w:r>
        <w:rPr>
          <w:rFonts w:ascii="Times New Roman" w:hAnsi="Times New Roman"/>
        </w:rPr>
        <w:t xml:space="preserve"> </w:t>
      </w:r>
      <w:proofErr w:type="spellStart"/>
      <w:r w:rsidR="00D93958">
        <w:rPr>
          <w:rFonts w:ascii="Times New Roman" w:hAnsi="Times New Roman"/>
        </w:rPr>
        <w:t>î</w:t>
      </w:r>
      <w:r>
        <w:rPr>
          <w:rFonts w:ascii="Times New Roman" w:hAnsi="Times New Roman"/>
        </w:rPr>
        <w:t>nscris</w:t>
      </w:r>
      <w:proofErr w:type="spellEnd"/>
      <w:r>
        <w:rPr>
          <w:rFonts w:ascii="Times New Roman" w:hAnsi="Times New Roman"/>
        </w:rPr>
        <w:t xml:space="preserve"> </w:t>
      </w:r>
      <w:proofErr w:type="spellStart"/>
      <w:r w:rsidR="00D93958">
        <w:rPr>
          <w:rFonts w:ascii="Times New Roman" w:hAnsi="Times New Roman"/>
        </w:rPr>
        <w:t>î</w:t>
      </w:r>
      <w:r>
        <w:rPr>
          <w:rFonts w:ascii="Times New Roman" w:hAnsi="Times New Roman"/>
        </w:rPr>
        <w:t>n</w:t>
      </w:r>
      <w:proofErr w:type="spellEnd"/>
      <w:r>
        <w:rPr>
          <w:rFonts w:ascii="Times New Roman" w:hAnsi="Times New Roman"/>
        </w:rPr>
        <w:t xml:space="preserve"> CF nr. 420388 </w:t>
      </w:r>
      <w:proofErr w:type="spellStart"/>
      <w:r>
        <w:rPr>
          <w:rFonts w:ascii="Times New Roman" w:hAnsi="Times New Roman"/>
        </w:rPr>
        <w:t>Timi</w:t>
      </w:r>
      <w:r w:rsidR="00D93958">
        <w:rPr>
          <w:rFonts w:ascii="Times New Roman" w:hAnsi="Times New Roman"/>
        </w:rPr>
        <w:t>ş</w:t>
      </w:r>
      <w:r>
        <w:rPr>
          <w:rFonts w:ascii="Times New Roman" w:hAnsi="Times New Roman"/>
        </w:rPr>
        <w:t>oara</w:t>
      </w:r>
      <w:proofErr w:type="spellEnd"/>
      <w:r>
        <w:rPr>
          <w:rFonts w:ascii="Times New Roman" w:hAnsi="Times New Roman"/>
        </w:rPr>
        <w:t xml:space="preserve">, str. </w:t>
      </w:r>
      <w:proofErr w:type="spellStart"/>
      <w:r>
        <w:rPr>
          <w:rFonts w:ascii="Times New Roman" w:hAnsi="Times New Roman"/>
        </w:rPr>
        <w:t>Diaconul</w:t>
      </w:r>
      <w:proofErr w:type="spellEnd"/>
      <w:r>
        <w:rPr>
          <w:rFonts w:ascii="Times New Roman" w:hAnsi="Times New Roman"/>
        </w:rPr>
        <w:t xml:space="preserve"> </w:t>
      </w:r>
      <w:proofErr w:type="spellStart"/>
      <w:r>
        <w:rPr>
          <w:rFonts w:ascii="Times New Roman" w:hAnsi="Times New Roman"/>
        </w:rPr>
        <w:t>Coresi</w:t>
      </w:r>
      <w:proofErr w:type="spellEnd"/>
      <w:r>
        <w:rPr>
          <w:rFonts w:ascii="Times New Roman" w:hAnsi="Times New Roman"/>
          <w:lang w:val="ro-RO"/>
        </w:rPr>
        <w:t>, facem următoarele precizări:</w:t>
      </w:r>
    </w:p>
    <w:p w:rsidR="00F626C2" w:rsidRDefault="00F626C2" w:rsidP="00F626C2">
      <w:pPr>
        <w:spacing w:after="120" w:line="240" w:lineRule="auto"/>
        <w:jc w:val="both"/>
        <w:rPr>
          <w:rFonts w:ascii="Times New Roman" w:hAnsi="Times New Roman"/>
          <w:lang w:val="ro-RO" w:eastAsia="ro-RO"/>
        </w:rPr>
      </w:pPr>
      <w:r>
        <w:rPr>
          <w:rFonts w:ascii="Times New Roman" w:hAnsi="Times New Roman"/>
          <w:lang w:val="ro-RO"/>
        </w:rPr>
        <w:tab/>
        <w:t xml:space="preserve">Terenul  propus pentru </w:t>
      </w:r>
      <w:proofErr w:type="spellStart"/>
      <w:r>
        <w:rPr>
          <w:rFonts w:ascii="Times New Roman" w:hAnsi="Times New Roman"/>
        </w:rPr>
        <w:t>repozi</w:t>
      </w:r>
      <w:r w:rsidR="00D93958">
        <w:rPr>
          <w:rFonts w:ascii="Times New Roman" w:hAnsi="Times New Roman"/>
        </w:rPr>
        <w:t>ţ</w:t>
      </w:r>
      <w:r>
        <w:rPr>
          <w:rFonts w:ascii="Times New Roman" w:hAnsi="Times New Roman"/>
        </w:rPr>
        <w:t>ionare</w:t>
      </w:r>
      <w:proofErr w:type="spellEnd"/>
      <w:r>
        <w:rPr>
          <w:rFonts w:ascii="Times New Roman" w:hAnsi="Times New Roman"/>
        </w:rPr>
        <w:t xml:space="preserve"> </w:t>
      </w:r>
      <w:proofErr w:type="spellStart"/>
      <w:r w:rsidR="00D93958">
        <w:rPr>
          <w:rFonts w:ascii="Times New Roman" w:hAnsi="Times New Roman"/>
        </w:rPr>
        <w:t>şi</w:t>
      </w:r>
      <w:proofErr w:type="spellEnd"/>
      <w:r w:rsidR="00D93958">
        <w:rPr>
          <w:rFonts w:ascii="Times New Roman" w:hAnsi="Times New Roman"/>
        </w:rPr>
        <w:t xml:space="preserve"> </w:t>
      </w:r>
      <w:proofErr w:type="spellStart"/>
      <w:r w:rsidR="00D93958">
        <w:rPr>
          <w:rFonts w:ascii="Times New Roman" w:hAnsi="Times New Roman"/>
        </w:rPr>
        <w:t>rectificare</w:t>
      </w:r>
      <w:proofErr w:type="spellEnd"/>
      <w:r w:rsidR="00D93958">
        <w:rPr>
          <w:rFonts w:ascii="Times New Roman" w:hAnsi="Times New Roman"/>
        </w:rPr>
        <w:t xml:space="preserve"> </w:t>
      </w:r>
      <w:proofErr w:type="spellStart"/>
      <w:r w:rsidR="00D93958">
        <w:rPr>
          <w:rFonts w:ascii="Times New Roman" w:hAnsi="Times New Roman"/>
        </w:rPr>
        <w:t>suprafaţă</w:t>
      </w:r>
      <w:proofErr w:type="spellEnd"/>
      <w:r>
        <w:rPr>
          <w:rFonts w:ascii="Times New Roman" w:hAnsi="Times New Roman"/>
          <w:lang w:val="ro-RO"/>
        </w:rPr>
        <w:t xml:space="preserve"> este situat  în Timi</w:t>
      </w:r>
      <w:r w:rsidR="00D93958">
        <w:rPr>
          <w:rFonts w:ascii="Times New Roman" w:hAnsi="Times New Roman"/>
          <w:lang w:val="ro-RO"/>
        </w:rPr>
        <w:t>ş</w:t>
      </w:r>
      <w:r>
        <w:rPr>
          <w:rFonts w:ascii="Times New Roman" w:hAnsi="Times New Roman"/>
          <w:lang w:val="ro-RO"/>
        </w:rPr>
        <w:t xml:space="preserve">oara, str. Diaconul Coresi, cu </w:t>
      </w:r>
      <w:r>
        <w:rPr>
          <w:rFonts w:ascii="Times New Roman" w:hAnsi="Times New Roman"/>
          <w:u w:val="single"/>
          <w:lang w:val="ro-RO" w:eastAsia="ro-RO"/>
        </w:rPr>
        <w:t>nr. cad. 420388</w:t>
      </w:r>
      <w:r>
        <w:rPr>
          <w:rFonts w:ascii="Times New Roman" w:hAnsi="Times New Roman"/>
          <w:lang w:val="ro-RO" w:eastAsia="ro-RO"/>
        </w:rPr>
        <w:t xml:space="preserve"> </w:t>
      </w:r>
      <w:r w:rsidR="00D93958">
        <w:rPr>
          <w:rFonts w:ascii="Times New Roman" w:hAnsi="Times New Roman"/>
          <w:lang w:val="ro-RO" w:eastAsia="ro-RO"/>
        </w:rPr>
        <w:t>(nr. topografic: 14167/2/1/1), înscris în C.F. nr. 420388 Timişoara (Nr. CF vechi: 142750), în suprafaţă</w:t>
      </w:r>
      <w:r>
        <w:rPr>
          <w:rFonts w:ascii="Times New Roman" w:hAnsi="Times New Roman"/>
          <w:lang w:val="ro-RO" w:eastAsia="ro-RO"/>
        </w:rPr>
        <w:t xml:space="preserve"> de: din acte 18697 mp./ masurat</w:t>
      </w:r>
      <w:r w:rsidR="00D93958">
        <w:rPr>
          <w:rFonts w:ascii="Times New Roman" w:hAnsi="Times New Roman"/>
          <w:lang w:val="ro-RO" w:eastAsia="ro-RO"/>
        </w:rPr>
        <w:t>ă</w:t>
      </w:r>
      <w:r>
        <w:rPr>
          <w:rFonts w:ascii="Times New Roman" w:hAnsi="Times New Roman"/>
          <w:lang w:val="ro-RO" w:eastAsia="ro-RO"/>
        </w:rPr>
        <w:t>: 16.977 mp.; Prop</w:t>
      </w:r>
      <w:r w:rsidR="00D93958">
        <w:rPr>
          <w:rFonts w:ascii="Times New Roman" w:hAnsi="Times New Roman"/>
          <w:lang w:val="ro-RO" w:eastAsia="ro-RO"/>
        </w:rPr>
        <w:t>rietari ş</w:t>
      </w:r>
      <w:r>
        <w:rPr>
          <w:rFonts w:ascii="Times New Roman" w:hAnsi="Times New Roman"/>
          <w:lang w:val="ro-RO" w:eastAsia="ro-RO"/>
        </w:rPr>
        <w:t>i acte: 42070/06.12.2005; Lege; B1. Intabulare, drept de PROPRIETATE, conform L 213/1938</w:t>
      </w:r>
      <w:r w:rsidR="00D93958">
        <w:rPr>
          <w:rFonts w:ascii="Times New Roman" w:hAnsi="Times New Roman"/>
          <w:lang w:val="ro-RO" w:eastAsia="ro-RO"/>
        </w:rPr>
        <w:t xml:space="preserve"> atestat prin HG 1016/2005, dobâ</w:t>
      </w:r>
      <w:r>
        <w:rPr>
          <w:rFonts w:ascii="Times New Roman" w:hAnsi="Times New Roman"/>
          <w:lang w:val="ro-RO" w:eastAsia="ro-RO"/>
        </w:rPr>
        <w:t>ndit prin Lege, cot</w:t>
      </w:r>
      <w:r w:rsidR="00D93958">
        <w:rPr>
          <w:rFonts w:ascii="Times New Roman" w:hAnsi="Times New Roman"/>
          <w:lang w:val="ro-RO" w:eastAsia="ro-RO"/>
        </w:rPr>
        <w:t>a actuală 1/1 - MUNICIPIUL TIMIŞ</w:t>
      </w:r>
      <w:r>
        <w:rPr>
          <w:rFonts w:ascii="Times New Roman" w:hAnsi="Times New Roman"/>
          <w:lang w:val="ro-RO" w:eastAsia="ro-RO"/>
        </w:rPr>
        <w:t>OARA - DOMENIUL PUBLIC.</w:t>
      </w:r>
    </w:p>
    <w:p w:rsidR="00F626C2" w:rsidRDefault="00F626C2" w:rsidP="00F626C2">
      <w:pPr>
        <w:spacing w:after="0"/>
        <w:jc w:val="both"/>
        <w:rPr>
          <w:rFonts w:ascii="Times New Roman" w:hAnsi="Times New Roman"/>
          <w:lang w:val="ro-RO"/>
        </w:rPr>
      </w:pPr>
      <w:r>
        <w:rPr>
          <w:rFonts w:ascii="Times New Roman" w:hAnsi="Times New Roman"/>
          <w:lang w:val="ro-RO"/>
        </w:rPr>
        <w:t xml:space="preserve">              Prezenta documenta</w:t>
      </w:r>
      <w:r>
        <w:rPr>
          <w:rFonts w:ascii="Cambria Math" w:hAnsi="Cambria Math" w:cs="Cambria Math"/>
          <w:lang w:val="ro-RO"/>
        </w:rPr>
        <w:t>ț</w:t>
      </w:r>
      <w:r>
        <w:rPr>
          <w:rFonts w:ascii="Times New Roman" w:hAnsi="Times New Roman"/>
          <w:lang w:val="ro-RO"/>
        </w:rPr>
        <w:t xml:space="preserve">ie se execută pentru </w:t>
      </w:r>
      <w:proofErr w:type="spellStart"/>
      <w:r w:rsidR="00D93958">
        <w:rPr>
          <w:rFonts w:ascii="Times New Roman" w:hAnsi="Times New Roman"/>
        </w:rPr>
        <w:t>repoziţionare</w:t>
      </w:r>
      <w:proofErr w:type="spellEnd"/>
      <w:r w:rsidR="00D93958">
        <w:rPr>
          <w:rFonts w:ascii="Times New Roman" w:hAnsi="Times New Roman"/>
        </w:rPr>
        <w:t xml:space="preserve"> </w:t>
      </w:r>
      <w:proofErr w:type="spellStart"/>
      <w:r w:rsidR="00D93958">
        <w:rPr>
          <w:rFonts w:ascii="Times New Roman" w:hAnsi="Times New Roman"/>
        </w:rPr>
        <w:t>şi</w:t>
      </w:r>
      <w:proofErr w:type="spellEnd"/>
      <w:r w:rsidR="00D93958">
        <w:rPr>
          <w:rFonts w:ascii="Times New Roman" w:hAnsi="Times New Roman"/>
        </w:rPr>
        <w:t xml:space="preserve"> </w:t>
      </w:r>
      <w:proofErr w:type="spellStart"/>
      <w:r w:rsidR="00D93958">
        <w:rPr>
          <w:rFonts w:ascii="Times New Roman" w:hAnsi="Times New Roman"/>
        </w:rPr>
        <w:t>rectificare</w:t>
      </w:r>
      <w:proofErr w:type="spellEnd"/>
      <w:r w:rsidR="00D93958">
        <w:rPr>
          <w:rFonts w:ascii="Times New Roman" w:hAnsi="Times New Roman"/>
        </w:rPr>
        <w:t xml:space="preserve"> </w:t>
      </w:r>
      <w:proofErr w:type="spellStart"/>
      <w:r w:rsidR="00D93958">
        <w:rPr>
          <w:rFonts w:ascii="Times New Roman" w:hAnsi="Times New Roman"/>
        </w:rPr>
        <w:t>suprafaţă</w:t>
      </w:r>
      <w:proofErr w:type="spellEnd"/>
      <w:r>
        <w:rPr>
          <w:rFonts w:ascii="Times New Roman" w:hAnsi="Times New Roman"/>
          <w:lang w:val="ro-RO"/>
        </w:rPr>
        <w:t xml:space="preserve"> astfel încât terenul cu nr. cad. </w:t>
      </w:r>
      <w:r>
        <w:rPr>
          <w:rFonts w:ascii="Times New Roman" w:hAnsi="Times New Roman"/>
          <w:lang w:val="ro-RO" w:eastAsia="ro-RO"/>
        </w:rPr>
        <w:t xml:space="preserve">420388 (nr. topografic: 14167/2/1/1), </w:t>
      </w:r>
      <w:r w:rsidR="00D93958">
        <w:rPr>
          <w:rFonts w:ascii="Times New Roman" w:hAnsi="Times New Roman"/>
          <w:lang w:val="ro-RO" w:eastAsia="ro-RO"/>
        </w:rPr>
        <w:t>înscris în C.F. nr. 420388 Timiş</w:t>
      </w:r>
      <w:r>
        <w:rPr>
          <w:rFonts w:ascii="Times New Roman" w:hAnsi="Times New Roman"/>
          <w:lang w:val="ro-RO" w:eastAsia="ro-RO"/>
        </w:rPr>
        <w:t>oara (Nr. CF vechi: 142750)</w:t>
      </w:r>
      <w:r>
        <w:rPr>
          <w:rFonts w:ascii="Times New Roman" w:hAnsi="Times New Roman"/>
          <w:lang w:val="ro-RO"/>
        </w:rPr>
        <w:t>, de la  suprafa</w:t>
      </w:r>
      <w:r w:rsidR="00D93958">
        <w:rPr>
          <w:rFonts w:ascii="Times New Roman" w:hAnsi="Times New Roman"/>
          <w:lang w:val="ro-RO"/>
        </w:rPr>
        <w:t>ţă</w:t>
      </w:r>
      <w:r>
        <w:rPr>
          <w:rFonts w:ascii="Times New Roman" w:hAnsi="Times New Roman"/>
          <w:lang w:val="ro-RO"/>
        </w:rPr>
        <w:t xml:space="preserve"> </w:t>
      </w:r>
      <w:r>
        <w:rPr>
          <w:rFonts w:ascii="Times New Roman" w:hAnsi="Times New Roman"/>
          <w:lang w:val="ro-RO" w:eastAsia="ro-RO"/>
        </w:rPr>
        <w:t>de16.977 mp.</w:t>
      </w:r>
      <w:r>
        <w:rPr>
          <w:rFonts w:ascii="Times New Roman" w:hAnsi="Times New Roman"/>
          <w:lang w:val="ro-RO"/>
        </w:rPr>
        <w:t>, se rectific</w:t>
      </w:r>
      <w:r w:rsidR="00D93958">
        <w:rPr>
          <w:rFonts w:ascii="Times New Roman" w:hAnsi="Times New Roman"/>
          <w:lang w:val="ro-RO"/>
        </w:rPr>
        <w:t>ă</w:t>
      </w:r>
      <w:r>
        <w:rPr>
          <w:rFonts w:ascii="Times New Roman" w:hAnsi="Times New Roman"/>
          <w:lang w:val="ro-RO"/>
        </w:rPr>
        <w:t xml:space="preserve"> la suprafa</w:t>
      </w:r>
      <w:r w:rsidR="00D93958">
        <w:rPr>
          <w:rFonts w:ascii="Times New Roman" w:hAnsi="Times New Roman"/>
          <w:lang w:val="ro-RO"/>
        </w:rPr>
        <w:t>ţă</w:t>
      </w:r>
      <w:r>
        <w:rPr>
          <w:rFonts w:ascii="Times New Roman" w:hAnsi="Times New Roman"/>
          <w:lang w:val="ro-RO"/>
        </w:rPr>
        <w:t xml:space="preserve"> de 11281</w:t>
      </w:r>
      <w:r w:rsidR="00D93958">
        <w:rPr>
          <w:rFonts w:ascii="Times New Roman" w:hAnsi="Times New Roman"/>
          <w:lang w:val="ro-RO"/>
        </w:rPr>
        <w:t xml:space="preserve"> </w:t>
      </w:r>
      <w:r>
        <w:rPr>
          <w:rFonts w:ascii="Times New Roman" w:hAnsi="Times New Roman"/>
          <w:lang w:val="ro-RO"/>
        </w:rPr>
        <w:t>mp.</w:t>
      </w:r>
    </w:p>
    <w:p w:rsidR="00F626C2" w:rsidRDefault="00F626C2" w:rsidP="00F626C2">
      <w:pPr>
        <w:spacing w:after="120"/>
        <w:jc w:val="both"/>
        <w:rPr>
          <w:rFonts w:ascii="Times New Roman" w:hAnsi="Times New Roman"/>
          <w:lang w:val="ro-RO"/>
        </w:rPr>
      </w:pPr>
      <w:r>
        <w:rPr>
          <w:rFonts w:ascii="Times New Roman" w:hAnsi="Times New Roman"/>
          <w:lang w:val="ro-RO"/>
        </w:rPr>
        <w:t xml:space="preserve">             Scopul prezentei documenta</w:t>
      </w:r>
      <w:r>
        <w:rPr>
          <w:rFonts w:ascii="Cambria Math" w:hAnsi="Cambria Math" w:cs="Cambria Math"/>
          <w:lang w:val="ro-RO"/>
        </w:rPr>
        <w:t>ț</w:t>
      </w:r>
      <w:r>
        <w:rPr>
          <w:rFonts w:ascii="Times New Roman" w:hAnsi="Times New Roman"/>
          <w:lang w:val="ro-RO"/>
        </w:rPr>
        <w:t xml:space="preserve">ii este </w:t>
      </w:r>
      <w:proofErr w:type="spellStart"/>
      <w:r w:rsidR="00D93958">
        <w:rPr>
          <w:rFonts w:ascii="Times New Roman" w:hAnsi="Times New Roman"/>
        </w:rPr>
        <w:t>repoziţionare</w:t>
      </w:r>
      <w:proofErr w:type="spellEnd"/>
      <w:r w:rsidR="00D93958">
        <w:rPr>
          <w:rFonts w:ascii="Times New Roman" w:hAnsi="Times New Roman"/>
        </w:rPr>
        <w:t xml:space="preserve"> </w:t>
      </w:r>
      <w:proofErr w:type="spellStart"/>
      <w:r w:rsidR="00D93958">
        <w:rPr>
          <w:rFonts w:ascii="Times New Roman" w:hAnsi="Times New Roman"/>
        </w:rPr>
        <w:t>şi</w:t>
      </w:r>
      <w:proofErr w:type="spellEnd"/>
      <w:r w:rsidR="00D93958">
        <w:rPr>
          <w:rFonts w:ascii="Times New Roman" w:hAnsi="Times New Roman"/>
        </w:rPr>
        <w:t xml:space="preserve"> </w:t>
      </w:r>
      <w:proofErr w:type="spellStart"/>
      <w:r w:rsidR="00D93958">
        <w:rPr>
          <w:rFonts w:ascii="Times New Roman" w:hAnsi="Times New Roman"/>
        </w:rPr>
        <w:t>rectificare</w:t>
      </w:r>
      <w:proofErr w:type="spellEnd"/>
      <w:r w:rsidR="00D93958">
        <w:rPr>
          <w:rFonts w:ascii="Times New Roman" w:hAnsi="Times New Roman"/>
        </w:rPr>
        <w:t xml:space="preserve"> </w:t>
      </w:r>
      <w:proofErr w:type="spellStart"/>
      <w:r w:rsidR="00D93958">
        <w:rPr>
          <w:rFonts w:ascii="Times New Roman" w:hAnsi="Times New Roman"/>
        </w:rPr>
        <w:t>suprafaţă</w:t>
      </w:r>
      <w:proofErr w:type="spellEnd"/>
      <w:r>
        <w:rPr>
          <w:rFonts w:ascii="Times New Roman" w:hAnsi="Times New Roman"/>
          <w:lang w:val="ro-RO"/>
        </w:rPr>
        <w:t xml:space="preserve"> conform documenta</w:t>
      </w:r>
      <w:r w:rsidR="00D93958">
        <w:rPr>
          <w:rFonts w:ascii="Times New Roman" w:hAnsi="Times New Roman"/>
          <w:lang w:val="ro-RO"/>
        </w:rPr>
        <w:t>ţiei topografice î</w:t>
      </w:r>
      <w:r>
        <w:rPr>
          <w:rFonts w:ascii="Times New Roman" w:hAnsi="Times New Roman"/>
          <w:lang w:val="ro-RO"/>
        </w:rPr>
        <w:t>ntocmite de S.C. BLACK LIGHT S.R.L., nr</w:t>
      </w:r>
      <w:r w:rsidR="00D93958">
        <w:rPr>
          <w:rFonts w:ascii="Times New Roman" w:hAnsi="Times New Roman"/>
          <w:lang w:val="ro-RO"/>
        </w:rPr>
        <w:t>. proiect 2842/2019: „Documentaţ</w:t>
      </w:r>
      <w:r>
        <w:rPr>
          <w:rFonts w:ascii="Times New Roman" w:hAnsi="Times New Roman"/>
          <w:lang w:val="ro-RO"/>
        </w:rPr>
        <w:t xml:space="preserve">ie </w:t>
      </w:r>
      <w:r w:rsidR="00D93958">
        <w:rPr>
          <w:rFonts w:ascii="Times New Roman" w:hAnsi="Times New Roman"/>
          <w:lang w:val="ro-RO"/>
        </w:rPr>
        <w:t>în vederea emiterii Hotărâ</w:t>
      </w:r>
      <w:r>
        <w:rPr>
          <w:rFonts w:ascii="Times New Roman" w:hAnsi="Times New Roman"/>
          <w:lang w:val="ro-RO"/>
        </w:rPr>
        <w:t>rii Consiliului Local pentru repoz</w:t>
      </w:r>
      <w:r w:rsidR="00D93958">
        <w:rPr>
          <w:rFonts w:ascii="Times New Roman" w:hAnsi="Times New Roman"/>
          <w:lang w:val="ro-RO"/>
        </w:rPr>
        <w:t>iţ</w:t>
      </w:r>
      <w:r>
        <w:rPr>
          <w:rFonts w:ascii="Times New Roman" w:hAnsi="Times New Roman"/>
          <w:lang w:val="ro-RO"/>
        </w:rPr>
        <w:t xml:space="preserve">ionare </w:t>
      </w:r>
      <w:r w:rsidR="00D93958">
        <w:rPr>
          <w:rFonts w:ascii="Times New Roman" w:hAnsi="Times New Roman"/>
          <w:lang w:val="ro-RO"/>
        </w:rPr>
        <w:t>şi rectificare suprafaţă</w:t>
      </w:r>
      <w:r>
        <w:rPr>
          <w:rFonts w:ascii="Times New Roman" w:hAnsi="Times New Roman"/>
          <w:lang w:val="ro-RO"/>
        </w:rPr>
        <w:t xml:space="preserve"> a imobilului </w:t>
      </w:r>
      <w:r w:rsidR="00D93958">
        <w:rPr>
          <w:rFonts w:ascii="Times New Roman" w:hAnsi="Times New Roman"/>
          <w:lang w:val="ro-RO"/>
        </w:rPr>
        <w:t>î</w:t>
      </w:r>
      <w:r>
        <w:rPr>
          <w:rFonts w:ascii="Times New Roman" w:hAnsi="Times New Roman"/>
          <w:lang w:val="ro-RO"/>
        </w:rPr>
        <w:t xml:space="preserve">nscris </w:t>
      </w:r>
      <w:r w:rsidR="00D93958">
        <w:rPr>
          <w:rFonts w:ascii="Times New Roman" w:hAnsi="Times New Roman"/>
          <w:lang w:val="ro-RO"/>
        </w:rPr>
        <w:t>î</w:t>
      </w:r>
      <w:r>
        <w:rPr>
          <w:rFonts w:ascii="Times New Roman" w:hAnsi="Times New Roman"/>
          <w:lang w:val="ro-RO"/>
        </w:rPr>
        <w:t>n CF nr. 420388, str. Diaconul Coresi, UAT Timi</w:t>
      </w:r>
      <w:r w:rsidR="00D93958">
        <w:rPr>
          <w:rFonts w:ascii="Times New Roman" w:hAnsi="Times New Roman"/>
          <w:lang w:val="ro-RO"/>
        </w:rPr>
        <w:t>ş</w:t>
      </w:r>
      <w:r>
        <w:rPr>
          <w:rFonts w:ascii="Times New Roman" w:hAnsi="Times New Roman"/>
          <w:lang w:val="ro-RO"/>
        </w:rPr>
        <w:t>oara”</w:t>
      </w:r>
      <w:r>
        <w:rPr>
          <w:rFonts w:ascii="Times New Roman" w:hAnsi="Times New Roman"/>
          <w:lang w:val="ro-RO" w:eastAsia="ro-RO"/>
        </w:rPr>
        <w:t xml:space="preserve">, </w:t>
      </w:r>
      <w:r>
        <w:rPr>
          <w:rFonts w:ascii="Times New Roman" w:hAnsi="Times New Roman"/>
          <w:lang w:val="ro-RO"/>
        </w:rPr>
        <w:t>unde va rezulta dup</w:t>
      </w:r>
      <w:r w:rsidR="00D93958">
        <w:rPr>
          <w:rFonts w:ascii="Times New Roman" w:hAnsi="Times New Roman"/>
          <w:lang w:val="ro-RO"/>
        </w:rPr>
        <w:t>ă repoziţ</w:t>
      </w:r>
      <w:r>
        <w:rPr>
          <w:rFonts w:ascii="Times New Roman" w:hAnsi="Times New Roman"/>
          <w:lang w:val="ro-RO"/>
        </w:rPr>
        <w:t xml:space="preserve">ionare </w:t>
      </w:r>
      <w:r w:rsidR="00D93958">
        <w:rPr>
          <w:rFonts w:ascii="Times New Roman" w:hAnsi="Times New Roman"/>
          <w:lang w:val="ro-RO"/>
        </w:rPr>
        <w:t>ş</w:t>
      </w:r>
      <w:r>
        <w:rPr>
          <w:rFonts w:ascii="Times New Roman" w:hAnsi="Times New Roman"/>
          <w:lang w:val="ro-RO"/>
        </w:rPr>
        <w:t>i rectificare suprafa</w:t>
      </w:r>
      <w:r w:rsidR="00D93958">
        <w:rPr>
          <w:rFonts w:ascii="Times New Roman" w:hAnsi="Times New Roman"/>
          <w:lang w:val="ro-RO"/>
        </w:rPr>
        <w:t>ţă  - teren intravilan  î</w:t>
      </w:r>
      <w:r>
        <w:rPr>
          <w:rFonts w:ascii="Times New Roman" w:hAnsi="Times New Roman"/>
          <w:lang w:val="ro-RO"/>
        </w:rPr>
        <w:t>n suprafa</w:t>
      </w:r>
      <w:r w:rsidR="00D93958">
        <w:rPr>
          <w:rFonts w:ascii="Times New Roman" w:hAnsi="Times New Roman"/>
          <w:lang w:val="ro-RO"/>
        </w:rPr>
        <w:t>ţă</w:t>
      </w:r>
      <w:r>
        <w:rPr>
          <w:rFonts w:ascii="Times New Roman" w:hAnsi="Times New Roman"/>
          <w:lang w:val="ro-RO"/>
        </w:rPr>
        <w:t xml:space="preserve"> de 11281 mp. Suprafa</w:t>
      </w:r>
      <w:r w:rsidR="00D93958">
        <w:rPr>
          <w:rFonts w:ascii="Times New Roman" w:hAnsi="Times New Roman"/>
          <w:lang w:val="ro-RO"/>
        </w:rPr>
        <w:t>ţ</w:t>
      </w:r>
      <w:r>
        <w:rPr>
          <w:rFonts w:ascii="Times New Roman" w:hAnsi="Times New Roman"/>
          <w:lang w:val="ro-RO"/>
        </w:rPr>
        <w:t>a de teren: 5696 mp., propus</w:t>
      </w:r>
      <w:r w:rsidR="00D93958">
        <w:rPr>
          <w:rFonts w:ascii="Times New Roman" w:hAnsi="Times New Roman"/>
          <w:lang w:val="ro-RO"/>
        </w:rPr>
        <w:t>ă</w:t>
      </w:r>
      <w:r>
        <w:rPr>
          <w:rFonts w:ascii="Times New Roman" w:hAnsi="Times New Roman"/>
          <w:lang w:val="ro-RO"/>
        </w:rPr>
        <w:t xml:space="preserve"> s</w:t>
      </w:r>
      <w:r w:rsidR="00D93958">
        <w:rPr>
          <w:rFonts w:ascii="Times New Roman" w:hAnsi="Times New Roman"/>
          <w:lang w:val="ro-RO"/>
        </w:rPr>
        <w:t>ă</w:t>
      </w:r>
      <w:r>
        <w:rPr>
          <w:rFonts w:ascii="Times New Roman" w:hAnsi="Times New Roman"/>
          <w:lang w:val="ro-RO"/>
        </w:rPr>
        <w:t xml:space="preserve"> fie diminuat</w:t>
      </w:r>
      <w:r w:rsidR="00D93958">
        <w:rPr>
          <w:rFonts w:ascii="Times New Roman" w:hAnsi="Times New Roman"/>
          <w:lang w:val="ro-RO"/>
        </w:rPr>
        <w:t>ă</w:t>
      </w:r>
      <w:r>
        <w:rPr>
          <w:rFonts w:ascii="Times New Roman" w:hAnsi="Times New Roman"/>
          <w:lang w:val="ro-RO"/>
        </w:rPr>
        <w:t>, este aferent</w:t>
      </w:r>
      <w:r w:rsidR="00D93958">
        <w:rPr>
          <w:rFonts w:ascii="Times New Roman" w:hAnsi="Times New Roman"/>
          <w:lang w:val="ro-RO"/>
        </w:rPr>
        <w:t>ă</w:t>
      </w:r>
      <w:r>
        <w:rPr>
          <w:rFonts w:ascii="Times New Roman" w:hAnsi="Times New Roman"/>
          <w:lang w:val="ro-RO"/>
        </w:rPr>
        <w:t xml:space="preserve"> stadionului „Dan Paltini</w:t>
      </w:r>
      <w:r w:rsidR="00D93958">
        <w:rPr>
          <w:rFonts w:ascii="Times New Roman" w:hAnsi="Times New Roman"/>
          <w:lang w:val="ro-RO"/>
        </w:rPr>
        <w:t>ş</w:t>
      </w:r>
      <w:r>
        <w:rPr>
          <w:rFonts w:ascii="Times New Roman" w:hAnsi="Times New Roman"/>
          <w:lang w:val="ro-RO"/>
        </w:rPr>
        <w:t>anu”. Aceasta a fost atribuit</w:t>
      </w:r>
      <w:r w:rsidR="00D93958">
        <w:rPr>
          <w:rFonts w:ascii="Times New Roman" w:hAnsi="Times New Roman"/>
          <w:lang w:val="ro-RO"/>
        </w:rPr>
        <w:t>ă</w:t>
      </w:r>
      <w:r>
        <w:rPr>
          <w:rFonts w:ascii="Times New Roman" w:hAnsi="Times New Roman"/>
          <w:lang w:val="ro-RO"/>
        </w:rPr>
        <w:t xml:space="preserve"> Intreprinderii de Gospod</w:t>
      </w:r>
      <w:r w:rsidR="00D93958">
        <w:rPr>
          <w:rFonts w:ascii="Times New Roman" w:hAnsi="Times New Roman"/>
          <w:lang w:val="ro-RO"/>
        </w:rPr>
        <w:t>ă</w:t>
      </w:r>
      <w:r>
        <w:rPr>
          <w:rFonts w:ascii="Times New Roman" w:hAnsi="Times New Roman"/>
          <w:lang w:val="ro-RO"/>
        </w:rPr>
        <w:t>rie Comunal</w:t>
      </w:r>
      <w:r w:rsidR="00D93958">
        <w:rPr>
          <w:rFonts w:ascii="Times New Roman" w:hAnsi="Times New Roman"/>
          <w:lang w:val="ro-RO"/>
        </w:rPr>
        <w:t>ă</w:t>
      </w:r>
      <w:r>
        <w:rPr>
          <w:rFonts w:ascii="Times New Roman" w:hAnsi="Times New Roman"/>
          <w:lang w:val="ro-RO"/>
        </w:rPr>
        <w:t xml:space="preserve"> Timi</w:t>
      </w:r>
      <w:r w:rsidR="00D93958">
        <w:rPr>
          <w:rFonts w:ascii="Times New Roman" w:hAnsi="Times New Roman"/>
          <w:lang w:val="ro-RO"/>
        </w:rPr>
        <w:t>ş</w:t>
      </w:r>
      <w:r>
        <w:rPr>
          <w:rFonts w:ascii="Times New Roman" w:hAnsi="Times New Roman"/>
          <w:lang w:val="ro-RO"/>
        </w:rPr>
        <w:t>oara prin Decizia nr. 589 din 29 sept.1969 a Consiliului Popular al Jude</w:t>
      </w:r>
      <w:r w:rsidR="00D93958">
        <w:rPr>
          <w:rFonts w:ascii="Times New Roman" w:hAnsi="Times New Roman"/>
          <w:lang w:val="ro-RO"/>
        </w:rPr>
        <w:t>ţ</w:t>
      </w:r>
      <w:r>
        <w:rPr>
          <w:rFonts w:ascii="Times New Roman" w:hAnsi="Times New Roman"/>
          <w:lang w:val="ro-RO"/>
        </w:rPr>
        <w:t>ului Timi</w:t>
      </w:r>
      <w:r w:rsidR="00D93958">
        <w:rPr>
          <w:rFonts w:ascii="Times New Roman" w:hAnsi="Times New Roman"/>
          <w:lang w:val="ro-RO"/>
        </w:rPr>
        <w:t>ţ</w:t>
      </w:r>
      <w:r>
        <w:rPr>
          <w:rFonts w:ascii="Times New Roman" w:hAnsi="Times New Roman"/>
          <w:lang w:val="ro-RO"/>
        </w:rPr>
        <w:t xml:space="preserve">- Comitetul Executiv </w:t>
      </w:r>
      <w:r w:rsidR="00D93958">
        <w:rPr>
          <w:rFonts w:ascii="Times New Roman" w:hAnsi="Times New Roman"/>
          <w:lang w:val="ro-RO"/>
        </w:rPr>
        <w:t>î</w:t>
      </w:r>
      <w:r>
        <w:rPr>
          <w:rFonts w:ascii="Times New Roman" w:hAnsi="Times New Roman"/>
          <w:lang w:val="ro-RO"/>
        </w:rPr>
        <w:t>n administrare operativ</w:t>
      </w:r>
      <w:r w:rsidR="003C2A48">
        <w:rPr>
          <w:rFonts w:ascii="Times New Roman" w:hAnsi="Times New Roman"/>
          <w:lang w:val="ro-RO"/>
        </w:rPr>
        <w:t>ă</w:t>
      </w:r>
      <w:r>
        <w:rPr>
          <w:rFonts w:ascii="Times New Roman" w:hAnsi="Times New Roman"/>
          <w:lang w:val="ro-RO"/>
        </w:rPr>
        <w:t xml:space="preserve"> direct</w:t>
      </w:r>
      <w:r w:rsidR="00D93958">
        <w:rPr>
          <w:rFonts w:ascii="Times New Roman" w:hAnsi="Times New Roman"/>
          <w:lang w:val="ro-RO"/>
        </w:rPr>
        <w:t>ă, ca teren af</w:t>
      </w:r>
      <w:r>
        <w:rPr>
          <w:rFonts w:ascii="Times New Roman" w:hAnsi="Times New Roman"/>
          <w:lang w:val="ro-RO"/>
        </w:rPr>
        <w:t>erent stadionului “1 mai Timi</w:t>
      </w:r>
      <w:r w:rsidR="00D93958">
        <w:rPr>
          <w:rFonts w:ascii="Times New Roman" w:hAnsi="Times New Roman"/>
          <w:lang w:val="ro-RO"/>
        </w:rPr>
        <w:t>ş</w:t>
      </w:r>
      <w:r>
        <w:rPr>
          <w:rFonts w:ascii="Times New Roman" w:hAnsi="Times New Roman"/>
          <w:lang w:val="ro-RO"/>
        </w:rPr>
        <w:t xml:space="preserve">oara”. La data construirii, nu a fost respectat amplasamentul </w:t>
      </w:r>
      <w:r w:rsidR="003C2A48">
        <w:rPr>
          <w:rFonts w:ascii="Times New Roman" w:hAnsi="Times New Roman"/>
          <w:lang w:val="ro-RO"/>
        </w:rPr>
        <w:t>ş</w:t>
      </w:r>
      <w:r>
        <w:rPr>
          <w:rFonts w:ascii="Times New Roman" w:hAnsi="Times New Roman"/>
          <w:lang w:val="ro-RO"/>
        </w:rPr>
        <w:t>i propunerea de dezmembrare, stad</w:t>
      </w:r>
      <w:r w:rsidR="00D93958">
        <w:rPr>
          <w:rFonts w:ascii="Times New Roman" w:hAnsi="Times New Roman"/>
          <w:lang w:val="ro-RO"/>
        </w:rPr>
        <w:t>ionul fiind translatat, suprafaţ</w:t>
      </w:r>
      <w:r>
        <w:rPr>
          <w:rFonts w:ascii="Times New Roman" w:hAnsi="Times New Roman"/>
          <w:lang w:val="ro-RO"/>
        </w:rPr>
        <w:t>a de teren ocupat</w:t>
      </w:r>
      <w:r w:rsidR="00D93958">
        <w:rPr>
          <w:rFonts w:ascii="Times New Roman" w:hAnsi="Times New Roman"/>
          <w:lang w:val="ro-RO"/>
        </w:rPr>
        <w:t>ă</w:t>
      </w:r>
      <w:r>
        <w:rPr>
          <w:rFonts w:ascii="Times New Roman" w:hAnsi="Times New Roman"/>
          <w:lang w:val="ro-RO"/>
        </w:rPr>
        <w:t xml:space="preserve"> din imobilul cu nr. cadastral 420388 se reg</w:t>
      </w:r>
      <w:r w:rsidR="00D93958">
        <w:rPr>
          <w:rFonts w:ascii="Times New Roman" w:hAnsi="Times New Roman"/>
          <w:lang w:val="ro-RO"/>
        </w:rPr>
        <w:t>ă</w:t>
      </w:r>
      <w:r>
        <w:rPr>
          <w:rFonts w:ascii="Times New Roman" w:hAnsi="Times New Roman"/>
          <w:lang w:val="ro-RO"/>
        </w:rPr>
        <w:t>se</w:t>
      </w:r>
      <w:r w:rsidR="00D93958">
        <w:rPr>
          <w:rFonts w:ascii="Times New Roman" w:hAnsi="Times New Roman"/>
          <w:lang w:val="ro-RO"/>
        </w:rPr>
        <w:t>ş</w:t>
      </w:r>
      <w:r>
        <w:rPr>
          <w:rFonts w:ascii="Times New Roman" w:hAnsi="Times New Roman"/>
          <w:lang w:val="ro-RO"/>
        </w:rPr>
        <w:t xml:space="preserve">te </w:t>
      </w:r>
      <w:r w:rsidR="00D93958">
        <w:rPr>
          <w:rFonts w:ascii="Times New Roman" w:hAnsi="Times New Roman"/>
          <w:lang w:val="ro-RO"/>
        </w:rPr>
        <w:t>î</w:t>
      </w:r>
      <w:r>
        <w:rPr>
          <w:rFonts w:ascii="Times New Roman" w:hAnsi="Times New Roman"/>
          <w:lang w:val="ro-RO"/>
        </w:rPr>
        <w:t xml:space="preserve">n </w:t>
      </w:r>
      <w:r w:rsidR="00D93958">
        <w:rPr>
          <w:rFonts w:ascii="Times New Roman" w:hAnsi="Times New Roman"/>
          <w:lang w:val="ro-RO"/>
        </w:rPr>
        <w:t>parcarea şi accesele din faţ</w:t>
      </w:r>
      <w:r>
        <w:rPr>
          <w:rFonts w:ascii="Times New Roman" w:hAnsi="Times New Roman"/>
          <w:lang w:val="ro-RO"/>
        </w:rPr>
        <w:t>a stadionului Dan P</w:t>
      </w:r>
      <w:r w:rsidR="00D93958">
        <w:rPr>
          <w:rFonts w:ascii="Times New Roman" w:hAnsi="Times New Roman"/>
          <w:lang w:val="ro-RO"/>
        </w:rPr>
        <w:t>ăltiniş</w:t>
      </w:r>
      <w:r>
        <w:rPr>
          <w:rFonts w:ascii="Times New Roman" w:hAnsi="Times New Roman"/>
          <w:lang w:val="ro-RO"/>
        </w:rPr>
        <w:t>anu.</w:t>
      </w:r>
    </w:p>
    <w:p w:rsidR="00F626C2" w:rsidRDefault="00F626C2" w:rsidP="00F626C2">
      <w:pPr>
        <w:spacing w:after="0"/>
        <w:jc w:val="both"/>
        <w:rPr>
          <w:rFonts w:ascii="Times New Roman" w:hAnsi="Times New Roman"/>
          <w:lang w:val="ro-RO" w:eastAsia="ro-RO"/>
        </w:rPr>
      </w:pPr>
    </w:p>
    <w:p w:rsidR="00F626C2" w:rsidRDefault="00F626C2" w:rsidP="00F626C2">
      <w:pPr>
        <w:spacing w:after="0"/>
        <w:jc w:val="both"/>
        <w:rPr>
          <w:rFonts w:ascii="Times New Roman" w:hAnsi="Times New Roman"/>
          <w:lang w:val="ro-RO"/>
        </w:rPr>
      </w:pPr>
      <w:r>
        <w:rPr>
          <w:rFonts w:ascii="Times New Roman" w:hAnsi="Times New Roman"/>
          <w:lang w:val="ro-RO" w:eastAsia="ro-RO"/>
        </w:rPr>
        <w:t xml:space="preserve">            </w:t>
      </w:r>
      <w:r>
        <w:rPr>
          <w:rFonts w:ascii="Times New Roman" w:hAnsi="Times New Roman"/>
          <w:color w:val="000000"/>
          <w:lang w:val="ro-RO" w:eastAsia="ro-RO"/>
        </w:rPr>
        <w:t xml:space="preserve"> </w:t>
      </w:r>
      <w:r>
        <w:rPr>
          <w:rFonts w:ascii="Times New Roman" w:hAnsi="Times New Roman"/>
          <w:lang w:val="ro-RO"/>
        </w:rPr>
        <w:tab/>
        <w:t xml:space="preserve">Conform adresei de la Serviciul Juridic cu nr. </w:t>
      </w:r>
      <w:r>
        <w:rPr>
          <w:rFonts w:ascii="Times New Roman" w:hAnsi="Times New Roman"/>
          <w:lang w:val="pt-BR"/>
        </w:rPr>
        <w:t>UR2019 – 3665/16.04.2019</w:t>
      </w:r>
      <w:r>
        <w:rPr>
          <w:rFonts w:ascii="Times New Roman" w:hAnsi="Times New Roman"/>
          <w:lang w:val="ro-RO"/>
        </w:rPr>
        <w:t xml:space="preserve"> ni s-a adus la cunoştinţă că asupra acestui imobil, nr. cad. 420388 nu figureaza litigii pe rolul instanţelor de judecată in curs de solutionare.</w:t>
      </w:r>
    </w:p>
    <w:p w:rsidR="00F626C2" w:rsidRDefault="00F626C2" w:rsidP="00F626C2">
      <w:pPr>
        <w:spacing w:after="0"/>
        <w:jc w:val="both"/>
        <w:rPr>
          <w:rFonts w:ascii="Times New Roman" w:hAnsi="Times New Roman"/>
          <w:lang w:val="ro-RO"/>
        </w:rPr>
      </w:pPr>
      <w:r>
        <w:rPr>
          <w:rFonts w:ascii="Times New Roman" w:hAnsi="Times New Roman"/>
          <w:color w:val="00B050"/>
          <w:lang w:val="ro-RO"/>
        </w:rPr>
        <w:t xml:space="preserve">             </w:t>
      </w:r>
      <w:r>
        <w:rPr>
          <w:rFonts w:ascii="Times New Roman" w:hAnsi="Times New Roman"/>
          <w:lang w:val="ro-RO"/>
        </w:rPr>
        <w:t xml:space="preserve">Conform adresei Direcţiei Clădiri, Terenuri şi Dotări Diverse 1 EST - Biroul Clădiri Terenuri 1 EST cu nr. </w:t>
      </w:r>
      <w:r>
        <w:rPr>
          <w:rFonts w:ascii="Times New Roman" w:hAnsi="Times New Roman"/>
          <w:lang w:val="pt-BR"/>
        </w:rPr>
        <w:t>UR2019 – 003665/11.04.2019</w:t>
      </w:r>
      <w:r>
        <w:rPr>
          <w:rFonts w:ascii="Times New Roman" w:hAnsi="Times New Roman"/>
          <w:lang w:val="ro-RO"/>
        </w:rPr>
        <w:t xml:space="preserve"> ni s-a adus la cunoştinţă că, a fost depus</w:t>
      </w:r>
      <w:r w:rsidR="00D93958">
        <w:rPr>
          <w:rFonts w:ascii="Times New Roman" w:hAnsi="Times New Roman"/>
          <w:lang w:val="ro-RO"/>
        </w:rPr>
        <w:t>ă</w:t>
      </w:r>
      <w:r>
        <w:rPr>
          <w:rFonts w:ascii="Times New Roman" w:hAnsi="Times New Roman"/>
          <w:lang w:val="ro-RO"/>
        </w:rPr>
        <w:t xml:space="preserve"> cerere privind redob</w:t>
      </w:r>
      <w:r w:rsidR="00D93958">
        <w:rPr>
          <w:rFonts w:ascii="Times New Roman" w:hAnsi="Times New Roman"/>
          <w:lang w:val="ro-RO"/>
        </w:rPr>
        <w:t>â</w:t>
      </w:r>
      <w:r>
        <w:rPr>
          <w:rFonts w:ascii="Times New Roman" w:hAnsi="Times New Roman"/>
          <w:lang w:val="ro-RO"/>
        </w:rPr>
        <w:t>ndirea dreptului de proprietate depus</w:t>
      </w:r>
      <w:r w:rsidR="00D93958">
        <w:rPr>
          <w:rFonts w:ascii="Times New Roman" w:hAnsi="Times New Roman"/>
          <w:lang w:val="ro-RO"/>
        </w:rPr>
        <w:t>ă</w:t>
      </w:r>
      <w:r>
        <w:rPr>
          <w:rFonts w:ascii="Times New Roman" w:hAnsi="Times New Roman"/>
          <w:lang w:val="ro-RO"/>
        </w:rPr>
        <w:t xml:space="preserve"> </w:t>
      </w:r>
      <w:r w:rsidR="00D93958">
        <w:rPr>
          <w:rFonts w:ascii="Times New Roman" w:hAnsi="Times New Roman"/>
          <w:lang w:val="ro-RO"/>
        </w:rPr>
        <w:t>î</w:t>
      </w:r>
      <w:r>
        <w:rPr>
          <w:rFonts w:ascii="Times New Roman" w:hAnsi="Times New Roman"/>
          <w:lang w:val="ro-RO"/>
        </w:rPr>
        <w:t>n baza O.U.G. nr.94/2000, republicat</w:t>
      </w:r>
      <w:r w:rsidR="00D93958">
        <w:rPr>
          <w:rFonts w:ascii="Times New Roman" w:hAnsi="Times New Roman"/>
          <w:lang w:val="ro-RO"/>
        </w:rPr>
        <w:t>ă</w:t>
      </w:r>
      <w:r>
        <w:rPr>
          <w:rFonts w:ascii="Times New Roman" w:hAnsi="Times New Roman"/>
          <w:lang w:val="ro-RO"/>
        </w:rPr>
        <w:t xml:space="preserve"> modificat</w:t>
      </w:r>
      <w:r w:rsidR="00D93958">
        <w:rPr>
          <w:rFonts w:ascii="Times New Roman" w:hAnsi="Times New Roman"/>
          <w:lang w:val="ro-RO"/>
        </w:rPr>
        <w:t>ă</w:t>
      </w:r>
      <w:r>
        <w:rPr>
          <w:rFonts w:ascii="Times New Roman" w:hAnsi="Times New Roman"/>
          <w:lang w:val="ro-RO"/>
        </w:rPr>
        <w:t xml:space="preserve"> </w:t>
      </w:r>
      <w:r w:rsidR="00D93958">
        <w:rPr>
          <w:rFonts w:ascii="Times New Roman" w:hAnsi="Times New Roman"/>
          <w:lang w:val="ro-RO"/>
        </w:rPr>
        <w:t>ş</w:t>
      </w:r>
      <w:r>
        <w:rPr>
          <w:rFonts w:ascii="Times New Roman" w:hAnsi="Times New Roman"/>
          <w:lang w:val="ro-RO"/>
        </w:rPr>
        <w:t>i completa</w:t>
      </w:r>
      <w:r w:rsidR="00D93958">
        <w:rPr>
          <w:rFonts w:ascii="Times New Roman" w:hAnsi="Times New Roman"/>
          <w:lang w:val="ro-RO"/>
        </w:rPr>
        <w:t>tă</w:t>
      </w:r>
      <w:r>
        <w:rPr>
          <w:rFonts w:ascii="Times New Roman" w:hAnsi="Times New Roman"/>
          <w:lang w:val="ro-RO"/>
        </w:rPr>
        <w:t xml:space="preserve"> prin O.U.G. nr.209/2005 – </w:t>
      </w:r>
      <w:r>
        <w:rPr>
          <w:rFonts w:ascii="Times New Roman" w:hAnsi="Times New Roman"/>
          <w:i/>
          <w:lang w:val="ro-RO"/>
        </w:rPr>
        <w:t>privind retrocedarea unor imobile care au apar</w:t>
      </w:r>
      <w:r w:rsidR="00D93958">
        <w:rPr>
          <w:rFonts w:ascii="Times New Roman" w:hAnsi="Times New Roman"/>
          <w:i/>
          <w:lang w:val="ro-RO"/>
        </w:rPr>
        <w:t>ţ</w:t>
      </w:r>
      <w:r>
        <w:rPr>
          <w:rFonts w:ascii="Times New Roman" w:hAnsi="Times New Roman"/>
          <w:i/>
          <w:lang w:val="ro-RO"/>
        </w:rPr>
        <w:t xml:space="preserve">inut cultelor </w:t>
      </w:r>
      <w:r>
        <w:rPr>
          <w:rFonts w:ascii="Times New Roman" w:hAnsi="Times New Roman"/>
          <w:i/>
          <w:lang w:val="ro-RO"/>
        </w:rPr>
        <w:lastRenderedPageBreak/>
        <w:t>religioase din Rom</w:t>
      </w:r>
      <w:r w:rsidR="00D93958">
        <w:rPr>
          <w:rFonts w:ascii="Times New Roman" w:hAnsi="Times New Roman"/>
          <w:i/>
          <w:lang w:val="ro-RO"/>
        </w:rPr>
        <w:t>â</w:t>
      </w:r>
      <w:r>
        <w:rPr>
          <w:rFonts w:ascii="Times New Roman" w:hAnsi="Times New Roman"/>
          <w:i/>
          <w:lang w:val="ro-RO"/>
        </w:rPr>
        <w:t xml:space="preserve">nia, </w:t>
      </w:r>
      <w:r>
        <w:rPr>
          <w:rFonts w:ascii="Times New Roman" w:hAnsi="Times New Roman"/>
          <w:lang w:val="ro-RO"/>
        </w:rPr>
        <w:t xml:space="preserve">pentru imobilul </w:t>
      </w:r>
      <w:r w:rsidR="00D93958">
        <w:rPr>
          <w:rFonts w:ascii="Times New Roman" w:hAnsi="Times New Roman"/>
          <w:lang w:val="ro-RO"/>
        </w:rPr>
        <w:t>î</w:t>
      </w:r>
      <w:r>
        <w:rPr>
          <w:rFonts w:ascii="Times New Roman" w:hAnsi="Times New Roman"/>
          <w:lang w:val="ro-RO"/>
        </w:rPr>
        <w:t xml:space="preserve">nscris </w:t>
      </w:r>
      <w:r w:rsidR="00D93958">
        <w:rPr>
          <w:rFonts w:ascii="Times New Roman" w:hAnsi="Times New Roman"/>
          <w:lang w:val="ro-RO"/>
        </w:rPr>
        <w:t>î</w:t>
      </w:r>
      <w:r>
        <w:rPr>
          <w:rFonts w:ascii="Times New Roman" w:hAnsi="Times New Roman"/>
          <w:lang w:val="ro-RO"/>
        </w:rPr>
        <w:t>n CF nr. 420388, nr. top.</w:t>
      </w:r>
      <w:r w:rsidR="00D93958">
        <w:rPr>
          <w:rFonts w:ascii="Times New Roman" w:hAnsi="Times New Roman"/>
          <w:lang w:val="ro-RO"/>
        </w:rPr>
        <w:t xml:space="preserve"> 14167/2/1/1 cerere soluţ</w:t>
      </w:r>
      <w:r>
        <w:rPr>
          <w:rFonts w:ascii="Times New Roman" w:hAnsi="Times New Roman"/>
          <w:lang w:val="ro-RO"/>
        </w:rPr>
        <w:t>ionat</w:t>
      </w:r>
      <w:r w:rsidR="00D93958">
        <w:rPr>
          <w:rFonts w:ascii="Times New Roman" w:hAnsi="Times New Roman"/>
          <w:lang w:val="ro-RO"/>
        </w:rPr>
        <w:t xml:space="preserve">ă </w:t>
      </w:r>
      <w:r>
        <w:rPr>
          <w:rFonts w:ascii="Times New Roman" w:hAnsi="Times New Roman"/>
          <w:lang w:val="ro-RO"/>
        </w:rPr>
        <w:t>prin dispozi</w:t>
      </w:r>
      <w:r w:rsidR="00D93958">
        <w:rPr>
          <w:rFonts w:ascii="Times New Roman" w:hAnsi="Times New Roman"/>
          <w:lang w:val="ro-RO"/>
        </w:rPr>
        <w:t>ţ</w:t>
      </w:r>
      <w:r>
        <w:rPr>
          <w:rFonts w:ascii="Times New Roman" w:hAnsi="Times New Roman"/>
          <w:lang w:val="ro-RO"/>
        </w:rPr>
        <w:t>ia de respingere nr. 3019/2014. Nu a fost depus</w:t>
      </w:r>
      <w:r w:rsidR="00FE7B41">
        <w:rPr>
          <w:rFonts w:ascii="Times New Roman" w:hAnsi="Times New Roman"/>
          <w:lang w:val="ro-RO"/>
        </w:rPr>
        <w:t>ă</w:t>
      </w:r>
      <w:r>
        <w:rPr>
          <w:rFonts w:ascii="Times New Roman" w:hAnsi="Times New Roman"/>
          <w:lang w:val="ro-RO"/>
        </w:rPr>
        <w:t xml:space="preserve"> cerere de revendicare, prin notificare, conform prevederilor Legii nr. 10/2001, art. 21, alin.2,3, pentru acest imobil.</w:t>
      </w:r>
    </w:p>
    <w:p w:rsidR="00F626C2" w:rsidRDefault="00F626C2" w:rsidP="00F626C2">
      <w:pPr>
        <w:spacing w:after="0"/>
        <w:jc w:val="both"/>
        <w:rPr>
          <w:rFonts w:ascii="Times New Roman" w:hAnsi="Times New Roman"/>
          <w:lang w:val="ro-RO"/>
        </w:rPr>
      </w:pPr>
      <w:r>
        <w:rPr>
          <w:rFonts w:ascii="Times New Roman" w:hAnsi="Times New Roman"/>
          <w:lang w:val="ro-RO"/>
        </w:rPr>
        <w:t xml:space="preserve">              Conform adresei Compartimentului Administare Fond Funciar cu nr. UR2019 – 003665/16.04.2019 ni s-a adus la cuno</w:t>
      </w:r>
      <w:r>
        <w:rPr>
          <w:rFonts w:ascii="Cambria Math" w:hAnsi="Cambria Math" w:cs="Cambria Math"/>
          <w:lang w:val="ro-RO"/>
        </w:rPr>
        <w:t>ș</w:t>
      </w:r>
      <w:r w:rsidR="003C2A48">
        <w:rPr>
          <w:rFonts w:ascii="Times New Roman" w:hAnsi="Times New Roman"/>
          <w:lang w:val="ro-RO"/>
        </w:rPr>
        <w:t>ti</w:t>
      </w:r>
      <w:r>
        <w:rPr>
          <w:rFonts w:ascii="Times New Roman" w:hAnsi="Times New Roman"/>
          <w:lang w:val="ro-RO"/>
        </w:rPr>
        <w:t>n</w:t>
      </w:r>
      <w:r>
        <w:rPr>
          <w:rFonts w:ascii="Cambria Math" w:hAnsi="Cambria Math" w:cs="Cambria Math"/>
          <w:lang w:val="ro-RO"/>
        </w:rPr>
        <w:t>ț</w:t>
      </w:r>
      <w:r>
        <w:rPr>
          <w:rFonts w:ascii="Times New Roman" w:hAnsi="Times New Roman"/>
          <w:lang w:val="ro-RO"/>
        </w:rPr>
        <w:t>ă că , potrivit evidenţelor Compartimentului Administrare Fond Funciar în momentul de faţă, respectiv din dosarele depuse în temeiul art. 36, alin. (5) din Legea nr. 18/1991, republicată, art. 34 din Legea nr.1/2000 şi Titlul IV, V şi VI din Legea nr. 247/2005 completate până în prezent cu actele solicitate de către Comisia municipală de fond funciar rezultă că, parcela cu nr. top Sarmeş 14167, după dezmembrare şi conversie parcela cu nr. cadastral/nr. topografic 420388, str. Diaconu Coresi, înscrisă în CF nr. 420388 Timişoara, Nr. CF vechi:142750, Nr. topografic:14167/2/1/1, a fost solicitată de către PAROHIA ORTODOXĂ ROMÂNĂ TIMIŞOARA III- ELISABETIN, prin cererea cu nr. DO2005-2109/22.09.2005</w:t>
      </w:r>
      <w:r w:rsidR="003C2A48">
        <w:rPr>
          <w:rFonts w:ascii="Times New Roman" w:hAnsi="Times New Roman"/>
          <w:lang w:val="ro-RO"/>
        </w:rPr>
        <w:t>,</w:t>
      </w:r>
      <w:r>
        <w:rPr>
          <w:rFonts w:ascii="Times New Roman" w:hAnsi="Times New Roman"/>
          <w:lang w:val="ro-RO"/>
        </w:rPr>
        <w:t xml:space="preserve"> </w:t>
      </w:r>
      <w:r w:rsidR="003C2A48">
        <w:rPr>
          <w:rFonts w:ascii="Times New Roman" w:hAnsi="Times New Roman"/>
          <w:lang w:val="ro-RO"/>
        </w:rPr>
        <w:t>c</w:t>
      </w:r>
      <w:r>
        <w:rPr>
          <w:rFonts w:ascii="Times New Roman" w:hAnsi="Times New Roman"/>
          <w:lang w:val="ro-RO"/>
        </w:rPr>
        <w:t>erere respinsă în cadrul şedinţei Comisiei municipale de fond funciar din data de 11 octombrie 2006.</w:t>
      </w:r>
    </w:p>
    <w:p w:rsidR="00F626C2" w:rsidRDefault="00F626C2" w:rsidP="00F626C2">
      <w:pPr>
        <w:spacing w:after="0"/>
        <w:jc w:val="both"/>
        <w:rPr>
          <w:rFonts w:ascii="Times New Roman" w:hAnsi="Times New Roman"/>
          <w:lang w:val="ro-RO"/>
        </w:rPr>
      </w:pPr>
      <w:r>
        <w:rPr>
          <w:rFonts w:ascii="Times New Roman" w:hAnsi="Times New Roman"/>
          <w:lang w:val="ro-RO"/>
        </w:rPr>
        <w:t xml:space="preserve">                PAROHIA ORTODOXĂ ROMÂNĂ TIMIŞOARA III- ELISABETIN a formulat împotriva hotărârii Comisiei municipale de fond funciar, CONTESTAŢIA înregistrată </w:t>
      </w:r>
      <w:smartTag w:uri="urn:schemas-microsoft-com:office:smarttags" w:element="PersonName">
        <w:smartTagPr>
          <w:attr w:name="ProductID" w:val="la Primăria Municipiului"/>
        </w:smartTagPr>
        <w:r>
          <w:rPr>
            <w:rFonts w:ascii="Times New Roman" w:hAnsi="Times New Roman"/>
            <w:lang w:val="ro-RO"/>
          </w:rPr>
          <w:t>la Primăria Municipiului</w:t>
        </w:r>
      </w:smartTag>
      <w:r>
        <w:rPr>
          <w:rFonts w:ascii="Times New Roman" w:hAnsi="Times New Roman"/>
          <w:lang w:val="ro-RO"/>
        </w:rPr>
        <w:t xml:space="preserve"> Timişoara sub nr. A22006-448/13.11.2006, care s-a înaintat în vederea soluţionării </w:t>
      </w:r>
      <w:smartTag w:uri="urn:schemas-microsoft-com:office:smarttags" w:element="PersonName">
        <w:smartTagPr>
          <w:attr w:name="ProductID" w:val="la Instituţia Prefectului"/>
        </w:smartTagPr>
        <w:r>
          <w:rPr>
            <w:rFonts w:ascii="Times New Roman" w:hAnsi="Times New Roman"/>
            <w:lang w:val="ro-RO"/>
          </w:rPr>
          <w:t>la Instituţia Prefectului</w:t>
        </w:r>
      </w:smartTag>
      <w:r>
        <w:rPr>
          <w:rFonts w:ascii="Times New Roman" w:hAnsi="Times New Roman"/>
          <w:lang w:val="ro-RO"/>
        </w:rPr>
        <w:t xml:space="preserve"> - Judeţul Timiş, Comisiei judeţene pentru stabilirea dreptului de proprietate privată asupra terenului, unde a fost înregistrată sub nr. 12988/20.11.2006.</w:t>
      </w:r>
    </w:p>
    <w:p w:rsidR="00F626C2" w:rsidRDefault="00F626C2" w:rsidP="00F626C2">
      <w:pPr>
        <w:spacing w:after="0"/>
        <w:jc w:val="both"/>
        <w:rPr>
          <w:rFonts w:ascii="Times New Roman" w:hAnsi="Times New Roman"/>
          <w:lang w:val="ro-RO"/>
        </w:rPr>
      </w:pPr>
      <w:r>
        <w:rPr>
          <w:rFonts w:ascii="Times New Roman" w:hAnsi="Times New Roman"/>
          <w:lang w:val="ro-RO"/>
        </w:rPr>
        <w:t xml:space="preserve">               Prin  Hotărârea nr. 1/104 din 09.04.2009, emisă de către Comisia judeţeană pentru stabilirea dreptului de proprietate privată asupra terenurilor Timiş, s-a respins contestaţia  formulată de către PAROHIA ORTODOXĂ ROMÂNĂ TIMIŞOARA III– ELISABETIN deoarece „...nu face dovada proprietăţii”.</w:t>
      </w:r>
    </w:p>
    <w:p w:rsidR="00F626C2" w:rsidRDefault="00F626C2" w:rsidP="00F626C2">
      <w:pPr>
        <w:spacing w:after="0"/>
        <w:jc w:val="both"/>
        <w:rPr>
          <w:rFonts w:ascii="Times New Roman" w:hAnsi="Times New Roman"/>
          <w:lang w:val="ro-RO"/>
        </w:rPr>
      </w:pPr>
      <w:r>
        <w:rPr>
          <w:rFonts w:ascii="Times New Roman" w:hAnsi="Times New Roman"/>
          <w:lang w:val="ro-RO"/>
        </w:rPr>
        <w:tab/>
        <w:t>În concluzie, propunem spre analiza Comisiilor din cadrul Consiliului Local al Municipiului Timişoara pr</w:t>
      </w:r>
      <w:r w:rsidR="00FE7B41">
        <w:rPr>
          <w:rFonts w:ascii="Times New Roman" w:hAnsi="Times New Roman"/>
          <w:lang w:val="ro-RO"/>
        </w:rPr>
        <w:t>oiectul privind aprobarea operaţ</w:t>
      </w:r>
      <w:r>
        <w:rPr>
          <w:rFonts w:ascii="Times New Roman" w:hAnsi="Times New Roman"/>
          <w:lang w:val="ro-RO"/>
        </w:rPr>
        <w:t>iunilor</w:t>
      </w:r>
      <w:r w:rsidR="00FE7B41">
        <w:rPr>
          <w:rFonts w:ascii="Times New Roman" w:hAnsi="Times New Roman"/>
        </w:rPr>
        <w:t xml:space="preserve"> de </w:t>
      </w:r>
      <w:proofErr w:type="spellStart"/>
      <w:r w:rsidR="00FE7B41">
        <w:rPr>
          <w:rFonts w:ascii="Times New Roman" w:hAnsi="Times New Roman"/>
        </w:rPr>
        <w:t>repoziţ</w:t>
      </w:r>
      <w:r>
        <w:rPr>
          <w:rFonts w:ascii="Times New Roman" w:hAnsi="Times New Roman"/>
        </w:rPr>
        <w:t>ionare</w:t>
      </w:r>
      <w:proofErr w:type="spellEnd"/>
      <w:r>
        <w:rPr>
          <w:rFonts w:ascii="Times New Roman" w:hAnsi="Times New Roman"/>
        </w:rPr>
        <w:t xml:space="preserve"> </w:t>
      </w:r>
      <w:proofErr w:type="spellStart"/>
      <w:r>
        <w:rPr>
          <w:rFonts w:ascii="Times New Roman" w:hAnsi="Times New Roman"/>
        </w:rPr>
        <w:t>si</w:t>
      </w:r>
      <w:proofErr w:type="spellEnd"/>
      <w:r>
        <w:rPr>
          <w:rFonts w:ascii="Times New Roman" w:hAnsi="Times New Roman"/>
        </w:rPr>
        <w:t xml:space="preserve"> </w:t>
      </w:r>
      <w:proofErr w:type="spellStart"/>
      <w:r>
        <w:rPr>
          <w:rFonts w:ascii="Times New Roman" w:hAnsi="Times New Roman"/>
        </w:rPr>
        <w:t>rectificare</w:t>
      </w:r>
      <w:proofErr w:type="spellEnd"/>
      <w:r>
        <w:rPr>
          <w:rFonts w:ascii="Times New Roman" w:hAnsi="Times New Roman"/>
        </w:rPr>
        <w:t xml:space="preserve"> </w:t>
      </w:r>
      <w:proofErr w:type="spellStart"/>
      <w:r>
        <w:rPr>
          <w:rFonts w:ascii="Times New Roman" w:hAnsi="Times New Roman"/>
        </w:rPr>
        <w:t>suprafa</w:t>
      </w:r>
      <w:r w:rsidR="00FE7B41">
        <w:rPr>
          <w:rFonts w:ascii="Times New Roman" w:hAnsi="Times New Roman"/>
        </w:rPr>
        <w:t>ţă</w:t>
      </w:r>
      <w:proofErr w:type="spellEnd"/>
      <w:r w:rsidR="00FE7B41">
        <w:rPr>
          <w:rFonts w:ascii="Times New Roman" w:hAnsi="Times New Roman"/>
        </w:rPr>
        <w:t xml:space="preserve"> </w:t>
      </w:r>
      <w:proofErr w:type="spellStart"/>
      <w:r w:rsidR="00FE7B41">
        <w:rPr>
          <w:rFonts w:ascii="Times New Roman" w:hAnsi="Times New Roman"/>
        </w:rPr>
        <w:t>privind</w:t>
      </w:r>
      <w:proofErr w:type="spellEnd"/>
      <w:r w:rsidR="00FE7B41">
        <w:rPr>
          <w:rFonts w:ascii="Times New Roman" w:hAnsi="Times New Roman"/>
        </w:rPr>
        <w:t xml:space="preserve"> </w:t>
      </w:r>
      <w:proofErr w:type="spellStart"/>
      <w:r w:rsidR="00FE7B41">
        <w:rPr>
          <w:rFonts w:ascii="Times New Roman" w:hAnsi="Times New Roman"/>
        </w:rPr>
        <w:t>imobilul</w:t>
      </w:r>
      <w:proofErr w:type="spellEnd"/>
      <w:r w:rsidR="00FE7B41">
        <w:rPr>
          <w:rFonts w:ascii="Times New Roman" w:hAnsi="Times New Roman"/>
        </w:rPr>
        <w:t xml:space="preserve"> </w:t>
      </w:r>
      <w:proofErr w:type="spellStart"/>
      <w:r w:rsidR="00FE7B41">
        <w:rPr>
          <w:rFonts w:ascii="Times New Roman" w:hAnsi="Times New Roman"/>
        </w:rPr>
        <w:t>înscris</w:t>
      </w:r>
      <w:proofErr w:type="spellEnd"/>
      <w:r w:rsidR="00FE7B41">
        <w:rPr>
          <w:rFonts w:ascii="Times New Roman" w:hAnsi="Times New Roman"/>
        </w:rPr>
        <w:t xml:space="preserve"> </w:t>
      </w:r>
      <w:proofErr w:type="spellStart"/>
      <w:r w:rsidR="00FE7B41">
        <w:rPr>
          <w:rFonts w:ascii="Times New Roman" w:hAnsi="Times New Roman"/>
        </w:rPr>
        <w:t>în</w:t>
      </w:r>
      <w:proofErr w:type="spellEnd"/>
      <w:r w:rsidR="00FE7B41">
        <w:rPr>
          <w:rFonts w:ascii="Times New Roman" w:hAnsi="Times New Roman"/>
        </w:rPr>
        <w:t xml:space="preserve"> CF nr. 420388 </w:t>
      </w:r>
      <w:proofErr w:type="spellStart"/>
      <w:r w:rsidR="00FE7B41">
        <w:rPr>
          <w:rFonts w:ascii="Times New Roman" w:hAnsi="Times New Roman"/>
        </w:rPr>
        <w:t>Timiş</w:t>
      </w:r>
      <w:r>
        <w:rPr>
          <w:rFonts w:ascii="Times New Roman" w:hAnsi="Times New Roman"/>
        </w:rPr>
        <w:t>oara</w:t>
      </w:r>
      <w:proofErr w:type="spellEnd"/>
      <w:r>
        <w:rPr>
          <w:rFonts w:ascii="Times New Roman" w:hAnsi="Times New Roman"/>
        </w:rPr>
        <w:t xml:space="preserve">, str. </w:t>
      </w:r>
      <w:proofErr w:type="spellStart"/>
      <w:r>
        <w:rPr>
          <w:rFonts w:ascii="Times New Roman" w:hAnsi="Times New Roman"/>
        </w:rPr>
        <w:t>Diaconul</w:t>
      </w:r>
      <w:proofErr w:type="spellEnd"/>
      <w:r>
        <w:rPr>
          <w:rFonts w:ascii="Times New Roman" w:hAnsi="Times New Roman"/>
        </w:rPr>
        <w:t xml:space="preserve"> </w:t>
      </w:r>
      <w:proofErr w:type="spellStart"/>
      <w:r>
        <w:rPr>
          <w:rFonts w:ascii="Times New Roman" w:hAnsi="Times New Roman"/>
        </w:rPr>
        <w:t>Coresi</w:t>
      </w:r>
      <w:proofErr w:type="spellEnd"/>
      <w:r>
        <w:rPr>
          <w:rFonts w:ascii="Times New Roman" w:hAnsi="Times New Roman"/>
        </w:rPr>
        <w:t xml:space="preserve">, </w:t>
      </w:r>
      <w:r w:rsidR="00FE7B41">
        <w:rPr>
          <w:rFonts w:ascii="Times New Roman" w:hAnsi="Times New Roman"/>
          <w:lang w:val="ro-RO"/>
        </w:rPr>
        <w:t>conform documentaţ</w:t>
      </w:r>
      <w:r>
        <w:rPr>
          <w:rFonts w:ascii="Times New Roman" w:hAnsi="Times New Roman"/>
          <w:lang w:val="ro-RO"/>
        </w:rPr>
        <w:t xml:space="preserve">iei topo-cadastrale </w:t>
      </w:r>
      <w:r w:rsidR="00FE7B41">
        <w:rPr>
          <w:rFonts w:ascii="Times New Roman" w:hAnsi="Times New Roman"/>
          <w:lang w:val="ro-RO"/>
        </w:rPr>
        <w:t>î</w:t>
      </w:r>
      <w:r>
        <w:rPr>
          <w:rFonts w:ascii="Times New Roman" w:hAnsi="Times New Roman"/>
          <w:lang w:val="ro-RO"/>
        </w:rPr>
        <w:t>ntocmit</w:t>
      </w:r>
      <w:r w:rsidR="00FE7B41">
        <w:rPr>
          <w:rFonts w:ascii="Times New Roman" w:hAnsi="Times New Roman"/>
          <w:lang w:val="ro-RO"/>
        </w:rPr>
        <w:t>ă</w:t>
      </w:r>
      <w:r>
        <w:rPr>
          <w:rFonts w:ascii="Times New Roman" w:hAnsi="Times New Roman"/>
          <w:lang w:val="ro-RO"/>
        </w:rPr>
        <w:t xml:space="preserve"> de S.C. BLACK LIGHT S.R.L., proiect nr. 2842/2019.  Anexă la prezenta hotărâre.</w:t>
      </w:r>
    </w:p>
    <w:p w:rsidR="00F626C2" w:rsidRDefault="00F626C2" w:rsidP="00F626C2">
      <w:pPr>
        <w:spacing w:after="0" w:line="240" w:lineRule="auto"/>
        <w:jc w:val="both"/>
        <w:rPr>
          <w:rFonts w:ascii="Times New Roman" w:hAnsi="Times New Roman"/>
          <w:lang w:val="ro-RO"/>
        </w:rPr>
      </w:pPr>
      <w:r>
        <w:rPr>
          <w:rFonts w:ascii="Times New Roman" w:hAnsi="Times New Roman"/>
          <w:lang w:val="ro-RO"/>
        </w:rPr>
        <w:t xml:space="preserve">         Având în vedere prevederile legale expuse în prezentul raport, apreciez că proiectul de hotărâre menţi</w:t>
      </w:r>
      <w:r w:rsidR="003C2A48">
        <w:rPr>
          <w:rFonts w:ascii="Times New Roman" w:hAnsi="Times New Roman"/>
          <w:lang w:val="ro-RO"/>
        </w:rPr>
        <w:t>onat mai sus îndeplineş</w:t>
      </w:r>
      <w:r w:rsidR="00441E64">
        <w:rPr>
          <w:rFonts w:ascii="Times New Roman" w:hAnsi="Times New Roman"/>
          <w:lang w:val="ro-RO"/>
        </w:rPr>
        <w:t>te condiţ</w:t>
      </w:r>
      <w:r>
        <w:rPr>
          <w:rFonts w:ascii="Times New Roman" w:hAnsi="Times New Roman"/>
          <w:lang w:val="ro-RO"/>
        </w:rPr>
        <w:t xml:space="preserve">iile pentru a fi supus dezbaterii si aprobării plenului consiliului local. </w:t>
      </w:r>
    </w:p>
    <w:p w:rsidR="005143F6" w:rsidRPr="005143F6" w:rsidRDefault="005143F6" w:rsidP="005143F6">
      <w:pPr>
        <w:jc w:val="both"/>
        <w:rPr>
          <w:rFonts w:ascii="Times New Roman" w:hAnsi="Times New Roman"/>
          <w:sz w:val="24"/>
          <w:szCs w:val="24"/>
        </w:rPr>
      </w:pPr>
    </w:p>
    <w:p w:rsidR="005143F6" w:rsidRPr="005143F6" w:rsidRDefault="005143F6" w:rsidP="005143F6">
      <w:pPr>
        <w:pStyle w:val="NoSpacing"/>
        <w:rPr>
          <w:sz w:val="24"/>
          <w:szCs w:val="24"/>
        </w:rPr>
      </w:pPr>
      <w:r w:rsidRPr="005143F6">
        <w:rPr>
          <w:sz w:val="24"/>
          <w:szCs w:val="24"/>
        </w:rPr>
        <w:t xml:space="preserve">             DI</w:t>
      </w:r>
      <w:r>
        <w:rPr>
          <w:sz w:val="24"/>
          <w:szCs w:val="24"/>
        </w:rPr>
        <w:t>RECTOR,</w:t>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sidRPr="005143F6">
        <w:rPr>
          <w:sz w:val="24"/>
          <w:szCs w:val="24"/>
        </w:rPr>
        <w:t xml:space="preserve">  ŞEF BIROU,</w:t>
      </w:r>
    </w:p>
    <w:p w:rsidR="005143F6" w:rsidRPr="005143F6" w:rsidRDefault="005143F6" w:rsidP="005143F6">
      <w:pPr>
        <w:pStyle w:val="NoSpacing"/>
        <w:rPr>
          <w:sz w:val="24"/>
          <w:szCs w:val="24"/>
        </w:rPr>
      </w:pPr>
      <w:r w:rsidRPr="005143F6">
        <w:rPr>
          <w:sz w:val="24"/>
          <w:szCs w:val="24"/>
        </w:rPr>
        <w:t xml:space="preserve">        Ec. Florin </w:t>
      </w:r>
      <w:proofErr w:type="spellStart"/>
      <w:r w:rsidRPr="005143F6">
        <w:rPr>
          <w:sz w:val="24"/>
          <w:szCs w:val="24"/>
        </w:rPr>
        <w:t>Răvăşilă</w:t>
      </w:r>
      <w:proofErr w:type="spellEnd"/>
      <w:r w:rsidRPr="005143F6">
        <w:rPr>
          <w:sz w:val="24"/>
          <w:szCs w:val="24"/>
        </w:rPr>
        <w:tab/>
      </w:r>
      <w:r w:rsidRPr="005143F6">
        <w:rPr>
          <w:sz w:val="24"/>
          <w:szCs w:val="24"/>
        </w:rPr>
        <w:tab/>
      </w:r>
      <w:r w:rsidRPr="005143F6">
        <w:rPr>
          <w:sz w:val="24"/>
          <w:szCs w:val="24"/>
        </w:rPr>
        <w:tab/>
      </w:r>
      <w:r w:rsidRPr="005143F6">
        <w:rPr>
          <w:sz w:val="24"/>
          <w:szCs w:val="24"/>
        </w:rPr>
        <w:tab/>
      </w:r>
      <w:r w:rsidRPr="005143F6">
        <w:rPr>
          <w:sz w:val="24"/>
          <w:szCs w:val="24"/>
        </w:rPr>
        <w:tab/>
        <w:t xml:space="preserve">              </w:t>
      </w:r>
      <w:proofErr w:type="spellStart"/>
      <w:r w:rsidRPr="005143F6">
        <w:rPr>
          <w:sz w:val="24"/>
          <w:szCs w:val="24"/>
        </w:rPr>
        <w:t>Călin</w:t>
      </w:r>
      <w:proofErr w:type="spellEnd"/>
      <w:r w:rsidRPr="005143F6">
        <w:rPr>
          <w:sz w:val="24"/>
          <w:szCs w:val="24"/>
        </w:rPr>
        <w:t xml:space="preserve"> </w:t>
      </w:r>
      <w:proofErr w:type="spellStart"/>
      <w:r w:rsidRPr="005143F6">
        <w:rPr>
          <w:sz w:val="24"/>
          <w:szCs w:val="24"/>
        </w:rPr>
        <w:t>Pîrva</w:t>
      </w:r>
      <w:proofErr w:type="spellEnd"/>
    </w:p>
    <w:p w:rsidR="005143F6" w:rsidRPr="005143F6" w:rsidRDefault="005143F6" w:rsidP="005143F6">
      <w:pPr>
        <w:pStyle w:val="NoSpacing"/>
        <w:rPr>
          <w:sz w:val="24"/>
          <w:szCs w:val="24"/>
          <w:lang w:val="fr-FR"/>
        </w:rPr>
      </w:pPr>
    </w:p>
    <w:p w:rsidR="005143F6" w:rsidRPr="005143F6" w:rsidRDefault="005143F6" w:rsidP="005143F6">
      <w:pPr>
        <w:pStyle w:val="NoSpacing"/>
        <w:rPr>
          <w:sz w:val="24"/>
          <w:szCs w:val="24"/>
          <w:lang w:val="fr-FR"/>
        </w:rPr>
      </w:pPr>
      <w:r w:rsidRPr="005143F6">
        <w:rPr>
          <w:sz w:val="24"/>
          <w:szCs w:val="24"/>
          <w:lang w:val="fr-FR"/>
        </w:rPr>
        <w:tab/>
      </w:r>
      <w:r w:rsidRPr="005143F6">
        <w:rPr>
          <w:sz w:val="24"/>
          <w:szCs w:val="24"/>
          <w:lang w:val="fr-FR"/>
        </w:rPr>
        <w:tab/>
      </w:r>
      <w:r w:rsidRPr="005143F6">
        <w:rPr>
          <w:sz w:val="24"/>
          <w:szCs w:val="24"/>
          <w:lang w:val="fr-FR"/>
        </w:rPr>
        <w:tab/>
      </w:r>
      <w:r w:rsidRPr="005143F6">
        <w:rPr>
          <w:sz w:val="24"/>
          <w:szCs w:val="24"/>
          <w:lang w:val="fr-FR"/>
        </w:rPr>
        <w:tab/>
        <w:t xml:space="preserve">                   </w:t>
      </w:r>
    </w:p>
    <w:p w:rsidR="005143F6" w:rsidRPr="005143F6" w:rsidRDefault="005143F6" w:rsidP="005143F6">
      <w:pPr>
        <w:pStyle w:val="NoSpacing"/>
        <w:rPr>
          <w:sz w:val="24"/>
          <w:szCs w:val="24"/>
          <w:lang w:val="fr-FR"/>
        </w:rPr>
      </w:pPr>
    </w:p>
    <w:p w:rsidR="005143F6" w:rsidRPr="005143F6" w:rsidRDefault="005143F6" w:rsidP="005143F6">
      <w:pPr>
        <w:pStyle w:val="NoSpacing"/>
        <w:rPr>
          <w:sz w:val="24"/>
          <w:szCs w:val="24"/>
          <w:lang w:val="fr-FR"/>
        </w:rPr>
      </w:pPr>
    </w:p>
    <w:p w:rsidR="005143F6" w:rsidRPr="005143F6" w:rsidRDefault="005143F6" w:rsidP="005143F6">
      <w:pPr>
        <w:pStyle w:val="NoSpacing"/>
        <w:rPr>
          <w:sz w:val="24"/>
          <w:szCs w:val="24"/>
          <w:lang w:val="fr-FR"/>
        </w:rPr>
      </w:pPr>
    </w:p>
    <w:p w:rsidR="005143F6" w:rsidRPr="005143F6" w:rsidRDefault="005143F6" w:rsidP="005143F6">
      <w:pPr>
        <w:pStyle w:val="NoSpacing"/>
        <w:rPr>
          <w:sz w:val="24"/>
          <w:szCs w:val="24"/>
          <w:lang w:val="fr-FR"/>
        </w:rPr>
      </w:pPr>
      <w:r w:rsidRPr="005143F6">
        <w:rPr>
          <w:sz w:val="24"/>
          <w:szCs w:val="24"/>
          <w:lang w:val="fr-FR"/>
        </w:rPr>
        <w:t xml:space="preserve">                                                                CONSILIER,</w:t>
      </w:r>
    </w:p>
    <w:p w:rsidR="005143F6" w:rsidRPr="005143F6" w:rsidRDefault="005143F6" w:rsidP="005143F6">
      <w:pPr>
        <w:pStyle w:val="NoSpacing"/>
        <w:rPr>
          <w:sz w:val="24"/>
          <w:szCs w:val="24"/>
          <w:lang w:val="fr-FR"/>
        </w:rPr>
      </w:pPr>
      <w:r w:rsidRPr="005143F6">
        <w:rPr>
          <w:sz w:val="24"/>
          <w:szCs w:val="24"/>
          <w:lang w:val="fr-FR"/>
        </w:rPr>
        <w:t xml:space="preserve">                                                            </w:t>
      </w:r>
      <w:proofErr w:type="spellStart"/>
      <w:r w:rsidRPr="005143F6">
        <w:rPr>
          <w:sz w:val="24"/>
          <w:szCs w:val="24"/>
          <w:lang w:val="fr-FR"/>
        </w:rPr>
        <w:t>Andreea</w:t>
      </w:r>
      <w:proofErr w:type="spellEnd"/>
      <w:r w:rsidRPr="005143F6">
        <w:rPr>
          <w:sz w:val="24"/>
          <w:szCs w:val="24"/>
          <w:lang w:val="fr-FR"/>
        </w:rPr>
        <w:t xml:space="preserve"> </w:t>
      </w:r>
      <w:proofErr w:type="spellStart"/>
      <w:r w:rsidRPr="005143F6">
        <w:rPr>
          <w:sz w:val="24"/>
          <w:szCs w:val="24"/>
          <w:lang w:val="fr-FR"/>
        </w:rPr>
        <w:t>Anca</w:t>
      </w:r>
      <w:proofErr w:type="spellEnd"/>
      <w:r w:rsidRPr="005143F6">
        <w:rPr>
          <w:sz w:val="24"/>
          <w:szCs w:val="24"/>
          <w:lang w:val="fr-FR"/>
        </w:rPr>
        <w:t xml:space="preserve"> </w:t>
      </w:r>
      <w:proofErr w:type="spellStart"/>
      <w:r w:rsidRPr="005143F6">
        <w:rPr>
          <w:sz w:val="24"/>
          <w:szCs w:val="24"/>
          <w:lang w:val="fr-FR"/>
        </w:rPr>
        <w:t>Pitău</w:t>
      </w:r>
      <w:proofErr w:type="spellEnd"/>
    </w:p>
    <w:p w:rsidR="00F626C2" w:rsidRDefault="00F626C2" w:rsidP="00F626C2">
      <w:pPr>
        <w:ind w:left="5040" w:firstLine="720"/>
        <w:jc w:val="center"/>
        <w:rPr>
          <w:rFonts w:ascii="Times New Roman" w:hAnsi="Times New Roman"/>
          <w:lang w:val="ro-RO"/>
        </w:rPr>
      </w:pPr>
    </w:p>
    <w:p w:rsidR="00F626C2" w:rsidRDefault="00F626C2" w:rsidP="00F626C2">
      <w:pPr>
        <w:ind w:left="5040" w:firstLine="720"/>
        <w:jc w:val="center"/>
        <w:rPr>
          <w:rFonts w:ascii="Times New Roman" w:hAnsi="Times New Roman"/>
          <w:lang w:val="ro-RO"/>
        </w:rPr>
      </w:pPr>
    </w:p>
    <w:p w:rsidR="00F626C2" w:rsidRDefault="00F626C2" w:rsidP="00F626C2">
      <w:pPr>
        <w:ind w:left="5040" w:firstLine="720"/>
        <w:jc w:val="center"/>
        <w:rPr>
          <w:rFonts w:ascii="Times New Roman" w:hAnsi="Times New Roman"/>
          <w:lang w:val="ro-RO"/>
        </w:rPr>
      </w:pPr>
    </w:p>
    <w:p w:rsidR="00F426A1" w:rsidRPr="005143F6" w:rsidRDefault="00F626C2" w:rsidP="005143F6">
      <w:pPr>
        <w:ind w:left="5040" w:firstLine="720"/>
        <w:jc w:val="center"/>
        <w:rPr>
          <w:rFonts w:ascii="Times New Roman" w:hAnsi="Times New Roman"/>
          <w:lang w:val="ro-RO"/>
        </w:rPr>
      </w:pPr>
      <w:r>
        <w:rPr>
          <w:rFonts w:ascii="Times New Roman" w:hAnsi="Times New Roman"/>
          <w:lang w:val="ro-RO"/>
        </w:rPr>
        <w:t xml:space="preserve">            Cod FO53-01,Ver.1</w:t>
      </w:r>
    </w:p>
    <w:sectPr w:rsidR="00F426A1" w:rsidRPr="005143F6" w:rsidSect="00F426A1">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F626C2"/>
    <w:rsid w:val="00133FB8"/>
    <w:rsid w:val="002E363F"/>
    <w:rsid w:val="003C2A48"/>
    <w:rsid w:val="00441E64"/>
    <w:rsid w:val="005143F6"/>
    <w:rsid w:val="005725CC"/>
    <w:rsid w:val="00D93958"/>
    <w:rsid w:val="00F426A1"/>
    <w:rsid w:val="00F626C2"/>
    <w:rsid w:val="00FE7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6C2"/>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43F6"/>
  </w:style>
</w:styles>
</file>

<file path=word/webSettings.xml><?xml version="1.0" encoding="utf-8"?>
<w:webSettings xmlns:r="http://schemas.openxmlformats.org/officeDocument/2006/relationships" xmlns:w="http://schemas.openxmlformats.org/wordprocessingml/2006/main">
  <w:divs>
    <w:div w:id="1258709294">
      <w:bodyDiv w:val="1"/>
      <w:marLeft w:val="0"/>
      <w:marRight w:val="0"/>
      <w:marTop w:val="0"/>
      <w:marBottom w:val="0"/>
      <w:divBdr>
        <w:top w:val="none" w:sz="0" w:space="0" w:color="auto"/>
        <w:left w:val="none" w:sz="0" w:space="0" w:color="auto"/>
        <w:bottom w:val="none" w:sz="0" w:space="0" w:color="auto"/>
        <w:right w:val="none" w:sz="0" w:space="0" w:color="auto"/>
      </w:divBdr>
    </w:div>
    <w:div w:id="1435900305">
      <w:bodyDiv w:val="1"/>
      <w:marLeft w:val="0"/>
      <w:marRight w:val="0"/>
      <w:marTop w:val="0"/>
      <w:marBottom w:val="0"/>
      <w:divBdr>
        <w:top w:val="none" w:sz="0" w:space="0" w:color="auto"/>
        <w:left w:val="none" w:sz="0" w:space="0" w:color="auto"/>
        <w:bottom w:val="none" w:sz="0" w:space="0" w:color="auto"/>
        <w:right w:val="none" w:sz="0" w:space="0" w:color="auto"/>
      </w:divBdr>
    </w:div>
    <w:div w:id="154189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B26D90-2DB0-47DE-818D-F2DE2BC3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910</Words>
  <Characters>5187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apitau</dc:creator>
  <cp:keywords/>
  <dc:description/>
  <cp:lastModifiedBy>apitau</cp:lastModifiedBy>
  <cp:revision>5</cp:revision>
  <cp:lastPrinted>2019-05-21T06:01:00Z</cp:lastPrinted>
  <dcterms:created xsi:type="dcterms:W3CDTF">2019-05-21T05:33:00Z</dcterms:created>
  <dcterms:modified xsi:type="dcterms:W3CDTF">2019-05-21T06:11:00Z</dcterms:modified>
</cp:coreProperties>
</file>