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B63DDE" w:rsidRPr="0094637D" w:rsidRDefault="00B63DDE" w:rsidP="00B63DDE">
      <w:pPr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MUNICIPIUL TIMIŞOARA</w:t>
      </w:r>
    </w:p>
    <w:p w:rsidR="00B63DDE" w:rsidRPr="0094637D" w:rsidRDefault="00B63DDE" w:rsidP="00B63DDE">
      <w:pPr>
        <w:jc w:val="both"/>
        <w:rPr>
          <w:b/>
          <w:sz w:val="24"/>
          <w:szCs w:val="24"/>
          <w:lang w:val="it-IT"/>
        </w:rPr>
      </w:pPr>
      <w:r w:rsidRPr="0094637D">
        <w:rPr>
          <w:b/>
          <w:sz w:val="24"/>
          <w:szCs w:val="24"/>
          <w:lang w:val="it-IT"/>
        </w:rPr>
        <w:t>PRIMAR</w:t>
      </w:r>
    </w:p>
    <w:p w:rsidR="00B63DDE" w:rsidRPr="0094637D" w:rsidRDefault="00C15EE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Nr.SC 2018-1874/29.01.2018</w:t>
      </w:r>
    </w:p>
    <w:p w:rsidR="00C15EEE" w:rsidRPr="0094637D" w:rsidRDefault="00C15EEE" w:rsidP="00B63DDE">
      <w:pPr>
        <w:rPr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EXPUNERE DE MOTIVE </w:t>
      </w:r>
    </w:p>
    <w:p w:rsidR="009F29BF" w:rsidRPr="0094637D" w:rsidRDefault="009F29BF" w:rsidP="00B63DDE">
      <w:pPr>
        <w:jc w:val="center"/>
        <w:rPr>
          <w:b/>
          <w:sz w:val="24"/>
          <w:szCs w:val="24"/>
        </w:rPr>
      </w:pPr>
    </w:p>
    <w:p w:rsidR="00DB3FD3" w:rsidRPr="0094637D" w:rsidRDefault="00B63DDE" w:rsidP="00DB3FD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PRIVIND OPORTUNITATEA  PROIECTULUI DE  HOTĂRÂRE -  </w:t>
      </w:r>
      <w:r w:rsidR="00DB3FD3" w:rsidRPr="0094637D">
        <w:rPr>
          <w:b/>
          <w:sz w:val="24"/>
          <w:szCs w:val="24"/>
        </w:rPr>
        <w:t>privind    prelungirea contractului de închiriere pentru  imobilul</w:t>
      </w:r>
      <w:r w:rsidR="00DB3FD3" w:rsidRPr="0094637D">
        <w:rPr>
          <w:b/>
          <w:bCs/>
          <w:color w:val="000000" w:themeColor="text1"/>
          <w:sz w:val="24"/>
          <w:szCs w:val="24"/>
          <w:lang w:val="it-IT"/>
        </w:rPr>
        <w:t xml:space="preserve"> situat în Timişoara str.</w:t>
      </w:r>
      <w:r w:rsidR="00DB3FD3" w:rsidRPr="0094637D">
        <w:rPr>
          <w:b/>
          <w:sz w:val="24"/>
          <w:szCs w:val="24"/>
        </w:rPr>
        <w:t xml:space="preserve"> Martir Leontina Bînciu nr.5, în vederea desfăşurări</w:t>
      </w:r>
      <w:r w:rsidR="00C15EEE" w:rsidRPr="0094637D">
        <w:rPr>
          <w:b/>
          <w:sz w:val="24"/>
          <w:szCs w:val="24"/>
        </w:rPr>
        <w:t>i</w:t>
      </w:r>
      <w:r w:rsidR="00DB3FD3" w:rsidRPr="0094637D">
        <w:rPr>
          <w:b/>
          <w:sz w:val="24"/>
          <w:szCs w:val="24"/>
        </w:rPr>
        <w:t xml:space="preserve">  activităţii  Grădiniţei cu program prelungit nr.19 şi a Creşei nr. 6,</w:t>
      </w:r>
      <w:r w:rsidR="00DB3FD3" w:rsidRPr="0094637D">
        <w:rPr>
          <w:b/>
          <w:sz w:val="24"/>
          <w:szCs w:val="24"/>
          <w:lang w:val="pt-BR"/>
        </w:rPr>
        <w:t xml:space="preserve"> arondată </w:t>
      </w:r>
      <w:r w:rsidR="00DB3FD3" w:rsidRPr="0094637D">
        <w:rPr>
          <w:b/>
          <w:sz w:val="24"/>
          <w:szCs w:val="24"/>
        </w:rPr>
        <w:t>Grădiniţei cu program prelungit nr. 33</w:t>
      </w:r>
    </w:p>
    <w:p w:rsidR="00060DE2" w:rsidRPr="0094637D" w:rsidRDefault="00060DE2" w:rsidP="00060D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9F29BF">
      <w:pPr>
        <w:spacing w:line="276" w:lineRule="auto"/>
        <w:jc w:val="center"/>
        <w:rPr>
          <w:b/>
          <w:sz w:val="24"/>
          <w:szCs w:val="24"/>
        </w:rPr>
      </w:pPr>
    </w:p>
    <w:p w:rsidR="00060DE2" w:rsidRPr="0094637D" w:rsidRDefault="00B63DDE" w:rsidP="009F29BF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94637D">
        <w:rPr>
          <w:sz w:val="24"/>
          <w:szCs w:val="24"/>
        </w:rPr>
        <w:t xml:space="preserve">       </w:t>
      </w:r>
      <w:r w:rsidR="00C23D19">
        <w:rPr>
          <w:sz w:val="24"/>
          <w:szCs w:val="24"/>
        </w:rPr>
        <w:t>Conform prevederilor art.</w:t>
      </w:r>
      <w:r w:rsidR="00060DE2" w:rsidRPr="0094637D">
        <w:rPr>
          <w:sz w:val="24"/>
          <w:szCs w:val="24"/>
        </w:rPr>
        <w:t>20, alin.1 di</w:t>
      </w:r>
      <w:r w:rsidR="00C23D19">
        <w:rPr>
          <w:sz w:val="24"/>
          <w:szCs w:val="24"/>
        </w:rPr>
        <w:t>n Legea educaţiei naţionale nr.</w:t>
      </w:r>
      <w:r w:rsidR="00060DE2" w:rsidRPr="0094637D">
        <w:rPr>
          <w:sz w:val="24"/>
          <w:szCs w:val="24"/>
        </w:rPr>
        <w:t>1/2011, a</w:t>
      </w:r>
      <w:r w:rsidR="00060DE2" w:rsidRPr="0094637D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</w:t>
      </w:r>
      <w:r w:rsidR="00EE46E3" w:rsidRPr="0094637D">
        <w:rPr>
          <w:rFonts w:eastAsiaTheme="minorHAnsi"/>
          <w:sz w:val="24"/>
          <w:szCs w:val="24"/>
        </w:rPr>
        <w:t>.</w:t>
      </w:r>
    </w:p>
    <w:p w:rsidR="00060DE2" w:rsidRPr="0094637D" w:rsidRDefault="00060DE2" w:rsidP="009F29BF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94637D">
        <w:rPr>
          <w:sz w:val="24"/>
          <w:szCs w:val="24"/>
        </w:rPr>
        <w:t xml:space="preserve">      Având în vedere că</w:t>
      </w:r>
      <w:r w:rsidR="00C23D19">
        <w:rPr>
          <w:sz w:val="24"/>
          <w:szCs w:val="24"/>
        </w:rPr>
        <w:t>,</w:t>
      </w:r>
      <w:r w:rsidRPr="0094637D">
        <w:rPr>
          <w:sz w:val="24"/>
          <w:szCs w:val="24"/>
        </w:rPr>
        <w:t xml:space="preserve"> </w:t>
      </w:r>
      <w:r w:rsidRPr="0094637D">
        <w:rPr>
          <w:bCs/>
          <w:color w:val="000000"/>
          <w:sz w:val="24"/>
          <w:szCs w:val="24"/>
        </w:rPr>
        <w:t>Grădiniţa cu program prelungit nr. 19</w:t>
      </w:r>
      <w:r w:rsidRPr="0094637D">
        <w:rPr>
          <w:bCs/>
          <w:color w:val="000000" w:themeColor="text1"/>
          <w:sz w:val="24"/>
          <w:szCs w:val="24"/>
        </w:rPr>
        <w:t xml:space="preserve">  arondată la</w:t>
      </w:r>
      <w:r w:rsidR="00C23D19">
        <w:rPr>
          <w:bCs/>
          <w:color w:val="000000" w:themeColor="text1"/>
          <w:sz w:val="24"/>
          <w:szCs w:val="24"/>
        </w:rPr>
        <w:t xml:space="preserve"> </w:t>
      </w:r>
      <w:r w:rsidRPr="0094637D">
        <w:rPr>
          <w:bCs/>
          <w:color w:val="000000"/>
          <w:sz w:val="24"/>
          <w:szCs w:val="24"/>
        </w:rPr>
        <w:t>Grădiniţa cu program prelungit nr.33</w:t>
      </w:r>
      <w:r w:rsidR="00741AF8" w:rsidRPr="0094637D">
        <w:rPr>
          <w:bCs/>
          <w:color w:val="000000"/>
          <w:sz w:val="24"/>
          <w:szCs w:val="24"/>
        </w:rPr>
        <w:t xml:space="preserve"> </w:t>
      </w:r>
      <w:r w:rsidR="00C23D19">
        <w:rPr>
          <w:bCs/>
          <w:color w:val="000000"/>
          <w:sz w:val="24"/>
          <w:szCs w:val="24"/>
        </w:rPr>
        <w:t xml:space="preserve">îşi </w:t>
      </w:r>
      <w:r w:rsidRPr="0094637D">
        <w:rPr>
          <w:bCs/>
          <w:color w:val="000000"/>
          <w:sz w:val="24"/>
          <w:szCs w:val="24"/>
        </w:rPr>
        <w:t>desfăşo</w:t>
      </w:r>
      <w:r w:rsidR="00C23D19">
        <w:rPr>
          <w:bCs/>
          <w:color w:val="000000"/>
          <w:sz w:val="24"/>
          <w:szCs w:val="24"/>
        </w:rPr>
        <w:t xml:space="preserve">ară </w:t>
      </w:r>
      <w:r w:rsidRPr="0094637D">
        <w:rPr>
          <w:bCs/>
          <w:color w:val="000000"/>
          <w:sz w:val="24"/>
          <w:szCs w:val="24"/>
        </w:rPr>
        <w:t xml:space="preserve">activitatea în imobilul retrocedat din  </w:t>
      </w:r>
      <w:r w:rsidRPr="0094637D">
        <w:rPr>
          <w:sz w:val="24"/>
          <w:szCs w:val="24"/>
        </w:rPr>
        <w:t>str. Martir Leontina Bânciu nr. 5;</w:t>
      </w:r>
    </w:p>
    <w:p w:rsidR="00060DE2" w:rsidRPr="0094637D" w:rsidRDefault="00C23D19" w:rsidP="009F29BF">
      <w:pPr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Având în vedere că </w:t>
      </w:r>
      <w:r w:rsidR="00060DE2" w:rsidRPr="0094637D">
        <w:rPr>
          <w:color w:val="000000"/>
          <w:sz w:val="24"/>
          <w:szCs w:val="24"/>
          <w:lang w:eastAsia="ro-RO"/>
        </w:rPr>
        <w:t>Contractul de închiriere nr</w:t>
      </w:r>
      <w:r w:rsidR="00060DE2" w:rsidRPr="0094637D">
        <w:rPr>
          <w:color w:val="000000"/>
          <w:sz w:val="24"/>
          <w:szCs w:val="24"/>
        </w:rPr>
        <w:t xml:space="preserve">.SC2015-2781/04.02.2015, prelungit prin acte adiţionale </w:t>
      </w:r>
      <w:r w:rsidR="00796ED8" w:rsidRPr="0094637D">
        <w:rPr>
          <w:color w:val="000000"/>
          <w:sz w:val="24"/>
          <w:szCs w:val="24"/>
        </w:rPr>
        <w:t xml:space="preserve"> cu o chirie negociată de 4100,00 euro/lună</w:t>
      </w:r>
      <w:r w:rsidR="00EE46E3" w:rsidRPr="0094637D">
        <w:rPr>
          <w:color w:val="000000"/>
          <w:sz w:val="24"/>
          <w:szCs w:val="24"/>
        </w:rPr>
        <w:t>, e</w:t>
      </w:r>
      <w:r w:rsidR="00060DE2" w:rsidRPr="0094637D">
        <w:rPr>
          <w:color w:val="000000"/>
          <w:sz w:val="24"/>
          <w:szCs w:val="24"/>
        </w:rPr>
        <w:t xml:space="preserve">xpiră la data de </w:t>
      </w:r>
      <w:r w:rsidR="00060DE2" w:rsidRPr="0094637D">
        <w:rPr>
          <w:sz w:val="24"/>
          <w:szCs w:val="24"/>
        </w:rPr>
        <w:t>03.02.2018;</w:t>
      </w:r>
    </w:p>
    <w:p w:rsidR="00060DE2" w:rsidRPr="0094637D" w:rsidRDefault="00C23D19" w:rsidP="009F29B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Ţinând cont de </w:t>
      </w:r>
      <w:r w:rsidR="00060DE2" w:rsidRPr="0094637D">
        <w:rPr>
          <w:sz w:val="24"/>
          <w:szCs w:val="24"/>
        </w:rPr>
        <w:t xml:space="preserve">solicitarea cu </w:t>
      </w:r>
      <w:r>
        <w:rPr>
          <w:sz w:val="24"/>
          <w:szCs w:val="24"/>
        </w:rPr>
        <w:t xml:space="preserve">nr.SC2017-31428/14.12.2017, a </w:t>
      </w:r>
      <w:r w:rsidR="00060DE2" w:rsidRPr="0094637D">
        <w:rPr>
          <w:sz w:val="24"/>
          <w:szCs w:val="24"/>
        </w:rPr>
        <w:t xml:space="preserve">directorului </w:t>
      </w:r>
      <w:r w:rsidR="00060DE2" w:rsidRPr="0094637D">
        <w:rPr>
          <w:bCs/>
          <w:color w:val="000000"/>
          <w:sz w:val="24"/>
          <w:szCs w:val="24"/>
        </w:rPr>
        <w:t>Grădiniţei cu program prelungit nr.33</w:t>
      </w:r>
      <w:r w:rsidR="009F29BF" w:rsidRPr="0094637D">
        <w:rPr>
          <w:bCs/>
          <w:color w:val="000000"/>
          <w:sz w:val="24"/>
          <w:szCs w:val="24"/>
        </w:rPr>
        <w:t xml:space="preserve"> prin care </w:t>
      </w:r>
      <w:r>
        <w:rPr>
          <w:sz w:val="24"/>
          <w:szCs w:val="24"/>
        </w:rPr>
        <w:t xml:space="preserve">a solicitat sprijinul pentru </w:t>
      </w:r>
      <w:r w:rsidR="009F29BF" w:rsidRPr="0094637D">
        <w:rPr>
          <w:sz w:val="24"/>
          <w:szCs w:val="24"/>
        </w:rPr>
        <w:t xml:space="preserve">prelungirea contractului de închiriere  în vederea desfăşurări procesului instructiv educativ  al Grădiniţei cu program prelungit nr. 19 </w:t>
      </w:r>
      <w:r w:rsidR="00060DE2" w:rsidRPr="0094637D">
        <w:rPr>
          <w:bCs/>
          <w:color w:val="000000"/>
          <w:sz w:val="24"/>
          <w:szCs w:val="24"/>
        </w:rPr>
        <w:t xml:space="preserve">şi  de </w:t>
      </w:r>
      <w:r w:rsidR="00060DE2" w:rsidRPr="0094637D">
        <w:rPr>
          <w:sz w:val="24"/>
          <w:szCs w:val="24"/>
        </w:rPr>
        <w:t>adresa cu</w:t>
      </w:r>
      <w:r w:rsidR="009F29BF" w:rsidRPr="0094637D">
        <w:rPr>
          <w:sz w:val="24"/>
          <w:szCs w:val="24"/>
        </w:rPr>
        <w:t xml:space="preserve"> nr. SC 2017</w:t>
      </w:r>
      <w:r w:rsidR="00581189" w:rsidRPr="0094637D">
        <w:rPr>
          <w:sz w:val="24"/>
          <w:szCs w:val="24"/>
        </w:rPr>
        <w:t xml:space="preserve">-31857/18.12.2017 a </w:t>
      </w:r>
      <w:r>
        <w:rPr>
          <w:sz w:val="24"/>
          <w:szCs w:val="24"/>
        </w:rPr>
        <w:t xml:space="preserve">proprietarul imobilului </w:t>
      </w:r>
      <w:r w:rsidR="00060DE2" w:rsidRPr="0094637D">
        <w:rPr>
          <w:sz w:val="24"/>
          <w:szCs w:val="24"/>
        </w:rPr>
        <w:t>Kr</w:t>
      </w:r>
      <w:r w:rsidR="00741AF8" w:rsidRPr="0094637D">
        <w:rPr>
          <w:sz w:val="24"/>
          <w:szCs w:val="24"/>
        </w:rPr>
        <w:t>ivinyi Geor</w:t>
      </w:r>
      <w:r>
        <w:rPr>
          <w:sz w:val="24"/>
          <w:szCs w:val="24"/>
        </w:rPr>
        <w:t xml:space="preserve">g </w:t>
      </w:r>
      <w:r w:rsidR="00060DE2" w:rsidRPr="0094637D">
        <w:rPr>
          <w:sz w:val="24"/>
          <w:szCs w:val="24"/>
        </w:rPr>
        <w:t>prin mandatar  av.</w:t>
      </w:r>
      <w:r w:rsidR="00741AF8" w:rsidRPr="0094637D">
        <w:rPr>
          <w:sz w:val="24"/>
          <w:szCs w:val="24"/>
        </w:rPr>
        <w:t xml:space="preserve"> Alexandra Răzvan</w:t>
      </w:r>
      <w:r w:rsidR="00581189" w:rsidRPr="0094637D">
        <w:rPr>
          <w:sz w:val="24"/>
          <w:szCs w:val="24"/>
        </w:rPr>
        <w:t xml:space="preserve"> Emanuela </w:t>
      </w:r>
      <w:r w:rsidR="00EE46E3" w:rsidRPr="0094637D">
        <w:rPr>
          <w:sz w:val="24"/>
          <w:szCs w:val="24"/>
        </w:rPr>
        <w:t xml:space="preserve"> Mihalcea</w:t>
      </w:r>
      <w:r w:rsidR="00741AF8" w:rsidRPr="0094637D">
        <w:rPr>
          <w:sz w:val="24"/>
          <w:szCs w:val="24"/>
        </w:rPr>
        <w:t xml:space="preserve">, prin  care  şi-a </w:t>
      </w:r>
      <w:r w:rsidR="00060DE2" w:rsidRPr="0094637D">
        <w:rPr>
          <w:sz w:val="24"/>
          <w:szCs w:val="24"/>
        </w:rPr>
        <w:t>exprimat  acordul  privind încheierea unui nou contract de închiriere  în aceleaşi condiţii pe o perioadă de 12 (doisprezece) luni</w:t>
      </w:r>
      <w:r w:rsidR="00741AF8" w:rsidRPr="0094637D">
        <w:rPr>
          <w:sz w:val="24"/>
          <w:szCs w:val="24"/>
        </w:rPr>
        <w:t>;</w:t>
      </w:r>
    </w:p>
    <w:p w:rsidR="00B63DDE" w:rsidRPr="0094637D" w:rsidRDefault="00741AF8" w:rsidP="009F29B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4637D">
        <w:rPr>
          <w:sz w:val="24"/>
          <w:szCs w:val="24"/>
        </w:rPr>
        <w:t xml:space="preserve">     Având în vedere că nu se d</w:t>
      </w:r>
      <w:r w:rsidR="009F29BF" w:rsidRPr="0094637D">
        <w:rPr>
          <w:sz w:val="24"/>
          <w:szCs w:val="24"/>
        </w:rPr>
        <w:t>ispune de  un alt imobil în acee</w:t>
      </w:r>
      <w:r w:rsidRPr="0094637D">
        <w:rPr>
          <w:sz w:val="24"/>
          <w:szCs w:val="24"/>
        </w:rPr>
        <w:t>aşi zonă sau în zonă apropiată, în care să fie translocată activitatea  Grădini</w:t>
      </w:r>
      <w:r w:rsidR="00796ED8" w:rsidRPr="0094637D">
        <w:rPr>
          <w:sz w:val="24"/>
          <w:szCs w:val="24"/>
        </w:rPr>
        <w:t xml:space="preserve">ţei cu program prelungit nr. 19, iar chiria estimată </w:t>
      </w:r>
      <w:r w:rsidR="00EE46E3" w:rsidRPr="0094637D">
        <w:rPr>
          <w:sz w:val="24"/>
          <w:szCs w:val="24"/>
        </w:rPr>
        <w:t xml:space="preserve"> în sumă </w:t>
      </w:r>
      <w:r w:rsidR="00A54724" w:rsidRPr="0094637D">
        <w:rPr>
          <w:sz w:val="24"/>
          <w:szCs w:val="24"/>
        </w:rPr>
        <w:t xml:space="preserve"> de 5034 euro/ lună,</w:t>
      </w:r>
      <w:r w:rsidR="00EE46E3" w:rsidRPr="0094637D">
        <w:rPr>
          <w:sz w:val="24"/>
          <w:szCs w:val="24"/>
        </w:rPr>
        <w:t xml:space="preserve"> care a fost</w:t>
      </w:r>
      <w:r w:rsidR="00A54724" w:rsidRPr="0094637D">
        <w:rPr>
          <w:sz w:val="24"/>
          <w:szCs w:val="24"/>
        </w:rPr>
        <w:t xml:space="preserve"> </w:t>
      </w:r>
      <w:r w:rsidR="00796ED8" w:rsidRPr="0094637D">
        <w:rPr>
          <w:sz w:val="24"/>
          <w:szCs w:val="24"/>
        </w:rPr>
        <w:t>stabilită prin raportul de evaloare întocmit de SC. Black Licht. SRL</w:t>
      </w:r>
      <w:r w:rsidR="00EE46E3" w:rsidRPr="0094637D">
        <w:rPr>
          <w:sz w:val="24"/>
          <w:szCs w:val="24"/>
        </w:rPr>
        <w:t>,</w:t>
      </w:r>
      <w:r w:rsidR="00796ED8" w:rsidRPr="0094637D">
        <w:rPr>
          <w:sz w:val="24"/>
          <w:szCs w:val="24"/>
        </w:rPr>
        <w:t xml:space="preserve"> este mai mare decât c</w:t>
      </w:r>
      <w:r w:rsidR="00C15EEE" w:rsidRPr="0094637D">
        <w:rPr>
          <w:sz w:val="24"/>
          <w:szCs w:val="24"/>
        </w:rPr>
        <w:t>hiria  stabilită prin negociere:</w:t>
      </w:r>
    </w:p>
    <w:p w:rsidR="00B63DDE" w:rsidRPr="0094637D" w:rsidRDefault="00B63DDE" w:rsidP="009463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637D">
        <w:rPr>
          <w:sz w:val="24"/>
          <w:szCs w:val="24"/>
        </w:rPr>
        <w:t xml:space="preserve">  </w:t>
      </w:r>
      <w:r w:rsidRPr="0094637D">
        <w:rPr>
          <w:bCs/>
          <w:sz w:val="24"/>
          <w:szCs w:val="24"/>
        </w:rPr>
        <w:t xml:space="preserve">  Considerăm necesară şi oportună </w:t>
      </w:r>
      <w:r w:rsidRPr="0094637D">
        <w:rPr>
          <w:sz w:val="24"/>
          <w:szCs w:val="24"/>
        </w:rPr>
        <w:t xml:space="preserve"> </w:t>
      </w:r>
      <w:r w:rsidRPr="0094637D">
        <w:rPr>
          <w:rFonts w:eastAsiaTheme="minorHAnsi"/>
          <w:sz w:val="24"/>
          <w:szCs w:val="24"/>
        </w:rPr>
        <w:t>iniţierea unui proiect de</w:t>
      </w:r>
      <w:r w:rsidRPr="0094637D">
        <w:rPr>
          <w:rFonts w:eastAsiaTheme="minorHAnsi"/>
          <w:i/>
          <w:sz w:val="24"/>
          <w:szCs w:val="24"/>
        </w:rPr>
        <w:t xml:space="preserve"> </w:t>
      </w:r>
      <w:r w:rsidRPr="0094637D">
        <w:rPr>
          <w:rFonts w:eastAsiaTheme="minorHAnsi"/>
          <w:sz w:val="24"/>
          <w:szCs w:val="24"/>
        </w:rPr>
        <w:t xml:space="preserve">hotărâre </w:t>
      </w:r>
      <w:r w:rsidR="00DB3FD3" w:rsidRPr="0094637D">
        <w:rPr>
          <w:sz w:val="24"/>
          <w:szCs w:val="24"/>
        </w:rPr>
        <w:t xml:space="preserve"> privind prelungirea contractului de închiriere pentru imobilul</w:t>
      </w:r>
      <w:r w:rsidR="00DB3FD3" w:rsidRPr="0094637D">
        <w:rPr>
          <w:bCs/>
          <w:color w:val="000000" w:themeColor="text1"/>
          <w:sz w:val="24"/>
          <w:szCs w:val="24"/>
          <w:lang w:val="it-IT"/>
        </w:rPr>
        <w:t xml:space="preserve"> situat în Timişoara str.</w:t>
      </w:r>
      <w:r w:rsidR="00DB3FD3" w:rsidRPr="0094637D">
        <w:rPr>
          <w:sz w:val="24"/>
          <w:szCs w:val="24"/>
        </w:rPr>
        <w:t xml:space="preserve"> Martir Leontina Bînciu nr.5, în vederea desfăşurări</w:t>
      </w:r>
      <w:r w:rsidR="00C15EEE" w:rsidRPr="0094637D">
        <w:rPr>
          <w:sz w:val="24"/>
          <w:szCs w:val="24"/>
        </w:rPr>
        <w:t xml:space="preserve">i </w:t>
      </w:r>
      <w:r w:rsidR="00DB3FD3" w:rsidRPr="0094637D">
        <w:rPr>
          <w:sz w:val="24"/>
          <w:szCs w:val="24"/>
        </w:rPr>
        <w:t>activităţii  Grădiniţei cu program prelungit nr.19 şi a Creşei nr. 6,</w:t>
      </w:r>
      <w:r w:rsidR="00DB3FD3" w:rsidRPr="0094637D">
        <w:rPr>
          <w:sz w:val="24"/>
          <w:szCs w:val="24"/>
          <w:lang w:val="pt-BR"/>
        </w:rPr>
        <w:t xml:space="preserve"> arondată </w:t>
      </w:r>
      <w:r w:rsidR="00DB3FD3" w:rsidRPr="0094637D">
        <w:rPr>
          <w:sz w:val="24"/>
          <w:szCs w:val="24"/>
        </w:rPr>
        <w:t>Grădiniţei cu program prelungit nr. 33</w:t>
      </w:r>
      <w:r w:rsidR="00C15EEE" w:rsidRPr="0094637D">
        <w:rPr>
          <w:sz w:val="24"/>
          <w:szCs w:val="24"/>
        </w:rPr>
        <w:t>.</w:t>
      </w:r>
    </w:p>
    <w:p w:rsidR="00B63DDE" w:rsidRPr="0094637D" w:rsidRDefault="00B63DDE" w:rsidP="00B63DDE">
      <w:pPr>
        <w:spacing w:line="276" w:lineRule="auto"/>
        <w:rPr>
          <w:sz w:val="24"/>
          <w:szCs w:val="24"/>
        </w:rPr>
      </w:pPr>
    </w:p>
    <w:p w:rsidR="00B63DDE" w:rsidRPr="0094637D" w:rsidRDefault="00B63DDE" w:rsidP="00B63DDE">
      <w:pPr>
        <w:jc w:val="both"/>
        <w:rPr>
          <w:sz w:val="24"/>
          <w:szCs w:val="24"/>
          <w:lang w:val="it-IT"/>
        </w:rPr>
      </w:pPr>
      <w:r w:rsidRPr="0094637D">
        <w:rPr>
          <w:sz w:val="24"/>
          <w:szCs w:val="24"/>
        </w:rPr>
        <w:t xml:space="preserve">    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                PRIMAR</w:t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  <w:t>VICEPRIMAR</w:t>
      </w:r>
    </w:p>
    <w:p w:rsidR="00B63DDE" w:rsidRPr="0094637D" w:rsidRDefault="00B63DDE" w:rsidP="00B63DDE">
      <w:pPr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             Nicolae Robu</w:t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</w:r>
      <w:r w:rsidRPr="0094637D">
        <w:rPr>
          <w:b/>
          <w:sz w:val="24"/>
          <w:szCs w:val="24"/>
        </w:rPr>
        <w:tab/>
        <w:t xml:space="preserve">   Dan Diaconu</w:t>
      </w: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63DDE" w:rsidRPr="0094637D" w:rsidRDefault="00B63DDE" w:rsidP="00B63DDE">
      <w:pPr>
        <w:jc w:val="right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>ŞEF SERVICIU ŞCOLI-SPITALE</w:t>
      </w:r>
    </w:p>
    <w:p w:rsidR="00B63DDE" w:rsidRPr="0094637D" w:rsidRDefault="00B63DDE" w:rsidP="00B63DDE">
      <w:pPr>
        <w:jc w:val="center"/>
        <w:rPr>
          <w:b/>
          <w:sz w:val="24"/>
          <w:szCs w:val="24"/>
        </w:rPr>
      </w:pPr>
      <w:r w:rsidRPr="0094637D">
        <w:rPr>
          <w:b/>
          <w:sz w:val="24"/>
          <w:szCs w:val="24"/>
        </w:rPr>
        <w:t xml:space="preserve">                                                                                                        Anca Lăudatu</w:t>
      </w: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63DDE" w:rsidRPr="0094637D" w:rsidRDefault="00B63DDE" w:rsidP="00B63DDE">
      <w:pPr>
        <w:rPr>
          <w:b/>
          <w:sz w:val="24"/>
          <w:szCs w:val="24"/>
        </w:rPr>
      </w:pPr>
    </w:p>
    <w:p w:rsidR="00B00659" w:rsidRPr="0094637D" w:rsidRDefault="00B00659" w:rsidP="00B63DDE">
      <w:pPr>
        <w:rPr>
          <w:sz w:val="24"/>
          <w:szCs w:val="24"/>
        </w:rPr>
      </w:pPr>
    </w:p>
    <w:sectPr w:rsidR="00B00659" w:rsidRPr="0094637D" w:rsidSect="00306A39">
      <w:pgSz w:w="12240" w:h="15840"/>
      <w:pgMar w:top="709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AE" w:rsidRDefault="003D79AE" w:rsidP="002F703E">
      <w:r>
        <w:separator/>
      </w:r>
    </w:p>
  </w:endnote>
  <w:endnote w:type="continuationSeparator" w:id="1">
    <w:p w:rsidR="003D79AE" w:rsidRDefault="003D79AE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AE" w:rsidRDefault="003D79AE" w:rsidP="002F703E">
      <w:r>
        <w:separator/>
      </w:r>
    </w:p>
  </w:footnote>
  <w:footnote w:type="continuationSeparator" w:id="1">
    <w:p w:rsidR="003D79AE" w:rsidRDefault="003D79AE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2229B"/>
    <w:rsid w:val="00030D68"/>
    <w:rsid w:val="000428AE"/>
    <w:rsid w:val="00054800"/>
    <w:rsid w:val="00060DE2"/>
    <w:rsid w:val="000647DD"/>
    <w:rsid w:val="000C0C57"/>
    <w:rsid w:val="000D5A4B"/>
    <w:rsid w:val="000E7B9F"/>
    <w:rsid w:val="00114399"/>
    <w:rsid w:val="00114CA0"/>
    <w:rsid w:val="001239D1"/>
    <w:rsid w:val="00127E0E"/>
    <w:rsid w:val="0013116D"/>
    <w:rsid w:val="001473A7"/>
    <w:rsid w:val="00152684"/>
    <w:rsid w:val="00152745"/>
    <w:rsid w:val="00162FE7"/>
    <w:rsid w:val="001711E1"/>
    <w:rsid w:val="001827CA"/>
    <w:rsid w:val="001B6C3F"/>
    <w:rsid w:val="002003BD"/>
    <w:rsid w:val="002138BF"/>
    <w:rsid w:val="0022732C"/>
    <w:rsid w:val="00231CB8"/>
    <w:rsid w:val="00255919"/>
    <w:rsid w:val="002A0637"/>
    <w:rsid w:val="002C6DC8"/>
    <w:rsid w:val="002F703E"/>
    <w:rsid w:val="00305A53"/>
    <w:rsid w:val="00306A39"/>
    <w:rsid w:val="00320F32"/>
    <w:rsid w:val="00321866"/>
    <w:rsid w:val="00330A56"/>
    <w:rsid w:val="0036642D"/>
    <w:rsid w:val="003A14C8"/>
    <w:rsid w:val="003D6DFD"/>
    <w:rsid w:val="003D79AE"/>
    <w:rsid w:val="00423B6F"/>
    <w:rsid w:val="004302EF"/>
    <w:rsid w:val="00433B1F"/>
    <w:rsid w:val="004528AE"/>
    <w:rsid w:val="00485B31"/>
    <w:rsid w:val="00492358"/>
    <w:rsid w:val="004B150D"/>
    <w:rsid w:val="004E2540"/>
    <w:rsid w:val="004E5D35"/>
    <w:rsid w:val="004E7AF6"/>
    <w:rsid w:val="004F519E"/>
    <w:rsid w:val="004F6C2A"/>
    <w:rsid w:val="0053773D"/>
    <w:rsid w:val="00581189"/>
    <w:rsid w:val="005815C0"/>
    <w:rsid w:val="005B1ED9"/>
    <w:rsid w:val="005B7BE7"/>
    <w:rsid w:val="005C7DA0"/>
    <w:rsid w:val="005D46C5"/>
    <w:rsid w:val="00627CAB"/>
    <w:rsid w:val="00635B41"/>
    <w:rsid w:val="00650980"/>
    <w:rsid w:val="00673B66"/>
    <w:rsid w:val="00690507"/>
    <w:rsid w:val="006C2EB5"/>
    <w:rsid w:val="006D0E57"/>
    <w:rsid w:val="006D51DF"/>
    <w:rsid w:val="006E419E"/>
    <w:rsid w:val="0073376B"/>
    <w:rsid w:val="00741AF8"/>
    <w:rsid w:val="00750E49"/>
    <w:rsid w:val="0075528E"/>
    <w:rsid w:val="00760248"/>
    <w:rsid w:val="0077109C"/>
    <w:rsid w:val="00777DA1"/>
    <w:rsid w:val="00787719"/>
    <w:rsid w:val="00796ED8"/>
    <w:rsid w:val="007972D6"/>
    <w:rsid w:val="007B7778"/>
    <w:rsid w:val="008072E4"/>
    <w:rsid w:val="00835917"/>
    <w:rsid w:val="00856DA3"/>
    <w:rsid w:val="008F0157"/>
    <w:rsid w:val="0094637D"/>
    <w:rsid w:val="00983504"/>
    <w:rsid w:val="0098770A"/>
    <w:rsid w:val="009879D5"/>
    <w:rsid w:val="009A0678"/>
    <w:rsid w:val="009C6836"/>
    <w:rsid w:val="009D7575"/>
    <w:rsid w:val="009F29BF"/>
    <w:rsid w:val="00A051BB"/>
    <w:rsid w:val="00A125E3"/>
    <w:rsid w:val="00A32DF1"/>
    <w:rsid w:val="00A54724"/>
    <w:rsid w:val="00A6349B"/>
    <w:rsid w:val="00A74FB2"/>
    <w:rsid w:val="00AC247E"/>
    <w:rsid w:val="00AC33AE"/>
    <w:rsid w:val="00AD28EA"/>
    <w:rsid w:val="00AE3296"/>
    <w:rsid w:val="00AE4BDD"/>
    <w:rsid w:val="00B00659"/>
    <w:rsid w:val="00B0137E"/>
    <w:rsid w:val="00B054CD"/>
    <w:rsid w:val="00B24293"/>
    <w:rsid w:val="00B30C3F"/>
    <w:rsid w:val="00B4589A"/>
    <w:rsid w:val="00B63DDE"/>
    <w:rsid w:val="00B6455B"/>
    <w:rsid w:val="00B67102"/>
    <w:rsid w:val="00B91F01"/>
    <w:rsid w:val="00BB4489"/>
    <w:rsid w:val="00BD5D70"/>
    <w:rsid w:val="00BF1FE9"/>
    <w:rsid w:val="00C15EEE"/>
    <w:rsid w:val="00C23D19"/>
    <w:rsid w:val="00C82A11"/>
    <w:rsid w:val="00C90AA7"/>
    <w:rsid w:val="00CD1254"/>
    <w:rsid w:val="00CD4546"/>
    <w:rsid w:val="00D15D18"/>
    <w:rsid w:val="00D45476"/>
    <w:rsid w:val="00D76E6C"/>
    <w:rsid w:val="00D8010B"/>
    <w:rsid w:val="00DB3FD3"/>
    <w:rsid w:val="00DE625A"/>
    <w:rsid w:val="00DF282B"/>
    <w:rsid w:val="00DF5019"/>
    <w:rsid w:val="00E07417"/>
    <w:rsid w:val="00E30D36"/>
    <w:rsid w:val="00E57259"/>
    <w:rsid w:val="00E6531D"/>
    <w:rsid w:val="00E92B9A"/>
    <w:rsid w:val="00E9533A"/>
    <w:rsid w:val="00EA6D7B"/>
    <w:rsid w:val="00EA7DE3"/>
    <w:rsid w:val="00EC0561"/>
    <w:rsid w:val="00ED6873"/>
    <w:rsid w:val="00EE46E3"/>
    <w:rsid w:val="00EF0379"/>
    <w:rsid w:val="00EF251F"/>
    <w:rsid w:val="00F01911"/>
    <w:rsid w:val="00F20AA3"/>
    <w:rsid w:val="00F322EA"/>
    <w:rsid w:val="00F45C62"/>
    <w:rsid w:val="00F77DF5"/>
    <w:rsid w:val="00FA0711"/>
    <w:rsid w:val="00FA4F9C"/>
    <w:rsid w:val="00FA7890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7</cp:revision>
  <cp:lastPrinted>2017-10-30T07:07:00Z</cp:lastPrinted>
  <dcterms:created xsi:type="dcterms:W3CDTF">2018-01-29T07:21:00Z</dcterms:created>
  <dcterms:modified xsi:type="dcterms:W3CDTF">2018-01-29T09:17:00Z</dcterms:modified>
</cp:coreProperties>
</file>