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AD" w:rsidRPr="00831B83" w:rsidRDefault="008049AD" w:rsidP="00804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>ROMÂNIA</w:t>
      </w:r>
      <w:r w:rsidRPr="00831B83">
        <w:rPr>
          <w:rFonts w:ascii="Times New Roman" w:hAnsi="Times New Roman" w:cs="Times New Roman"/>
          <w:sz w:val="24"/>
          <w:szCs w:val="24"/>
        </w:rPr>
        <w:tab/>
      </w:r>
      <w:r w:rsidRPr="00831B83">
        <w:rPr>
          <w:rFonts w:ascii="Times New Roman" w:hAnsi="Times New Roman" w:cs="Times New Roman"/>
          <w:sz w:val="24"/>
          <w:szCs w:val="24"/>
        </w:rPr>
        <w:tab/>
      </w:r>
      <w:r w:rsidRPr="00831B83">
        <w:rPr>
          <w:rFonts w:ascii="Times New Roman" w:hAnsi="Times New Roman" w:cs="Times New Roman"/>
          <w:sz w:val="24"/>
          <w:szCs w:val="24"/>
        </w:rPr>
        <w:tab/>
      </w:r>
      <w:r w:rsidRPr="00831B83">
        <w:rPr>
          <w:rFonts w:ascii="Times New Roman" w:hAnsi="Times New Roman" w:cs="Times New Roman"/>
          <w:sz w:val="24"/>
          <w:szCs w:val="24"/>
        </w:rPr>
        <w:tab/>
      </w:r>
      <w:r w:rsidRPr="00831B83">
        <w:rPr>
          <w:rFonts w:ascii="Times New Roman" w:hAnsi="Times New Roman" w:cs="Times New Roman"/>
          <w:sz w:val="24"/>
          <w:szCs w:val="24"/>
        </w:rPr>
        <w:tab/>
      </w:r>
    </w:p>
    <w:p w:rsidR="008049AD" w:rsidRPr="00831B83" w:rsidRDefault="008049AD" w:rsidP="00804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>JUDE</w:t>
      </w:r>
      <w:r w:rsidRPr="00831B8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31B83">
        <w:rPr>
          <w:rFonts w:ascii="Times New Roman" w:hAnsi="Times New Roman" w:cs="Times New Roman"/>
          <w:sz w:val="24"/>
          <w:szCs w:val="24"/>
        </w:rPr>
        <w:t>UL TIMIȘ</w:t>
      </w:r>
    </w:p>
    <w:p w:rsidR="008049AD" w:rsidRPr="00831B83" w:rsidRDefault="008049AD" w:rsidP="00804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 xml:space="preserve">MUNICIPIUL TIMIȘOARA </w:t>
      </w:r>
    </w:p>
    <w:p w:rsidR="008049AD" w:rsidRPr="00831B83" w:rsidRDefault="008049AD" w:rsidP="00804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>DIRECȚIA CLĂDIRI TERENURI ȘI DOTĂRI DIVERSE</w:t>
      </w:r>
      <w:r w:rsidR="00831B83" w:rsidRPr="00831B83">
        <w:rPr>
          <w:rFonts w:ascii="Times New Roman" w:hAnsi="Times New Roman" w:cs="Times New Roman"/>
          <w:sz w:val="24"/>
          <w:szCs w:val="24"/>
        </w:rPr>
        <w:t xml:space="preserve"> I EST</w:t>
      </w:r>
      <w:r w:rsidRPr="00831B83">
        <w:rPr>
          <w:rFonts w:ascii="Times New Roman" w:hAnsi="Times New Roman" w:cs="Times New Roman"/>
          <w:sz w:val="24"/>
          <w:szCs w:val="24"/>
        </w:rPr>
        <w:tab/>
      </w:r>
      <w:r w:rsidRPr="00831B83">
        <w:rPr>
          <w:rFonts w:ascii="Times New Roman" w:hAnsi="Times New Roman" w:cs="Times New Roman"/>
          <w:sz w:val="24"/>
          <w:szCs w:val="24"/>
        </w:rPr>
        <w:tab/>
      </w:r>
      <w:r w:rsidRPr="00831B83">
        <w:rPr>
          <w:rFonts w:ascii="Times New Roman" w:hAnsi="Times New Roman" w:cs="Times New Roman"/>
          <w:sz w:val="24"/>
          <w:szCs w:val="24"/>
        </w:rPr>
        <w:tab/>
      </w:r>
    </w:p>
    <w:p w:rsidR="008049AD" w:rsidRPr="00831B83" w:rsidRDefault="00831B83" w:rsidP="008049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 xml:space="preserve">COMPARTIMENTUL </w:t>
      </w:r>
      <w:r w:rsidR="008049AD" w:rsidRPr="00831B83">
        <w:rPr>
          <w:rFonts w:ascii="Times New Roman" w:hAnsi="Times New Roman" w:cs="Times New Roman"/>
          <w:sz w:val="24"/>
          <w:szCs w:val="24"/>
        </w:rPr>
        <w:t xml:space="preserve"> SPAȚII CU ALTĂ DESTINAȚIE </w:t>
      </w:r>
      <w:r w:rsidRPr="00831B83">
        <w:rPr>
          <w:rFonts w:ascii="Times New Roman" w:hAnsi="Times New Roman" w:cs="Times New Roman"/>
          <w:sz w:val="24"/>
          <w:szCs w:val="24"/>
        </w:rPr>
        <w:t xml:space="preserve">I EST </w:t>
      </w:r>
    </w:p>
    <w:p w:rsidR="008049AD" w:rsidRPr="00831B83" w:rsidRDefault="008049AD" w:rsidP="008049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>NR.</w:t>
      </w:r>
      <w:r w:rsidRPr="00831B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1B83" w:rsidRPr="00831B83">
        <w:rPr>
          <w:rFonts w:ascii="Times New Roman" w:hAnsi="Times New Roman" w:cs="Times New Roman"/>
          <w:sz w:val="24"/>
          <w:szCs w:val="24"/>
          <w:lang w:val="ro-RO"/>
        </w:rPr>
        <w:t xml:space="preserve">SC2019 </w:t>
      </w:r>
      <w:r w:rsidR="00B57039">
        <w:rPr>
          <w:rFonts w:ascii="Times New Roman" w:hAnsi="Times New Roman" w:cs="Times New Roman"/>
          <w:sz w:val="24"/>
          <w:szCs w:val="24"/>
          <w:lang w:val="ro-RO"/>
        </w:rPr>
        <w:t>-7402/26.03.2019</w:t>
      </w:r>
    </w:p>
    <w:p w:rsidR="008049AD" w:rsidRPr="00831B83" w:rsidRDefault="008049AD" w:rsidP="00804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9AD" w:rsidRPr="00831B83" w:rsidRDefault="008049AD" w:rsidP="00804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B83">
        <w:rPr>
          <w:rFonts w:ascii="Times New Roman" w:hAnsi="Times New Roman" w:cs="Times New Roman"/>
          <w:b/>
          <w:sz w:val="24"/>
          <w:szCs w:val="24"/>
        </w:rPr>
        <w:t xml:space="preserve">EXPUNERE DE MOTIVE </w:t>
      </w:r>
    </w:p>
    <w:p w:rsidR="008049AD" w:rsidRPr="00831B83" w:rsidRDefault="008049AD" w:rsidP="00804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B83">
        <w:rPr>
          <w:rFonts w:ascii="Times New Roman" w:hAnsi="Times New Roman" w:cs="Times New Roman"/>
          <w:b/>
          <w:sz w:val="24"/>
          <w:szCs w:val="24"/>
        </w:rPr>
        <w:t xml:space="preserve">PRIVIND OPORTUNITATEA PROIECTULUI DE HOTARARE  </w:t>
      </w:r>
    </w:p>
    <w:p w:rsidR="008049AD" w:rsidRPr="00831B83" w:rsidRDefault="008049AD" w:rsidP="008049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B83" w:rsidRDefault="008049AD" w:rsidP="00831B8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1B83">
        <w:rPr>
          <w:rFonts w:ascii="Times New Roman" w:hAnsi="Times New Roman" w:cs="Times New Roman"/>
          <w:b/>
          <w:sz w:val="24"/>
          <w:szCs w:val="24"/>
        </w:rPr>
        <w:t xml:space="preserve">Proiect de hotărâre </w:t>
      </w:r>
      <w:r w:rsidR="00831B83" w:rsidRPr="00831B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atribuirea în folosință gratuită cu contract de comodat a spatiului situat in imobilul din Timișoara ,Str. Vasile Alecsandri ,nr.1 , către ASOCIAȚIA DE DEZVOLTARE INTERCOMUNITARĂ  ALIANȚA </w:t>
      </w:r>
      <w:r w:rsidR="00831B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</w:p>
    <w:p w:rsidR="00831B83" w:rsidRDefault="00831B83" w:rsidP="00831B83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</w:t>
      </w:r>
      <w:r w:rsidRPr="00831B83">
        <w:rPr>
          <w:rFonts w:ascii="Times New Roman" w:hAnsi="Times New Roman" w:cs="Times New Roman"/>
          <w:b/>
          <w:sz w:val="24"/>
          <w:szCs w:val="24"/>
          <w:lang w:val="ro-RO"/>
        </w:rPr>
        <w:t xml:space="preserve">VESTULUI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AVE         </w:t>
      </w:r>
    </w:p>
    <w:p w:rsidR="008049AD" w:rsidRPr="00831B83" w:rsidRDefault="00831B83" w:rsidP="00831B8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</w:t>
      </w:r>
    </w:p>
    <w:p w:rsidR="008049AD" w:rsidRPr="00831B83" w:rsidRDefault="008049AD" w:rsidP="00442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31B83" w:rsidRPr="00397944" w:rsidRDefault="00E9054F" w:rsidP="00831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ro-RO"/>
        </w:rPr>
      </w:pPr>
      <w:r w:rsidRPr="00831B83">
        <w:rPr>
          <w:rFonts w:ascii="Times New Roman" w:hAnsi="Times New Roman" w:cs="Times New Roman"/>
          <w:sz w:val="24"/>
          <w:szCs w:val="24"/>
          <w:lang w:val="it-IT"/>
        </w:rPr>
        <w:t xml:space="preserve">Prin cererea cu </w:t>
      </w:r>
      <w:r w:rsidR="008049AD" w:rsidRPr="00831B83">
        <w:rPr>
          <w:rFonts w:ascii="Times New Roman" w:hAnsi="Times New Roman" w:cs="Times New Roman"/>
          <w:sz w:val="24"/>
          <w:szCs w:val="24"/>
          <w:lang w:val="ro-RO"/>
        </w:rPr>
        <w:t>numărul</w:t>
      </w:r>
      <w:r w:rsidR="00831B83" w:rsidRPr="00397944">
        <w:rPr>
          <w:rFonts w:ascii="Times New Roman" w:hAnsi="Times New Roman" w:cs="Times New Roman"/>
          <w:sz w:val="24"/>
          <w:szCs w:val="24"/>
        </w:rPr>
        <w:t xml:space="preserve"> </w:t>
      </w:r>
      <w:r w:rsidR="00831B83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SC2019-7112/22.03.2019</w:t>
      </w:r>
      <w:r w:rsidR="00831B83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C966C3" w:rsidRPr="00831B83">
        <w:rPr>
          <w:rFonts w:ascii="Times New Roman" w:hAnsi="Times New Roman" w:cs="Times New Roman"/>
          <w:sz w:val="24"/>
          <w:szCs w:val="24"/>
          <w:lang w:val="ro-RO"/>
        </w:rPr>
        <w:t xml:space="preserve"> solicită atribuirea unui spatiu  </w:t>
      </w:r>
      <w:r w:rsidR="00831B83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pentru sediul </w:t>
      </w:r>
      <w:r w:rsidR="00831B83" w:rsidRPr="00397944">
        <w:rPr>
          <w:rFonts w:ascii="Times New Roman" w:hAnsi="Times New Roman" w:cs="Times New Roman"/>
          <w:b/>
          <w:sz w:val="24"/>
          <w:szCs w:val="24"/>
          <w:lang w:val="ro-RO"/>
        </w:rPr>
        <w:t>Asociației De Dezvoltare Intercomunitară  Alianța Vestului</w:t>
      </w:r>
      <w:r w:rsidR="00831B83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(AVE).</w:t>
      </w:r>
    </w:p>
    <w:p w:rsidR="00831B83" w:rsidRDefault="00831B83" w:rsidP="00831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Așa cum rezultă din 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extrasul procesului verbal al </w:t>
      </w:r>
      <w:r w:rsidRPr="00397944">
        <w:rPr>
          <w:rFonts w:ascii="Times New Roman" w:hAnsi="Times New Roman" w:cs="Times New Roman"/>
          <w:sz w:val="24"/>
          <w:szCs w:val="24"/>
        </w:rPr>
        <w:t>ședintei din 26.03.2019 a Comisiei de Analiză a Spațiilor cu Altă De</w:t>
      </w:r>
      <w:r>
        <w:rPr>
          <w:rFonts w:ascii="Times New Roman" w:hAnsi="Times New Roman" w:cs="Times New Roman"/>
          <w:sz w:val="24"/>
          <w:szCs w:val="24"/>
        </w:rPr>
        <w:t>stinație decât aceea de locuinț</w:t>
      </w:r>
      <w:r w:rsidRPr="00397944">
        <w:rPr>
          <w:rFonts w:ascii="Times New Roman" w:hAnsi="Times New Roman" w:cs="Times New Roman"/>
          <w:sz w:val="24"/>
          <w:szCs w:val="24"/>
        </w:rPr>
        <w:t>ă situate în imobile proprietatea Primăriei Timișoara precum și în proprietatea Statului Român, în administrarea Consiliului Local al Municipiului Timișoara înființată prin HCLMT nr.12/26.06.2012 si modificata prin HCLMT nr.549/24.10.2018, comisia a avizat favorabil solicitarea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SC2019-7112/22.03.2019</w:t>
      </w:r>
      <w:r w:rsidRPr="00397944">
        <w:rPr>
          <w:rFonts w:ascii="Times New Roman" w:hAnsi="Times New Roman" w:cs="Times New Roman"/>
          <w:sz w:val="24"/>
          <w:szCs w:val="24"/>
        </w:rPr>
        <w:t xml:space="preserve">, hotărând  atribuirea în folosință gratuită pe baza de contract de comodat </w:t>
      </w:r>
      <w:r w:rsidRPr="003A657B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5A25B8" w:rsidRPr="003A657B">
        <w:rPr>
          <w:rFonts w:ascii="Times New Roman" w:hAnsi="Times New Roman" w:cs="Times New Roman"/>
          <w:sz w:val="24"/>
          <w:szCs w:val="24"/>
          <w:lang w:val="ro-RO"/>
        </w:rPr>
        <w:t xml:space="preserve">o perioadă de </w:t>
      </w:r>
      <w:r w:rsidR="003A657B">
        <w:rPr>
          <w:rFonts w:ascii="Times New Roman" w:hAnsi="Times New Roman" w:cs="Times New Roman"/>
          <w:sz w:val="24"/>
          <w:szCs w:val="24"/>
          <w:lang w:val="ro-RO"/>
        </w:rPr>
        <w:t xml:space="preserve">10 ani </w:t>
      </w:r>
      <w:r w:rsidR="005A25B8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>Asociației De Dezvoltare Intercomunitară  Alianța Vestului (AVE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Pr="00397944">
        <w:rPr>
          <w:rFonts w:ascii="Times New Roman" w:hAnsi="Times New Roman" w:cs="Times New Roman"/>
          <w:sz w:val="24"/>
          <w:szCs w:val="24"/>
        </w:rPr>
        <w:t xml:space="preserve"> a spațiului compus din SAD.10 și SAD.11 , situat în imobilul din Timișoara ,str. Vasile Alecsandri ,</w:t>
      </w:r>
      <w:r w:rsidR="009338B8">
        <w:rPr>
          <w:rFonts w:ascii="Times New Roman" w:hAnsi="Times New Roman" w:cs="Times New Roman"/>
          <w:sz w:val="24"/>
          <w:szCs w:val="24"/>
        </w:rPr>
        <w:t xml:space="preserve"> </w:t>
      </w:r>
      <w:r w:rsidRPr="00397944">
        <w:rPr>
          <w:rFonts w:ascii="Times New Roman" w:hAnsi="Times New Roman" w:cs="Times New Roman"/>
          <w:sz w:val="24"/>
          <w:szCs w:val="24"/>
        </w:rPr>
        <w:t>nr.1 ;</w:t>
      </w:r>
    </w:p>
    <w:p w:rsidR="009338B8" w:rsidRDefault="00675EAE" w:rsidP="00831B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ab/>
      </w:r>
      <w:r w:rsidR="00831B83">
        <w:rPr>
          <w:rFonts w:ascii="Times New Roman" w:hAnsi="Times New Roman" w:cs="Times New Roman"/>
          <w:sz w:val="24"/>
          <w:szCs w:val="24"/>
        </w:rPr>
        <w:t>Spațiul propus spre atribuire gratuită</w:t>
      </w:r>
      <w:r w:rsidR="009338B8">
        <w:rPr>
          <w:rFonts w:ascii="Times New Roman" w:hAnsi="Times New Roman" w:cs="Times New Roman"/>
          <w:sz w:val="24"/>
          <w:szCs w:val="24"/>
        </w:rPr>
        <w:t>,</w:t>
      </w:r>
      <w:r w:rsidR="00831B83">
        <w:rPr>
          <w:rFonts w:ascii="Times New Roman" w:hAnsi="Times New Roman" w:cs="Times New Roman"/>
          <w:sz w:val="24"/>
          <w:szCs w:val="24"/>
        </w:rPr>
        <w:t xml:space="preserve"> </w:t>
      </w:r>
      <w:r w:rsidR="009338B8">
        <w:rPr>
          <w:rFonts w:ascii="Times New Roman" w:hAnsi="Times New Roman" w:cs="Times New Roman"/>
          <w:sz w:val="24"/>
          <w:szCs w:val="24"/>
        </w:rPr>
        <w:t xml:space="preserve">în suprafață de 87,80 m.p </w:t>
      </w:r>
      <w:r w:rsidR="00831B83">
        <w:rPr>
          <w:rFonts w:ascii="Times New Roman" w:hAnsi="Times New Roman" w:cs="Times New Roman"/>
          <w:sz w:val="24"/>
          <w:szCs w:val="24"/>
        </w:rPr>
        <w:t>este</w:t>
      </w:r>
      <w:r w:rsidR="00831B83" w:rsidRPr="0095656C">
        <w:rPr>
          <w:rFonts w:ascii="Times New Roman" w:hAnsi="Times New Roman" w:cs="Times New Roman"/>
          <w:sz w:val="24"/>
          <w:szCs w:val="24"/>
        </w:rPr>
        <w:t xml:space="preserve"> </w:t>
      </w:r>
      <w:r w:rsidR="00831B83">
        <w:rPr>
          <w:rFonts w:ascii="Times New Roman" w:hAnsi="Times New Roman" w:cs="Times New Roman"/>
          <w:sz w:val="24"/>
          <w:szCs w:val="24"/>
        </w:rPr>
        <w:t xml:space="preserve">compus din </w:t>
      </w:r>
      <w:r w:rsidR="00831B83" w:rsidRPr="00397944">
        <w:rPr>
          <w:rFonts w:ascii="Times New Roman" w:hAnsi="Times New Roman" w:cs="Times New Roman"/>
          <w:sz w:val="24"/>
          <w:szCs w:val="24"/>
        </w:rPr>
        <w:t xml:space="preserve">SAD.10 </w:t>
      </w:r>
      <w:r w:rsidR="00831B83">
        <w:rPr>
          <w:rFonts w:ascii="Times New Roman" w:hAnsi="Times New Roman" w:cs="Times New Roman"/>
          <w:sz w:val="24"/>
          <w:szCs w:val="24"/>
        </w:rPr>
        <w:t xml:space="preserve">în suprafață de 57,44 m.p(unitatea individuală nr.24 )  </w:t>
      </w:r>
      <w:r w:rsidR="00831B83" w:rsidRPr="00397944">
        <w:rPr>
          <w:rFonts w:ascii="Times New Roman" w:hAnsi="Times New Roman" w:cs="Times New Roman"/>
          <w:sz w:val="24"/>
          <w:szCs w:val="24"/>
        </w:rPr>
        <w:t xml:space="preserve">și SAD.11 </w:t>
      </w:r>
      <w:r w:rsidR="00831B83">
        <w:rPr>
          <w:rFonts w:ascii="Times New Roman" w:hAnsi="Times New Roman" w:cs="Times New Roman"/>
          <w:sz w:val="24"/>
          <w:szCs w:val="24"/>
        </w:rPr>
        <w:t>în suprafață de 30,36 m.p (unitate individuală</w:t>
      </w:r>
      <w:r w:rsidR="009338B8">
        <w:rPr>
          <w:rFonts w:ascii="Times New Roman" w:hAnsi="Times New Roman" w:cs="Times New Roman"/>
          <w:sz w:val="24"/>
          <w:szCs w:val="24"/>
        </w:rPr>
        <w:t xml:space="preserve"> </w:t>
      </w:r>
      <w:r w:rsidR="00831B83">
        <w:rPr>
          <w:rFonts w:ascii="Times New Roman" w:hAnsi="Times New Roman" w:cs="Times New Roman"/>
          <w:sz w:val="24"/>
          <w:szCs w:val="24"/>
        </w:rPr>
        <w:t>nr.25 ) , fiind  situat în imobilul din Timișoara ,str. Vasile Alecsandri ,nr.1 ,înscris în CF 419709-C1,</w:t>
      </w:r>
      <w:r w:rsidR="009338B8">
        <w:rPr>
          <w:rFonts w:ascii="Times New Roman" w:hAnsi="Times New Roman" w:cs="Times New Roman"/>
          <w:sz w:val="24"/>
          <w:szCs w:val="24"/>
        </w:rPr>
        <w:t xml:space="preserve"> </w:t>
      </w:r>
      <w:r w:rsidR="00831B83">
        <w:rPr>
          <w:rFonts w:ascii="Times New Roman" w:hAnsi="Times New Roman" w:cs="Times New Roman"/>
          <w:sz w:val="24"/>
          <w:szCs w:val="24"/>
        </w:rPr>
        <w:t>număr topo 297 ,în proprietatea Primăriei Municipiului Timișoara .</w:t>
      </w:r>
    </w:p>
    <w:p w:rsidR="002D5477" w:rsidRPr="00397944" w:rsidRDefault="002D5477" w:rsidP="002D54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ro-RO"/>
        </w:rPr>
      </w:pPr>
      <w:r w:rsidRPr="00397944">
        <w:rPr>
          <w:rFonts w:ascii="Times New Roman" w:hAnsi="Times New Roman" w:cs="Times New Roman"/>
          <w:sz w:val="24"/>
          <w:szCs w:val="24"/>
        </w:rPr>
        <w:t xml:space="preserve">Precizăm faptul că atribuirea acestui spațiu pentru sediul Asociației este necesară pentru  înscrierea </w:t>
      </w:r>
      <w:r w:rsidRPr="002D5477">
        <w:rPr>
          <w:rFonts w:ascii="Times New Roman" w:hAnsi="Times New Roman" w:cs="Times New Roman"/>
          <w:b/>
          <w:sz w:val="24"/>
          <w:szCs w:val="24"/>
          <w:lang w:val="ro-RO"/>
        </w:rPr>
        <w:t>Asociației De Dezvoltare Intercomunitară  Alianța Vestului (AVE)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Pr="00397944">
        <w:rPr>
          <w:rFonts w:ascii="Times New Roman" w:hAnsi="Times New Roman" w:cs="Times New Roman"/>
          <w:sz w:val="24"/>
          <w:szCs w:val="24"/>
        </w:rPr>
        <w:t xml:space="preserve"> Registrul Asociațiilor și Fundațiilor</w:t>
      </w:r>
      <w:r>
        <w:rPr>
          <w:rFonts w:ascii="Times New Roman" w:hAnsi="Times New Roman" w:cs="Times New Roman"/>
          <w:sz w:val="24"/>
          <w:szCs w:val="24"/>
        </w:rPr>
        <w:t xml:space="preserve">, precum și pentru </w:t>
      </w:r>
      <w:r w:rsidRPr="00397944">
        <w:rPr>
          <w:rFonts w:ascii="Times New Roman" w:hAnsi="Times New Roman" w:cs="Times New Roman"/>
          <w:sz w:val="24"/>
          <w:szCs w:val="24"/>
        </w:rPr>
        <w:t xml:space="preserve"> înregistrarea sediului social al acesteia la Ministerul Finanțelor Publice în vederea </w:t>
      </w:r>
      <w:r>
        <w:rPr>
          <w:rFonts w:ascii="Times New Roman" w:hAnsi="Times New Roman" w:cs="Times New Roman"/>
          <w:sz w:val="24"/>
          <w:szCs w:val="24"/>
        </w:rPr>
        <w:t xml:space="preserve">atribuirii </w:t>
      </w:r>
      <w:r w:rsidRPr="00397944">
        <w:rPr>
          <w:rFonts w:ascii="Times New Roman" w:hAnsi="Times New Roman" w:cs="Times New Roman"/>
          <w:sz w:val="24"/>
          <w:szCs w:val="24"/>
        </w:rPr>
        <w:t xml:space="preserve"> Codului Unic de Înregistrare.</w:t>
      </w:r>
      <w:r w:rsidRPr="00A83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AD" w:rsidRPr="00831B83" w:rsidRDefault="008049AD" w:rsidP="00442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B83">
        <w:rPr>
          <w:rFonts w:ascii="Times New Roman" w:hAnsi="Times New Roman" w:cs="Times New Roman"/>
          <w:sz w:val="24"/>
          <w:szCs w:val="24"/>
        </w:rPr>
        <w:tab/>
        <w:t xml:space="preserve">Considerăm </w:t>
      </w:r>
      <w:r w:rsidR="00521816">
        <w:rPr>
          <w:rFonts w:ascii="Times New Roman" w:hAnsi="Times New Roman" w:cs="Times New Roman"/>
          <w:sz w:val="24"/>
          <w:szCs w:val="24"/>
        </w:rPr>
        <w:t xml:space="preserve">că </w:t>
      </w:r>
      <w:r w:rsidRPr="00831B83">
        <w:rPr>
          <w:rFonts w:ascii="Times New Roman" w:hAnsi="Times New Roman" w:cs="Times New Roman"/>
          <w:sz w:val="24"/>
          <w:szCs w:val="24"/>
        </w:rPr>
        <w:t xml:space="preserve"> Proiectului  de hotărâre </w:t>
      </w:r>
      <w:r w:rsidR="00521816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privind atribuirea în folosință gratuită cu contract de comodat </w:t>
      </w:r>
      <w:r w:rsidR="00521816">
        <w:rPr>
          <w:rFonts w:ascii="Times New Roman" w:hAnsi="Times New Roman" w:cs="Times New Roman"/>
          <w:sz w:val="24"/>
          <w:szCs w:val="24"/>
          <w:lang w:val="ro-RO"/>
        </w:rPr>
        <w:t>a spațiului situat î</w:t>
      </w:r>
      <w:r w:rsidR="00521816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n imobilul din Timișoara ,Str. Vasile Alecsandri ,nr.1 , către </w:t>
      </w:r>
      <w:r w:rsidR="00521816" w:rsidRPr="00397944">
        <w:rPr>
          <w:rFonts w:ascii="Times New Roman" w:hAnsi="Times New Roman" w:cs="Times New Roman"/>
          <w:b/>
          <w:sz w:val="24"/>
          <w:szCs w:val="24"/>
          <w:lang w:val="ro-RO"/>
        </w:rPr>
        <w:t>Asociația De Dezvoltare Intercomunitară  Alianța Vestului</w:t>
      </w:r>
      <w:r w:rsidR="00521816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(AVE)</w:t>
      </w:r>
      <w:r w:rsidR="00521816">
        <w:rPr>
          <w:rFonts w:ascii="Times New Roman" w:hAnsi="Times New Roman" w:cs="Times New Roman"/>
          <w:sz w:val="24"/>
          <w:szCs w:val="24"/>
        </w:rPr>
        <w:t xml:space="preserve"> ,</w:t>
      </w:r>
      <w:r w:rsidR="00521816" w:rsidRPr="00521816">
        <w:rPr>
          <w:rFonts w:ascii="Times New Roman" w:hAnsi="Times New Roman" w:cs="Times New Roman"/>
          <w:sz w:val="24"/>
          <w:szCs w:val="24"/>
        </w:rPr>
        <w:t xml:space="preserve"> </w:t>
      </w:r>
      <w:r w:rsidR="00521816" w:rsidRPr="00397944">
        <w:rPr>
          <w:rFonts w:ascii="Times New Roman" w:hAnsi="Times New Roman" w:cs="Times New Roman"/>
          <w:sz w:val="24"/>
          <w:szCs w:val="24"/>
        </w:rPr>
        <w:t>îndeplinește condițiile pentru a fi supus  dezbaterii și aprobării în plenul Consiliului Local al Municipiului Timișoara.</w:t>
      </w:r>
    </w:p>
    <w:p w:rsidR="008049AD" w:rsidRDefault="008049AD" w:rsidP="008049A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7039" w:rsidRDefault="00B57039" w:rsidP="008049A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57039" w:rsidRPr="00831B83" w:rsidRDefault="00B57039" w:rsidP="008049AD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49AD" w:rsidRPr="00831B83" w:rsidRDefault="008049AD" w:rsidP="008049AD">
      <w:pPr>
        <w:tabs>
          <w:tab w:val="left" w:pos="-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1B8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31B8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</w:t>
      </w: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PRIMAR                                           </w:t>
      </w:r>
      <w:r w:rsidR="005218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</w:t>
      </w: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VICEPRIMAR</w:t>
      </w:r>
    </w:p>
    <w:p w:rsidR="008049AD" w:rsidRPr="00831B83" w:rsidRDefault="008049AD" w:rsidP="008049AD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NICOLAE ROBU                                               </w:t>
      </w:r>
      <w:r w:rsidR="00831B83"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</w:t>
      </w:r>
      <w:r w:rsidR="005218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  <w:r w:rsidR="00831B83"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FARKAS</w:t>
      </w: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IMRE</w:t>
      </w:r>
    </w:p>
    <w:p w:rsidR="008049AD" w:rsidRPr="00831B83" w:rsidRDefault="008049AD" w:rsidP="008049AD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049AD" w:rsidRPr="00831B83" w:rsidRDefault="008049AD" w:rsidP="008049AD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831B83" w:rsidRPr="00831B83" w:rsidRDefault="008049AD" w:rsidP="008049AD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  <w:r w:rsidR="005218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</w:t>
      </w: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DIRECTOR                                                                                                                     </w:t>
      </w:r>
      <w:r w:rsidR="00831B83"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</w:p>
    <w:p w:rsidR="008049AD" w:rsidRPr="00831B83" w:rsidRDefault="00831B83" w:rsidP="008049AD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</w:t>
      </w:r>
      <w:r w:rsidR="0052181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</w:t>
      </w:r>
      <w:r w:rsidRPr="00831B8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FLORIN RĂVĂȘILĂ </w:t>
      </w:r>
    </w:p>
    <w:p w:rsidR="008049AD" w:rsidRPr="0056526C" w:rsidRDefault="008049AD" w:rsidP="008049AD">
      <w:pPr>
        <w:spacing w:after="0"/>
        <w:rPr>
          <w:highlight w:val="cyan"/>
        </w:rPr>
      </w:pPr>
    </w:p>
    <w:p w:rsidR="00831B83" w:rsidRPr="00397944" w:rsidRDefault="00831B83" w:rsidP="005218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CC3DDA" w:rsidRDefault="00CC3DDA" w:rsidP="00831B83">
      <w:pPr>
        <w:tabs>
          <w:tab w:val="left" w:pos="1327"/>
        </w:tabs>
      </w:pPr>
    </w:p>
    <w:sectPr w:rsidR="00CC3DDA" w:rsidSect="002C21F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049AD"/>
    <w:rsid w:val="0003530E"/>
    <w:rsid w:val="00057014"/>
    <w:rsid w:val="0007454B"/>
    <w:rsid w:val="001008D3"/>
    <w:rsid w:val="00140CCB"/>
    <w:rsid w:val="001F3F69"/>
    <w:rsid w:val="002D5477"/>
    <w:rsid w:val="0036643E"/>
    <w:rsid w:val="003860CC"/>
    <w:rsid w:val="003A657B"/>
    <w:rsid w:val="003B3B45"/>
    <w:rsid w:val="003E5C04"/>
    <w:rsid w:val="00400F22"/>
    <w:rsid w:val="0044277F"/>
    <w:rsid w:val="004A7E86"/>
    <w:rsid w:val="004F4DF2"/>
    <w:rsid w:val="00521816"/>
    <w:rsid w:val="00554F22"/>
    <w:rsid w:val="005707A7"/>
    <w:rsid w:val="005A25B8"/>
    <w:rsid w:val="005A73CC"/>
    <w:rsid w:val="00620FCC"/>
    <w:rsid w:val="00675EAE"/>
    <w:rsid w:val="0069283F"/>
    <w:rsid w:val="006C2F8D"/>
    <w:rsid w:val="006D4A46"/>
    <w:rsid w:val="006E4F20"/>
    <w:rsid w:val="00707CAC"/>
    <w:rsid w:val="00745CCE"/>
    <w:rsid w:val="00747C21"/>
    <w:rsid w:val="008049AD"/>
    <w:rsid w:val="008313F0"/>
    <w:rsid w:val="00831B83"/>
    <w:rsid w:val="008349FA"/>
    <w:rsid w:val="009338B8"/>
    <w:rsid w:val="00975CD5"/>
    <w:rsid w:val="009B0B1C"/>
    <w:rsid w:val="009D5854"/>
    <w:rsid w:val="00A2506A"/>
    <w:rsid w:val="00A76044"/>
    <w:rsid w:val="00AD4012"/>
    <w:rsid w:val="00B30605"/>
    <w:rsid w:val="00B57039"/>
    <w:rsid w:val="00C966C3"/>
    <w:rsid w:val="00CA311B"/>
    <w:rsid w:val="00CB3E1C"/>
    <w:rsid w:val="00CB60FF"/>
    <w:rsid w:val="00CC3DDA"/>
    <w:rsid w:val="00D04402"/>
    <w:rsid w:val="00D9225E"/>
    <w:rsid w:val="00E9054F"/>
    <w:rsid w:val="00EF0399"/>
    <w:rsid w:val="00F05EDB"/>
    <w:rsid w:val="00F95FC0"/>
    <w:rsid w:val="00FA3EF3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AD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488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44</cp:revision>
  <cp:lastPrinted>2019-03-26T10:52:00Z</cp:lastPrinted>
  <dcterms:created xsi:type="dcterms:W3CDTF">2018-05-09T08:02:00Z</dcterms:created>
  <dcterms:modified xsi:type="dcterms:W3CDTF">2019-03-26T11:00:00Z</dcterms:modified>
</cp:coreProperties>
</file>