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55" w:rsidRPr="00DB0D07" w:rsidRDefault="00482355" w:rsidP="00482355">
      <w:pPr>
        <w:rPr>
          <w:b/>
          <w:sz w:val="18"/>
          <w:szCs w:val="18"/>
          <w:lang w:val="ro-RO"/>
        </w:rPr>
      </w:pPr>
      <w:r w:rsidRPr="00DB0D07">
        <w:rPr>
          <w:b/>
          <w:sz w:val="18"/>
          <w:szCs w:val="18"/>
          <w:lang w:val="ro-RO"/>
        </w:rPr>
        <w:t>ROMÂNIA</w:t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</w:p>
    <w:p w:rsidR="00482355" w:rsidRPr="00DB0D07" w:rsidRDefault="00482355" w:rsidP="00482355">
      <w:pPr>
        <w:rPr>
          <w:b/>
          <w:sz w:val="18"/>
          <w:szCs w:val="18"/>
          <w:lang w:val="ro-RO"/>
        </w:rPr>
      </w:pPr>
      <w:r w:rsidRPr="00DB0D07">
        <w:rPr>
          <w:b/>
          <w:sz w:val="18"/>
          <w:szCs w:val="18"/>
          <w:lang w:val="ro-RO"/>
        </w:rPr>
        <w:t>JUDETUL TIMIŞ</w:t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  <w:t xml:space="preserve">  </w:t>
      </w:r>
    </w:p>
    <w:p w:rsidR="00482355" w:rsidRPr="00DB0D07" w:rsidRDefault="00482355" w:rsidP="00482355">
      <w:pPr>
        <w:rPr>
          <w:b/>
          <w:sz w:val="18"/>
          <w:szCs w:val="18"/>
          <w:lang w:val="ro-RO"/>
        </w:rPr>
      </w:pPr>
      <w:r w:rsidRPr="00DB0D07">
        <w:rPr>
          <w:b/>
          <w:sz w:val="18"/>
          <w:szCs w:val="18"/>
          <w:lang w:val="ro-RO"/>
        </w:rPr>
        <w:t>MUNICIPIUL TIMISOARA</w:t>
      </w:r>
    </w:p>
    <w:p w:rsidR="00482355" w:rsidRPr="00DB0D07" w:rsidRDefault="00482355" w:rsidP="00482355">
      <w:pPr>
        <w:rPr>
          <w:b/>
          <w:sz w:val="18"/>
          <w:szCs w:val="18"/>
          <w:lang w:val="ro-RO"/>
        </w:rPr>
      </w:pPr>
      <w:r w:rsidRPr="00DB0D07">
        <w:rPr>
          <w:b/>
          <w:sz w:val="18"/>
          <w:szCs w:val="18"/>
          <w:lang w:val="ro-RO"/>
        </w:rPr>
        <w:t>PRIMĂRIA</w:t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</w:r>
      <w:r w:rsidRPr="00DB0D07">
        <w:rPr>
          <w:b/>
          <w:sz w:val="18"/>
          <w:szCs w:val="18"/>
          <w:lang w:val="ro-RO"/>
        </w:rPr>
        <w:tab/>
        <w:t xml:space="preserve">     </w:t>
      </w:r>
    </w:p>
    <w:p w:rsidR="00474BEC" w:rsidRPr="00696D59" w:rsidRDefault="00482355" w:rsidP="00482355">
      <w:pPr>
        <w:jc w:val="both"/>
        <w:rPr>
          <w:b/>
          <w:sz w:val="20"/>
          <w:szCs w:val="20"/>
          <w:lang w:val="ro-RO"/>
        </w:rPr>
      </w:pPr>
      <w:r w:rsidRPr="00DB0D07">
        <w:rPr>
          <w:b/>
          <w:sz w:val="18"/>
          <w:szCs w:val="18"/>
          <w:lang w:val="ro-RO"/>
        </w:rPr>
        <w:t xml:space="preserve">NR. </w:t>
      </w:r>
      <w:r w:rsidR="00D65ED2">
        <w:rPr>
          <w:b/>
          <w:sz w:val="18"/>
          <w:szCs w:val="18"/>
          <w:lang w:val="ro-RO"/>
        </w:rPr>
        <w:t>SC2019-              /12.03.2019</w:t>
      </w:r>
    </w:p>
    <w:p w:rsidR="00482355" w:rsidRPr="00474BEC" w:rsidRDefault="00482355" w:rsidP="00482355">
      <w:pPr>
        <w:jc w:val="center"/>
        <w:rPr>
          <w:b/>
          <w:lang w:val="ro-RO"/>
        </w:rPr>
      </w:pPr>
      <w:r w:rsidRPr="00474BEC">
        <w:rPr>
          <w:b/>
          <w:lang w:val="ro-RO"/>
        </w:rPr>
        <w:t>RAPORT DE SPECIALITATE</w:t>
      </w:r>
    </w:p>
    <w:p w:rsidR="00482355" w:rsidRPr="00474BEC" w:rsidRDefault="00482355" w:rsidP="00482355">
      <w:pPr>
        <w:jc w:val="center"/>
        <w:rPr>
          <w:b/>
          <w:lang w:val="ro-RO"/>
        </w:rPr>
      </w:pPr>
    </w:p>
    <w:p w:rsidR="005E4D0A" w:rsidRPr="00474BEC" w:rsidRDefault="00482355" w:rsidP="00D65ED2">
      <w:pPr>
        <w:jc w:val="center"/>
        <w:rPr>
          <w:b/>
          <w:lang w:val="ro-RO"/>
        </w:rPr>
      </w:pPr>
      <w:r w:rsidRPr="00474BEC">
        <w:rPr>
          <w:b/>
          <w:lang w:val="ro-RO"/>
        </w:rPr>
        <w:t xml:space="preserve">privind </w:t>
      </w:r>
      <w:r w:rsidR="005E4D0A" w:rsidRPr="00474BEC">
        <w:rPr>
          <w:b/>
          <w:lang w:val="ro-RO"/>
        </w:rPr>
        <w:t>operațiu</w:t>
      </w:r>
      <w:r w:rsidR="0061277A">
        <w:rPr>
          <w:b/>
          <w:lang w:val="ro-RO"/>
        </w:rPr>
        <w:t xml:space="preserve">nea </w:t>
      </w:r>
      <w:r w:rsidR="005E4D0A" w:rsidRPr="00474BEC">
        <w:rPr>
          <w:b/>
          <w:lang w:val="ro-RO"/>
        </w:rPr>
        <w:t>de</w:t>
      </w:r>
      <w:r w:rsidR="005E4D0A" w:rsidRPr="00474BEC">
        <w:rPr>
          <w:rFonts w:ascii="Ebrima" w:hAnsi="Ebrima"/>
          <w:b/>
          <w:lang w:val="ro-RO"/>
        </w:rPr>
        <w:t xml:space="preserve"> </w:t>
      </w:r>
      <w:r w:rsidR="0061277A">
        <w:rPr>
          <w:b/>
          <w:lang w:val="ro-RO"/>
        </w:rPr>
        <w:t xml:space="preserve">rectificare a suprafeței </w:t>
      </w:r>
      <w:r w:rsidR="002413B5">
        <w:rPr>
          <w:b/>
          <w:lang w:val="ro-RO"/>
        </w:rPr>
        <w:t xml:space="preserve">si geometriei </w:t>
      </w:r>
      <w:r w:rsidR="0061277A">
        <w:rPr>
          <w:b/>
          <w:lang w:val="ro-RO"/>
        </w:rPr>
        <w:t>imobilului cu nr.top.</w:t>
      </w:r>
      <w:r w:rsidR="00244519">
        <w:rPr>
          <w:b/>
          <w:lang w:val="ro-RO"/>
        </w:rPr>
        <w:t xml:space="preserve"> 17413/1</w:t>
      </w:r>
      <w:r w:rsidR="0061277A">
        <w:rPr>
          <w:b/>
          <w:lang w:val="ro-RO"/>
        </w:rPr>
        <w:t xml:space="preserve"> – str.</w:t>
      </w:r>
      <w:r w:rsidR="00244519">
        <w:rPr>
          <w:b/>
          <w:lang w:val="ro-RO"/>
        </w:rPr>
        <w:t>Garii</w:t>
      </w:r>
      <w:r w:rsidR="0061277A">
        <w:rPr>
          <w:b/>
          <w:lang w:val="ro-RO"/>
        </w:rPr>
        <w:t xml:space="preserve">  înscris în CF nr.</w:t>
      </w:r>
      <w:r w:rsidR="00244519">
        <w:rPr>
          <w:b/>
          <w:lang w:val="ro-RO"/>
        </w:rPr>
        <w:t xml:space="preserve"> 420283</w:t>
      </w:r>
      <w:r w:rsidR="0061277A">
        <w:rPr>
          <w:b/>
          <w:lang w:val="ro-RO"/>
        </w:rPr>
        <w:t xml:space="preserve"> </w:t>
      </w:r>
      <w:r w:rsidR="002413B5">
        <w:rPr>
          <w:b/>
          <w:lang w:val="ro-RO"/>
        </w:rPr>
        <w:t xml:space="preserve"> </w:t>
      </w:r>
      <w:r w:rsidR="0061277A">
        <w:rPr>
          <w:b/>
          <w:lang w:val="ro-RO"/>
        </w:rPr>
        <w:t xml:space="preserve">Timisoara </w:t>
      </w:r>
      <w:r w:rsidR="00244519">
        <w:rPr>
          <w:b/>
          <w:lang w:val="ro-RO"/>
        </w:rPr>
        <w:t>(CF nr. vechi 2)</w:t>
      </w:r>
    </w:p>
    <w:p w:rsidR="00482355" w:rsidRPr="00474BEC" w:rsidRDefault="00482355" w:rsidP="00D65ED2">
      <w:pPr>
        <w:jc w:val="center"/>
        <w:rPr>
          <w:b/>
          <w:lang w:val="ro-RO"/>
        </w:rPr>
      </w:pPr>
    </w:p>
    <w:p w:rsidR="007A2DC5" w:rsidRPr="002C304A" w:rsidRDefault="00367A49" w:rsidP="002413B5">
      <w:pPr>
        <w:jc w:val="both"/>
        <w:rPr>
          <w:sz w:val="22"/>
          <w:szCs w:val="22"/>
          <w:lang w:val="ro-RO"/>
        </w:rPr>
      </w:pPr>
      <w:r w:rsidRPr="002C304A">
        <w:rPr>
          <w:sz w:val="22"/>
          <w:szCs w:val="22"/>
          <w:lang w:val="ro-RO"/>
        </w:rPr>
        <w:tab/>
      </w:r>
      <w:r w:rsidR="00482355" w:rsidRPr="002C304A">
        <w:rPr>
          <w:sz w:val="22"/>
          <w:szCs w:val="22"/>
          <w:lang w:val="ro-RO"/>
        </w:rPr>
        <w:t>Având în vedere Expunerea de motive nr.</w:t>
      </w:r>
      <w:r w:rsidR="00711C18">
        <w:rPr>
          <w:sz w:val="22"/>
          <w:szCs w:val="22"/>
          <w:lang w:val="ro-RO"/>
        </w:rPr>
        <w:t xml:space="preserve">SC2019-        /12.03.2019 </w:t>
      </w:r>
      <w:r w:rsidR="00482355" w:rsidRPr="002C304A">
        <w:rPr>
          <w:sz w:val="22"/>
          <w:szCs w:val="22"/>
          <w:lang w:val="ro-RO"/>
        </w:rPr>
        <w:t xml:space="preserve">a Primarului Municipiului Timișoara și Proiectul de hotărâre privind </w:t>
      </w:r>
      <w:r w:rsidR="005E4D0A" w:rsidRPr="002C304A">
        <w:rPr>
          <w:sz w:val="22"/>
          <w:szCs w:val="22"/>
          <w:lang w:val="ro-RO"/>
        </w:rPr>
        <w:t xml:space="preserve">aprobarea </w:t>
      </w:r>
      <w:r w:rsidR="0039162F" w:rsidRPr="002C304A">
        <w:rPr>
          <w:sz w:val="22"/>
          <w:szCs w:val="22"/>
          <w:lang w:val="ro-RO"/>
        </w:rPr>
        <w:t>operaţiu</w:t>
      </w:r>
      <w:r w:rsidR="007A2DC5" w:rsidRPr="002C304A">
        <w:rPr>
          <w:sz w:val="22"/>
          <w:szCs w:val="22"/>
          <w:lang w:val="ro-RO"/>
        </w:rPr>
        <w:t xml:space="preserve">nii de rectificare a suprafeței </w:t>
      </w:r>
      <w:r w:rsidR="002413B5">
        <w:rPr>
          <w:sz w:val="22"/>
          <w:szCs w:val="22"/>
          <w:lang w:val="ro-RO"/>
        </w:rPr>
        <w:t xml:space="preserve">si geometriei </w:t>
      </w:r>
      <w:r w:rsidR="007A2DC5" w:rsidRPr="002C304A">
        <w:rPr>
          <w:sz w:val="22"/>
          <w:szCs w:val="22"/>
          <w:lang w:val="ro-RO"/>
        </w:rPr>
        <w:t>imobilului cu nr.top.</w:t>
      </w:r>
      <w:r w:rsidR="00244519" w:rsidRPr="002C304A">
        <w:rPr>
          <w:sz w:val="22"/>
          <w:szCs w:val="22"/>
          <w:lang w:val="ro-RO"/>
        </w:rPr>
        <w:t xml:space="preserve"> 17413/1</w:t>
      </w:r>
      <w:r w:rsidR="007A2DC5" w:rsidRPr="002C304A">
        <w:rPr>
          <w:sz w:val="22"/>
          <w:szCs w:val="22"/>
          <w:lang w:val="ro-RO"/>
        </w:rPr>
        <w:t xml:space="preserve"> – str.</w:t>
      </w:r>
      <w:r w:rsidR="00244519" w:rsidRPr="002C304A">
        <w:rPr>
          <w:sz w:val="22"/>
          <w:szCs w:val="22"/>
          <w:lang w:val="ro-RO"/>
        </w:rPr>
        <w:t xml:space="preserve"> Garii</w:t>
      </w:r>
      <w:r w:rsidR="007A2DC5" w:rsidRPr="002C304A">
        <w:rPr>
          <w:sz w:val="22"/>
          <w:szCs w:val="22"/>
          <w:lang w:val="ro-RO"/>
        </w:rPr>
        <w:t xml:space="preserve"> înscris în CF nr.</w:t>
      </w:r>
      <w:r w:rsidR="00244519" w:rsidRPr="002C304A">
        <w:rPr>
          <w:sz w:val="22"/>
          <w:szCs w:val="22"/>
          <w:lang w:val="ro-RO"/>
        </w:rPr>
        <w:t xml:space="preserve"> 420283</w:t>
      </w:r>
      <w:r w:rsidR="002413B5">
        <w:rPr>
          <w:sz w:val="22"/>
          <w:szCs w:val="22"/>
          <w:lang w:val="ro-RO"/>
        </w:rPr>
        <w:t xml:space="preserve"> </w:t>
      </w:r>
      <w:r w:rsidR="007A2DC5" w:rsidRPr="002C304A">
        <w:rPr>
          <w:sz w:val="22"/>
          <w:szCs w:val="22"/>
          <w:lang w:val="ro-RO"/>
        </w:rPr>
        <w:t xml:space="preserve">Timișoara </w:t>
      </w:r>
      <w:r w:rsidR="00244519" w:rsidRPr="002C304A">
        <w:rPr>
          <w:sz w:val="22"/>
          <w:szCs w:val="22"/>
          <w:lang w:val="ro-RO"/>
        </w:rPr>
        <w:t>(CF nr. vechi 2)</w:t>
      </w:r>
      <w:r w:rsidR="007A2DC5" w:rsidRPr="002C304A">
        <w:rPr>
          <w:sz w:val="22"/>
          <w:szCs w:val="22"/>
          <w:lang w:val="ro-RO"/>
        </w:rPr>
        <w:t>.</w:t>
      </w:r>
    </w:p>
    <w:p w:rsidR="00025231" w:rsidRPr="002C304A" w:rsidRDefault="00025231" w:rsidP="002413B5">
      <w:pPr>
        <w:jc w:val="both"/>
        <w:rPr>
          <w:sz w:val="22"/>
          <w:szCs w:val="22"/>
          <w:lang w:val="ro-RO"/>
        </w:rPr>
      </w:pPr>
      <w:r w:rsidRPr="002C304A">
        <w:rPr>
          <w:sz w:val="22"/>
          <w:szCs w:val="22"/>
          <w:lang w:val="ro-RO"/>
        </w:rPr>
        <w:tab/>
      </w:r>
      <w:r w:rsidR="00244519" w:rsidRPr="002C304A">
        <w:rPr>
          <w:sz w:val="22"/>
          <w:szCs w:val="22"/>
          <w:lang w:val="ro-RO"/>
        </w:rPr>
        <w:t>Imobilul cu nr.top. 17413/1</w:t>
      </w:r>
      <w:r w:rsidR="007A2DC5" w:rsidRPr="002C304A">
        <w:rPr>
          <w:sz w:val="22"/>
          <w:szCs w:val="22"/>
          <w:lang w:val="ro-RO"/>
        </w:rPr>
        <w:t xml:space="preserve"> – str.</w:t>
      </w:r>
      <w:r w:rsidR="00244519" w:rsidRPr="002C304A">
        <w:rPr>
          <w:sz w:val="22"/>
          <w:szCs w:val="22"/>
          <w:lang w:val="ro-RO"/>
        </w:rPr>
        <w:t xml:space="preserve"> Garii </w:t>
      </w:r>
      <w:r w:rsidR="00DB0D07" w:rsidRPr="002C304A">
        <w:rPr>
          <w:sz w:val="22"/>
          <w:szCs w:val="22"/>
          <w:lang w:val="ro-RO"/>
        </w:rPr>
        <w:t xml:space="preserve">este </w:t>
      </w:r>
      <w:r w:rsidR="007A2DC5" w:rsidRPr="002C304A">
        <w:rPr>
          <w:sz w:val="22"/>
          <w:szCs w:val="22"/>
          <w:lang w:val="ro-RO"/>
        </w:rPr>
        <w:t xml:space="preserve">înscris în </w:t>
      </w:r>
      <w:r w:rsidR="00244519" w:rsidRPr="002C304A">
        <w:rPr>
          <w:sz w:val="22"/>
          <w:szCs w:val="22"/>
          <w:lang w:val="ro-RO"/>
        </w:rPr>
        <w:t>CF nr. 420283</w:t>
      </w:r>
      <w:r w:rsidR="00C1141C">
        <w:rPr>
          <w:sz w:val="22"/>
          <w:szCs w:val="22"/>
          <w:lang w:val="ro-RO"/>
        </w:rPr>
        <w:t xml:space="preserve"> </w:t>
      </w:r>
      <w:r w:rsidR="00244519" w:rsidRPr="002C304A">
        <w:rPr>
          <w:sz w:val="22"/>
          <w:szCs w:val="22"/>
          <w:lang w:val="ro-RO"/>
        </w:rPr>
        <w:t>Timișoara (CF nr. vechi 2)</w:t>
      </w:r>
      <w:r w:rsidR="007A2DC5" w:rsidRPr="002C304A">
        <w:rPr>
          <w:sz w:val="22"/>
          <w:szCs w:val="22"/>
          <w:lang w:val="ro-RO"/>
        </w:rPr>
        <w:t xml:space="preserve">, proprietar </w:t>
      </w:r>
      <w:r w:rsidR="00244519" w:rsidRPr="002C304A">
        <w:rPr>
          <w:sz w:val="22"/>
          <w:szCs w:val="22"/>
          <w:lang w:val="ro-RO"/>
        </w:rPr>
        <w:t>Municipiul</w:t>
      </w:r>
      <w:r w:rsidR="007A2DC5" w:rsidRPr="002C304A">
        <w:rPr>
          <w:sz w:val="22"/>
          <w:szCs w:val="22"/>
          <w:lang w:val="ro-RO"/>
        </w:rPr>
        <w:t xml:space="preserve"> Timișoara</w:t>
      </w:r>
      <w:r w:rsidR="00244519" w:rsidRPr="002C304A">
        <w:rPr>
          <w:sz w:val="22"/>
          <w:szCs w:val="22"/>
          <w:lang w:val="ro-RO"/>
        </w:rPr>
        <w:t>, CIF :</w:t>
      </w:r>
      <w:r w:rsidR="007A2DC5" w:rsidRPr="002C304A">
        <w:rPr>
          <w:sz w:val="22"/>
          <w:szCs w:val="22"/>
          <w:lang w:val="ro-RO"/>
        </w:rPr>
        <w:t xml:space="preserve"> </w:t>
      </w:r>
      <w:r w:rsidR="00244519" w:rsidRPr="002C304A">
        <w:rPr>
          <w:sz w:val="22"/>
          <w:szCs w:val="22"/>
          <w:lang w:val="ro-RO"/>
        </w:rPr>
        <w:t>14756536, domeniul public</w:t>
      </w:r>
      <w:r w:rsidR="00692823" w:rsidRPr="002C304A">
        <w:rPr>
          <w:sz w:val="22"/>
          <w:szCs w:val="22"/>
          <w:lang w:val="ro-RO"/>
        </w:rPr>
        <w:t>.</w:t>
      </w:r>
    </w:p>
    <w:p w:rsidR="002624D0" w:rsidRPr="002C304A" w:rsidRDefault="003B63EC" w:rsidP="002413B5">
      <w:pPr>
        <w:jc w:val="both"/>
        <w:rPr>
          <w:sz w:val="22"/>
          <w:szCs w:val="22"/>
          <w:lang w:val="ro-RO"/>
        </w:rPr>
      </w:pPr>
      <w:r w:rsidRPr="002C304A">
        <w:rPr>
          <w:sz w:val="22"/>
          <w:szCs w:val="22"/>
          <w:lang w:val="ro-RO"/>
        </w:rPr>
        <w:tab/>
      </w:r>
      <w:r w:rsidR="007A2DC5" w:rsidRPr="002C304A">
        <w:rPr>
          <w:sz w:val="22"/>
          <w:szCs w:val="22"/>
          <w:lang w:val="ro-RO"/>
        </w:rPr>
        <w:t>În urma determinărilor topografice efectuate de către SC BLACK LIGHT SRL , în vederea înscrierii în sistemul integrat de cadastru și carte funciară (înscrierea geometriei în baza de date a ANCPI)  a imobilului cu nr.</w:t>
      </w:r>
      <w:r w:rsidR="00692823" w:rsidRPr="002C304A">
        <w:rPr>
          <w:sz w:val="22"/>
          <w:szCs w:val="22"/>
          <w:lang w:val="ro-RO"/>
        </w:rPr>
        <w:t xml:space="preserve"> topo</w:t>
      </w:r>
      <w:r w:rsidR="007A2DC5" w:rsidRPr="002C304A">
        <w:rPr>
          <w:sz w:val="22"/>
          <w:szCs w:val="22"/>
          <w:lang w:val="ro-RO"/>
        </w:rPr>
        <w:t xml:space="preserve"> </w:t>
      </w:r>
      <w:r w:rsidR="00692823" w:rsidRPr="002C304A">
        <w:rPr>
          <w:sz w:val="22"/>
          <w:szCs w:val="22"/>
          <w:lang w:val="ro-RO"/>
        </w:rPr>
        <w:t>17413/1 – str. Garii</w:t>
      </w:r>
      <w:r w:rsidR="007A2DC5" w:rsidRPr="002C304A">
        <w:rPr>
          <w:sz w:val="22"/>
          <w:szCs w:val="22"/>
          <w:lang w:val="ro-RO"/>
        </w:rPr>
        <w:t>, s-a constatat că suprafața măsurată nu corespunde cu supraf</w:t>
      </w:r>
      <w:r w:rsidR="002413B5">
        <w:rPr>
          <w:sz w:val="22"/>
          <w:szCs w:val="22"/>
          <w:lang w:val="ro-RO"/>
        </w:rPr>
        <w:t>ața înscrisă în cartea funciară</w:t>
      </w:r>
      <w:r w:rsidR="00DB0D07" w:rsidRPr="002C304A">
        <w:rPr>
          <w:sz w:val="22"/>
          <w:szCs w:val="22"/>
          <w:lang w:val="ro-RO"/>
        </w:rPr>
        <w:t>, și anume S</w:t>
      </w:r>
      <w:r w:rsidR="00692823" w:rsidRPr="002C304A">
        <w:rPr>
          <w:sz w:val="22"/>
          <w:szCs w:val="22"/>
          <w:lang w:val="ro-RO"/>
        </w:rPr>
        <w:t xml:space="preserve">. </w:t>
      </w:r>
      <w:r w:rsidR="00DB0D07" w:rsidRPr="002C304A">
        <w:rPr>
          <w:sz w:val="22"/>
          <w:szCs w:val="22"/>
          <w:lang w:val="ro-RO"/>
        </w:rPr>
        <w:t>măsurat</w:t>
      </w:r>
      <w:r w:rsidR="00424A40">
        <w:rPr>
          <w:sz w:val="22"/>
          <w:szCs w:val="22"/>
          <w:lang w:val="ro-RO"/>
        </w:rPr>
        <w:t>a</w:t>
      </w:r>
      <w:r w:rsidR="00F1239E" w:rsidRPr="002C304A">
        <w:rPr>
          <w:sz w:val="22"/>
          <w:szCs w:val="22"/>
          <w:lang w:val="ro-RO"/>
        </w:rPr>
        <w:t>=</w:t>
      </w:r>
      <w:r w:rsidR="00692823" w:rsidRPr="002C304A">
        <w:rPr>
          <w:sz w:val="22"/>
          <w:szCs w:val="22"/>
          <w:lang w:val="ro-RO"/>
        </w:rPr>
        <w:t>35038</w:t>
      </w:r>
      <w:r w:rsidR="00DB0D07" w:rsidRPr="002C304A">
        <w:rPr>
          <w:sz w:val="22"/>
          <w:szCs w:val="22"/>
          <w:lang w:val="ro-RO"/>
        </w:rPr>
        <w:t xml:space="preserve"> mp iar S</w:t>
      </w:r>
      <w:r w:rsidR="00692823" w:rsidRPr="002C304A">
        <w:rPr>
          <w:sz w:val="22"/>
          <w:szCs w:val="22"/>
          <w:lang w:val="ro-RO"/>
        </w:rPr>
        <w:t xml:space="preserve">. </w:t>
      </w:r>
      <w:r w:rsidR="00DB0D07" w:rsidRPr="002C304A">
        <w:rPr>
          <w:sz w:val="22"/>
          <w:szCs w:val="22"/>
          <w:vertAlign w:val="subscript"/>
          <w:lang w:val="ro-RO"/>
        </w:rPr>
        <w:t>CF</w:t>
      </w:r>
      <w:r w:rsidR="00DB0D07" w:rsidRPr="002C304A">
        <w:rPr>
          <w:sz w:val="22"/>
          <w:szCs w:val="22"/>
          <w:lang w:val="ro-RO"/>
        </w:rPr>
        <w:t>=</w:t>
      </w:r>
      <w:r w:rsidR="00692823" w:rsidRPr="002C304A">
        <w:rPr>
          <w:sz w:val="22"/>
          <w:szCs w:val="22"/>
          <w:lang w:val="ro-RO"/>
        </w:rPr>
        <w:t>42288</w:t>
      </w:r>
      <w:r w:rsidR="00DB0D07" w:rsidRPr="002C304A">
        <w:rPr>
          <w:sz w:val="22"/>
          <w:szCs w:val="22"/>
          <w:lang w:val="ro-RO"/>
        </w:rPr>
        <w:t xml:space="preserve"> mp </w:t>
      </w:r>
      <w:r w:rsidR="00692823" w:rsidRPr="002C304A">
        <w:rPr>
          <w:sz w:val="22"/>
          <w:szCs w:val="22"/>
          <w:lang w:val="ro-RO"/>
        </w:rPr>
        <w:t>(minus de suprafata de 7250 m.p.)</w:t>
      </w:r>
      <w:r w:rsidR="00DB0D07" w:rsidRPr="002C304A">
        <w:rPr>
          <w:sz w:val="22"/>
          <w:szCs w:val="22"/>
          <w:lang w:val="ro-RO"/>
        </w:rPr>
        <w:t>.</w:t>
      </w:r>
      <w:r w:rsidR="007A2DC5" w:rsidRPr="002C304A">
        <w:rPr>
          <w:sz w:val="22"/>
          <w:szCs w:val="22"/>
          <w:lang w:val="ro-RO"/>
        </w:rPr>
        <w:t xml:space="preserve"> </w:t>
      </w:r>
    </w:p>
    <w:p w:rsidR="00DB0D07" w:rsidRPr="002C304A" w:rsidRDefault="00DB0D07" w:rsidP="002413B5">
      <w:pPr>
        <w:jc w:val="both"/>
        <w:rPr>
          <w:i/>
          <w:sz w:val="22"/>
          <w:szCs w:val="22"/>
          <w:lang w:val="ro-RO"/>
        </w:rPr>
      </w:pPr>
      <w:r w:rsidRPr="002C304A">
        <w:rPr>
          <w:sz w:val="22"/>
          <w:szCs w:val="22"/>
          <w:lang w:val="ro-RO"/>
        </w:rPr>
        <w:tab/>
        <w:t>Având în vedere prevederile Ordinului nr.700/2014 privind aprobarea Regulamentului de avizare , recepție și înscriere în evidențele de cadastru și carte funciară , pentru înscrierea în sistemul integrat de cadastru și carte funciară (înscrierea geometriei în baza de date a ANCPI)  a imobilului cu nr.top.</w:t>
      </w:r>
      <w:r w:rsidR="00692823" w:rsidRPr="002C304A">
        <w:rPr>
          <w:sz w:val="22"/>
          <w:szCs w:val="22"/>
          <w:lang w:val="ro-RO"/>
        </w:rPr>
        <w:t xml:space="preserve"> 17413/1 – str. Garii</w:t>
      </w:r>
      <w:r w:rsidRPr="002C304A">
        <w:rPr>
          <w:sz w:val="22"/>
          <w:szCs w:val="22"/>
          <w:lang w:val="ro-RO"/>
        </w:rPr>
        <w:t>,</w:t>
      </w:r>
      <w:r w:rsidR="002413B5">
        <w:rPr>
          <w:sz w:val="22"/>
          <w:szCs w:val="22"/>
          <w:lang w:val="ro-RO"/>
        </w:rPr>
        <w:t xml:space="preserve"> </w:t>
      </w:r>
      <w:r w:rsidRPr="002C304A">
        <w:rPr>
          <w:sz w:val="22"/>
          <w:szCs w:val="22"/>
          <w:lang w:val="ro-RO"/>
        </w:rPr>
        <w:t xml:space="preserve"> </w:t>
      </w:r>
      <w:r w:rsidR="00692823" w:rsidRPr="002C304A">
        <w:rPr>
          <w:sz w:val="22"/>
          <w:szCs w:val="22"/>
          <w:lang w:val="ro-RO"/>
        </w:rPr>
        <w:t>înscris în CF nr. 420283</w:t>
      </w:r>
      <w:r w:rsidR="002413B5">
        <w:rPr>
          <w:sz w:val="22"/>
          <w:szCs w:val="22"/>
          <w:lang w:val="ro-RO"/>
        </w:rPr>
        <w:t xml:space="preserve"> </w:t>
      </w:r>
      <w:r w:rsidR="00692823" w:rsidRPr="002C304A">
        <w:rPr>
          <w:sz w:val="22"/>
          <w:szCs w:val="22"/>
          <w:lang w:val="ro-RO"/>
        </w:rPr>
        <w:t>Timișoara (CF nr. vechi 2)</w:t>
      </w:r>
      <w:r w:rsidRPr="002C304A">
        <w:rPr>
          <w:sz w:val="22"/>
          <w:szCs w:val="22"/>
          <w:lang w:val="ro-RO"/>
        </w:rPr>
        <w:t>, este necesară punerea în concordanță a suprafeței din carte</w:t>
      </w:r>
      <w:r w:rsidR="002413B5">
        <w:rPr>
          <w:sz w:val="22"/>
          <w:szCs w:val="22"/>
          <w:lang w:val="ro-RO"/>
        </w:rPr>
        <w:t>a funciară cu suprafața măsurat</w:t>
      </w:r>
      <w:r w:rsidR="00670707">
        <w:rPr>
          <w:sz w:val="22"/>
          <w:szCs w:val="22"/>
          <w:lang w:val="ro-RO"/>
        </w:rPr>
        <w:t>a</w:t>
      </w:r>
      <w:r w:rsidRPr="002C304A">
        <w:rPr>
          <w:i/>
          <w:sz w:val="22"/>
          <w:szCs w:val="22"/>
          <w:lang w:val="ro-RO"/>
        </w:rPr>
        <w:t xml:space="preserve">, ca urmare se rectifică suprafața acestuia de la </w:t>
      </w:r>
      <w:r w:rsidR="00692823" w:rsidRPr="002C304A">
        <w:rPr>
          <w:i/>
          <w:sz w:val="22"/>
          <w:szCs w:val="22"/>
          <w:lang w:val="ro-RO"/>
        </w:rPr>
        <w:t>42288</w:t>
      </w:r>
      <w:r w:rsidRPr="002C304A">
        <w:rPr>
          <w:i/>
          <w:sz w:val="22"/>
          <w:szCs w:val="22"/>
          <w:lang w:val="ro-RO"/>
        </w:rPr>
        <w:t xml:space="preserve"> mp(suprafața înscrisă în cartea funciară) la </w:t>
      </w:r>
      <w:r w:rsidR="00692823" w:rsidRPr="002C304A">
        <w:rPr>
          <w:i/>
          <w:sz w:val="22"/>
          <w:szCs w:val="22"/>
          <w:lang w:val="ro-RO"/>
        </w:rPr>
        <w:t>35038</w:t>
      </w:r>
      <w:r w:rsidRPr="002C304A">
        <w:rPr>
          <w:i/>
          <w:sz w:val="22"/>
          <w:szCs w:val="22"/>
          <w:lang w:val="ro-RO"/>
        </w:rPr>
        <w:t xml:space="preserve"> mp (suprafața măsurată)</w:t>
      </w:r>
      <w:r w:rsidR="002413B5">
        <w:rPr>
          <w:i/>
          <w:sz w:val="22"/>
          <w:szCs w:val="22"/>
          <w:lang w:val="ro-RO"/>
        </w:rPr>
        <w:t>si se modifica geometria imobilului cu nr. top 17413/</w:t>
      </w:r>
      <w:r w:rsidR="00670707">
        <w:rPr>
          <w:i/>
          <w:sz w:val="22"/>
          <w:szCs w:val="22"/>
          <w:lang w:val="ro-RO"/>
        </w:rPr>
        <w:t>1</w:t>
      </w:r>
      <w:r w:rsidRPr="002C304A">
        <w:rPr>
          <w:i/>
          <w:sz w:val="22"/>
          <w:szCs w:val="22"/>
          <w:lang w:val="ro-RO"/>
        </w:rPr>
        <w:t xml:space="preserve">. </w:t>
      </w:r>
    </w:p>
    <w:p w:rsidR="003A5FB7" w:rsidRPr="002C304A" w:rsidRDefault="00B17C4A" w:rsidP="002413B5">
      <w:pPr>
        <w:jc w:val="both"/>
        <w:rPr>
          <w:rFonts w:eastAsia="Calibri"/>
          <w:i/>
          <w:sz w:val="22"/>
          <w:szCs w:val="22"/>
        </w:rPr>
      </w:pPr>
      <w:r w:rsidRPr="002C304A">
        <w:rPr>
          <w:sz w:val="22"/>
          <w:szCs w:val="22"/>
        </w:rPr>
        <w:tab/>
      </w:r>
      <w:r w:rsidR="003A5FB7" w:rsidRPr="002C304A">
        <w:rPr>
          <w:sz w:val="22"/>
          <w:szCs w:val="22"/>
          <w:lang w:val="ro-RO"/>
        </w:rPr>
        <w:t>Responsabilitatea identificarii corecte a planului cadastr</w:t>
      </w:r>
      <w:r w:rsidR="008332B5" w:rsidRPr="002C304A">
        <w:rPr>
          <w:sz w:val="22"/>
          <w:szCs w:val="22"/>
          <w:lang w:val="ro-RO"/>
        </w:rPr>
        <w:t>al (de carte funciară</w:t>
      </w:r>
      <w:r w:rsidR="003A5FB7" w:rsidRPr="002C304A">
        <w:rPr>
          <w:sz w:val="22"/>
          <w:szCs w:val="22"/>
          <w:lang w:val="ro-RO"/>
        </w:rPr>
        <w:t xml:space="preserve">) si a determinarilor topografice - </w:t>
      </w:r>
      <w:r w:rsidR="008332B5" w:rsidRPr="002C304A">
        <w:rPr>
          <w:sz w:val="22"/>
          <w:szCs w:val="22"/>
          <w:lang w:val="ro-RO"/>
        </w:rPr>
        <w:t>î</w:t>
      </w:r>
      <w:r w:rsidR="003A5FB7" w:rsidRPr="002C304A">
        <w:rPr>
          <w:sz w:val="22"/>
          <w:szCs w:val="22"/>
          <w:lang w:val="ro-RO"/>
        </w:rPr>
        <w:t>ntocmirea planului de situație, respectiv a limitei imobilului ce face obiectul rectificării suprafeței, revine persoanei autorizate sa execute lucrari de cadastru - conform Ordinului nr.700/2014/ANCPI - completat cu Ordinul nr.1340/2015/ANCPI, privind aprobarea Regulamentului de avizare, receptie si inscriere in evidentele de cadastru si</w:t>
      </w:r>
      <w:r w:rsidR="009167BC" w:rsidRPr="002C304A">
        <w:rPr>
          <w:sz w:val="22"/>
          <w:szCs w:val="22"/>
          <w:lang w:val="ro-RO"/>
        </w:rPr>
        <w:t xml:space="preserve"> carte funciara, art.29 si 33, î</w:t>
      </w:r>
      <w:r w:rsidR="003A5FB7" w:rsidRPr="002C304A">
        <w:rPr>
          <w:sz w:val="22"/>
          <w:szCs w:val="22"/>
          <w:lang w:val="ro-RO"/>
        </w:rPr>
        <w:t>n cazul de fa</w:t>
      </w:r>
      <w:r w:rsidR="009167BC" w:rsidRPr="002C304A">
        <w:rPr>
          <w:sz w:val="22"/>
          <w:szCs w:val="22"/>
          <w:lang w:val="ro-RO"/>
        </w:rPr>
        <w:t>ță</w:t>
      </w:r>
      <w:r w:rsidR="003A5FB7" w:rsidRPr="002C304A">
        <w:rPr>
          <w:sz w:val="22"/>
          <w:szCs w:val="22"/>
          <w:lang w:val="ro-RO"/>
        </w:rPr>
        <w:t xml:space="preserve"> S.C. BLACK LIGHT SRL .                                                                                         </w:t>
      </w:r>
    </w:p>
    <w:p w:rsidR="002C304A" w:rsidRDefault="003A5FB7" w:rsidP="002413B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2C304A">
        <w:rPr>
          <w:rFonts w:eastAsia="Calibri"/>
          <w:sz w:val="22"/>
          <w:szCs w:val="22"/>
        </w:rPr>
        <w:tab/>
      </w:r>
      <w:proofErr w:type="spellStart"/>
      <w:proofErr w:type="gramStart"/>
      <w:r w:rsidRPr="002C304A">
        <w:rPr>
          <w:rFonts w:eastAsia="Calibri"/>
          <w:sz w:val="22"/>
          <w:szCs w:val="22"/>
        </w:rPr>
        <w:t>Față</w:t>
      </w:r>
      <w:proofErr w:type="spellEnd"/>
      <w:r w:rsidRPr="002C304A">
        <w:rPr>
          <w:rFonts w:eastAsia="Calibri"/>
          <w:sz w:val="22"/>
          <w:szCs w:val="22"/>
        </w:rPr>
        <w:t xml:space="preserve"> de </w:t>
      </w:r>
      <w:proofErr w:type="spellStart"/>
      <w:r w:rsidRPr="002C304A">
        <w:rPr>
          <w:rFonts w:eastAsia="Calibri"/>
          <w:sz w:val="22"/>
          <w:szCs w:val="22"/>
        </w:rPr>
        <w:t>cele</w:t>
      </w:r>
      <w:proofErr w:type="spellEnd"/>
      <w:r w:rsidRPr="002C304A">
        <w:rPr>
          <w:rFonts w:eastAsia="Calibri"/>
          <w:sz w:val="22"/>
          <w:szCs w:val="22"/>
        </w:rPr>
        <w:t xml:space="preserve"> </w:t>
      </w:r>
      <w:proofErr w:type="spellStart"/>
      <w:r w:rsidRPr="002C304A">
        <w:rPr>
          <w:rFonts w:eastAsia="Calibri"/>
          <w:sz w:val="22"/>
          <w:szCs w:val="22"/>
        </w:rPr>
        <w:t>prezentate</w:t>
      </w:r>
      <w:proofErr w:type="spellEnd"/>
      <w:r w:rsidRPr="002C304A">
        <w:rPr>
          <w:rFonts w:eastAsia="Calibri"/>
          <w:sz w:val="22"/>
          <w:szCs w:val="22"/>
        </w:rPr>
        <w:t xml:space="preserve"> </w:t>
      </w:r>
      <w:proofErr w:type="spellStart"/>
      <w:r w:rsidRPr="002C304A">
        <w:rPr>
          <w:rFonts w:eastAsia="Calibri"/>
          <w:sz w:val="22"/>
          <w:szCs w:val="22"/>
        </w:rPr>
        <w:t>mai</w:t>
      </w:r>
      <w:proofErr w:type="spellEnd"/>
      <w:r w:rsidRPr="002C304A">
        <w:rPr>
          <w:rFonts w:eastAsia="Calibri"/>
          <w:sz w:val="22"/>
          <w:szCs w:val="22"/>
        </w:rPr>
        <w:t xml:space="preserve"> </w:t>
      </w:r>
      <w:proofErr w:type="spellStart"/>
      <w:r w:rsidRPr="002C304A">
        <w:rPr>
          <w:rFonts w:eastAsia="Calibri"/>
          <w:sz w:val="22"/>
          <w:szCs w:val="22"/>
        </w:rPr>
        <w:t>sus</w:t>
      </w:r>
      <w:proofErr w:type="spellEnd"/>
      <w:r w:rsidRPr="002C304A">
        <w:rPr>
          <w:rFonts w:eastAsia="Calibri"/>
          <w:sz w:val="22"/>
          <w:szCs w:val="22"/>
        </w:rPr>
        <w:t xml:space="preserve">, </w:t>
      </w:r>
      <w:proofErr w:type="spellStart"/>
      <w:r w:rsidRPr="002C304A">
        <w:rPr>
          <w:rFonts w:eastAsia="Calibri"/>
          <w:sz w:val="22"/>
          <w:szCs w:val="22"/>
        </w:rPr>
        <w:t>propunem</w:t>
      </w:r>
      <w:proofErr w:type="spellEnd"/>
      <w:r w:rsidRPr="002C304A">
        <w:rPr>
          <w:rFonts w:eastAsia="Calibri"/>
          <w:sz w:val="22"/>
          <w:szCs w:val="22"/>
        </w:rPr>
        <w:t xml:space="preserve"> </w:t>
      </w:r>
      <w:proofErr w:type="spellStart"/>
      <w:r w:rsidRPr="002C304A">
        <w:rPr>
          <w:rFonts w:eastAsia="Calibri"/>
          <w:sz w:val="22"/>
          <w:szCs w:val="22"/>
        </w:rPr>
        <w:t>analizarea</w:t>
      </w:r>
      <w:proofErr w:type="spellEnd"/>
      <w:r w:rsidRPr="002C304A">
        <w:rPr>
          <w:rFonts w:eastAsia="Calibri"/>
          <w:sz w:val="22"/>
          <w:szCs w:val="22"/>
        </w:rPr>
        <w:t xml:space="preserve"> </w:t>
      </w:r>
      <w:proofErr w:type="spellStart"/>
      <w:r w:rsidRPr="002C304A">
        <w:rPr>
          <w:rFonts w:eastAsia="Calibri"/>
          <w:sz w:val="22"/>
          <w:szCs w:val="22"/>
        </w:rPr>
        <w:t>și</w:t>
      </w:r>
      <w:proofErr w:type="spellEnd"/>
      <w:r w:rsidRPr="002C304A">
        <w:rPr>
          <w:rFonts w:eastAsia="Calibri"/>
          <w:sz w:val="22"/>
          <w:szCs w:val="22"/>
        </w:rPr>
        <w:t xml:space="preserve"> </w:t>
      </w:r>
      <w:proofErr w:type="spellStart"/>
      <w:r w:rsidRPr="002C304A">
        <w:rPr>
          <w:rFonts w:eastAsia="Calibri"/>
          <w:sz w:val="22"/>
          <w:szCs w:val="22"/>
        </w:rPr>
        <w:t>aprobarea</w:t>
      </w:r>
      <w:proofErr w:type="spellEnd"/>
      <w:r w:rsidRPr="002C304A">
        <w:rPr>
          <w:rFonts w:eastAsia="Calibri"/>
          <w:sz w:val="22"/>
          <w:szCs w:val="22"/>
        </w:rPr>
        <w:t xml:space="preserve"> </w:t>
      </w:r>
      <w:proofErr w:type="spellStart"/>
      <w:r w:rsidR="00700E4F" w:rsidRPr="002C304A">
        <w:rPr>
          <w:rFonts w:eastAsia="Calibri"/>
          <w:sz w:val="22"/>
          <w:szCs w:val="22"/>
        </w:rPr>
        <w:t>o</w:t>
      </w:r>
      <w:r w:rsidR="00692823" w:rsidRPr="002C304A">
        <w:rPr>
          <w:rFonts w:eastAsia="Calibri"/>
          <w:sz w:val="22"/>
          <w:szCs w:val="22"/>
        </w:rPr>
        <w:t>pe</w:t>
      </w:r>
      <w:r w:rsidR="00DB0D07" w:rsidRPr="002C304A">
        <w:rPr>
          <w:rFonts w:eastAsia="Calibri"/>
          <w:sz w:val="22"/>
          <w:szCs w:val="22"/>
        </w:rPr>
        <w:t>rațiunii</w:t>
      </w:r>
      <w:proofErr w:type="spellEnd"/>
      <w:r w:rsidR="00DB0D07" w:rsidRPr="002C304A">
        <w:rPr>
          <w:rFonts w:eastAsia="Calibri"/>
          <w:sz w:val="22"/>
          <w:szCs w:val="22"/>
        </w:rPr>
        <w:t xml:space="preserve"> de </w:t>
      </w:r>
      <w:proofErr w:type="spellStart"/>
      <w:r w:rsidR="00DB0D07" w:rsidRPr="002C304A">
        <w:rPr>
          <w:rFonts w:eastAsia="Calibri"/>
          <w:sz w:val="22"/>
          <w:szCs w:val="22"/>
        </w:rPr>
        <w:t>rectificare</w:t>
      </w:r>
      <w:proofErr w:type="spellEnd"/>
      <w:r w:rsidR="00DB0D07" w:rsidRPr="002C304A">
        <w:rPr>
          <w:rFonts w:eastAsia="Calibri"/>
          <w:sz w:val="22"/>
          <w:szCs w:val="22"/>
        </w:rPr>
        <w:t xml:space="preserve"> a </w:t>
      </w:r>
      <w:proofErr w:type="spellStart"/>
      <w:r w:rsidR="00DB0D07" w:rsidRPr="002C304A">
        <w:rPr>
          <w:rFonts w:eastAsia="Calibri"/>
          <w:sz w:val="22"/>
          <w:szCs w:val="22"/>
        </w:rPr>
        <w:t>suprafeței</w:t>
      </w:r>
      <w:proofErr w:type="spellEnd"/>
      <w:r w:rsidR="00DB0D07" w:rsidRPr="002C304A">
        <w:rPr>
          <w:rFonts w:eastAsia="Calibri"/>
          <w:sz w:val="22"/>
          <w:szCs w:val="22"/>
        </w:rPr>
        <w:t xml:space="preserve"> </w:t>
      </w:r>
      <w:proofErr w:type="spellStart"/>
      <w:r w:rsidR="002413B5">
        <w:rPr>
          <w:rFonts w:eastAsia="Calibri"/>
          <w:sz w:val="22"/>
          <w:szCs w:val="22"/>
        </w:rPr>
        <w:t>si</w:t>
      </w:r>
      <w:proofErr w:type="spellEnd"/>
      <w:r w:rsidR="002413B5">
        <w:rPr>
          <w:rFonts w:eastAsia="Calibri"/>
          <w:sz w:val="22"/>
          <w:szCs w:val="22"/>
        </w:rPr>
        <w:t xml:space="preserve"> </w:t>
      </w:r>
      <w:proofErr w:type="spellStart"/>
      <w:r w:rsidR="002413B5">
        <w:rPr>
          <w:rFonts w:eastAsia="Calibri"/>
          <w:sz w:val="22"/>
          <w:szCs w:val="22"/>
        </w:rPr>
        <w:t>geometriei</w:t>
      </w:r>
      <w:proofErr w:type="spellEnd"/>
      <w:r w:rsidR="002413B5">
        <w:rPr>
          <w:rFonts w:eastAsia="Calibri"/>
          <w:sz w:val="22"/>
          <w:szCs w:val="22"/>
        </w:rPr>
        <w:t xml:space="preserve"> </w:t>
      </w:r>
      <w:proofErr w:type="spellStart"/>
      <w:r w:rsidR="00DB0D07" w:rsidRPr="002C304A">
        <w:rPr>
          <w:rFonts w:eastAsia="Calibri"/>
          <w:sz w:val="22"/>
          <w:szCs w:val="22"/>
        </w:rPr>
        <w:t>imobilului</w:t>
      </w:r>
      <w:proofErr w:type="spellEnd"/>
      <w:r w:rsidR="00DB0D07" w:rsidRPr="002C304A">
        <w:rPr>
          <w:rFonts w:eastAsia="Calibri"/>
          <w:sz w:val="22"/>
          <w:szCs w:val="22"/>
        </w:rPr>
        <w:t xml:space="preserve"> cu </w:t>
      </w:r>
      <w:proofErr w:type="spellStart"/>
      <w:r w:rsidR="00DB0D07" w:rsidRPr="002C304A">
        <w:rPr>
          <w:rFonts w:eastAsia="Calibri"/>
          <w:sz w:val="22"/>
          <w:szCs w:val="22"/>
        </w:rPr>
        <w:t>nr.top</w:t>
      </w:r>
      <w:proofErr w:type="spellEnd"/>
      <w:r w:rsidR="00DB0D07" w:rsidRPr="002C304A">
        <w:rPr>
          <w:rFonts w:eastAsia="Calibri"/>
          <w:sz w:val="22"/>
          <w:szCs w:val="22"/>
        </w:rPr>
        <w:t>.</w:t>
      </w:r>
      <w:proofErr w:type="gramEnd"/>
      <w:r w:rsidR="00692823" w:rsidRPr="002C304A">
        <w:rPr>
          <w:rFonts w:eastAsia="Calibri"/>
          <w:sz w:val="22"/>
          <w:szCs w:val="22"/>
        </w:rPr>
        <w:t xml:space="preserve"> </w:t>
      </w:r>
      <w:r w:rsidR="00692823" w:rsidRPr="002C304A">
        <w:rPr>
          <w:sz w:val="22"/>
          <w:szCs w:val="22"/>
          <w:lang w:val="ro-RO"/>
        </w:rPr>
        <w:t>17413/1 – str. Garii, înscris în CF nr. 420283</w:t>
      </w:r>
      <w:r w:rsidR="002413B5">
        <w:rPr>
          <w:sz w:val="22"/>
          <w:szCs w:val="22"/>
          <w:lang w:val="ro-RO"/>
        </w:rPr>
        <w:t xml:space="preserve"> </w:t>
      </w:r>
      <w:r w:rsidR="00692823" w:rsidRPr="002C304A">
        <w:rPr>
          <w:sz w:val="22"/>
          <w:szCs w:val="22"/>
          <w:lang w:val="ro-RO"/>
        </w:rPr>
        <w:t>Timișoara (CF nr. vechi 2)</w:t>
      </w:r>
      <w:r w:rsidR="00DB0D07" w:rsidRPr="002C304A">
        <w:rPr>
          <w:rFonts w:eastAsia="Calibri"/>
          <w:sz w:val="22"/>
          <w:szCs w:val="22"/>
        </w:rPr>
        <w:t xml:space="preserve">, </w:t>
      </w:r>
      <w:r w:rsidR="00692823" w:rsidRPr="002C304A">
        <w:rPr>
          <w:i/>
          <w:sz w:val="22"/>
          <w:szCs w:val="22"/>
          <w:lang w:val="ro-RO"/>
        </w:rPr>
        <w:t>de la 42288 mp(suprafața înscrisă în cartea funciară) la 35038 mp (suprafața măsurată)</w:t>
      </w:r>
      <w:r w:rsidR="00D776F4" w:rsidRPr="002C304A">
        <w:rPr>
          <w:sz w:val="22"/>
          <w:szCs w:val="22"/>
          <w:lang w:val="ro-RO"/>
        </w:rPr>
        <w:t>, conform Documentației tehnice</w:t>
      </w:r>
      <w:r w:rsidR="00692823" w:rsidRPr="002C304A">
        <w:rPr>
          <w:sz w:val="22"/>
          <w:szCs w:val="22"/>
          <w:lang w:val="ro-RO"/>
        </w:rPr>
        <w:t xml:space="preserve">, pr. nr. 2790/2018 </w:t>
      </w:r>
      <w:r w:rsidR="00D776F4" w:rsidRPr="002C304A">
        <w:rPr>
          <w:sz w:val="22"/>
          <w:szCs w:val="22"/>
          <w:lang w:val="ro-RO"/>
        </w:rPr>
        <w:t>întocmit</w:t>
      </w:r>
      <w:r w:rsidR="00692823" w:rsidRPr="002C304A">
        <w:rPr>
          <w:sz w:val="22"/>
          <w:szCs w:val="22"/>
          <w:lang w:val="ro-RO"/>
        </w:rPr>
        <w:t>a</w:t>
      </w:r>
      <w:r w:rsidR="00D776F4" w:rsidRPr="002C304A">
        <w:rPr>
          <w:sz w:val="22"/>
          <w:szCs w:val="22"/>
          <w:lang w:val="ro-RO"/>
        </w:rPr>
        <w:t xml:space="preserve"> de SC BLACK LIGHT SRL</w:t>
      </w:r>
      <w:r w:rsidR="00692823" w:rsidRPr="002C304A">
        <w:rPr>
          <w:sz w:val="22"/>
          <w:szCs w:val="22"/>
          <w:lang w:val="ro-RO"/>
        </w:rPr>
        <w:t>, în vederea obținerii Hotărârii Consiliului Local pentru rectificare suprafaței imobilului înscris în CF nr. 420283Timișoara (CF nr. vechi 2)</w:t>
      </w:r>
      <w:r w:rsidR="002C304A" w:rsidRPr="002C304A">
        <w:rPr>
          <w:sz w:val="22"/>
          <w:szCs w:val="22"/>
          <w:lang w:val="ro-RO"/>
        </w:rPr>
        <w:t xml:space="preserve">, </w:t>
      </w:r>
      <w:r w:rsidR="002413B5">
        <w:rPr>
          <w:sz w:val="22"/>
          <w:szCs w:val="22"/>
          <w:lang w:val="ro-RO"/>
        </w:rPr>
        <w:t>s</w:t>
      </w:r>
      <w:r w:rsidR="002C304A" w:rsidRPr="002C304A">
        <w:rPr>
          <w:sz w:val="22"/>
          <w:szCs w:val="22"/>
          <w:lang w:val="ro-RO"/>
        </w:rPr>
        <w:t>tr. Garii.</w:t>
      </w:r>
    </w:p>
    <w:p w:rsidR="002413B5" w:rsidRPr="002C304A" w:rsidRDefault="002413B5" w:rsidP="002413B5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 vederea realizarii geometriei str.Garii s-a diminuat suprafata imobilului cu nr. top 17328 reprezentand bv. Republicii urman</w:t>
      </w:r>
      <w:r w:rsidR="00E51B4F">
        <w:rPr>
          <w:sz w:val="22"/>
          <w:szCs w:val="22"/>
          <w:lang w:val="ro-RO"/>
        </w:rPr>
        <w:t>d</w:t>
      </w:r>
      <w:r>
        <w:rPr>
          <w:sz w:val="22"/>
          <w:szCs w:val="22"/>
          <w:lang w:val="ro-RO"/>
        </w:rPr>
        <w:t xml:space="preserve"> ca printr-o documentatie ulterioara sa se reglemeteze bulevardul. Prin crearea geometriei str.Garii</w:t>
      </w:r>
      <w:r w:rsidR="00E51B4F">
        <w:rPr>
          <w:sz w:val="22"/>
          <w:szCs w:val="22"/>
          <w:lang w:val="ro-RO"/>
        </w:rPr>
        <w:t>, geometrie care corespunde cu situatia reala din teren,</w:t>
      </w:r>
      <w:r>
        <w:rPr>
          <w:sz w:val="22"/>
          <w:szCs w:val="22"/>
          <w:lang w:val="ro-RO"/>
        </w:rPr>
        <w:t xml:space="preserve"> vor fi afectate si imobilel</w:t>
      </w:r>
      <w:r w:rsidR="00E51B4F">
        <w:rPr>
          <w:sz w:val="22"/>
          <w:szCs w:val="22"/>
          <w:lang w:val="ro-RO"/>
        </w:rPr>
        <w:t>e</w:t>
      </w:r>
      <w:r>
        <w:rPr>
          <w:sz w:val="22"/>
          <w:szCs w:val="22"/>
          <w:lang w:val="ro-RO"/>
        </w:rPr>
        <w:t xml:space="preserve"> cu nr. top de baza 17713, 17714 si 17722.</w:t>
      </w:r>
    </w:p>
    <w:p w:rsidR="003A5FB7" w:rsidRDefault="003A5FB7" w:rsidP="002413B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C304A">
        <w:rPr>
          <w:sz w:val="22"/>
          <w:szCs w:val="22"/>
        </w:rPr>
        <w:tab/>
      </w:r>
      <w:proofErr w:type="spellStart"/>
      <w:proofErr w:type="gramStart"/>
      <w:r w:rsidRPr="002C304A">
        <w:rPr>
          <w:sz w:val="22"/>
          <w:szCs w:val="22"/>
        </w:rPr>
        <w:t>Având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în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vedere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prevederile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legale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expuse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în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prezentul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raport</w:t>
      </w:r>
      <w:proofErr w:type="spellEnd"/>
      <w:r w:rsidRPr="002C304A">
        <w:rPr>
          <w:sz w:val="22"/>
          <w:szCs w:val="22"/>
        </w:rPr>
        <w:t xml:space="preserve">, </w:t>
      </w:r>
      <w:proofErr w:type="spellStart"/>
      <w:r w:rsidRPr="002C304A">
        <w:rPr>
          <w:sz w:val="22"/>
          <w:szCs w:val="22"/>
        </w:rPr>
        <w:t>apreciem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că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proiectul</w:t>
      </w:r>
      <w:proofErr w:type="spellEnd"/>
      <w:r w:rsidRPr="002C304A">
        <w:rPr>
          <w:sz w:val="22"/>
          <w:szCs w:val="22"/>
        </w:rPr>
        <w:t xml:space="preserve"> de </w:t>
      </w:r>
      <w:proofErr w:type="spellStart"/>
      <w:r w:rsidRPr="002C304A">
        <w:rPr>
          <w:sz w:val="22"/>
          <w:szCs w:val="22"/>
        </w:rPr>
        <w:t>hotărâre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privind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="00B408E9" w:rsidRPr="002C304A">
        <w:rPr>
          <w:sz w:val="22"/>
          <w:szCs w:val="22"/>
        </w:rPr>
        <w:t>aprobarea</w:t>
      </w:r>
      <w:proofErr w:type="spellEnd"/>
      <w:r w:rsidR="00B408E9" w:rsidRPr="002C304A">
        <w:rPr>
          <w:sz w:val="22"/>
          <w:szCs w:val="22"/>
        </w:rPr>
        <w:t xml:space="preserve"> </w:t>
      </w:r>
      <w:proofErr w:type="spellStart"/>
      <w:r w:rsidR="00DB0D07" w:rsidRPr="002C304A">
        <w:rPr>
          <w:sz w:val="22"/>
          <w:szCs w:val="22"/>
        </w:rPr>
        <w:t>operațiunii</w:t>
      </w:r>
      <w:proofErr w:type="spellEnd"/>
      <w:r w:rsidR="00DB0D07" w:rsidRPr="002C304A">
        <w:rPr>
          <w:sz w:val="22"/>
          <w:szCs w:val="22"/>
        </w:rPr>
        <w:t xml:space="preserve"> de </w:t>
      </w:r>
      <w:proofErr w:type="spellStart"/>
      <w:r w:rsidR="00DB0D07" w:rsidRPr="002C304A">
        <w:rPr>
          <w:sz w:val="22"/>
          <w:szCs w:val="22"/>
        </w:rPr>
        <w:t>rectrificare</w:t>
      </w:r>
      <w:proofErr w:type="spellEnd"/>
      <w:r w:rsidR="00DB0D07" w:rsidRPr="002C304A">
        <w:rPr>
          <w:sz w:val="22"/>
          <w:szCs w:val="22"/>
        </w:rPr>
        <w:t xml:space="preserve"> a </w:t>
      </w:r>
      <w:proofErr w:type="spellStart"/>
      <w:r w:rsidR="00DB0D07" w:rsidRPr="002C304A">
        <w:rPr>
          <w:sz w:val="22"/>
          <w:szCs w:val="22"/>
        </w:rPr>
        <w:t>suprafeței</w:t>
      </w:r>
      <w:proofErr w:type="spellEnd"/>
      <w:r w:rsidR="002413B5">
        <w:rPr>
          <w:sz w:val="22"/>
          <w:szCs w:val="22"/>
        </w:rPr>
        <w:t xml:space="preserve"> </w:t>
      </w:r>
      <w:proofErr w:type="spellStart"/>
      <w:r w:rsidR="002413B5">
        <w:rPr>
          <w:sz w:val="22"/>
          <w:szCs w:val="22"/>
        </w:rPr>
        <w:t>si</w:t>
      </w:r>
      <w:proofErr w:type="spellEnd"/>
      <w:r w:rsidR="002413B5">
        <w:rPr>
          <w:sz w:val="22"/>
          <w:szCs w:val="22"/>
        </w:rPr>
        <w:t xml:space="preserve"> </w:t>
      </w:r>
      <w:proofErr w:type="spellStart"/>
      <w:r w:rsidR="002413B5">
        <w:rPr>
          <w:sz w:val="22"/>
          <w:szCs w:val="22"/>
        </w:rPr>
        <w:t>geometriei</w:t>
      </w:r>
      <w:proofErr w:type="spellEnd"/>
      <w:r w:rsidR="00DB0D07" w:rsidRPr="002C304A">
        <w:rPr>
          <w:sz w:val="22"/>
          <w:szCs w:val="22"/>
        </w:rPr>
        <w:t xml:space="preserve"> </w:t>
      </w:r>
      <w:proofErr w:type="spellStart"/>
      <w:r w:rsidR="00DB0D07" w:rsidRPr="002C304A">
        <w:rPr>
          <w:rFonts w:eastAsia="Calibri"/>
          <w:sz w:val="22"/>
          <w:szCs w:val="22"/>
        </w:rPr>
        <w:t>imobilului</w:t>
      </w:r>
      <w:proofErr w:type="spellEnd"/>
      <w:r w:rsidR="00DB0D07" w:rsidRPr="002C304A">
        <w:rPr>
          <w:rFonts w:eastAsia="Calibri"/>
          <w:sz w:val="22"/>
          <w:szCs w:val="22"/>
        </w:rPr>
        <w:t xml:space="preserve"> cu nr.</w:t>
      </w:r>
      <w:proofErr w:type="gramEnd"/>
      <w:r w:rsidR="002C304A" w:rsidRPr="002C304A">
        <w:rPr>
          <w:rFonts w:eastAsia="Calibri"/>
          <w:sz w:val="22"/>
          <w:szCs w:val="22"/>
        </w:rPr>
        <w:t xml:space="preserve"> </w:t>
      </w:r>
      <w:r w:rsidR="002C304A" w:rsidRPr="002C304A">
        <w:rPr>
          <w:sz w:val="22"/>
          <w:szCs w:val="22"/>
          <w:lang w:val="ro-RO"/>
        </w:rPr>
        <w:t>topo 17413/1 – str. Garii,</w:t>
      </w:r>
      <w:r w:rsidR="00DB0D07" w:rsidRPr="002C304A">
        <w:rPr>
          <w:rFonts w:eastAsia="Calibri"/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îndeplinește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condițiile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pentru</w:t>
      </w:r>
      <w:proofErr w:type="spellEnd"/>
      <w:r w:rsidRPr="002C304A">
        <w:rPr>
          <w:sz w:val="22"/>
          <w:szCs w:val="22"/>
        </w:rPr>
        <w:t xml:space="preserve"> a </w:t>
      </w:r>
      <w:proofErr w:type="spellStart"/>
      <w:r w:rsidRPr="002C304A">
        <w:rPr>
          <w:sz w:val="22"/>
          <w:szCs w:val="22"/>
        </w:rPr>
        <w:t>fi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supus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dezbaterii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și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aprobării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plenului</w:t>
      </w:r>
      <w:proofErr w:type="spellEnd"/>
      <w:r w:rsidRPr="002C304A">
        <w:rPr>
          <w:sz w:val="22"/>
          <w:szCs w:val="22"/>
        </w:rPr>
        <w:t xml:space="preserve"> </w:t>
      </w:r>
      <w:proofErr w:type="spellStart"/>
      <w:r w:rsidRPr="002C304A">
        <w:rPr>
          <w:sz w:val="22"/>
          <w:szCs w:val="22"/>
        </w:rPr>
        <w:t>consiliului</w:t>
      </w:r>
      <w:proofErr w:type="spellEnd"/>
      <w:r w:rsidRPr="002C304A">
        <w:rPr>
          <w:sz w:val="22"/>
          <w:szCs w:val="22"/>
        </w:rPr>
        <w:t xml:space="preserve"> local. </w:t>
      </w:r>
    </w:p>
    <w:p w:rsidR="002C304A" w:rsidRPr="002C304A" w:rsidRDefault="002C304A" w:rsidP="00F1239E">
      <w:pPr>
        <w:autoSpaceDE w:val="0"/>
        <w:autoSpaceDN w:val="0"/>
        <w:adjustRightInd w:val="0"/>
        <w:rPr>
          <w:sz w:val="22"/>
          <w:szCs w:val="22"/>
        </w:rPr>
      </w:pPr>
    </w:p>
    <w:p w:rsidR="00C82FF1" w:rsidRPr="00D10AF1" w:rsidRDefault="00482355" w:rsidP="00482355">
      <w:pPr>
        <w:jc w:val="both"/>
        <w:rPr>
          <w:b/>
          <w:sz w:val="22"/>
          <w:szCs w:val="22"/>
        </w:rPr>
      </w:pPr>
      <w:r>
        <w:tab/>
      </w:r>
      <w:r w:rsidR="0039162F">
        <w:t xml:space="preserve">         </w:t>
      </w:r>
      <w:r w:rsidR="00B235D2" w:rsidRPr="00D10AF1">
        <w:rPr>
          <w:b/>
          <w:sz w:val="22"/>
          <w:szCs w:val="22"/>
        </w:rPr>
        <w:t>ARHITECT ȘEF</w:t>
      </w:r>
      <w:r w:rsidR="00B80EDE" w:rsidRPr="00D10AF1">
        <w:rPr>
          <w:b/>
          <w:sz w:val="22"/>
          <w:szCs w:val="22"/>
        </w:rPr>
        <w:t xml:space="preserve"> </w:t>
      </w:r>
      <w:r w:rsidR="00B80EDE" w:rsidRPr="00D10AF1">
        <w:rPr>
          <w:b/>
          <w:sz w:val="22"/>
          <w:szCs w:val="22"/>
        </w:rPr>
        <w:tab/>
      </w:r>
      <w:r w:rsidR="00D10AF1">
        <w:rPr>
          <w:b/>
          <w:sz w:val="22"/>
          <w:szCs w:val="22"/>
        </w:rPr>
        <w:tab/>
      </w:r>
      <w:r w:rsidR="00D10AF1">
        <w:rPr>
          <w:b/>
          <w:sz w:val="22"/>
          <w:szCs w:val="22"/>
        </w:rPr>
        <w:tab/>
      </w:r>
      <w:r w:rsidR="00D10AF1" w:rsidRPr="00D10AF1">
        <w:rPr>
          <w:b/>
          <w:sz w:val="22"/>
          <w:szCs w:val="22"/>
          <w:lang w:val="ro-RO"/>
        </w:rPr>
        <w:t>DIRECTOR DIRECTIA GENERALA DRUMURI</w:t>
      </w:r>
      <w:r w:rsidR="00696D59" w:rsidRPr="00D10AF1">
        <w:rPr>
          <w:b/>
          <w:sz w:val="22"/>
          <w:szCs w:val="22"/>
        </w:rPr>
        <w:tab/>
      </w:r>
      <w:r w:rsidR="00696D59" w:rsidRPr="00D10AF1">
        <w:rPr>
          <w:b/>
          <w:sz w:val="22"/>
          <w:szCs w:val="22"/>
        </w:rPr>
        <w:tab/>
      </w:r>
      <w:r w:rsidR="00D10AF1" w:rsidRPr="00D10AF1">
        <w:rPr>
          <w:b/>
          <w:sz w:val="22"/>
          <w:szCs w:val="22"/>
        </w:rPr>
        <w:t>EMILIAN SORIN CIURARIU</w:t>
      </w:r>
      <w:r w:rsidR="00696D59" w:rsidRPr="00D10AF1">
        <w:rPr>
          <w:b/>
          <w:sz w:val="22"/>
          <w:szCs w:val="22"/>
        </w:rPr>
        <w:tab/>
      </w:r>
      <w:r w:rsidR="00696D59" w:rsidRPr="00D10AF1">
        <w:rPr>
          <w:b/>
          <w:sz w:val="22"/>
          <w:szCs w:val="22"/>
        </w:rPr>
        <w:tab/>
      </w:r>
      <w:proofErr w:type="gramStart"/>
      <w:r w:rsidR="00D10AF1" w:rsidRPr="00D10AF1">
        <w:rPr>
          <w:b/>
          <w:sz w:val="22"/>
          <w:szCs w:val="22"/>
          <w:lang w:val="ro-RO"/>
        </w:rPr>
        <w:t>PODURI ,</w:t>
      </w:r>
      <w:proofErr w:type="gramEnd"/>
      <w:r w:rsidR="00D10AF1" w:rsidRPr="00D10AF1">
        <w:rPr>
          <w:b/>
          <w:sz w:val="22"/>
          <w:szCs w:val="22"/>
          <w:lang w:val="ro-RO"/>
        </w:rPr>
        <w:t xml:space="preserve"> PARCAJE SI RETELE DE UTILITATI</w:t>
      </w:r>
      <w:r w:rsidR="00D10AF1" w:rsidRPr="00D10AF1">
        <w:rPr>
          <w:b/>
          <w:sz w:val="22"/>
          <w:szCs w:val="22"/>
        </w:rPr>
        <w:tab/>
      </w:r>
    </w:p>
    <w:p w:rsidR="00696D59" w:rsidRPr="00D10AF1" w:rsidRDefault="00482355" w:rsidP="00482355">
      <w:pPr>
        <w:jc w:val="both"/>
        <w:rPr>
          <w:b/>
          <w:sz w:val="22"/>
          <w:szCs w:val="22"/>
        </w:rPr>
      </w:pPr>
      <w:r w:rsidRPr="00D10AF1">
        <w:rPr>
          <w:b/>
          <w:sz w:val="22"/>
          <w:szCs w:val="22"/>
        </w:rPr>
        <w:tab/>
      </w:r>
      <w:r w:rsidR="00B80EDE" w:rsidRPr="00D10AF1">
        <w:rPr>
          <w:b/>
          <w:sz w:val="22"/>
          <w:szCs w:val="22"/>
        </w:rPr>
        <w:tab/>
      </w:r>
      <w:r w:rsidR="00B80EDE" w:rsidRPr="00D10AF1">
        <w:rPr>
          <w:b/>
          <w:sz w:val="22"/>
          <w:szCs w:val="22"/>
        </w:rPr>
        <w:tab/>
      </w:r>
      <w:r w:rsidR="00B80EDE" w:rsidRPr="00D10AF1">
        <w:rPr>
          <w:b/>
          <w:sz w:val="22"/>
          <w:szCs w:val="22"/>
        </w:rPr>
        <w:tab/>
      </w:r>
      <w:r w:rsidR="00D10AF1">
        <w:rPr>
          <w:b/>
          <w:sz w:val="22"/>
          <w:szCs w:val="22"/>
        </w:rPr>
        <w:tab/>
      </w:r>
      <w:r w:rsidR="00D10AF1">
        <w:rPr>
          <w:b/>
          <w:sz w:val="22"/>
          <w:szCs w:val="22"/>
        </w:rPr>
        <w:tab/>
      </w:r>
      <w:r w:rsidR="00D10AF1">
        <w:rPr>
          <w:b/>
          <w:sz w:val="22"/>
          <w:szCs w:val="22"/>
        </w:rPr>
        <w:tab/>
      </w:r>
      <w:r w:rsidR="00D10AF1">
        <w:rPr>
          <w:b/>
          <w:sz w:val="22"/>
          <w:szCs w:val="22"/>
        </w:rPr>
        <w:tab/>
      </w:r>
      <w:r w:rsidR="00D10AF1">
        <w:rPr>
          <w:b/>
          <w:sz w:val="22"/>
          <w:szCs w:val="22"/>
        </w:rPr>
        <w:tab/>
      </w:r>
      <w:r w:rsidR="00D10AF1" w:rsidRPr="00D10AF1">
        <w:rPr>
          <w:b/>
          <w:sz w:val="22"/>
          <w:szCs w:val="22"/>
          <w:lang w:val="ro-RO"/>
        </w:rPr>
        <w:t>CULIȚĂ CHIȘ</w:t>
      </w:r>
      <w:r w:rsidR="00C82FF1" w:rsidRPr="00D10AF1">
        <w:rPr>
          <w:b/>
          <w:sz w:val="22"/>
          <w:szCs w:val="22"/>
        </w:rPr>
        <w:tab/>
      </w:r>
      <w:r w:rsidR="00C82FF1" w:rsidRPr="00D10AF1">
        <w:rPr>
          <w:b/>
          <w:sz w:val="22"/>
          <w:szCs w:val="22"/>
        </w:rPr>
        <w:tab/>
      </w:r>
    </w:p>
    <w:p w:rsidR="0039162F" w:rsidRDefault="0039162F" w:rsidP="00482355">
      <w:pPr>
        <w:jc w:val="both"/>
        <w:rPr>
          <w:b/>
          <w:sz w:val="22"/>
          <w:szCs w:val="22"/>
        </w:rPr>
      </w:pPr>
    </w:p>
    <w:p w:rsidR="00F1239E" w:rsidRDefault="00F1239E" w:rsidP="00482355">
      <w:pPr>
        <w:jc w:val="both"/>
        <w:rPr>
          <w:b/>
          <w:sz w:val="22"/>
          <w:szCs w:val="22"/>
        </w:rPr>
      </w:pPr>
    </w:p>
    <w:p w:rsidR="00F1239E" w:rsidRDefault="00F1239E" w:rsidP="00482355">
      <w:pPr>
        <w:jc w:val="both"/>
        <w:rPr>
          <w:b/>
          <w:sz w:val="22"/>
          <w:szCs w:val="22"/>
        </w:rPr>
      </w:pPr>
    </w:p>
    <w:p w:rsidR="00474BEC" w:rsidRPr="00D10AF1" w:rsidRDefault="00474BEC" w:rsidP="00482355">
      <w:pPr>
        <w:jc w:val="both"/>
        <w:rPr>
          <w:b/>
          <w:sz w:val="22"/>
          <w:szCs w:val="22"/>
        </w:rPr>
      </w:pPr>
    </w:p>
    <w:p w:rsidR="00474BEC" w:rsidRDefault="00474BEC" w:rsidP="00DB0D0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B0D07">
        <w:rPr>
          <w:b/>
          <w:sz w:val="22"/>
          <w:szCs w:val="22"/>
        </w:rPr>
        <w:tab/>
      </w:r>
      <w:proofErr w:type="gramStart"/>
      <w:r w:rsidR="002C304A">
        <w:rPr>
          <w:b/>
          <w:sz w:val="22"/>
          <w:szCs w:val="22"/>
        </w:rPr>
        <w:t>p  Director</w:t>
      </w:r>
      <w:proofErr w:type="gramEnd"/>
      <w:r w:rsidR="002C304A">
        <w:rPr>
          <w:b/>
          <w:sz w:val="22"/>
          <w:szCs w:val="22"/>
        </w:rPr>
        <w:t xml:space="preserve"> D.C.T.D.D. II VEST</w:t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>SEF BIROU</w:t>
      </w:r>
      <w:r>
        <w:rPr>
          <w:b/>
          <w:sz w:val="22"/>
          <w:szCs w:val="22"/>
        </w:rPr>
        <w:t xml:space="preserve"> BDU</w:t>
      </w:r>
      <w:r>
        <w:rPr>
          <w:b/>
          <w:sz w:val="22"/>
          <w:szCs w:val="22"/>
        </w:rPr>
        <w:tab/>
      </w:r>
      <w:r w:rsidR="00DB0D07">
        <w:rPr>
          <w:b/>
          <w:sz w:val="22"/>
          <w:szCs w:val="22"/>
        </w:rPr>
        <w:tab/>
      </w:r>
      <w:r w:rsidR="00DB0D07">
        <w:rPr>
          <w:b/>
          <w:sz w:val="22"/>
          <w:szCs w:val="22"/>
        </w:rPr>
        <w:tab/>
      </w:r>
      <w:r w:rsidR="00DB0D07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>MIHAI BONCEA</w:t>
      </w:r>
      <w:r w:rsidR="00DB0D07">
        <w:rPr>
          <w:b/>
          <w:sz w:val="22"/>
          <w:szCs w:val="22"/>
        </w:rPr>
        <w:tab/>
      </w:r>
      <w:r w:rsidR="00DB0D07">
        <w:rPr>
          <w:b/>
          <w:sz w:val="22"/>
          <w:szCs w:val="22"/>
        </w:rPr>
        <w:tab/>
      </w:r>
      <w:r w:rsidR="00DB0D07">
        <w:rPr>
          <w:b/>
          <w:sz w:val="22"/>
          <w:szCs w:val="22"/>
        </w:rPr>
        <w:tab/>
      </w:r>
      <w:r w:rsidR="00DB0D07" w:rsidRPr="00D10AF1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DB0D07" w:rsidRPr="00D10AF1">
        <w:rPr>
          <w:b/>
          <w:sz w:val="22"/>
          <w:szCs w:val="22"/>
        </w:rPr>
        <w:t>DOINA PURDEA</w:t>
      </w:r>
      <w:r w:rsidR="00DB0D07" w:rsidRPr="00D10AF1">
        <w:rPr>
          <w:b/>
          <w:sz w:val="22"/>
          <w:szCs w:val="22"/>
        </w:rPr>
        <w:tab/>
      </w:r>
      <w:r w:rsidR="00DB0D07" w:rsidRPr="00D10AF1">
        <w:rPr>
          <w:b/>
          <w:sz w:val="22"/>
          <w:szCs w:val="22"/>
        </w:rPr>
        <w:tab/>
      </w:r>
      <w:r w:rsidR="00DB0D07" w:rsidRPr="00D10AF1">
        <w:rPr>
          <w:b/>
          <w:sz w:val="22"/>
          <w:szCs w:val="22"/>
        </w:rPr>
        <w:tab/>
      </w:r>
      <w:r w:rsidR="00DB0D07" w:rsidRPr="00D10AF1">
        <w:rPr>
          <w:b/>
          <w:sz w:val="22"/>
          <w:szCs w:val="22"/>
        </w:rPr>
        <w:tab/>
      </w:r>
      <w:r w:rsidR="00DB0D07" w:rsidRPr="00D10AF1">
        <w:rPr>
          <w:b/>
          <w:sz w:val="22"/>
          <w:szCs w:val="22"/>
        </w:rPr>
        <w:tab/>
      </w:r>
      <w:r w:rsidR="00DB0D07" w:rsidRPr="00D10AF1">
        <w:rPr>
          <w:b/>
          <w:sz w:val="22"/>
          <w:szCs w:val="22"/>
        </w:rPr>
        <w:tab/>
      </w:r>
      <w:r w:rsidR="00DB0D07">
        <w:rPr>
          <w:b/>
          <w:sz w:val="22"/>
          <w:szCs w:val="22"/>
        </w:rPr>
        <w:tab/>
      </w:r>
      <w:r w:rsidR="00DB0D07" w:rsidRPr="00D10AF1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  <w:t>INTOCMIT</w:t>
      </w:r>
    </w:p>
    <w:p w:rsidR="00474BEC" w:rsidRDefault="00DB0D07" w:rsidP="00D10AF1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</w:r>
      <w:r w:rsidR="002C304A">
        <w:rPr>
          <w:b/>
          <w:sz w:val="22"/>
          <w:szCs w:val="22"/>
        </w:rPr>
        <w:tab/>
        <w:t>STEFAN BRIHAC</w:t>
      </w:r>
    </w:p>
    <w:p w:rsidR="002C304A" w:rsidRDefault="002C304A" w:rsidP="00D10AF1">
      <w:pPr>
        <w:rPr>
          <w:b/>
          <w:sz w:val="22"/>
          <w:szCs w:val="22"/>
        </w:rPr>
      </w:pPr>
    </w:p>
    <w:p w:rsidR="002C304A" w:rsidRDefault="002C304A" w:rsidP="00D10AF1">
      <w:pPr>
        <w:rPr>
          <w:b/>
          <w:sz w:val="22"/>
          <w:szCs w:val="22"/>
        </w:rPr>
      </w:pPr>
    </w:p>
    <w:p w:rsidR="002C304A" w:rsidRDefault="002C304A" w:rsidP="00D10AF1">
      <w:pPr>
        <w:rPr>
          <w:b/>
          <w:sz w:val="22"/>
          <w:szCs w:val="22"/>
        </w:rPr>
      </w:pPr>
    </w:p>
    <w:p w:rsidR="00696D59" w:rsidRPr="00D10AF1" w:rsidRDefault="00696D59" w:rsidP="00696D59">
      <w:pPr>
        <w:jc w:val="both"/>
        <w:rPr>
          <w:sz w:val="22"/>
          <w:szCs w:val="22"/>
        </w:rPr>
      </w:pP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Pr="00D10AF1">
        <w:rPr>
          <w:b/>
          <w:sz w:val="22"/>
          <w:szCs w:val="22"/>
        </w:rPr>
        <w:tab/>
      </w:r>
      <w:r w:rsidR="00B235D2" w:rsidRPr="00D10AF1">
        <w:rPr>
          <w:sz w:val="22"/>
          <w:szCs w:val="22"/>
        </w:rPr>
        <w:t xml:space="preserve"> </w:t>
      </w:r>
      <w:r w:rsidR="00D10AF1" w:rsidRPr="00D10AF1">
        <w:rPr>
          <w:rFonts w:ascii="Ebrima" w:hAnsi="Ebrima"/>
          <w:b/>
          <w:sz w:val="22"/>
          <w:szCs w:val="22"/>
          <w:lang w:val="ro-RO"/>
        </w:rPr>
        <w:tab/>
      </w:r>
      <w:r w:rsidR="00D10AF1" w:rsidRPr="00D10AF1">
        <w:rPr>
          <w:rFonts w:ascii="Ebrima" w:hAnsi="Ebrima"/>
          <w:b/>
          <w:sz w:val="22"/>
          <w:szCs w:val="22"/>
          <w:lang w:val="ro-RO"/>
        </w:rPr>
        <w:tab/>
      </w:r>
      <w:r w:rsidR="00D10AF1" w:rsidRPr="00D10AF1">
        <w:rPr>
          <w:b/>
          <w:sz w:val="22"/>
          <w:szCs w:val="22"/>
          <w:lang w:val="ro-RO"/>
        </w:rPr>
        <w:tab/>
      </w:r>
    </w:p>
    <w:p w:rsidR="00482355" w:rsidRPr="00D65ED2" w:rsidRDefault="00D65ED2" w:rsidP="00482355">
      <w:pPr>
        <w:ind w:left="5040" w:firstLine="720"/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</w:t>
      </w:r>
      <w:r w:rsidR="00482355" w:rsidRPr="00D65ED2">
        <w:rPr>
          <w:sz w:val="20"/>
          <w:szCs w:val="20"/>
        </w:rPr>
        <w:t>Cod FO53-01</w:t>
      </w:r>
      <w:proofErr w:type="gramStart"/>
      <w:r w:rsidR="00482355" w:rsidRPr="00D65ED2">
        <w:rPr>
          <w:sz w:val="20"/>
          <w:szCs w:val="20"/>
        </w:rPr>
        <w:t>,Ver.1</w:t>
      </w:r>
      <w:proofErr w:type="gramEnd"/>
    </w:p>
    <w:p w:rsidR="00482355" w:rsidRDefault="00482355" w:rsidP="00482355">
      <w:pPr>
        <w:jc w:val="both"/>
        <w:rPr>
          <w:lang w:val="ro-RO"/>
        </w:rPr>
      </w:pPr>
      <w:r>
        <w:rPr>
          <w:lang w:val="ro-RO"/>
        </w:rPr>
        <w:tab/>
      </w:r>
    </w:p>
    <w:p w:rsidR="00D10AF1" w:rsidRDefault="00D10AF1"/>
    <w:sectPr w:rsidR="00D10AF1" w:rsidSect="002624D0">
      <w:pgSz w:w="12240" w:h="15840"/>
      <w:pgMar w:top="180" w:right="63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73D78"/>
    <w:multiLevelType w:val="hybridMultilevel"/>
    <w:tmpl w:val="707A6314"/>
    <w:lvl w:ilvl="0" w:tplc="D732363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9DA3EB3"/>
    <w:multiLevelType w:val="hybridMultilevel"/>
    <w:tmpl w:val="7E8C4ACA"/>
    <w:lvl w:ilvl="0" w:tplc="8BC6976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482355"/>
    <w:rsid w:val="00025231"/>
    <w:rsid w:val="00101B33"/>
    <w:rsid w:val="00152C0E"/>
    <w:rsid w:val="001B312F"/>
    <w:rsid w:val="001C1896"/>
    <w:rsid w:val="00231A9A"/>
    <w:rsid w:val="002413B5"/>
    <w:rsid w:val="00244519"/>
    <w:rsid w:val="002624D0"/>
    <w:rsid w:val="00297861"/>
    <w:rsid w:val="002C304A"/>
    <w:rsid w:val="00301F40"/>
    <w:rsid w:val="00332738"/>
    <w:rsid w:val="00367A49"/>
    <w:rsid w:val="003770A3"/>
    <w:rsid w:val="00386A96"/>
    <w:rsid w:val="0039162F"/>
    <w:rsid w:val="003A5FB7"/>
    <w:rsid w:val="003B63EC"/>
    <w:rsid w:val="003C29AB"/>
    <w:rsid w:val="00424A40"/>
    <w:rsid w:val="00454175"/>
    <w:rsid w:val="00474BEC"/>
    <w:rsid w:val="00482355"/>
    <w:rsid w:val="004D0737"/>
    <w:rsid w:val="004E6C20"/>
    <w:rsid w:val="004F3105"/>
    <w:rsid w:val="00537BD5"/>
    <w:rsid w:val="005433CA"/>
    <w:rsid w:val="005A1879"/>
    <w:rsid w:val="005A3B0A"/>
    <w:rsid w:val="005D39F2"/>
    <w:rsid w:val="005D5FC7"/>
    <w:rsid w:val="005E4D0A"/>
    <w:rsid w:val="00602A83"/>
    <w:rsid w:val="0061277A"/>
    <w:rsid w:val="00621C7B"/>
    <w:rsid w:val="00670707"/>
    <w:rsid w:val="006844A3"/>
    <w:rsid w:val="00692823"/>
    <w:rsid w:val="00696D59"/>
    <w:rsid w:val="006A6F6F"/>
    <w:rsid w:val="006C73CD"/>
    <w:rsid w:val="006F05B9"/>
    <w:rsid w:val="006F0957"/>
    <w:rsid w:val="007001B0"/>
    <w:rsid w:val="00700E4F"/>
    <w:rsid w:val="00706684"/>
    <w:rsid w:val="00711C18"/>
    <w:rsid w:val="00741970"/>
    <w:rsid w:val="00753562"/>
    <w:rsid w:val="007A2DC5"/>
    <w:rsid w:val="008332B5"/>
    <w:rsid w:val="00844D60"/>
    <w:rsid w:val="00854E1B"/>
    <w:rsid w:val="00886FF9"/>
    <w:rsid w:val="008C5F65"/>
    <w:rsid w:val="009167BC"/>
    <w:rsid w:val="0092294A"/>
    <w:rsid w:val="009D6B64"/>
    <w:rsid w:val="00A049A4"/>
    <w:rsid w:val="00A14B57"/>
    <w:rsid w:val="00A2079F"/>
    <w:rsid w:val="00A517A5"/>
    <w:rsid w:val="00A57B71"/>
    <w:rsid w:val="00AE404E"/>
    <w:rsid w:val="00AF1FFB"/>
    <w:rsid w:val="00B16C10"/>
    <w:rsid w:val="00B17C4A"/>
    <w:rsid w:val="00B235D2"/>
    <w:rsid w:val="00B408E9"/>
    <w:rsid w:val="00B513D2"/>
    <w:rsid w:val="00B57612"/>
    <w:rsid w:val="00B6254F"/>
    <w:rsid w:val="00B80EDE"/>
    <w:rsid w:val="00BE17EB"/>
    <w:rsid w:val="00C02F30"/>
    <w:rsid w:val="00C1141C"/>
    <w:rsid w:val="00C46FF3"/>
    <w:rsid w:val="00C82FF1"/>
    <w:rsid w:val="00CC6FB4"/>
    <w:rsid w:val="00D10AF1"/>
    <w:rsid w:val="00D42767"/>
    <w:rsid w:val="00D561E2"/>
    <w:rsid w:val="00D65ED2"/>
    <w:rsid w:val="00D776F4"/>
    <w:rsid w:val="00DA2929"/>
    <w:rsid w:val="00DB0D07"/>
    <w:rsid w:val="00DB6B57"/>
    <w:rsid w:val="00DE6682"/>
    <w:rsid w:val="00E003D0"/>
    <w:rsid w:val="00E51B4F"/>
    <w:rsid w:val="00E80BDA"/>
    <w:rsid w:val="00E84D72"/>
    <w:rsid w:val="00EB5554"/>
    <w:rsid w:val="00ED63EB"/>
    <w:rsid w:val="00EE51D4"/>
    <w:rsid w:val="00F1239E"/>
    <w:rsid w:val="00F2673F"/>
    <w:rsid w:val="00F5197F"/>
    <w:rsid w:val="00F65FB2"/>
    <w:rsid w:val="00F7398A"/>
    <w:rsid w:val="00FD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C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DCalin</dc:creator>
  <cp:lastModifiedBy>SBrihac</cp:lastModifiedBy>
  <cp:revision>16</cp:revision>
  <cp:lastPrinted>2019-03-12T13:45:00Z</cp:lastPrinted>
  <dcterms:created xsi:type="dcterms:W3CDTF">2019-03-12T12:55:00Z</dcterms:created>
  <dcterms:modified xsi:type="dcterms:W3CDTF">2019-03-12T13:49:00Z</dcterms:modified>
</cp:coreProperties>
</file>