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D87" w:rsidRDefault="002B5D87" w:rsidP="0004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D87">
        <w:rPr>
          <w:rFonts w:ascii="Times New Roman" w:hAnsi="Times New Roman" w:cs="Times New Roman"/>
          <w:b/>
          <w:sz w:val="24"/>
          <w:szCs w:val="24"/>
        </w:rPr>
        <w:t>ROMANIA</w:t>
      </w:r>
    </w:p>
    <w:p w:rsidR="00776EA1" w:rsidRPr="00776EA1" w:rsidRDefault="00776EA1" w:rsidP="0004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>JUDEȚUL TIMIȘ</w:t>
      </w:r>
    </w:p>
    <w:p w:rsidR="002B5D87" w:rsidRPr="002B5D87" w:rsidRDefault="002B5D87" w:rsidP="0004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D87">
        <w:rPr>
          <w:rFonts w:ascii="Times New Roman" w:hAnsi="Times New Roman" w:cs="Times New Roman"/>
          <w:b/>
          <w:sz w:val="24"/>
          <w:szCs w:val="24"/>
        </w:rPr>
        <w:t>MUNICIPIUL TIMIȘOARA</w:t>
      </w:r>
    </w:p>
    <w:p w:rsidR="002B5D87" w:rsidRDefault="002B5D87" w:rsidP="0004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D87">
        <w:rPr>
          <w:rFonts w:ascii="Times New Roman" w:hAnsi="Times New Roman" w:cs="Times New Roman"/>
          <w:b/>
          <w:sz w:val="24"/>
          <w:szCs w:val="24"/>
        </w:rPr>
        <w:t xml:space="preserve">DIRECȚIA </w:t>
      </w:r>
      <w:r w:rsidR="00881E4C">
        <w:rPr>
          <w:rFonts w:ascii="Times New Roman" w:hAnsi="Times New Roman" w:cs="Times New Roman"/>
          <w:b/>
          <w:sz w:val="24"/>
          <w:szCs w:val="24"/>
        </w:rPr>
        <w:t>PATRIMONIU</w:t>
      </w:r>
    </w:p>
    <w:p w:rsidR="00881E4C" w:rsidRDefault="002B5D87" w:rsidP="0004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COMPARTIMENTUL SPAȚII CU ALTĂ DESTIN</w:t>
      </w:r>
      <w:r w:rsidR="001D6018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ȚIE </w:t>
      </w:r>
    </w:p>
    <w:p w:rsidR="002B5D87" w:rsidRDefault="00932C41" w:rsidP="0004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SC2022-4935/01.03.2022</w:t>
      </w:r>
    </w:p>
    <w:p w:rsidR="00932C41" w:rsidRDefault="00932C41" w:rsidP="0004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179" w:rsidRDefault="002B5D87" w:rsidP="0004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Pr="002B5D87">
        <w:rPr>
          <w:rFonts w:ascii="Times New Roman" w:hAnsi="Times New Roman" w:cs="Times New Roman"/>
          <w:b/>
          <w:sz w:val="24"/>
          <w:szCs w:val="24"/>
        </w:rPr>
        <w:t>RAPORT DE SPECIALITAT</w:t>
      </w:r>
      <w:r w:rsidR="008E60B5">
        <w:rPr>
          <w:rFonts w:ascii="Times New Roman" w:hAnsi="Times New Roman" w:cs="Times New Roman"/>
          <w:b/>
          <w:sz w:val="24"/>
          <w:szCs w:val="24"/>
        </w:rPr>
        <w:t>E</w:t>
      </w:r>
    </w:p>
    <w:p w:rsidR="00881E4C" w:rsidRPr="00881E4C" w:rsidRDefault="009333B2" w:rsidP="00881E4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1E4C">
        <w:rPr>
          <w:rFonts w:ascii="Times New Roman" w:hAnsi="Times New Roman" w:cs="Times New Roman"/>
          <w:b/>
          <w:sz w:val="24"/>
          <w:szCs w:val="24"/>
        </w:rPr>
        <w:t>P</w:t>
      </w:r>
      <w:r w:rsidR="002B5D87" w:rsidRPr="00881E4C">
        <w:rPr>
          <w:rFonts w:ascii="Times New Roman" w:hAnsi="Times New Roman" w:cs="Times New Roman"/>
          <w:b/>
          <w:sz w:val="24"/>
          <w:szCs w:val="24"/>
        </w:rPr>
        <w:t>rivind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aprobarea</w:t>
      </w:r>
      <w:proofErr w:type="spellEnd"/>
      <w:r w:rsidR="002B5D87" w:rsidRPr="00881E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închirierii</w:t>
      </w:r>
      <w:proofErr w:type="spellEnd"/>
      <w:r w:rsidR="00881E4C" w:rsidRPr="00881E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1E4C" w:rsidRPr="00881E4C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="00881E4C" w:rsidRPr="00881E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1E4C" w:rsidRPr="00881E4C">
        <w:rPr>
          <w:rFonts w:ascii="Times New Roman" w:hAnsi="Times New Roman" w:cs="Times New Roman"/>
          <w:b/>
          <w:sz w:val="24"/>
          <w:szCs w:val="24"/>
        </w:rPr>
        <w:t>licitaţie</w:t>
      </w:r>
      <w:proofErr w:type="spellEnd"/>
      <w:r w:rsidR="00881E4C" w:rsidRPr="00881E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1E4C" w:rsidRPr="00881E4C">
        <w:rPr>
          <w:rFonts w:ascii="Times New Roman" w:hAnsi="Times New Roman" w:cs="Times New Roman"/>
          <w:b/>
          <w:sz w:val="24"/>
          <w:szCs w:val="24"/>
        </w:rPr>
        <w:t>publică</w:t>
      </w:r>
      <w:proofErr w:type="spellEnd"/>
      <w:r w:rsidR="00881E4C" w:rsidRPr="00881E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1E4C" w:rsidRPr="00881E4C">
        <w:rPr>
          <w:rFonts w:ascii="Times New Roman" w:hAnsi="Times New Roman" w:cs="Times New Roman"/>
          <w:b/>
          <w:sz w:val="24"/>
          <w:szCs w:val="24"/>
        </w:rPr>
        <w:t>deschisă</w:t>
      </w:r>
      <w:proofErr w:type="spellEnd"/>
      <w:r w:rsidR="00881E4C" w:rsidRPr="00881E4C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881E4C" w:rsidRPr="00881E4C">
        <w:rPr>
          <w:rFonts w:ascii="Times New Roman" w:hAnsi="Times New Roman" w:cs="Times New Roman"/>
          <w:b/>
          <w:sz w:val="24"/>
          <w:szCs w:val="24"/>
        </w:rPr>
        <w:t>strigare</w:t>
      </w:r>
      <w:proofErr w:type="spellEnd"/>
      <w:r w:rsidR="00881E4C" w:rsidRPr="00881E4C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881E4C" w:rsidRPr="00881E4C">
        <w:rPr>
          <w:rFonts w:ascii="Times New Roman" w:hAnsi="Times New Roman" w:cs="Times New Roman"/>
          <w:b/>
          <w:sz w:val="24"/>
          <w:szCs w:val="24"/>
        </w:rPr>
        <w:t>spaţiului</w:t>
      </w:r>
      <w:proofErr w:type="spellEnd"/>
      <w:r w:rsidR="00881E4C" w:rsidRPr="00881E4C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881E4C" w:rsidRPr="00881E4C">
        <w:rPr>
          <w:rFonts w:ascii="Times New Roman" w:hAnsi="Times New Roman" w:cs="Times New Roman"/>
          <w:b/>
          <w:sz w:val="24"/>
          <w:szCs w:val="24"/>
        </w:rPr>
        <w:t>altă</w:t>
      </w:r>
      <w:proofErr w:type="spellEnd"/>
      <w:r w:rsidR="00881E4C" w:rsidRPr="00881E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1E4C" w:rsidRPr="00881E4C">
        <w:rPr>
          <w:rFonts w:ascii="Times New Roman" w:hAnsi="Times New Roman" w:cs="Times New Roman"/>
          <w:b/>
          <w:sz w:val="24"/>
          <w:szCs w:val="24"/>
        </w:rPr>
        <w:t>destinație</w:t>
      </w:r>
      <w:proofErr w:type="spellEnd"/>
      <w:r w:rsidR="00881E4C" w:rsidRPr="00881E4C">
        <w:rPr>
          <w:rFonts w:ascii="Times New Roman" w:hAnsi="Times New Roman" w:cs="Times New Roman"/>
          <w:b/>
          <w:sz w:val="24"/>
          <w:szCs w:val="24"/>
        </w:rPr>
        <w:t xml:space="preserve"> din </w:t>
      </w:r>
      <w:proofErr w:type="spellStart"/>
      <w:r w:rsidR="00881E4C" w:rsidRPr="00881E4C">
        <w:rPr>
          <w:rFonts w:ascii="Times New Roman" w:hAnsi="Times New Roman" w:cs="Times New Roman"/>
          <w:b/>
          <w:sz w:val="24"/>
          <w:szCs w:val="24"/>
        </w:rPr>
        <w:t>Timișoara</w:t>
      </w:r>
      <w:proofErr w:type="spellEnd"/>
      <w:r w:rsidR="00881E4C" w:rsidRPr="00881E4C">
        <w:rPr>
          <w:rFonts w:ascii="Times New Roman" w:hAnsi="Times New Roman" w:cs="Times New Roman"/>
          <w:b/>
          <w:sz w:val="24"/>
          <w:szCs w:val="24"/>
        </w:rPr>
        <w:t xml:space="preserve">, str. Alba Iulia nr.2, </w:t>
      </w:r>
      <w:proofErr w:type="spellStart"/>
      <w:r w:rsidR="00881E4C" w:rsidRPr="00881E4C">
        <w:rPr>
          <w:rFonts w:ascii="Times New Roman" w:hAnsi="Times New Roman" w:cs="Times New Roman"/>
          <w:b/>
          <w:sz w:val="24"/>
          <w:szCs w:val="24"/>
        </w:rPr>
        <w:t>parter</w:t>
      </w:r>
      <w:proofErr w:type="spellEnd"/>
      <w:r w:rsidR="00881E4C" w:rsidRPr="00881E4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81E4C" w:rsidRPr="00881E4C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881E4C" w:rsidRPr="00881E4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81E4C" w:rsidRPr="00881E4C">
        <w:rPr>
          <w:rFonts w:ascii="Times New Roman" w:hAnsi="Times New Roman" w:cs="Times New Roman"/>
          <w:b/>
          <w:sz w:val="24"/>
          <w:szCs w:val="24"/>
        </w:rPr>
        <w:t>suprafață</w:t>
      </w:r>
      <w:proofErr w:type="spellEnd"/>
      <w:r w:rsidR="00881E4C" w:rsidRPr="00881E4C">
        <w:rPr>
          <w:rFonts w:ascii="Times New Roman" w:hAnsi="Times New Roman" w:cs="Times New Roman"/>
          <w:b/>
          <w:sz w:val="24"/>
          <w:szCs w:val="24"/>
        </w:rPr>
        <w:t xml:space="preserve"> de 42</w:t>
      </w:r>
      <w:proofErr w:type="gramStart"/>
      <w:r w:rsidR="00881E4C" w:rsidRPr="00881E4C">
        <w:rPr>
          <w:rFonts w:ascii="Times New Roman" w:hAnsi="Times New Roman" w:cs="Times New Roman"/>
          <w:b/>
          <w:sz w:val="24"/>
          <w:szCs w:val="24"/>
        </w:rPr>
        <w:t>,52</w:t>
      </w:r>
      <w:proofErr w:type="gramEnd"/>
      <w:r w:rsidR="00881E4C" w:rsidRPr="00881E4C">
        <w:rPr>
          <w:rFonts w:ascii="Times New Roman" w:hAnsi="Times New Roman" w:cs="Times New Roman"/>
          <w:b/>
          <w:sz w:val="24"/>
          <w:szCs w:val="24"/>
        </w:rPr>
        <w:t xml:space="preserve"> mp</w:t>
      </w:r>
    </w:p>
    <w:p w:rsidR="00EE40FF" w:rsidRDefault="00EE40FF" w:rsidP="001760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1E4C" w:rsidRPr="00881E4C" w:rsidRDefault="00881E4C" w:rsidP="001760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EE40FF" w:rsidRPr="00881E4C">
        <w:rPr>
          <w:rFonts w:ascii="Times New Roman" w:hAnsi="Times New Roman" w:cs="Times New Roman"/>
          <w:sz w:val="24"/>
          <w:szCs w:val="24"/>
        </w:rPr>
        <w:t>Avâ</w:t>
      </w:r>
      <w:r w:rsidR="0039075B" w:rsidRPr="00881E4C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39075B" w:rsidRPr="00881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75B" w:rsidRPr="00881E4C">
        <w:rPr>
          <w:rFonts w:ascii="Times New Roman" w:hAnsi="Times New Roman" w:cs="Times New Roman"/>
          <w:sz w:val="24"/>
          <w:szCs w:val="24"/>
        </w:rPr>
        <w:t>î</w:t>
      </w:r>
      <w:r w:rsidR="002B5D87" w:rsidRPr="00881E4C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B5D87" w:rsidRPr="00881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881E4C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2B5D87" w:rsidRPr="00881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727D" w:rsidRPr="00881E4C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="0059727D" w:rsidRPr="00881E4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9727D" w:rsidRPr="00881E4C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="0059727D" w:rsidRPr="00881E4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59727D" w:rsidRPr="00881E4C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59727D" w:rsidRPr="00881E4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9727D" w:rsidRPr="00881E4C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59727D" w:rsidRPr="00881E4C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BA5302" w:rsidRPr="00881E4C">
        <w:rPr>
          <w:rFonts w:ascii="Times New Roman" w:hAnsi="Times New Roman" w:cs="Times New Roman"/>
          <w:sz w:val="24"/>
          <w:szCs w:val="24"/>
        </w:rPr>
        <w:t xml:space="preserve"> </w:t>
      </w:r>
      <w:r w:rsidR="004928D9">
        <w:rPr>
          <w:rFonts w:ascii="Times New Roman" w:hAnsi="Times New Roman" w:cs="Times New Roman"/>
          <w:sz w:val="24"/>
          <w:szCs w:val="24"/>
        </w:rPr>
        <w:t xml:space="preserve">SC2022-4935/01.03.2022 </w:t>
      </w:r>
      <w:r w:rsidR="002B5D87" w:rsidRPr="00881E4C">
        <w:rPr>
          <w:rFonts w:ascii="Times New Roman" w:hAnsi="Times New Roman" w:cs="Times New Roman"/>
          <w:sz w:val="24"/>
          <w:szCs w:val="24"/>
        </w:rPr>
        <w:t>a</w:t>
      </w:r>
      <w:r w:rsidR="00CC0D50" w:rsidRPr="00881E4C">
        <w:rPr>
          <w:rFonts w:ascii="Times New Roman" w:hAnsi="Times New Roman" w:cs="Times New Roman"/>
          <w:sz w:val="24"/>
          <w:szCs w:val="24"/>
        </w:rPr>
        <w:t>l</w:t>
      </w:r>
      <w:r w:rsidR="002B5D87" w:rsidRPr="00881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881E4C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="002B5D87" w:rsidRPr="00881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881E4C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2B5D87" w:rsidRPr="00881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0FF" w:rsidRPr="00881E4C">
        <w:rPr>
          <w:rFonts w:ascii="Times New Roman" w:hAnsi="Times New Roman" w:cs="Times New Roman"/>
          <w:sz w:val="24"/>
          <w:szCs w:val="24"/>
        </w:rPr>
        <w:t>Timiș</w:t>
      </w:r>
      <w:r w:rsidR="002B5D87" w:rsidRPr="00881E4C">
        <w:rPr>
          <w:rFonts w:ascii="Times New Roman" w:hAnsi="Times New Roman" w:cs="Times New Roman"/>
          <w:sz w:val="24"/>
          <w:szCs w:val="24"/>
        </w:rPr>
        <w:t>oara</w:t>
      </w:r>
      <w:proofErr w:type="spellEnd"/>
      <w:r w:rsidR="002B5D87" w:rsidRPr="00881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0FF" w:rsidRPr="00881E4C">
        <w:rPr>
          <w:rFonts w:ascii="Times New Roman" w:hAnsi="Times New Roman" w:cs="Times New Roman"/>
          <w:sz w:val="24"/>
          <w:szCs w:val="24"/>
        </w:rPr>
        <w:t>ș</w:t>
      </w:r>
      <w:r w:rsidR="002B5D87" w:rsidRPr="00881E4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B5D87" w:rsidRPr="00881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881E4C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2B5D87" w:rsidRPr="00881E4C">
        <w:rPr>
          <w:rFonts w:ascii="Times New Roman" w:hAnsi="Times New Roman" w:cs="Times New Roman"/>
          <w:sz w:val="24"/>
          <w:szCs w:val="24"/>
        </w:rPr>
        <w:t xml:space="preserve"> de</w:t>
      </w:r>
      <w:r w:rsidR="00EE40FF" w:rsidRPr="00881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881E4C">
        <w:rPr>
          <w:rFonts w:ascii="Times New Roman" w:hAnsi="Times New Roman" w:cs="Times New Roman"/>
          <w:sz w:val="24"/>
          <w:szCs w:val="24"/>
        </w:rPr>
        <w:t>hot</w:t>
      </w:r>
      <w:r w:rsidR="00EE40FF" w:rsidRPr="00881E4C">
        <w:rPr>
          <w:rFonts w:ascii="Times New Roman" w:hAnsi="Times New Roman" w:cs="Times New Roman"/>
          <w:sz w:val="24"/>
          <w:szCs w:val="24"/>
        </w:rPr>
        <w:t>ărâ</w:t>
      </w:r>
      <w:r w:rsidR="002B5D87" w:rsidRPr="00881E4C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2B5D87" w:rsidRPr="00881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881E4C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2B5D87" w:rsidRPr="00881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881E4C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2B5D87" w:rsidRPr="00881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E4C">
        <w:rPr>
          <w:rFonts w:ascii="Times New Roman" w:hAnsi="Times New Roman" w:cs="Times New Roman"/>
          <w:sz w:val="24"/>
          <w:szCs w:val="24"/>
        </w:rPr>
        <w:t>închirierii</w:t>
      </w:r>
      <w:proofErr w:type="spellEnd"/>
      <w:r w:rsidRPr="00881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E4C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81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E4C">
        <w:rPr>
          <w:rFonts w:ascii="Times New Roman" w:hAnsi="Times New Roman" w:cs="Times New Roman"/>
          <w:sz w:val="24"/>
          <w:szCs w:val="24"/>
        </w:rPr>
        <w:t>licitaţie</w:t>
      </w:r>
      <w:proofErr w:type="spellEnd"/>
      <w:r w:rsidRPr="00881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E4C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881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E4C">
        <w:rPr>
          <w:rFonts w:ascii="Times New Roman" w:hAnsi="Times New Roman" w:cs="Times New Roman"/>
          <w:sz w:val="24"/>
          <w:szCs w:val="24"/>
        </w:rPr>
        <w:t>deschisă</w:t>
      </w:r>
      <w:proofErr w:type="spellEnd"/>
      <w:r w:rsidRPr="00881E4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81E4C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Pr="00881E4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81E4C">
        <w:rPr>
          <w:rFonts w:ascii="Times New Roman" w:hAnsi="Times New Roman" w:cs="Times New Roman"/>
          <w:sz w:val="24"/>
          <w:szCs w:val="24"/>
        </w:rPr>
        <w:t>spaţiului</w:t>
      </w:r>
      <w:proofErr w:type="spellEnd"/>
      <w:r w:rsidRPr="00881E4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81E4C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881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E4C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Pr="00881E4C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81E4C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Pr="00881E4C">
        <w:rPr>
          <w:rFonts w:ascii="Times New Roman" w:hAnsi="Times New Roman" w:cs="Times New Roman"/>
          <w:sz w:val="24"/>
          <w:szCs w:val="24"/>
        </w:rPr>
        <w:t xml:space="preserve">, str. Alba Iulia nr.2, </w:t>
      </w:r>
      <w:proofErr w:type="spellStart"/>
      <w:r w:rsidRPr="00881E4C">
        <w:rPr>
          <w:rFonts w:ascii="Times New Roman" w:hAnsi="Times New Roman" w:cs="Times New Roman"/>
          <w:sz w:val="24"/>
          <w:szCs w:val="24"/>
        </w:rPr>
        <w:t>parter</w:t>
      </w:r>
      <w:proofErr w:type="spellEnd"/>
      <w:r w:rsidRPr="00881E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1E4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81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E4C">
        <w:rPr>
          <w:rFonts w:ascii="Times New Roman" w:hAnsi="Times New Roman" w:cs="Times New Roman"/>
          <w:sz w:val="24"/>
          <w:szCs w:val="24"/>
        </w:rPr>
        <w:t>suprafață</w:t>
      </w:r>
      <w:proofErr w:type="spellEnd"/>
      <w:r w:rsidRPr="00881E4C">
        <w:rPr>
          <w:rFonts w:ascii="Times New Roman" w:hAnsi="Times New Roman" w:cs="Times New Roman"/>
          <w:sz w:val="24"/>
          <w:szCs w:val="24"/>
        </w:rPr>
        <w:t xml:space="preserve"> de 42,52 mp., </w:t>
      </w:r>
      <w:proofErr w:type="spellStart"/>
      <w:r w:rsidRPr="00881E4C">
        <w:rPr>
          <w:rFonts w:ascii="Times New Roman" w:hAnsi="Times New Roman" w:cs="Times New Roman"/>
          <w:sz w:val="24"/>
          <w:szCs w:val="24"/>
        </w:rPr>
        <w:t>cuprins</w:t>
      </w:r>
      <w:proofErr w:type="spellEnd"/>
      <w:r w:rsidRPr="00881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E4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81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E4C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881E4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81E4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881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E4C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881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E4C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Pr="00881E4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81E4C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881E4C">
        <w:rPr>
          <w:rFonts w:ascii="Times New Roman" w:hAnsi="Times New Roman" w:cs="Times New Roman"/>
          <w:sz w:val="24"/>
          <w:szCs w:val="24"/>
        </w:rPr>
        <w:t>.</w:t>
      </w:r>
    </w:p>
    <w:p w:rsidR="002B5D87" w:rsidRPr="00881E4C" w:rsidRDefault="00881E4C" w:rsidP="001760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D6018" w:rsidRPr="00881E4C">
        <w:rPr>
          <w:rFonts w:ascii="Times New Roman" w:hAnsi="Times New Roman" w:cs="Times New Roman"/>
          <w:sz w:val="24"/>
          <w:szCs w:val="24"/>
        </w:rPr>
        <w:t>Facem</w:t>
      </w:r>
      <w:proofErr w:type="spellEnd"/>
      <w:r w:rsidR="001D6018" w:rsidRPr="00881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018" w:rsidRPr="00881E4C">
        <w:rPr>
          <w:rFonts w:ascii="Times New Roman" w:hAnsi="Times New Roman" w:cs="Times New Roman"/>
          <w:sz w:val="24"/>
          <w:szCs w:val="24"/>
        </w:rPr>
        <w:t>urmă</w:t>
      </w:r>
      <w:r w:rsidR="002B5D87" w:rsidRPr="00881E4C">
        <w:rPr>
          <w:rFonts w:ascii="Times New Roman" w:hAnsi="Times New Roman" w:cs="Times New Roman"/>
          <w:sz w:val="24"/>
          <w:szCs w:val="24"/>
        </w:rPr>
        <w:t>toarele</w:t>
      </w:r>
      <w:proofErr w:type="spellEnd"/>
      <w:r w:rsidR="002B5D87" w:rsidRPr="00881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6018" w:rsidRPr="00881E4C">
        <w:rPr>
          <w:rFonts w:ascii="Times New Roman" w:hAnsi="Times New Roman" w:cs="Times New Roman"/>
          <w:sz w:val="24"/>
          <w:szCs w:val="24"/>
        </w:rPr>
        <w:t>preciză</w:t>
      </w:r>
      <w:r w:rsidR="002B5D87" w:rsidRPr="00881E4C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2B5D87" w:rsidRPr="00881E4C">
        <w:rPr>
          <w:rFonts w:ascii="Times New Roman" w:hAnsi="Times New Roman" w:cs="Times New Roman"/>
          <w:sz w:val="24"/>
          <w:szCs w:val="24"/>
        </w:rPr>
        <w:t>:</w:t>
      </w:r>
    </w:p>
    <w:p w:rsidR="0047548E" w:rsidRDefault="00881E4C" w:rsidP="0017601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Între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Municipiul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Timi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ș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oara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și SC SHARARA SRL, 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încheiat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închiriere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nr.1284/2001,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obiect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spaț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iul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Timi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ș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oara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str.Alba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Iulia nr.2,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parter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suprafa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ță de 42,52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mp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nr.CT2022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-000115/11.01.2022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Societatea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SHARARA SRL</w:t>
      </w:r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solicită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prelungirea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contractului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de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închiriere</w:t>
      </w:r>
      <w:proofErr w:type="spellEnd"/>
      <w:proofErr w:type="gram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nr.1284/2001. De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asemenea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menț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ionăm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că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această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societate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are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încheiat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contract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subînchiriere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nr.14/28.02.2019,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societatea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HERBAWAY SRL,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care s-a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ob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>ț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inut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acordul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Comisiei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analiză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a spaț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iilor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altă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destinaț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ie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decât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aceea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locuin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ță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situate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imobile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proprietatea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Timi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>ș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oara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precum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și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proprietatea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Statului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Român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administrarea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Consiliului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Local al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Timi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>ș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oara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constituită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Hotărârea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Consiliului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local al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Municipiului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Timi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>ș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oara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nr.12/26.02.2012,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data de 04.02.2016,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pentru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subînchirierea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7B14">
        <w:rPr>
          <w:rFonts w:ascii="Times New Roman" w:hAnsi="Times New Roman" w:cs="Times New Roman"/>
          <w:sz w:val="24"/>
          <w:szCs w:val="24"/>
          <w:lang w:val="fr-FR"/>
        </w:rPr>
        <w:t>imobilului</w:t>
      </w:r>
      <w:proofErr w:type="spellEnd"/>
      <w:r w:rsidR="00CC7B14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17601B" w:rsidRPr="001F281E" w:rsidRDefault="0017601B" w:rsidP="001760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7601B">
        <w:rPr>
          <w:rFonts w:ascii="Times New Roman" w:hAnsi="Times New Roman" w:cs="Times New Roman"/>
          <w:sz w:val="24"/>
          <w:szCs w:val="24"/>
          <w:lang w:val="fr-FR"/>
        </w:rPr>
        <w:tab/>
      </w:r>
      <w:proofErr w:type="spellStart"/>
      <w:r w:rsidRPr="0017601B">
        <w:rPr>
          <w:rFonts w:ascii="Times New Roman" w:hAnsi="Times New Roman" w:cs="Times New Roman"/>
          <w:sz w:val="24"/>
          <w:szCs w:val="24"/>
          <w:lang w:val="fr-FR"/>
        </w:rPr>
        <w:t>Având</w:t>
      </w:r>
      <w:proofErr w:type="spellEnd"/>
      <w:r w:rsidRPr="0017601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Pr="0017601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  <w:lang w:val="fr-FR"/>
        </w:rPr>
        <w:t>vedere</w:t>
      </w:r>
      <w:proofErr w:type="spellEnd"/>
      <w:r w:rsidRPr="0017601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  <w:lang w:val="fr-FR"/>
        </w:rPr>
        <w:t>că</w:t>
      </w:r>
      <w:proofErr w:type="spellEnd"/>
      <w:r w:rsidRPr="0017601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  <w:lang w:val="fr-FR"/>
        </w:rPr>
        <w:t>acest</w:t>
      </w:r>
      <w:proofErr w:type="spellEnd"/>
      <w:r w:rsidRPr="0017601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  <w:lang w:val="fr-FR"/>
        </w:rPr>
        <w:t>contract</w:t>
      </w:r>
      <w:proofErr w:type="spellEnd"/>
      <w:r w:rsidRPr="0017601B">
        <w:rPr>
          <w:rFonts w:ascii="Times New Roman" w:hAnsi="Times New Roman" w:cs="Times New Roman"/>
          <w:sz w:val="24"/>
          <w:szCs w:val="24"/>
          <w:lang w:val="fr-FR"/>
        </w:rPr>
        <w:t xml:space="preserve"> expira la data de 28.02.2022, </w:t>
      </w:r>
      <w:proofErr w:type="spellStart"/>
      <w:r w:rsidRPr="0017601B">
        <w:rPr>
          <w:rFonts w:ascii="Times New Roman" w:hAnsi="Times New Roman" w:cs="Times New Roman"/>
          <w:sz w:val="24"/>
          <w:szCs w:val="24"/>
          <w:lang w:val="fr-FR"/>
        </w:rPr>
        <w:t>Societatea</w:t>
      </w:r>
      <w:proofErr w:type="spellEnd"/>
      <w:r w:rsidRPr="0017601B">
        <w:rPr>
          <w:rFonts w:ascii="Times New Roman" w:hAnsi="Times New Roman" w:cs="Times New Roman"/>
          <w:sz w:val="24"/>
          <w:szCs w:val="24"/>
          <w:lang w:val="fr-FR"/>
        </w:rPr>
        <w:t xml:space="preserve"> SHARARA SRL, a </w:t>
      </w:r>
      <w:proofErr w:type="spellStart"/>
      <w:r w:rsidRPr="0017601B">
        <w:rPr>
          <w:rFonts w:ascii="Times New Roman" w:hAnsi="Times New Roman" w:cs="Times New Roman"/>
          <w:sz w:val="24"/>
          <w:szCs w:val="24"/>
          <w:lang w:val="fr-FR"/>
        </w:rPr>
        <w:t>solicitat</w:t>
      </w:r>
      <w:proofErr w:type="spellEnd"/>
      <w:r w:rsidRPr="0017601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  <w:lang w:val="fr-FR"/>
        </w:rPr>
        <w:t>prin</w:t>
      </w:r>
      <w:proofErr w:type="spellEnd"/>
      <w:r w:rsidRPr="0017601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  <w:lang w:val="fr-FR"/>
        </w:rPr>
        <w:t>adresa</w:t>
      </w:r>
      <w:proofErr w:type="spellEnd"/>
      <w:r w:rsidRPr="0017601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  <w:lang w:val="fr-FR"/>
        </w:rPr>
        <w:t>cu</w:t>
      </w:r>
      <w:proofErr w:type="spellEnd"/>
      <w:r w:rsidRPr="0017601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  <w:lang w:val="fr-FR"/>
        </w:rPr>
        <w:t>nr.CT2022</w:t>
      </w:r>
      <w:proofErr w:type="spellEnd"/>
      <w:r w:rsidRPr="0017601B">
        <w:rPr>
          <w:rFonts w:ascii="Times New Roman" w:hAnsi="Times New Roman" w:cs="Times New Roman"/>
          <w:sz w:val="24"/>
          <w:szCs w:val="24"/>
          <w:lang w:val="fr-FR"/>
        </w:rPr>
        <w:t xml:space="preserve">-000115/11.01.2022, </w:t>
      </w:r>
      <w:proofErr w:type="spellStart"/>
      <w:r w:rsidRPr="0017601B">
        <w:rPr>
          <w:rFonts w:ascii="Times New Roman" w:hAnsi="Times New Roman" w:cs="Times New Roman"/>
          <w:sz w:val="24"/>
          <w:szCs w:val="24"/>
          <w:lang w:val="fr-FR"/>
        </w:rPr>
        <w:t>prelungirea</w:t>
      </w:r>
      <w:proofErr w:type="spellEnd"/>
      <w:r w:rsidRPr="0017601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  <w:lang w:val="fr-FR"/>
        </w:rPr>
        <w:t>contractului</w:t>
      </w:r>
      <w:proofErr w:type="spellEnd"/>
      <w:r w:rsidRPr="0017601B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7601B">
        <w:rPr>
          <w:rFonts w:ascii="Times New Roman" w:hAnsi="Times New Roman" w:cs="Times New Roman"/>
          <w:sz w:val="24"/>
          <w:szCs w:val="24"/>
          <w:lang w:val="fr-FR"/>
        </w:rPr>
        <w:t>închiriere</w:t>
      </w:r>
      <w:proofErr w:type="spellEnd"/>
      <w:r w:rsidRPr="0017601B">
        <w:rPr>
          <w:rFonts w:ascii="Times New Roman" w:hAnsi="Times New Roman" w:cs="Times New Roman"/>
          <w:sz w:val="24"/>
          <w:szCs w:val="24"/>
          <w:lang w:val="fr-FR"/>
        </w:rPr>
        <w:t xml:space="preserve"> nr.1284/2001. </w:t>
      </w:r>
      <w:proofErr w:type="spellStart"/>
      <w:r w:rsidRPr="0017601B">
        <w:rPr>
          <w:rFonts w:ascii="Times New Roman" w:hAnsi="Times New Roman" w:cs="Times New Roman"/>
          <w:sz w:val="24"/>
          <w:szCs w:val="24"/>
          <w:lang w:val="fr-FR"/>
        </w:rPr>
        <w:t>Această</w:t>
      </w:r>
      <w:proofErr w:type="spellEnd"/>
      <w:r w:rsidRPr="0017601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  <w:lang w:val="fr-FR"/>
        </w:rPr>
        <w:t>solicitare</w:t>
      </w:r>
      <w:proofErr w:type="spellEnd"/>
      <w:r w:rsidRPr="0017601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gramStart"/>
      <w:r w:rsidRPr="0017601B">
        <w:rPr>
          <w:rFonts w:ascii="Times New Roman" w:hAnsi="Times New Roman" w:cs="Times New Roman"/>
          <w:sz w:val="24"/>
          <w:szCs w:val="24"/>
          <w:lang w:val="fr-FR"/>
        </w:rPr>
        <w:t>a</w:t>
      </w:r>
      <w:proofErr w:type="gramEnd"/>
      <w:r w:rsidRPr="0017601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  <w:lang w:val="fr-FR"/>
        </w:rPr>
        <w:t>fost</w:t>
      </w:r>
      <w:proofErr w:type="spellEnd"/>
      <w:r w:rsidRPr="0017601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  <w:lang w:val="fr-FR"/>
        </w:rPr>
        <w:t>supusă</w:t>
      </w:r>
      <w:proofErr w:type="spellEnd"/>
      <w:r w:rsidRPr="0017601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  <w:lang w:val="fr-FR"/>
        </w:rPr>
        <w:t>spre</w:t>
      </w:r>
      <w:proofErr w:type="spellEnd"/>
      <w:r w:rsidRPr="0017601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  <w:lang w:val="fr-FR"/>
        </w:rPr>
        <w:t>analiză</w:t>
      </w:r>
      <w:proofErr w:type="spellEnd"/>
      <w:r w:rsidRPr="00176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</w:rPr>
        <w:t>Comisiei</w:t>
      </w:r>
      <w:proofErr w:type="spellEnd"/>
      <w:r w:rsidRPr="0017601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7601B">
        <w:rPr>
          <w:rFonts w:ascii="Times New Roman" w:hAnsi="Times New Roman" w:cs="Times New Roman"/>
          <w:sz w:val="24"/>
          <w:szCs w:val="24"/>
        </w:rPr>
        <w:t>Analiză</w:t>
      </w:r>
      <w:proofErr w:type="spellEnd"/>
      <w:r w:rsidRPr="0017601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7601B">
        <w:rPr>
          <w:rFonts w:ascii="Times New Roman" w:hAnsi="Times New Roman" w:cs="Times New Roman"/>
          <w:sz w:val="24"/>
          <w:szCs w:val="24"/>
        </w:rPr>
        <w:t>Spaţiilor</w:t>
      </w:r>
      <w:proofErr w:type="spellEnd"/>
      <w:r w:rsidRPr="0017601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7601B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176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Pr="00176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176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</w:rPr>
        <w:t>aceea</w:t>
      </w:r>
      <w:proofErr w:type="spellEnd"/>
      <w:r w:rsidRPr="0017601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7601B">
        <w:rPr>
          <w:rFonts w:ascii="Times New Roman" w:hAnsi="Times New Roman" w:cs="Times New Roman"/>
          <w:sz w:val="24"/>
          <w:szCs w:val="24"/>
        </w:rPr>
        <w:t>Locuinţă</w:t>
      </w:r>
      <w:proofErr w:type="spellEnd"/>
      <w:r w:rsidRPr="0017601B">
        <w:rPr>
          <w:rFonts w:ascii="Times New Roman" w:hAnsi="Times New Roman" w:cs="Times New Roman"/>
          <w:sz w:val="24"/>
          <w:szCs w:val="24"/>
        </w:rPr>
        <w:t xml:space="preserve"> situate </w:t>
      </w:r>
      <w:proofErr w:type="spellStart"/>
      <w:r w:rsidRPr="0017601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76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</w:rPr>
        <w:t>imobile</w:t>
      </w:r>
      <w:proofErr w:type="spellEnd"/>
      <w:r w:rsidRPr="00176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176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</w:rPr>
        <w:t>Primăriei</w:t>
      </w:r>
      <w:proofErr w:type="spellEnd"/>
      <w:r w:rsidRPr="00176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176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176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76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76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</w:rPr>
        <w:t>proprietatea</w:t>
      </w:r>
      <w:proofErr w:type="spellEnd"/>
      <w:r w:rsidRPr="00176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</w:rPr>
        <w:t>Statului</w:t>
      </w:r>
      <w:proofErr w:type="spellEnd"/>
      <w:r w:rsidRPr="00176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</w:rPr>
        <w:t>Român</w:t>
      </w:r>
      <w:proofErr w:type="spellEnd"/>
      <w:r w:rsidRPr="00176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76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176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17601B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17601B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176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</w:rPr>
        <w:t>Timişoara</w:t>
      </w:r>
      <w:proofErr w:type="spellEnd"/>
      <w:r w:rsidRPr="001760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601B">
        <w:rPr>
          <w:rFonts w:ascii="Times New Roman" w:hAnsi="Times New Roman" w:cs="Times New Roman"/>
          <w:sz w:val="24"/>
          <w:szCs w:val="24"/>
        </w:rPr>
        <w:t>înfiinţată</w:t>
      </w:r>
      <w:proofErr w:type="spellEnd"/>
      <w:r w:rsidRPr="00176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7601B">
        <w:rPr>
          <w:rFonts w:ascii="Times New Roman" w:hAnsi="Times New Roman" w:cs="Times New Roman"/>
          <w:sz w:val="24"/>
          <w:szCs w:val="24"/>
        </w:rPr>
        <w:t xml:space="preserve"> HCLMT nr.12/26.06.2012 </w:t>
      </w:r>
      <w:proofErr w:type="spellStart"/>
      <w:r w:rsidRPr="0017601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76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</w:rPr>
        <w:t>modificată</w:t>
      </w:r>
      <w:proofErr w:type="spellEnd"/>
      <w:r w:rsidRPr="001760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601B"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601B">
        <w:rPr>
          <w:rFonts w:ascii="Times New Roman" w:hAnsi="Times New Roman" w:cs="Times New Roman"/>
          <w:sz w:val="24"/>
          <w:szCs w:val="24"/>
        </w:rPr>
        <w:t>HCLMT nr.122/13.04.2021</w:t>
      </w:r>
      <w:r w:rsidR="001F281E">
        <w:rPr>
          <w:rFonts w:ascii="Times New Roman" w:hAnsi="Times New Roman" w:cs="Times New Roman"/>
          <w:sz w:val="24"/>
          <w:szCs w:val="24"/>
        </w:rPr>
        <w:t>, la data de 19</w:t>
      </w:r>
      <w:r>
        <w:rPr>
          <w:rFonts w:ascii="Times New Roman" w:hAnsi="Times New Roman" w:cs="Times New Roman"/>
          <w:sz w:val="24"/>
          <w:szCs w:val="24"/>
        </w:rPr>
        <w:t xml:space="preserve">.01.2022.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prelungească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1284/2001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SHARARA SRL, </w:t>
      </w:r>
      <w:proofErr w:type="spellStart"/>
      <w:r>
        <w:rPr>
          <w:rFonts w:ascii="Times New Roman" w:hAnsi="Times New Roman" w:cs="Times New Roman"/>
          <w:sz w:val="24"/>
          <w:szCs w:val="24"/>
        </w:rPr>
        <w:t>urmând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elibereze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spațiul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30 de </w:t>
      </w:r>
      <w:proofErr w:type="spellStart"/>
      <w:r>
        <w:rPr>
          <w:rFonts w:ascii="Times New Roman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r w:rsidR="001F281E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1F281E">
        <w:rPr>
          <w:rFonts w:ascii="Times New Roman" w:hAnsi="Times New Roman" w:cs="Times New Roman"/>
          <w:sz w:val="24"/>
          <w:szCs w:val="24"/>
        </w:rPr>
        <w:t>primirii</w:t>
      </w:r>
      <w:proofErr w:type="spellEnd"/>
      <w:r w:rsidR="001F2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1E">
        <w:rPr>
          <w:rFonts w:ascii="Times New Roman" w:hAnsi="Times New Roman" w:cs="Times New Roman"/>
          <w:sz w:val="24"/>
          <w:szCs w:val="24"/>
        </w:rPr>
        <w:t>înștiințării</w:t>
      </w:r>
      <w:proofErr w:type="spellEnd"/>
      <w:r w:rsidR="001F281E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="001F281E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="001F281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F281E">
        <w:rPr>
          <w:rFonts w:ascii="Times New Roman" w:hAnsi="Times New Roman" w:cs="Times New Roman"/>
          <w:sz w:val="24"/>
          <w:szCs w:val="24"/>
        </w:rPr>
        <w:t>hotarât</w:t>
      </w:r>
      <w:proofErr w:type="spellEnd"/>
      <w:r w:rsidR="001F2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1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F2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1E">
        <w:rPr>
          <w:rFonts w:ascii="Times New Roman" w:hAnsi="Times New Roman" w:cs="Times New Roman"/>
          <w:sz w:val="24"/>
          <w:szCs w:val="24"/>
        </w:rPr>
        <w:t>scoaterea</w:t>
      </w:r>
      <w:proofErr w:type="spellEnd"/>
      <w:r w:rsidR="001F281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F281E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="001F281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F281E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="001F2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1E">
        <w:rPr>
          <w:rFonts w:ascii="Times New Roman" w:hAnsi="Times New Roman" w:cs="Times New Roman"/>
          <w:sz w:val="24"/>
          <w:szCs w:val="24"/>
        </w:rPr>
        <w:t>spațiu</w:t>
      </w:r>
      <w:proofErr w:type="spellEnd"/>
      <w:r w:rsidR="001F2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1E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="001F2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1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F2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1E">
        <w:rPr>
          <w:rFonts w:ascii="Times New Roman" w:hAnsi="Times New Roman" w:cs="Times New Roman"/>
          <w:sz w:val="24"/>
          <w:szCs w:val="24"/>
        </w:rPr>
        <w:t>interzicerea</w:t>
      </w:r>
      <w:proofErr w:type="spellEnd"/>
      <w:r w:rsidR="001F2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1E">
        <w:rPr>
          <w:rFonts w:ascii="Times New Roman" w:hAnsi="Times New Roman" w:cs="Times New Roman"/>
          <w:sz w:val="24"/>
          <w:szCs w:val="24"/>
        </w:rPr>
        <w:t>desfășurării</w:t>
      </w:r>
      <w:proofErr w:type="spellEnd"/>
      <w:r w:rsidR="001F2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1E">
        <w:rPr>
          <w:rFonts w:ascii="Times New Roman" w:hAnsi="Times New Roman" w:cs="Times New Roman"/>
          <w:sz w:val="24"/>
          <w:szCs w:val="24"/>
        </w:rPr>
        <w:t>anumitor</w:t>
      </w:r>
      <w:proofErr w:type="spellEnd"/>
      <w:r w:rsidR="001F2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81E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="001F281E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1F281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1F28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F281E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1F28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F281E" w:rsidRPr="001F281E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1F281E" w:rsidRPr="001F281E">
        <w:rPr>
          <w:rFonts w:ascii="Times New Roman" w:eastAsia="Calibri" w:hAnsi="Times New Roman" w:cs="Times New Roman"/>
          <w:sz w:val="24"/>
          <w:szCs w:val="24"/>
          <w:lang w:val="ro-RO"/>
        </w:rPr>
        <w:t>vânzare de produse second – hand, jocuri de noroc, magazin alimentar, farmacie, amanet, schimb valutar, fast food.</w:t>
      </w:r>
    </w:p>
    <w:p w:rsidR="00D2146D" w:rsidRDefault="00D2146D" w:rsidP="001760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nr.CT2021-005631/02.11.2021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HERBAWAY SRL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subchiriaș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care, nu 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prelungirea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SHARARA SRL,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spațiu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>
        <w:rPr>
          <w:rFonts w:ascii="Times New Roman" w:hAnsi="Times New Roman" w:cs="Times New Roman"/>
          <w:sz w:val="24"/>
          <w:szCs w:val="24"/>
        </w:rPr>
        <w:t>scos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închirierii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6B29" w:rsidRDefault="00E56B29" w:rsidP="001760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Spațiul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adresele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56B29" w:rsidRDefault="00E56B29" w:rsidP="001760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CT2022-000115/16.02.2022 a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Clădiri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 ca au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depuse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cereri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revendicare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notificari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 nr.10/2001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 ale OUG nr.94/2000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modificată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completată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 OUG 209/2005,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imobilul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str.Alba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 Iulia nr.2,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înscris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 CF nr.127057,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nr.top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 249.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Menționăm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 s-</w:t>
      </w:r>
      <w:proofErr w:type="gramStart"/>
      <w:r w:rsidR="008107B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depus</w:t>
      </w:r>
      <w:proofErr w:type="spellEnd"/>
      <w:proofErr w:type="gramEnd"/>
      <w:r w:rsidR="0081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notificarea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 nr.DO6X1-4541/2001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formându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dosarul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 administrative nr.943,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 cu nr. </w:t>
      </w:r>
      <w:proofErr w:type="gramStart"/>
      <w:r w:rsidR="008107B3">
        <w:rPr>
          <w:rFonts w:ascii="Times New Roman" w:hAnsi="Times New Roman" w:cs="Times New Roman"/>
          <w:sz w:val="24"/>
          <w:szCs w:val="24"/>
        </w:rPr>
        <w:t xml:space="preserve">740 din 14.04.2003, s-a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dispus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respingerea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notificării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 xml:space="preserve"> anterior </w:t>
      </w:r>
      <w:proofErr w:type="spellStart"/>
      <w:r w:rsidR="008107B3">
        <w:rPr>
          <w:rFonts w:ascii="Times New Roman" w:hAnsi="Times New Roman" w:cs="Times New Roman"/>
          <w:sz w:val="24"/>
          <w:szCs w:val="24"/>
        </w:rPr>
        <w:t>menționate</w:t>
      </w:r>
      <w:proofErr w:type="spellEnd"/>
      <w:r w:rsidR="008107B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107B3" w:rsidRDefault="008107B3" w:rsidP="001760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CT2022-115/21.02.2022 </w:t>
      </w:r>
      <w:r w:rsidR="00547F6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547F6C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="00547F6C">
        <w:rPr>
          <w:rFonts w:ascii="Times New Roman" w:hAnsi="Times New Roman" w:cs="Times New Roman"/>
          <w:sz w:val="24"/>
          <w:szCs w:val="24"/>
        </w:rPr>
        <w:t xml:space="preserve"> Fond </w:t>
      </w:r>
      <w:proofErr w:type="spellStart"/>
      <w:r w:rsidR="00547F6C">
        <w:rPr>
          <w:rFonts w:ascii="Times New Roman" w:hAnsi="Times New Roman" w:cs="Times New Roman"/>
          <w:sz w:val="24"/>
          <w:szCs w:val="24"/>
        </w:rPr>
        <w:t>Funciar</w:t>
      </w:r>
      <w:proofErr w:type="spellEnd"/>
      <w:r w:rsidR="00547F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din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nr.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top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249, actual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nr.topo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417847,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înscrisă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CF</w:t>
      </w:r>
      <w:r w:rsidR="00547F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nr.417847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547F6C">
        <w:rPr>
          <w:rFonts w:ascii="Times New Roman" w:hAnsi="Times New Roman" w:cs="Times New Roman"/>
          <w:sz w:val="24"/>
          <w:szCs w:val="24"/>
        </w:rPr>
        <w:t xml:space="preserve">, CF </w:t>
      </w:r>
      <w:proofErr w:type="spellStart"/>
      <w:r w:rsidR="00547F6C">
        <w:rPr>
          <w:rFonts w:ascii="Times New Roman" w:hAnsi="Times New Roman" w:cs="Times New Roman"/>
          <w:sz w:val="24"/>
          <w:szCs w:val="24"/>
        </w:rPr>
        <w:t>vechi</w:t>
      </w:r>
      <w:proofErr w:type="spellEnd"/>
      <w:r w:rsidR="00547F6C">
        <w:rPr>
          <w:rFonts w:ascii="Times New Roman" w:hAnsi="Times New Roman" w:cs="Times New Roman"/>
          <w:sz w:val="24"/>
          <w:szCs w:val="24"/>
        </w:rPr>
        <w:t xml:space="preserve"> </w:t>
      </w:r>
      <w:r w:rsidR="00547F6C">
        <w:rPr>
          <w:rFonts w:ascii="Times New Roman" w:hAnsi="Times New Roman" w:cs="Times New Roman"/>
          <w:sz w:val="24"/>
          <w:szCs w:val="24"/>
        </w:rPr>
        <w:lastRenderedPageBreak/>
        <w:t xml:space="preserve">nr.127057, </w:t>
      </w:r>
      <w:proofErr w:type="spellStart"/>
      <w:r w:rsidR="00547F6C">
        <w:rPr>
          <w:rFonts w:ascii="Times New Roman" w:hAnsi="Times New Roman" w:cs="Times New Roman"/>
          <w:sz w:val="24"/>
          <w:szCs w:val="24"/>
        </w:rPr>
        <w:t>situată</w:t>
      </w:r>
      <w:proofErr w:type="spellEnd"/>
      <w:r w:rsidR="00547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F6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547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F6C">
        <w:rPr>
          <w:rFonts w:ascii="Times New Roman" w:hAnsi="Times New Roman" w:cs="Times New Roman"/>
          <w:sz w:val="24"/>
          <w:szCs w:val="24"/>
        </w:rPr>
        <w:t>str.Alba</w:t>
      </w:r>
      <w:proofErr w:type="spellEnd"/>
      <w:r w:rsidR="00547F6C">
        <w:rPr>
          <w:rFonts w:ascii="Times New Roman" w:hAnsi="Times New Roman" w:cs="Times New Roman"/>
          <w:sz w:val="24"/>
          <w:szCs w:val="24"/>
        </w:rPr>
        <w:t xml:space="preserve"> Iulia nr.2, nu </w:t>
      </w:r>
      <w:proofErr w:type="spellStart"/>
      <w:r w:rsidR="00547F6C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547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F6C">
        <w:rPr>
          <w:rFonts w:ascii="Times New Roman" w:hAnsi="Times New Roman" w:cs="Times New Roman"/>
          <w:sz w:val="24"/>
          <w:szCs w:val="24"/>
        </w:rPr>
        <w:t>solicitată</w:t>
      </w:r>
      <w:proofErr w:type="spellEnd"/>
      <w:r w:rsidR="00547F6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547F6C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547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F6C">
        <w:rPr>
          <w:rFonts w:ascii="Times New Roman" w:hAnsi="Times New Roman" w:cs="Times New Roman"/>
          <w:sz w:val="24"/>
          <w:szCs w:val="24"/>
        </w:rPr>
        <w:t>foștii</w:t>
      </w:r>
      <w:proofErr w:type="spellEnd"/>
      <w:r w:rsidR="00547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F6C">
        <w:rPr>
          <w:rFonts w:ascii="Times New Roman" w:hAnsi="Times New Roman" w:cs="Times New Roman"/>
          <w:sz w:val="24"/>
          <w:szCs w:val="24"/>
        </w:rPr>
        <w:t>proprietari</w:t>
      </w:r>
      <w:proofErr w:type="spellEnd"/>
      <w:r w:rsidR="00547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F6C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47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F6C">
        <w:rPr>
          <w:rFonts w:ascii="Times New Roman" w:hAnsi="Times New Roman" w:cs="Times New Roman"/>
          <w:sz w:val="24"/>
          <w:szCs w:val="24"/>
        </w:rPr>
        <w:t>moștenitorii</w:t>
      </w:r>
      <w:proofErr w:type="spellEnd"/>
      <w:r w:rsidR="00547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F6C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547F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47F6C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547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F6C">
        <w:rPr>
          <w:rFonts w:ascii="Times New Roman" w:hAnsi="Times New Roman" w:cs="Times New Roman"/>
          <w:sz w:val="24"/>
          <w:szCs w:val="24"/>
        </w:rPr>
        <w:t>legilor</w:t>
      </w:r>
      <w:proofErr w:type="spellEnd"/>
      <w:r w:rsidR="00547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F6C">
        <w:rPr>
          <w:rFonts w:ascii="Times New Roman" w:hAnsi="Times New Roman" w:cs="Times New Roman"/>
          <w:sz w:val="24"/>
          <w:szCs w:val="24"/>
        </w:rPr>
        <w:t>fondului</w:t>
      </w:r>
      <w:proofErr w:type="spellEnd"/>
      <w:r w:rsidR="00547F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7F6C">
        <w:rPr>
          <w:rFonts w:ascii="Times New Roman" w:hAnsi="Times New Roman" w:cs="Times New Roman"/>
          <w:sz w:val="24"/>
          <w:szCs w:val="24"/>
        </w:rPr>
        <w:t>funciar</w:t>
      </w:r>
      <w:proofErr w:type="spellEnd"/>
      <w:r w:rsidR="00547F6C">
        <w:rPr>
          <w:rFonts w:ascii="Times New Roman" w:hAnsi="Times New Roman" w:cs="Times New Roman"/>
          <w:sz w:val="24"/>
          <w:szCs w:val="24"/>
        </w:rPr>
        <w:t>.</w:t>
      </w:r>
    </w:p>
    <w:p w:rsidR="00F95BCD" w:rsidRDefault="00547F6C" w:rsidP="001760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CT2022-115/21.02.2022 a </w:t>
      </w:r>
      <w:proofErr w:type="spellStart"/>
      <w:r>
        <w:rPr>
          <w:rFonts w:ascii="Times New Roman" w:hAnsi="Times New Roman" w:cs="Times New Roman"/>
          <w:sz w:val="24"/>
          <w:szCs w:val="24"/>
        </w:rPr>
        <w:t>Biroului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Contencios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, din care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rezultă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spațiul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funcționat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SHARARA SRL, nu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figurează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litigii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rolul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instanțelor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judecată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F95BCD">
        <w:rPr>
          <w:rFonts w:ascii="Times New Roman" w:hAnsi="Times New Roman" w:cs="Times New Roman"/>
          <w:sz w:val="24"/>
          <w:szCs w:val="24"/>
        </w:rPr>
        <w:t>Menționăm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cu nr.</w:t>
      </w:r>
      <w:proofErr w:type="gramEnd"/>
      <w:r w:rsidR="00F95BCD">
        <w:rPr>
          <w:rFonts w:ascii="Times New Roman" w:hAnsi="Times New Roman" w:cs="Times New Roman"/>
          <w:sz w:val="24"/>
          <w:szCs w:val="24"/>
        </w:rPr>
        <w:t xml:space="preserve"> SC2022-003687/16.02.2022, a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depusă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Cabinetul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Individual de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Avocat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Cristian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Clipa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plângerea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administrativă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prealabilă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solicită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adopte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BC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95BCD">
        <w:rPr>
          <w:rFonts w:ascii="Times New Roman" w:hAnsi="Times New Roman" w:cs="Times New Roman"/>
          <w:sz w:val="24"/>
          <w:szCs w:val="24"/>
        </w:rPr>
        <w:t xml:space="preserve"> care:</w:t>
      </w:r>
    </w:p>
    <w:p w:rsidR="00547F6C" w:rsidRDefault="00F95BCD" w:rsidP="001760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revoce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răspunsului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subscrisei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nr. CT2022-115/20.02.2022.</w:t>
      </w:r>
    </w:p>
    <w:p w:rsidR="00F95BCD" w:rsidRDefault="00F95BCD" w:rsidP="001760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prelungirea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="004F1291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="004F1291">
        <w:rPr>
          <w:rFonts w:ascii="Times New Roman" w:hAnsi="Times New Roman" w:cs="Times New Roman"/>
          <w:sz w:val="24"/>
          <w:szCs w:val="24"/>
        </w:rPr>
        <w:t xml:space="preserve">1284/2001, </w:t>
      </w:r>
      <w:proofErr w:type="spellStart"/>
      <w:r w:rsidR="0007493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074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93E">
        <w:rPr>
          <w:rFonts w:ascii="Times New Roman" w:hAnsi="Times New Roman" w:cs="Times New Roman"/>
          <w:sz w:val="24"/>
          <w:szCs w:val="24"/>
        </w:rPr>
        <w:t>suprafața</w:t>
      </w:r>
      <w:proofErr w:type="spellEnd"/>
      <w:r w:rsidR="00074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93E">
        <w:rPr>
          <w:rFonts w:ascii="Times New Roman" w:hAnsi="Times New Roman" w:cs="Times New Roman"/>
          <w:sz w:val="24"/>
          <w:szCs w:val="24"/>
        </w:rPr>
        <w:t>locativă</w:t>
      </w:r>
      <w:proofErr w:type="spellEnd"/>
      <w:r w:rsidR="004F1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12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F1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291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="004F1291">
        <w:rPr>
          <w:rFonts w:ascii="Times New Roman" w:hAnsi="Times New Roman" w:cs="Times New Roman"/>
          <w:sz w:val="24"/>
          <w:szCs w:val="24"/>
        </w:rPr>
        <w:t xml:space="preserve"> art.3 </w:t>
      </w:r>
      <w:proofErr w:type="spellStart"/>
      <w:r w:rsidR="004F1291">
        <w:rPr>
          <w:rFonts w:ascii="Times New Roman" w:hAnsi="Times New Roman" w:cs="Times New Roman"/>
          <w:sz w:val="24"/>
          <w:szCs w:val="24"/>
        </w:rPr>
        <w:t>paragraful</w:t>
      </w:r>
      <w:proofErr w:type="spellEnd"/>
      <w:r w:rsidR="004F1291">
        <w:rPr>
          <w:rFonts w:ascii="Times New Roman" w:hAnsi="Times New Roman" w:cs="Times New Roman"/>
          <w:sz w:val="24"/>
          <w:szCs w:val="24"/>
        </w:rPr>
        <w:t xml:space="preserve"> 2 din </w:t>
      </w:r>
      <w:proofErr w:type="spellStart"/>
      <w:r w:rsidR="004F1291">
        <w:rPr>
          <w:rFonts w:ascii="Times New Roman" w:hAnsi="Times New Roman" w:cs="Times New Roman"/>
          <w:sz w:val="24"/>
          <w:szCs w:val="24"/>
        </w:rPr>
        <w:t>cuprinsul</w:t>
      </w:r>
      <w:proofErr w:type="spellEnd"/>
      <w:r w:rsidR="004F1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291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4F129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F1291" w:rsidRPr="00E56B29" w:rsidRDefault="00B53B12" w:rsidP="001760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a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4F1291">
        <w:rPr>
          <w:rFonts w:ascii="Times New Roman" w:hAnsi="Times New Roman" w:cs="Times New Roman"/>
          <w:sz w:val="24"/>
          <w:szCs w:val="24"/>
        </w:rPr>
        <w:t>nregistrat</w:t>
      </w:r>
      <w:proofErr w:type="spellEnd"/>
      <w:r w:rsidR="004F1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291">
        <w:rPr>
          <w:rFonts w:ascii="Times New Roman" w:hAnsi="Times New Roman" w:cs="Times New Roman"/>
          <w:sz w:val="24"/>
          <w:szCs w:val="24"/>
        </w:rPr>
        <w:t>datorii</w:t>
      </w:r>
      <w:proofErr w:type="spellEnd"/>
      <w:r w:rsidR="004F12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4F1291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="004F1291">
        <w:rPr>
          <w:rFonts w:ascii="Times New Roman" w:hAnsi="Times New Roman" w:cs="Times New Roman"/>
          <w:sz w:val="24"/>
          <w:szCs w:val="24"/>
        </w:rPr>
        <w:t xml:space="preserve"> local.</w:t>
      </w:r>
    </w:p>
    <w:p w:rsidR="00C76E1D" w:rsidRPr="00C76E1D" w:rsidRDefault="00D2146D" w:rsidP="004F1291">
      <w:pPr>
        <w:pStyle w:val="NoSpacing"/>
        <w:jc w:val="both"/>
        <w:rPr>
          <w:rFonts w:ascii="Times New Roman" w:eastAsia="Verdana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ab/>
      </w:r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</w:t>
      </w:r>
      <w:proofErr w:type="spellStart"/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temeiul</w:t>
      </w:r>
      <w:proofErr w:type="spellEnd"/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14CE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OUG 57/2019 – </w:t>
      </w:r>
      <w:proofErr w:type="spellStart"/>
      <w:r w:rsidR="00A314CE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="00A314CE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14CE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codul</w:t>
      </w:r>
      <w:proofErr w:type="spellEnd"/>
      <w:r w:rsidR="00A314CE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41A96">
        <w:rPr>
          <w:rFonts w:ascii="Times New Roman" w:hAnsi="Times New Roman" w:cs="Times New Roman"/>
          <w:color w:val="000000" w:themeColor="text1"/>
          <w:sz w:val="24"/>
          <w:szCs w:val="24"/>
        </w:rPr>
        <w:t>administrativ</w:t>
      </w:r>
      <w:proofErr w:type="spellEnd"/>
      <w:r w:rsidR="00741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</w:t>
      </w:r>
      <w:r w:rsidR="00825501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333 </w:t>
      </w:r>
      <w:proofErr w:type="spellStart"/>
      <w:r w:rsidR="00741A96">
        <w:rPr>
          <w:rFonts w:ascii="Times New Roman" w:hAnsi="Times New Roman" w:cs="Times New Roman"/>
          <w:color w:val="000000" w:themeColor="text1"/>
          <w:sz w:val="24"/>
          <w:szCs w:val="24"/>
        </w:rPr>
        <w:t>alin</w:t>
      </w:r>
      <w:proofErr w:type="spellEnd"/>
      <w:r w:rsidR="00741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(1) lit. a “</w:t>
      </w:r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î</w:t>
      </w:r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nchirierea</w:t>
      </w:r>
      <w:proofErr w:type="spellEnd"/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514AD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bunurilor</w:t>
      </w:r>
      <w:proofErr w:type="spellEnd"/>
      <w:r w:rsidR="001514AD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proprietate</w:t>
      </w:r>
      <w:proofErr w:type="spellEnd"/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publică</w:t>
      </w:r>
      <w:proofErr w:type="spellEnd"/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tatului</w:t>
      </w:r>
      <w:proofErr w:type="spellEnd"/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unităților</w:t>
      </w:r>
      <w:proofErr w:type="spellEnd"/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administrativ-teritoriale</w:t>
      </w:r>
      <w:proofErr w:type="spellEnd"/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</w:t>
      </w:r>
      <w:r w:rsidR="00741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aprobă</w:t>
      </w:r>
      <w:proofErr w:type="spellEnd"/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41A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dup</w:t>
      </w:r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proofErr w:type="spellEnd"/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caz</w:t>
      </w:r>
      <w:proofErr w:type="spellEnd"/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hot</w:t>
      </w:r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ă</w:t>
      </w:r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â</w:t>
      </w:r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re</w:t>
      </w:r>
      <w:proofErr w:type="spellEnd"/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Guvernului</w:t>
      </w:r>
      <w:proofErr w:type="spellEnd"/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, a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0FCB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0FCB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onsiliului</w:t>
      </w:r>
      <w:proofErr w:type="spellEnd"/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D0FCB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udeț</w:t>
      </w:r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ean</w:t>
      </w:r>
      <w:proofErr w:type="spellEnd"/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Consiliului</w:t>
      </w:r>
      <w:proofErr w:type="spellEnd"/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General al</w:t>
      </w:r>
      <w:r w:rsidR="008D0FCB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Municipiului</w:t>
      </w:r>
      <w:proofErr w:type="spellEnd"/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Bucure</w:t>
      </w:r>
      <w:r w:rsidR="007536B4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ti</w:t>
      </w:r>
      <w:proofErr w:type="spellEnd"/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BA5302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>consiliului</w:t>
      </w:r>
      <w:proofErr w:type="spellEnd"/>
      <w:r w:rsidR="002B5D87" w:rsidRPr="00C76E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local</w:t>
      </w:r>
      <w:r w:rsidR="00741A96">
        <w:rPr>
          <w:rFonts w:ascii="Times New Roman" w:hAnsi="Times New Roman" w:cs="Times New Roman"/>
          <w:color w:val="000000" w:themeColor="text1"/>
          <w:sz w:val="24"/>
          <w:szCs w:val="24"/>
        </w:rPr>
        <w:t>”.</w:t>
      </w:r>
    </w:p>
    <w:p w:rsidR="002B5D87" w:rsidRPr="00E02C15" w:rsidRDefault="007536B4" w:rsidP="000421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Avâ</w:t>
      </w:r>
      <w:r w:rsidR="002B5D87" w:rsidRPr="007536B4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2B5D87" w:rsidRPr="007536B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BA53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menț</w:t>
      </w:r>
      <w:r w:rsidR="002B5D87" w:rsidRPr="007536B4">
        <w:rPr>
          <w:rFonts w:ascii="Times New Roman" w:hAnsi="Times New Roman" w:cs="Times New Roman"/>
          <w:sz w:val="24"/>
          <w:szCs w:val="24"/>
        </w:rPr>
        <w:t>ionate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2B5D87" w:rsidRPr="007536B4">
        <w:rPr>
          <w:rFonts w:ascii="Times New Roman" w:hAnsi="Times New Roman" w:cs="Times New Roman"/>
          <w:sz w:val="24"/>
          <w:szCs w:val="24"/>
        </w:rPr>
        <w:t>onsiliul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="002B5D87" w:rsidRPr="007536B4">
        <w:rPr>
          <w:rFonts w:ascii="Times New Roman" w:hAnsi="Times New Roman" w:cs="Times New Roman"/>
          <w:sz w:val="24"/>
          <w:szCs w:val="24"/>
        </w:rPr>
        <w:t xml:space="preserve">ocal al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Timi</w:t>
      </w:r>
      <w:r>
        <w:rPr>
          <w:rFonts w:ascii="Times New Roman" w:hAnsi="Times New Roman" w:cs="Times New Roman"/>
          <w:sz w:val="24"/>
          <w:szCs w:val="24"/>
        </w:rPr>
        <w:t>ș</w:t>
      </w:r>
      <w:r w:rsidR="002B5D87" w:rsidRPr="007536B4">
        <w:rPr>
          <w:rFonts w:ascii="Times New Roman" w:hAnsi="Times New Roman" w:cs="Times New Roman"/>
          <w:sz w:val="24"/>
          <w:szCs w:val="24"/>
        </w:rPr>
        <w:t>oara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>,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2B5D87" w:rsidRPr="007536B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valorifica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spaț</w:t>
      </w:r>
      <w:r w:rsidR="002B5D87" w:rsidRPr="007536B4">
        <w:rPr>
          <w:rFonts w:ascii="Times New Roman" w:hAnsi="Times New Roman" w:cs="Times New Roman"/>
          <w:sz w:val="24"/>
          <w:szCs w:val="24"/>
        </w:rPr>
        <w:t>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altă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14CE">
        <w:rPr>
          <w:rFonts w:ascii="Times New Roman" w:hAnsi="Times New Roman" w:cs="Times New Roman"/>
          <w:sz w:val="24"/>
          <w:szCs w:val="24"/>
        </w:rPr>
        <w:t>spații</w:t>
      </w:r>
      <w:proofErr w:type="spellEnd"/>
      <w:r w:rsidR="00A314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libere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>
        <w:rPr>
          <w:rFonts w:ascii="Times New Roman" w:hAnsi="Times New Roman" w:cs="Times New Roman"/>
          <w:sz w:val="24"/>
          <w:szCs w:val="24"/>
        </w:rPr>
        <w:t>î</w:t>
      </w:r>
      <w:r w:rsidR="002B5D87" w:rsidRPr="007536B4">
        <w:rPr>
          <w:rFonts w:ascii="Times New Roman" w:hAnsi="Times New Roman" w:cs="Times New Roman"/>
          <w:sz w:val="24"/>
          <w:szCs w:val="24"/>
        </w:rPr>
        <w:t>nchiriere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urmâ</w:t>
      </w:r>
      <w:r w:rsidR="002B5D87" w:rsidRPr="007536B4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licitaț</w:t>
      </w:r>
      <w:r w:rsidR="002B5D87" w:rsidRPr="007536B4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>.</w:t>
      </w:r>
      <w:r w:rsidR="00E02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C15"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 w:rsidR="00E02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C15">
        <w:rPr>
          <w:rFonts w:ascii="Times New Roman" w:hAnsi="Times New Roman" w:cs="Times New Roman"/>
          <w:sz w:val="24"/>
          <w:szCs w:val="24"/>
        </w:rPr>
        <w:t>licitației</w:t>
      </w:r>
      <w:proofErr w:type="spellEnd"/>
      <w:r w:rsidR="00E02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C15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E02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C15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 w:rsidR="00E02C1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E02C15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="00E02C15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="00E02C15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="00E02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C15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="00E02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C15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E02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C15">
        <w:rPr>
          <w:rFonts w:ascii="Times New Roman" w:hAnsi="Times New Roman" w:cs="Times New Roman"/>
          <w:sz w:val="24"/>
          <w:szCs w:val="24"/>
        </w:rPr>
        <w:t>întocmirea</w:t>
      </w:r>
      <w:proofErr w:type="spellEnd"/>
      <w:r w:rsidR="00E02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C15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="00E02C15">
        <w:rPr>
          <w:rFonts w:ascii="Times New Roman" w:hAnsi="Times New Roman" w:cs="Times New Roman"/>
          <w:sz w:val="24"/>
          <w:szCs w:val="24"/>
        </w:rPr>
        <w:t xml:space="preserve"> verbal de </w:t>
      </w:r>
      <w:proofErr w:type="spellStart"/>
      <w:r w:rsidR="00E02C15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="00E02C1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02C15">
        <w:rPr>
          <w:rFonts w:ascii="Times New Roman" w:hAnsi="Times New Roman" w:cs="Times New Roman"/>
          <w:sz w:val="24"/>
          <w:szCs w:val="24"/>
        </w:rPr>
        <w:t>primire</w:t>
      </w:r>
      <w:proofErr w:type="spellEnd"/>
      <w:r w:rsidR="00E02C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02C15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E02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C15">
        <w:rPr>
          <w:rFonts w:ascii="Times New Roman" w:hAnsi="Times New Roman" w:cs="Times New Roman"/>
          <w:sz w:val="24"/>
          <w:szCs w:val="24"/>
        </w:rPr>
        <w:t>încat</w:t>
      </w:r>
      <w:proofErr w:type="spellEnd"/>
      <w:r w:rsidR="00E02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C15">
        <w:rPr>
          <w:rFonts w:ascii="Times New Roman" w:hAnsi="Times New Roman" w:cs="Times New Roman"/>
          <w:sz w:val="24"/>
          <w:szCs w:val="24"/>
        </w:rPr>
        <w:t>spațiul</w:t>
      </w:r>
      <w:proofErr w:type="spellEnd"/>
      <w:r w:rsidR="00E02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C15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E02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C15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E02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2C15">
        <w:rPr>
          <w:rFonts w:ascii="Times New Roman" w:hAnsi="Times New Roman" w:cs="Times New Roman"/>
          <w:sz w:val="24"/>
          <w:szCs w:val="24"/>
        </w:rPr>
        <w:t>liber</w:t>
      </w:r>
      <w:proofErr w:type="spellEnd"/>
      <w:r w:rsidR="00E02C1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02C15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E02C15">
        <w:rPr>
          <w:rFonts w:ascii="Times New Roman" w:hAnsi="Times New Roman" w:cs="Times New Roman"/>
          <w:sz w:val="24"/>
          <w:szCs w:val="24"/>
        </w:rPr>
        <w:t>.</w:t>
      </w:r>
    </w:p>
    <w:p w:rsidR="002B5D87" w:rsidRPr="007536B4" w:rsidRDefault="00A443D5" w:rsidP="000421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2B5D87" w:rsidRPr="007536B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determinarea</w:t>
      </w:r>
      <w:proofErr w:type="spellEnd"/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>
        <w:rPr>
          <w:rFonts w:ascii="Times New Roman" w:hAnsi="Times New Roman" w:cs="Times New Roman"/>
          <w:sz w:val="24"/>
          <w:szCs w:val="24"/>
        </w:rPr>
        <w:t>preț</w:t>
      </w:r>
      <w:r w:rsidR="002B5D87" w:rsidRPr="007536B4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="004F1291">
        <w:rPr>
          <w:rFonts w:ascii="Times New Roman" w:hAnsi="Times New Roman" w:cs="Times New Roman"/>
          <w:sz w:val="24"/>
          <w:szCs w:val="24"/>
        </w:rPr>
        <w:t>a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291">
        <w:rPr>
          <w:rFonts w:ascii="Times New Roman" w:hAnsi="Times New Roman" w:cs="Times New Roman"/>
          <w:sz w:val="24"/>
          <w:szCs w:val="24"/>
        </w:rPr>
        <w:t>elaborat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291">
        <w:rPr>
          <w:rFonts w:ascii="Times New Roman" w:hAnsi="Times New Roman" w:cs="Times New Roman"/>
          <w:sz w:val="24"/>
          <w:szCs w:val="24"/>
        </w:rPr>
        <w:t>rapoartul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de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="004F1291">
        <w:rPr>
          <w:rFonts w:ascii="Times New Roman" w:hAnsi="Times New Roman" w:cs="Times New Roman"/>
          <w:sz w:val="24"/>
          <w:szCs w:val="24"/>
        </w:rPr>
        <w:t>nr.</w:t>
      </w:r>
      <w:proofErr w:type="gramEnd"/>
      <w:r w:rsidR="004F1291">
        <w:rPr>
          <w:rFonts w:ascii="Times New Roman" w:hAnsi="Times New Roman" w:cs="Times New Roman"/>
          <w:sz w:val="24"/>
          <w:szCs w:val="24"/>
        </w:rPr>
        <w:t xml:space="preserve"> 4494/2022</w:t>
      </w:r>
      <w:r w:rsidR="00EE4E21" w:rsidRPr="00EE4E21">
        <w:rPr>
          <w:rFonts w:ascii="Times New Roman" w:hAnsi="Times New Roman" w:cs="Times New Roman"/>
          <w:sz w:val="24"/>
          <w:szCs w:val="24"/>
        </w:rPr>
        <w:t xml:space="preserve"> </w:t>
      </w:r>
      <w:r w:rsidR="00EE4E21" w:rsidRPr="00D9318B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EE4E21" w:rsidRPr="00D9318B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EE4E21" w:rsidRPr="00D9318B">
        <w:rPr>
          <w:rFonts w:ascii="Times New Roman" w:hAnsi="Times New Roman" w:cs="Times New Roman"/>
          <w:sz w:val="24"/>
          <w:szCs w:val="24"/>
        </w:rPr>
        <w:t xml:space="preserve"> SC </w:t>
      </w:r>
      <w:proofErr w:type="spellStart"/>
      <w:r w:rsidR="00EE4E21" w:rsidRPr="00D9318B">
        <w:rPr>
          <w:rFonts w:ascii="Times New Roman" w:hAnsi="Times New Roman" w:cs="Times New Roman"/>
          <w:sz w:val="24"/>
          <w:szCs w:val="24"/>
        </w:rPr>
        <w:t>Fidox</w:t>
      </w:r>
      <w:proofErr w:type="spellEnd"/>
      <w:r w:rsidR="00EE4E21" w:rsidRPr="00D9318B">
        <w:rPr>
          <w:rFonts w:ascii="Times New Roman" w:hAnsi="Times New Roman" w:cs="Times New Roman"/>
          <w:sz w:val="24"/>
          <w:szCs w:val="24"/>
        </w:rPr>
        <w:t xml:space="preserve"> SRL</w:t>
      </w:r>
      <w:r w:rsidR="004F1291">
        <w:rPr>
          <w:rFonts w:ascii="Times New Roman" w:hAnsi="Times New Roman" w:cs="Times New Roman"/>
          <w:sz w:val="24"/>
          <w:szCs w:val="24"/>
        </w:rPr>
        <w:t>,</w:t>
      </w:r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E21">
        <w:rPr>
          <w:rFonts w:ascii="Times New Roman" w:hAnsi="Times New Roman" w:cs="Times New Roman"/>
          <w:sz w:val="24"/>
          <w:szCs w:val="24"/>
        </w:rPr>
        <w:t>p</w:t>
      </w:r>
      <w:r w:rsidR="00EE4E21">
        <w:rPr>
          <w:rFonts w:ascii="Times New Roman" w:eastAsia="Times New Roman" w:hAnsi="Times New Roman" w:cs="Times New Roman"/>
          <w:color w:val="000000"/>
          <w:sz w:val="24"/>
          <w:szCs w:val="24"/>
        </w:rPr>
        <w:t>restatorul</w:t>
      </w:r>
      <w:proofErr w:type="spellEnd"/>
      <w:r w:rsidR="00EE4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EE4E21">
        <w:rPr>
          <w:rFonts w:ascii="Times New Roman" w:eastAsia="Times New Roman" w:hAnsi="Times New Roman" w:cs="Times New Roman"/>
          <w:color w:val="000000"/>
          <w:sz w:val="24"/>
          <w:szCs w:val="24"/>
        </w:rPr>
        <w:t>serviciu</w:t>
      </w:r>
      <w:proofErr w:type="spellEnd"/>
      <w:r w:rsidR="00EE4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care </w:t>
      </w:r>
      <w:proofErr w:type="spellStart"/>
      <w:r w:rsidR="00EE4E21">
        <w:rPr>
          <w:rFonts w:ascii="Times New Roman" w:eastAsia="Times New Roman" w:hAnsi="Times New Roman" w:cs="Times New Roman"/>
          <w:color w:val="000000"/>
          <w:sz w:val="24"/>
          <w:szCs w:val="24"/>
        </w:rPr>
        <w:t>municipalitatea</w:t>
      </w:r>
      <w:proofErr w:type="spellEnd"/>
      <w:r w:rsidR="00EE4E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</w:t>
      </w:r>
      <w:proofErr w:type="spellStart"/>
      <w:r w:rsidR="00EE4E21">
        <w:rPr>
          <w:rFonts w:ascii="Times New Roman" w:eastAsia="Times New Roman" w:hAnsi="Times New Roman" w:cs="Times New Roman"/>
          <w:color w:val="000000"/>
          <w:sz w:val="24"/>
          <w:szCs w:val="24"/>
        </w:rPr>
        <w:t>încheiat</w:t>
      </w:r>
      <w:proofErr w:type="spellEnd"/>
      <w:r w:rsidR="00EE4E21" w:rsidRPr="00776E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E4E21">
        <w:rPr>
          <w:rFonts w:ascii="Times New Roman" w:eastAsia="Times New Roman" w:hAnsi="Times New Roman" w:cs="Times New Roman"/>
          <w:color w:val="000000"/>
          <w:sz w:val="24"/>
          <w:szCs w:val="24"/>
        </w:rPr>
        <w:t>contract,</w:t>
      </w:r>
      <w:r w:rsidR="00EE4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E21">
        <w:rPr>
          <w:rFonts w:ascii="Times New Roman" w:hAnsi="Times New Roman" w:cs="Times New Roman"/>
          <w:sz w:val="24"/>
          <w:szCs w:val="24"/>
        </w:rPr>
        <w:t>constituind</w:t>
      </w:r>
      <w:proofErr w:type="spellEnd"/>
      <w:r w:rsidR="00EE4E21" w:rsidRPr="006E50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E21" w:rsidRPr="006E503E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EE4E21" w:rsidRPr="006E503E">
        <w:rPr>
          <w:rFonts w:ascii="Times New Roman" w:hAnsi="Times New Roman" w:cs="Times New Roman"/>
          <w:sz w:val="24"/>
          <w:szCs w:val="24"/>
        </w:rPr>
        <w:t xml:space="preserve"> I la </w:t>
      </w:r>
      <w:proofErr w:type="spellStart"/>
      <w:r w:rsidR="00EE4E21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EE4E21" w:rsidRPr="006E503E">
        <w:rPr>
          <w:rFonts w:ascii="Times New Roman" w:hAnsi="Times New Roman" w:cs="Times New Roman"/>
          <w:sz w:val="24"/>
          <w:szCs w:val="24"/>
        </w:rPr>
        <w:t xml:space="preserve"> HCLMT</w:t>
      </w:r>
      <w:r w:rsidR="00EE4E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4E21">
        <w:rPr>
          <w:rFonts w:ascii="Times New Roman" w:hAnsi="Times New Roman" w:cs="Times New Roman"/>
          <w:sz w:val="24"/>
          <w:szCs w:val="24"/>
        </w:rPr>
        <w:t>p</w:t>
      </w:r>
      <w:r w:rsidR="002B5D87" w:rsidRPr="007536B4">
        <w:rPr>
          <w:rFonts w:ascii="Times New Roman" w:hAnsi="Times New Roman" w:cs="Times New Roman"/>
          <w:sz w:val="24"/>
          <w:szCs w:val="24"/>
        </w:rPr>
        <w:t>rin</w:t>
      </w:r>
      <w:proofErr w:type="spellEnd"/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r w:rsidR="002B5D87" w:rsidRPr="007536B4">
        <w:rPr>
          <w:rFonts w:ascii="Times New Roman" w:hAnsi="Times New Roman" w:cs="Times New Roman"/>
          <w:sz w:val="24"/>
          <w:szCs w:val="24"/>
        </w:rPr>
        <w:t>care a</w:t>
      </w:r>
      <w:r w:rsidR="001514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determinat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pre</w:t>
      </w:r>
      <w:r w:rsidR="00F61829">
        <w:rPr>
          <w:rFonts w:ascii="Times New Roman" w:hAnsi="Times New Roman" w:cs="Times New Roman"/>
          <w:sz w:val="24"/>
          <w:szCs w:val="24"/>
        </w:rPr>
        <w:t>ț</w:t>
      </w:r>
      <w:r w:rsidR="002B5D87" w:rsidRPr="007536B4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536B4">
        <w:rPr>
          <w:rFonts w:ascii="Times New Roman" w:hAnsi="Times New Roman" w:cs="Times New Roman"/>
          <w:sz w:val="24"/>
          <w:szCs w:val="24"/>
        </w:rPr>
        <w:t>piață</w:t>
      </w:r>
      <w:proofErr w:type="spellEnd"/>
      <w:r w:rsidR="004F12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F1291">
        <w:rPr>
          <w:rFonts w:ascii="Times New Roman" w:hAnsi="Times New Roman" w:cs="Times New Roman"/>
          <w:sz w:val="24"/>
          <w:szCs w:val="24"/>
        </w:rPr>
        <w:t>această</w:t>
      </w:r>
      <w:proofErr w:type="spellEnd"/>
      <w:r w:rsidR="004F1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291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constituind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pre</w:t>
      </w:r>
      <w:r w:rsidR="007536B4">
        <w:rPr>
          <w:rFonts w:ascii="Times New Roman" w:hAnsi="Times New Roman" w:cs="Times New Roman"/>
          <w:sz w:val="24"/>
          <w:szCs w:val="24"/>
        </w:rPr>
        <w:t>ț</w:t>
      </w:r>
      <w:r w:rsidR="002B5D87" w:rsidRPr="007536B4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7536B4">
        <w:rPr>
          <w:rFonts w:ascii="Times New Roman" w:hAnsi="Times New Roman" w:cs="Times New Roman"/>
          <w:sz w:val="24"/>
          <w:szCs w:val="24"/>
        </w:rPr>
        <w:t xml:space="preserve"> minim</w:t>
      </w:r>
      <w:r w:rsidR="002B5D87" w:rsidRPr="007536B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pornire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7536B4">
        <w:rPr>
          <w:rFonts w:ascii="Times New Roman" w:hAnsi="Times New Roman" w:cs="Times New Roman"/>
          <w:sz w:val="24"/>
          <w:szCs w:val="24"/>
        </w:rPr>
        <w:t>licitaț</w:t>
      </w:r>
      <w:r w:rsidR="002B5D87" w:rsidRPr="007536B4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75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B5D87" w:rsidRPr="007536B4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="002B5D87" w:rsidRPr="007536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0947" w:rsidRPr="00042179" w:rsidRDefault="00A443D5" w:rsidP="000421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0947" w:rsidRPr="00042179">
        <w:rPr>
          <w:rFonts w:ascii="Times New Roman" w:hAnsi="Times New Roman" w:cs="Times New Roman"/>
          <w:sz w:val="24"/>
          <w:szCs w:val="24"/>
          <w:lang w:val="ro-RO"/>
        </w:rPr>
        <w:t xml:space="preserve">Spațiul cu altă destinație decât aceea de locuință SAD - situat in Timișoara, </w:t>
      </w:r>
      <w:r w:rsidR="00ED0947" w:rsidRPr="00042179">
        <w:rPr>
          <w:rFonts w:ascii="Times New Roman" w:hAnsi="Times New Roman" w:cs="Times New Roman"/>
          <w:b/>
          <w:sz w:val="24"/>
          <w:szCs w:val="24"/>
          <w:lang w:val="ro-RO"/>
        </w:rPr>
        <w:t xml:space="preserve">str. </w:t>
      </w:r>
      <w:r w:rsidR="00EE4E21">
        <w:rPr>
          <w:rFonts w:ascii="Times New Roman" w:hAnsi="Times New Roman" w:cs="Times New Roman"/>
          <w:b/>
          <w:sz w:val="24"/>
          <w:szCs w:val="24"/>
          <w:lang w:val="ro-RO"/>
        </w:rPr>
        <w:t>Alba Iulia</w:t>
      </w:r>
      <w:r w:rsidR="00ED0947" w:rsidRPr="0004217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nr.</w:t>
      </w:r>
      <w:r w:rsidR="00EE4E21">
        <w:rPr>
          <w:rFonts w:ascii="Times New Roman" w:hAnsi="Times New Roman" w:cs="Times New Roman"/>
          <w:b/>
          <w:sz w:val="24"/>
          <w:szCs w:val="24"/>
          <w:lang w:val="ro-RO"/>
        </w:rPr>
        <w:t>2, parter, în suprafață de 42,54 mp.</w:t>
      </w:r>
      <w:r w:rsidR="00ED0947" w:rsidRPr="00042179">
        <w:rPr>
          <w:rFonts w:ascii="Times New Roman" w:hAnsi="Times New Roman" w:cs="Times New Roman"/>
          <w:sz w:val="24"/>
          <w:szCs w:val="24"/>
          <w:lang w:val="ro-RO"/>
        </w:rPr>
        <w:t>, înscris în CF-ul nr. 4</w:t>
      </w:r>
      <w:r w:rsidR="00EE4E21">
        <w:rPr>
          <w:rFonts w:ascii="Times New Roman" w:hAnsi="Times New Roman" w:cs="Times New Roman"/>
          <w:sz w:val="24"/>
          <w:szCs w:val="24"/>
          <w:lang w:val="ro-RO"/>
        </w:rPr>
        <w:t>17847-C1 Timișoara, nr. top 249</w:t>
      </w:r>
      <w:r w:rsidR="00ED0947" w:rsidRPr="00042179">
        <w:rPr>
          <w:rFonts w:ascii="Times New Roman" w:hAnsi="Times New Roman" w:cs="Times New Roman"/>
          <w:sz w:val="24"/>
          <w:szCs w:val="24"/>
          <w:lang w:val="ro-RO"/>
        </w:rPr>
        <w:t xml:space="preserve">, compus din 3 încăperi la parter, </w:t>
      </w:r>
      <w:r w:rsidR="00EE4E21">
        <w:rPr>
          <w:rFonts w:ascii="Times New Roman" w:hAnsi="Times New Roman" w:cs="Times New Roman"/>
          <w:sz w:val="24"/>
          <w:szCs w:val="24"/>
          <w:lang w:val="ro-RO"/>
        </w:rPr>
        <w:t>proprietar Municipiul</w:t>
      </w:r>
      <w:r w:rsidR="00ED0947" w:rsidRPr="00042179">
        <w:rPr>
          <w:rFonts w:ascii="Times New Roman" w:hAnsi="Times New Roman" w:cs="Times New Roman"/>
          <w:sz w:val="24"/>
          <w:szCs w:val="24"/>
          <w:lang w:val="ro-RO"/>
        </w:rPr>
        <w:t xml:space="preserve"> Timișoara</w:t>
      </w:r>
      <w:r w:rsidR="00ED0947" w:rsidRPr="000421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imobil</w:t>
      </w:r>
      <w:proofErr w:type="spellEnd"/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înregistrat</w:t>
      </w:r>
      <w:proofErr w:type="spellEnd"/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în</w:t>
      </w:r>
      <w:proofErr w:type="spellEnd"/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inventariul</w:t>
      </w:r>
      <w:proofErr w:type="spellEnd"/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propriu</w:t>
      </w:r>
      <w:proofErr w:type="spellEnd"/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al </w:t>
      </w:r>
      <w:proofErr w:type="spellStart"/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Mu</w:t>
      </w:r>
      <w:r w:rsidR="00EE4E21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nicipiului</w:t>
      </w:r>
      <w:proofErr w:type="spellEnd"/>
      <w:r w:rsidR="00EE4E21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proofErr w:type="spellStart"/>
      <w:r w:rsidR="00EE4E21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Timişoara</w:t>
      </w:r>
      <w:proofErr w:type="spellEnd"/>
      <w:r w:rsidR="00EE4E21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sub nr.S.18686.03</w:t>
      </w:r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; </w:t>
      </w:r>
      <w:proofErr w:type="spellStart"/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valoare</w:t>
      </w:r>
      <w:proofErr w:type="spellEnd"/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de </w:t>
      </w:r>
      <w:proofErr w:type="spellStart"/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inventar</w:t>
      </w:r>
      <w:proofErr w:type="spellEnd"/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 w:rsidR="00EE4E21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>94,976,00</w:t>
      </w:r>
      <w:r w:rsidR="00ED0947" w:rsidRPr="00042179">
        <w:rPr>
          <w:rStyle w:val="Bodytext8"/>
          <w:rFonts w:ascii="Times New Roman" w:hAnsi="Times New Roman" w:cs="Times New Roman"/>
          <w:color w:val="000000"/>
          <w:sz w:val="24"/>
          <w:szCs w:val="24"/>
          <w:lang w:eastAsia="ro-RO"/>
        </w:rPr>
        <w:t xml:space="preserve"> lei, </w:t>
      </w:r>
      <w:r w:rsidR="00ED0947" w:rsidRPr="00042179">
        <w:rPr>
          <w:rFonts w:ascii="Times New Roman" w:eastAsia="Calibri" w:hAnsi="Times New Roman" w:cs="Times New Roman"/>
          <w:b/>
          <w:sz w:val="24"/>
          <w:szCs w:val="24"/>
          <w:lang w:val="ro-RO"/>
        </w:rPr>
        <w:t>destinația spațiului este pentru sediu, comerț, prestări servicii;</w:t>
      </w:r>
      <w:r w:rsidR="00501816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În acest spațiu </w:t>
      </w:r>
      <w:r w:rsidR="00C365BC">
        <w:rPr>
          <w:rFonts w:ascii="Times New Roman" w:eastAsia="Calibri" w:hAnsi="Times New Roman" w:cs="Times New Roman"/>
          <w:b/>
          <w:sz w:val="24"/>
          <w:szCs w:val="24"/>
          <w:lang w:val="ro-RO"/>
        </w:rPr>
        <w:t>se va interzice  desfășurarea următoarelor activități: vânzare de produse second – hand, jocuri de noroc, magazin alimentar, farmacie, amanet, schimb valutar, fast food.</w:t>
      </w:r>
    </w:p>
    <w:p w:rsidR="00F06089" w:rsidRDefault="00ED0947" w:rsidP="000421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4217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proofErr w:type="spellStart"/>
      <w:proofErr w:type="gramStart"/>
      <w:r w:rsidR="003667FE" w:rsidRPr="006114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proofErr w:type="gram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demarării</w:t>
      </w:r>
      <w:proofErr w:type="spellEnd"/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3667FE" w:rsidRPr="006114D3">
        <w:rPr>
          <w:rFonts w:ascii="Times New Roman" w:hAnsi="Times New Roman" w:cs="Times New Roman"/>
          <w:sz w:val="24"/>
          <w:szCs w:val="24"/>
        </w:rPr>
        <w:t>de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AC2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97D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="00AC2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sz w:val="24"/>
          <w:szCs w:val="24"/>
        </w:rPr>
        <w:t>S</w:t>
      </w:r>
      <w:r w:rsidR="003667FE" w:rsidRPr="006114D3">
        <w:rPr>
          <w:rFonts w:ascii="Times New Roman" w:hAnsi="Times New Roman" w:cs="Times New Roman"/>
          <w:sz w:val="24"/>
          <w:szCs w:val="24"/>
        </w:rPr>
        <w:t>pații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>, au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3667FE" w:rsidRPr="006114D3">
        <w:rPr>
          <w:rFonts w:ascii="Times New Roman" w:hAnsi="Times New Roman" w:cs="Times New Roman"/>
          <w:sz w:val="24"/>
          <w:szCs w:val="24"/>
        </w:rPr>
        <w:t xml:space="preserve">elaborate </w:t>
      </w:r>
      <w:proofErr w:type="spellStart"/>
      <w:r w:rsidR="006114D3" w:rsidRPr="006114D3">
        <w:rPr>
          <w:rFonts w:ascii="Times New Roman" w:hAnsi="Times New Roman" w:cs="Times New Roman"/>
          <w:sz w:val="24"/>
          <w:szCs w:val="24"/>
        </w:rPr>
        <w:t>urmă</w:t>
      </w:r>
      <w:r w:rsidR="003667FE" w:rsidRPr="006114D3">
        <w:rPr>
          <w:rFonts w:ascii="Times New Roman" w:hAnsi="Times New Roman" w:cs="Times New Roman"/>
          <w:sz w:val="24"/>
          <w:szCs w:val="24"/>
        </w:rPr>
        <w:t>toarele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9075B" w:rsidRPr="006114D3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="0039075B" w:rsidRPr="006114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9075B" w:rsidRPr="006114D3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39075B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39075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114D3" w:rsidRPr="006114D3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AC297D">
        <w:rPr>
          <w:rFonts w:ascii="Times New Roman" w:hAnsi="Times New Roman" w:cs="Times New Roman"/>
          <w:sz w:val="24"/>
          <w:szCs w:val="24"/>
        </w:rPr>
        <w:t xml:space="preserve"> </w:t>
      </w:r>
      <w:r w:rsidR="003667FE" w:rsidRPr="006114D3">
        <w:rPr>
          <w:rFonts w:ascii="Times New Roman" w:hAnsi="Times New Roman" w:cs="Times New Roman"/>
          <w:sz w:val="24"/>
          <w:szCs w:val="24"/>
        </w:rPr>
        <w:t xml:space="preserve">nr. </w:t>
      </w:r>
      <w:proofErr w:type="gramStart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2 </w:t>
      </w:r>
      <w:r w:rsidR="0039075B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390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închiriere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3 la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390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14CE">
        <w:rPr>
          <w:rFonts w:ascii="Times New Roman" w:hAnsi="Times New Roman" w:cs="Times New Roman"/>
          <w:sz w:val="24"/>
          <w:szCs w:val="24"/>
        </w:rPr>
        <w:t>Fișă</w:t>
      </w:r>
      <w:proofErr w:type="spellEnd"/>
      <w:r w:rsidR="00A314CE">
        <w:rPr>
          <w:rFonts w:ascii="Times New Roman" w:hAnsi="Times New Roman" w:cs="Times New Roman"/>
          <w:sz w:val="24"/>
          <w:szCs w:val="24"/>
        </w:rPr>
        <w:t xml:space="preserve"> de date a </w:t>
      </w:r>
      <w:proofErr w:type="spellStart"/>
      <w:r w:rsidR="00A314CE">
        <w:rPr>
          <w:rFonts w:ascii="Times New Roman" w:hAnsi="Times New Roman" w:cs="Times New Roman"/>
          <w:sz w:val="24"/>
          <w:szCs w:val="24"/>
        </w:rPr>
        <w:t>procedurii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67FE" w:rsidRPr="006114D3">
        <w:rPr>
          <w:rFonts w:ascii="Times New Roman" w:hAnsi="Times New Roman" w:cs="Times New Roman"/>
          <w:sz w:val="24"/>
          <w:szCs w:val="24"/>
        </w:rPr>
        <w:t>4</w:t>
      </w:r>
      <w:r w:rsidR="006114D3" w:rsidRPr="006114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3907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075B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6114D3" w:rsidRPr="006114D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B557A" w:rsidRPr="001B557A" w:rsidRDefault="00042179" w:rsidP="000421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Subliniem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14D3" w:rsidRPr="006114D3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s-au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respectat</w:t>
      </w:r>
      <w:proofErr w:type="spellEnd"/>
      <w:r w:rsidR="003667FE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67FE" w:rsidRPr="006114D3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732EF0">
        <w:rPr>
          <w:rFonts w:ascii="Times New Roman" w:hAnsi="Times New Roman" w:cs="Times New Roman"/>
          <w:sz w:val="24"/>
          <w:szCs w:val="24"/>
        </w:rPr>
        <w:t xml:space="preserve"> OUG 57/2019- </w:t>
      </w:r>
      <w:proofErr w:type="spellStart"/>
      <w:r w:rsidR="00732EF0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732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2EF0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="00732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29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ș</w:t>
      </w:r>
      <w:r w:rsidR="002B5D87" w:rsidRPr="006114D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expuse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consideră</w:t>
      </w:r>
      <w:r w:rsidR="002B5D87" w:rsidRPr="006114D3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de</w:t>
      </w:r>
      <w:r w:rsidR="001514AD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hotărâ</w:t>
      </w:r>
      <w:r w:rsidR="002B5D87" w:rsidRPr="006114D3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î</w:t>
      </w:r>
      <w:r w:rsidR="002B5D87" w:rsidRPr="006114D3">
        <w:rPr>
          <w:rFonts w:ascii="Times New Roman" w:hAnsi="Times New Roman" w:cs="Times New Roman"/>
          <w:sz w:val="24"/>
          <w:szCs w:val="24"/>
        </w:rPr>
        <w:t>nchirierii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spaț</w:t>
      </w:r>
      <w:r w:rsidR="002B5D87" w:rsidRPr="006114D3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r w:rsidR="001514AD" w:rsidRPr="006114D3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="001514AD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="001514AD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1514AD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licitație</w:t>
      </w:r>
      <w:proofErr w:type="spellEnd"/>
      <w:r w:rsidR="001514AD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public</w:t>
      </w:r>
      <w:r w:rsidR="001514AD" w:rsidRPr="006114D3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14AD" w:rsidRPr="006114D3">
        <w:rPr>
          <w:rFonts w:ascii="Times New Roman" w:hAnsi="Times New Roman" w:cs="Times New Roman"/>
          <w:sz w:val="24"/>
          <w:szCs w:val="24"/>
        </w:rPr>
        <w:t>deschisă</w:t>
      </w:r>
      <w:proofErr w:type="spellEnd"/>
      <w:r w:rsidR="002B5D87" w:rsidRPr="006114D3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2B5D87" w:rsidRPr="006114D3">
        <w:rPr>
          <w:rFonts w:ascii="Times New Roman" w:hAnsi="Times New Roman" w:cs="Times New Roman"/>
          <w:sz w:val="24"/>
          <w:szCs w:val="24"/>
        </w:rPr>
        <w:t>strigare</w:t>
      </w:r>
      <w:proofErr w:type="spellEnd"/>
      <w:r w:rsidR="001B557A" w:rsidRPr="001B557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ș</w:t>
      </w:r>
      <w:r w:rsidR="001B557A" w:rsidRPr="001B55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>:</w:t>
      </w:r>
      <w:r w:rsid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evaluare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preț</w:t>
      </w:r>
      <w:r w:rsidR="001B557A" w:rsidRPr="001B557A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chiriei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caiet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, </w:t>
      </w:r>
      <w:r w:rsidR="00776EA1" w:rsidRPr="001B557A">
        <w:rPr>
          <w:rFonts w:ascii="Times New Roman" w:hAnsi="Times New Roman" w:cs="Times New Roman"/>
          <w:sz w:val="24"/>
          <w:szCs w:val="24"/>
        </w:rPr>
        <w:t xml:space="preserve">contract </w:t>
      </w:r>
      <w:proofErr w:type="spellStart"/>
      <w:r w:rsidR="00776EA1" w:rsidRPr="001B557A">
        <w:rPr>
          <w:rFonts w:ascii="Times New Roman" w:hAnsi="Times New Roman" w:cs="Times New Roman"/>
          <w:sz w:val="24"/>
          <w:szCs w:val="24"/>
        </w:rPr>
        <w:t>cadru</w:t>
      </w:r>
      <w:proofErr w:type="spellEnd"/>
      <w:r w:rsidR="00776EA1" w:rsidRPr="001B557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76EA1">
        <w:rPr>
          <w:rFonts w:ascii="Times New Roman" w:hAnsi="Times New Roman" w:cs="Times New Roman"/>
          <w:sz w:val="24"/>
          <w:szCs w:val="24"/>
        </w:rPr>
        <w:t>î</w:t>
      </w:r>
      <w:r w:rsidR="00776EA1" w:rsidRPr="001B557A">
        <w:rPr>
          <w:rFonts w:ascii="Times New Roman" w:hAnsi="Times New Roman" w:cs="Times New Roman"/>
          <w:sz w:val="24"/>
          <w:szCs w:val="24"/>
        </w:rPr>
        <w:t>nchiriere</w:t>
      </w:r>
      <w:proofErr w:type="spellEnd"/>
      <w:r w:rsidR="00776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6EA1">
        <w:rPr>
          <w:rFonts w:ascii="Times New Roman" w:hAnsi="Times New Roman" w:cs="Times New Roman"/>
          <w:sz w:val="24"/>
          <w:szCs w:val="24"/>
        </w:rPr>
        <w:t>ș</w:t>
      </w:r>
      <w:r w:rsidR="00776EA1" w:rsidRPr="001B55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76E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instrucț</w:t>
      </w:r>
      <w:r w:rsidR="001B557A" w:rsidRPr="001B557A">
        <w:rPr>
          <w:rFonts w:ascii="Times New Roman" w:hAnsi="Times New Roman" w:cs="Times New Roman"/>
          <w:sz w:val="24"/>
          <w:szCs w:val="24"/>
        </w:rPr>
        <w:t>iuni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ofertanț</w:t>
      </w:r>
      <w:r w:rsidR="001B557A" w:rsidRPr="001B55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î</w:t>
      </w:r>
      <w:r w:rsidR="001B557A" w:rsidRPr="001B557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valorificării</w:t>
      </w:r>
      <w:proofErr w:type="spellEnd"/>
      <w:r w:rsid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de 3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="001B5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îndeplineș</w:t>
      </w:r>
      <w:r w:rsidR="001B557A" w:rsidRPr="001B557A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condiț</w:t>
      </w:r>
      <w:r w:rsidR="001B557A" w:rsidRPr="001B557A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supus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dezbaterii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ș</w:t>
      </w:r>
      <w:r w:rsidR="001B557A" w:rsidRPr="001B55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>
        <w:rPr>
          <w:rFonts w:ascii="Times New Roman" w:hAnsi="Times New Roman" w:cs="Times New Roman"/>
          <w:sz w:val="24"/>
          <w:szCs w:val="24"/>
        </w:rPr>
        <w:t>aprobă</w:t>
      </w:r>
      <w:r w:rsidR="001B557A" w:rsidRPr="001B557A">
        <w:rPr>
          <w:rFonts w:ascii="Times New Roman" w:hAnsi="Times New Roman" w:cs="Times New Roman"/>
          <w:sz w:val="24"/>
          <w:szCs w:val="24"/>
        </w:rPr>
        <w:t>rii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plenului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557A" w:rsidRPr="001B557A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="001B557A" w:rsidRPr="001B557A">
        <w:rPr>
          <w:rFonts w:ascii="Times New Roman" w:hAnsi="Times New Roman" w:cs="Times New Roman"/>
          <w:sz w:val="24"/>
          <w:szCs w:val="24"/>
        </w:rPr>
        <w:t xml:space="preserve"> local.</w:t>
      </w:r>
    </w:p>
    <w:p w:rsidR="00BA5302" w:rsidRDefault="00BA5302" w:rsidP="0004217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A5302" w:rsidRPr="002077A9" w:rsidRDefault="00BA5302" w:rsidP="0004217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</w:t>
      </w:r>
      <w:r w:rsidR="00042179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="00042179">
        <w:rPr>
          <w:rFonts w:ascii="Times New Roman" w:hAnsi="Times New Roman" w:cs="Times New Roman"/>
          <w:b/>
          <w:sz w:val="24"/>
          <w:szCs w:val="24"/>
          <w:lang w:val="pt-BR"/>
        </w:rPr>
        <w:tab/>
      </w: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DIRECTOR         </w:t>
      </w: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ab/>
        <w:t xml:space="preserve"> </w:t>
      </w:r>
    </w:p>
    <w:p w:rsidR="00E629CD" w:rsidRDefault="00BA5302" w:rsidP="0004217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</w:t>
      </w:r>
      <w:r w:rsidR="00042179">
        <w:rPr>
          <w:rFonts w:ascii="Times New Roman" w:hAnsi="Times New Roman" w:cs="Times New Roman"/>
          <w:b/>
          <w:sz w:val="24"/>
          <w:szCs w:val="24"/>
          <w:lang w:val="pt-BR"/>
        </w:rPr>
        <w:tab/>
        <w:t xml:space="preserve">      MIHAI BONCEA</w:t>
      </w: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</w:t>
      </w:r>
    </w:p>
    <w:p w:rsidR="00BA5302" w:rsidRPr="002077A9" w:rsidRDefault="00BA5302" w:rsidP="00042179">
      <w:pPr>
        <w:pStyle w:val="NoSpacing"/>
        <w:ind w:left="4320" w:firstLine="72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CONSILIER,   </w:t>
      </w:r>
    </w:p>
    <w:p w:rsidR="00BA5302" w:rsidRPr="007536B4" w:rsidRDefault="00BA5302" w:rsidP="000421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2077A9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                  </w:t>
      </w:r>
      <w:r w:rsidR="00042179">
        <w:rPr>
          <w:rFonts w:ascii="Times New Roman" w:hAnsi="Times New Roman" w:cs="Times New Roman"/>
          <w:b/>
          <w:sz w:val="24"/>
          <w:szCs w:val="24"/>
          <w:lang w:val="pt-BR"/>
        </w:rPr>
        <w:t>DANIELA BEATRICE BOGYIS</w:t>
      </w:r>
    </w:p>
    <w:sectPr w:rsidR="00BA5302" w:rsidRPr="007536B4" w:rsidSect="00042179">
      <w:pgSz w:w="12240" w:h="15840"/>
      <w:pgMar w:top="709" w:right="1325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1880"/>
    <w:multiLevelType w:val="hybridMultilevel"/>
    <w:tmpl w:val="718461A6"/>
    <w:lvl w:ilvl="0" w:tplc="A02C66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C6499"/>
    <w:multiLevelType w:val="hybridMultilevel"/>
    <w:tmpl w:val="A19EDC86"/>
    <w:lvl w:ilvl="0" w:tplc="DB3888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B5D87"/>
    <w:rsid w:val="000154A3"/>
    <w:rsid w:val="00020CE4"/>
    <w:rsid w:val="00032073"/>
    <w:rsid w:val="00042179"/>
    <w:rsid w:val="00055722"/>
    <w:rsid w:val="000631C4"/>
    <w:rsid w:val="0007493E"/>
    <w:rsid w:val="000961F4"/>
    <w:rsid w:val="000C48D7"/>
    <w:rsid w:val="000C5E03"/>
    <w:rsid w:val="000E2AD4"/>
    <w:rsid w:val="00102FF0"/>
    <w:rsid w:val="001514AD"/>
    <w:rsid w:val="0017601B"/>
    <w:rsid w:val="00194BC9"/>
    <w:rsid w:val="001B557A"/>
    <w:rsid w:val="001C0144"/>
    <w:rsid w:val="001D6018"/>
    <w:rsid w:val="001F281E"/>
    <w:rsid w:val="00206D11"/>
    <w:rsid w:val="00266992"/>
    <w:rsid w:val="002717B1"/>
    <w:rsid w:val="002A06F3"/>
    <w:rsid w:val="002B5D87"/>
    <w:rsid w:val="002D0777"/>
    <w:rsid w:val="002D644E"/>
    <w:rsid w:val="002F759E"/>
    <w:rsid w:val="00300759"/>
    <w:rsid w:val="00343324"/>
    <w:rsid w:val="003667FE"/>
    <w:rsid w:val="003860AA"/>
    <w:rsid w:val="0039075B"/>
    <w:rsid w:val="003C56E2"/>
    <w:rsid w:val="003F1392"/>
    <w:rsid w:val="003F7D84"/>
    <w:rsid w:val="00404D67"/>
    <w:rsid w:val="00423D75"/>
    <w:rsid w:val="00474329"/>
    <w:rsid w:val="0047548E"/>
    <w:rsid w:val="004928D9"/>
    <w:rsid w:val="004A61D1"/>
    <w:rsid w:val="004F1291"/>
    <w:rsid w:val="00501816"/>
    <w:rsid w:val="0053199B"/>
    <w:rsid w:val="00547F6C"/>
    <w:rsid w:val="00553127"/>
    <w:rsid w:val="00553620"/>
    <w:rsid w:val="0059727D"/>
    <w:rsid w:val="006114D3"/>
    <w:rsid w:val="0062713F"/>
    <w:rsid w:val="00637485"/>
    <w:rsid w:val="006B5607"/>
    <w:rsid w:val="006B62E8"/>
    <w:rsid w:val="006E503E"/>
    <w:rsid w:val="00732EF0"/>
    <w:rsid w:val="00741A96"/>
    <w:rsid w:val="007536B4"/>
    <w:rsid w:val="00776EA1"/>
    <w:rsid w:val="007B2F3D"/>
    <w:rsid w:val="008107B3"/>
    <w:rsid w:val="00825501"/>
    <w:rsid w:val="00881E4C"/>
    <w:rsid w:val="008D0FCB"/>
    <w:rsid w:val="008E34F0"/>
    <w:rsid w:val="008E60B5"/>
    <w:rsid w:val="00903323"/>
    <w:rsid w:val="00932C41"/>
    <w:rsid w:val="009333B2"/>
    <w:rsid w:val="00951C48"/>
    <w:rsid w:val="00963231"/>
    <w:rsid w:val="00971F19"/>
    <w:rsid w:val="00995908"/>
    <w:rsid w:val="00996C44"/>
    <w:rsid w:val="009A5C02"/>
    <w:rsid w:val="00A146C4"/>
    <w:rsid w:val="00A314CE"/>
    <w:rsid w:val="00A443D5"/>
    <w:rsid w:val="00AC297D"/>
    <w:rsid w:val="00B20A95"/>
    <w:rsid w:val="00B4305B"/>
    <w:rsid w:val="00B44625"/>
    <w:rsid w:val="00B53B12"/>
    <w:rsid w:val="00BA5302"/>
    <w:rsid w:val="00C13E7F"/>
    <w:rsid w:val="00C34D1D"/>
    <w:rsid w:val="00C365BC"/>
    <w:rsid w:val="00C76E1D"/>
    <w:rsid w:val="00CB5EC8"/>
    <w:rsid w:val="00CC0D50"/>
    <w:rsid w:val="00CC7B14"/>
    <w:rsid w:val="00CF1237"/>
    <w:rsid w:val="00D03E77"/>
    <w:rsid w:val="00D2146D"/>
    <w:rsid w:val="00D21C69"/>
    <w:rsid w:val="00D529E7"/>
    <w:rsid w:val="00D9318B"/>
    <w:rsid w:val="00DB1C31"/>
    <w:rsid w:val="00DD057E"/>
    <w:rsid w:val="00DD278E"/>
    <w:rsid w:val="00DD3B56"/>
    <w:rsid w:val="00DE0B35"/>
    <w:rsid w:val="00DE3B41"/>
    <w:rsid w:val="00DE6823"/>
    <w:rsid w:val="00E02C15"/>
    <w:rsid w:val="00E16874"/>
    <w:rsid w:val="00E43291"/>
    <w:rsid w:val="00E56B29"/>
    <w:rsid w:val="00E629CD"/>
    <w:rsid w:val="00E64A0C"/>
    <w:rsid w:val="00E8399F"/>
    <w:rsid w:val="00E97C14"/>
    <w:rsid w:val="00ED0947"/>
    <w:rsid w:val="00EE40FF"/>
    <w:rsid w:val="00EE4E21"/>
    <w:rsid w:val="00EF66DD"/>
    <w:rsid w:val="00EF7C0F"/>
    <w:rsid w:val="00F06089"/>
    <w:rsid w:val="00F214A2"/>
    <w:rsid w:val="00F27645"/>
    <w:rsid w:val="00F341A9"/>
    <w:rsid w:val="00F47E38"/>
    <w:rsid w:val="00F61829"/>
    <w:rsid w:val="00F95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5302"/>
    <w:pPr>
      <w:spacing w:after="0" w:line="240" w:lineRule="auto"/>
    </w:pPr>
    <w:rPr>
      <w:lang w:bidi="en-US"/>
    </w:rPr>
  </w:style>
  <w:style w:type="character" w:customStyle="1" w:styleId="salnbdy">
    <w:name w:val="s_aln_bdy"/>
    <w:basedOn w:val="DefaultParagraphFont"/>
    <w:rsid w:val="00C76E1D"/>
    <w:rPr>
      <w:rFonts w:ascii="Verdana" w:hAnsi="Verdana" w:hint="default"/>
      <w:b w:val="0"/>
      <w:bCs w:val="0"/>
      <w:color w:val="000000"/>
      <w:sz w:val="10"/>
      <w:szCs w:val="10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C76E1D"/>
    <w:rPr>
      <w:color w:val="0000FF"/>
      <w:u w:val="single"/>
    </w:rPr>
  </w:style>
  <w:style w:type="character" w:customStyle="1" w:styleId="salnttl1">
    <w:name w:val="s_aln_ttl1"/>
    <w:basedOn w:val="DefaultParagraphFont"/>
    <w:rsid w:val="00C76E1D"/>
    <w:rPr>
      <w:rFonts w:ascii="Verdana" w:hAnsi="Verdana" w:hint="default"/>
      <w:b/>
      <w:bCs/>
      <w:vanish w:val="0"/>
      <w:webHidden w:val="0"/>
      <w:color w:val="8B0000"/>
      <w:sz w:val="10"/>
      <w:szCs w:val="10"/>
      <w:shd w:val="clear" w:color="auto" w:fill="FFFFFF"/>
      <w:specVanish w:val="0"/>
    </w:rPr>
  </w:style>
  <w:style w:type="character" w:customStyle="1" w:styleId="slitttl1">
    <w:name w:val="s_lit_ttl1"/>
    <w:basedOn w:val="DefaultParagraphFont"/>
    <w:rsid w:val="00C76E1D"/>
    <w:rPr>
      <w:rFonts w:ascii="Verdana" w:hAnsi="Verdana" w:hint="default"/>
      <w:b/>
      <w:bCs/>
      <w:vanish w:val="0"/>
      <w:webHidden w:val="0"/>
      <w:color w:val="8B0000"/>
      <w:sz w:val="10"/>
      <w:szCs w:val="1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C76E1D"/>
    <w:rPr>
      <w:rFonts w:ascii="Verdana" w:hAnsi="Verdana" w:hint="default"/>
      <w:b w:val="0"/>
      <w:bCs w:val="0"/>
      <w:color w:val="000000"/>
      <w:sz w:val="10"/>
      <w:szCs w:val="10"/>
      <w:shd w:val="clear" w:color="auto" w:fill="FFFFFF"/>
    </w:rPr>
  </w:style>
  <w:style w:type="character" w:customStyle="1" w:styleId="Bodytext8">
    <w:name w:val="Body text (8)_"/>
    <w:basedOn w:val="DefaultParagraphFont"/>
    <w:link w:val="Bodytext81"/>
    <w:uiPriority w:val="99"/>
    <w:locked/>
    <w:rsid w:val="00ED0947"/>
    <w:rPr>
      <w:sz w:val="21"/>
      <w:szCs w:val="21"/>
      <w:shd w:val="clear" w:color="auto" w:fill="FFFFFF"/>
    </w:rPr>
  </w:style>
  <w:style w:type="paragraph" w:customStyle="1" w:styleId="Bodytext81">
    <w:name w:val="Body text (8)1"/>
    <w:basedOn w:val="Normal"/>
    <w:link w:val="Bodytext8"/>
    <w:uiPriority w:val="99"/>
    <w:rsid w:val="00ED0947"/>
    <w:pPr>
      <w:widowControl w:val="0"/>
      <w:shd w:val="clear" w:color="auto" w:fill="FFFFFF"/>
      <w:spacing w:after="0" w:line="277" w:lineRule="exact"/>
      <w:ind w:hanging="700"/>
      <w:jc w:val="both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8433">
          <w:marLeft w:val="113"/>
          <w:marRight w:val="0"/>
          <w:marTop w:val="0"/>
          <w:marBottom w:val="0"/>
          <w:divBdr>
            <w:top w:val="dotted" w:sz="2" w:space="0" w:color="FEFEFE"/>
            <w:left w:val="dotted" w:sz="2" w:space="6" w:color="FEFEFE"/>
            <w:bottom w:val="dotted" w:sz="2" w:space="0" w:color="FEFEFE"/>
            <w:right w:val="dotted" w:sz="2" w:space="0" w:color="FEFEFE"/>
          </w:divBdr>
        </w:div>
        <w:div w:id="1193223391">
          <w:marLeft w:val="113"/>
          <w:marRight w:val="0"/>
          <w:marTop w:val="0"/>
          <w:marBottom w:val="0"/>
          <w:divBdr>
            <w:top w:val="dotted" w:sz="2" w:space="0" w:color="FEFEFE"/>
            <w:left w:val="dotted" w:sz="2" w:space="6" w:color="FEFEFE"/>
            <w:bottom w:val="dotted" w:sz="2" w:space="0" w:color="FEFEFE"/>
            <w:right w:val="dotted" w:sz="2" w:space="0" w:color="FEFEFE"/>
          </w:divBdr>
          <w:divsChild>
            <w:div w:id="218631084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  <w:div w:id="1379548089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  <w:div w:id="1042752967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  <w:div w:id="1492060022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</w:divsChild>
        </w:div>
      </w:divsChild>
    </w:div>
    <w:div w:id="2584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82708">
          <w:marLeft w:val="113"/>
          <w:marRight w:val="0"/>
          <w:marTop w:val="0"/>
          <w:marBottom w:val="0"/>
          <w:divBdr>
            <w:top w:val="dotted" w:sz="2" w:space="0" w:color="FEFEFE"/>
            <w:left w:val="dotted" w:sz="2" w:space="6" w:color="FEFEFE"/>
            <w:bottom w:val="dotted" w:sz="2" w:space="0" w:color="FEFEFE"/>
            <w:right w:val="dotted" w:sz="2" w:space="0" w:color="FEFEFE"/>
          </w:divBdr>
        </w:div>
        <w:div w:id="1961033736">
          <w:marLeft w:val="113"/>
          <w:marRight w:val="0"/>
          <w:marTop w:val="0"/>
          <w:marBottom w:val="0"/>
          <w:divBdr>
            <w:top w:val="dotted" w:sz="2" w:space="0" w:color="FEFEFE"/>
            <w:left w:val="dotted" w:sz="2" w:space="6" w:color="FEFEFE"/>
            <w:bottom w:val="dotted" w:sz="2" w:space="0" w:color="FEFEFE"/>
            <w:right w:val="dotted" w:sz="2" w:space="0" w:color="FEFEFE"/>
          </w:divBdr>
          <w:divsChild>
            <w:div w:id="1066878659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  <w:div w:id="1039356710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  <w:div w:id="189148577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  <w:div w:id="440731905">
              <w:marLeft w:val="113"/>
              <w:marRight w:val="0"/>
              <w:marTop w:val="0"/>
              <w:marBottom w:val="0"/>
              <w:divBdr>
                <w:top w:val="dotted" w:sz="2" w:space="0" w:color="FEFEFE"/>
                <w:left w:val="dotted" w:sz="2" w:space="6" w:color="FEFEFE"/>
                <w:bottom w:val="dotted" w:sz="2" w:space="0" w:color="FEFEFE"/>
                <w:right w:val="dotted" w:sz="2" w:space="0" w:color="FEFEFE"/>
              </w:divBdr>
            </w:div>
          </w:divsChild>
        </w:div>
      </w:divsChild>
    </w:div>
    <w:div w:id="12640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</TotalTime>
  <Pages>2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mbandi</dc:creator>
  <cp:lastModifiedBy>Dbogyis</cp:lastModifiedBy>
  <cp:revision>30</cp:revision>
  <cp:lastPrinted>2022-03-01T08:54:00Z</cp:lastPrinted>
  <dcterms:created xsi:type="dcterms:W3CDTF">2020-01-20T12:22:00Z</dcterms:created>
  <dcterms:modified xsi:type="dcterms:W3CDTF">2022-03-01T12:02:00Z</dcterms:modified>
</cp:coreProperties>
</file>