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96" w:rsidRDefault="00796196" w:rsidP="00276F05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  <w:lang w:val="pt-BR"/>
        </w:rPr>
      </w:pPr>
    </w:p>
    <w:p w:rsidR="00796196" w:rsidRDefault="00796196" w:rsidP="00E32EB1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  <w:lang w:val="pt-BR"/>
        </w:rPr>
      </w:pPr>
    </w:p>
    <w:p w:rsidR="0006222D" w:rsidRPr="002C70B6" w:rsidRDefault="0006222D" w:rsidP="0006222D">
      <w:pPr>
        <w:ind w:left="720" w:firstLine="720"/>
      </w:pPr>
      <w:r w:rsidRPr="002C70B6"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-146050</wp:posOffset>
            </wp:positionV>
            <wp:extent cx="809625" cy="1381125"/>
            <wp:effectExtent l="19050" t="0" r="9525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70B6">
        <w:t>ROMÂNIA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6222D" w:rsidRPr="002C70B6" w:rsidRDefault="0006222D" w:rsidP="0006222D">
      <w:pPr>
        <w:ind w:left="720" w:firstLine="720"/>
      </w:pPr>
      <w:r w:rsidRPr="002C70B6">
        <w:t>JUDEŢUL TIMIŞ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6222D" w:rsidRPr="002C70B6" w:rsidRDefault="0006222D" w:rsidP="0006222D">
      <w:pPr>
        <w:ind w:left="720" w:firstLine="720"/>
      </w:pPr>
      <w:r w:rsidRPr="002C70B6">
        <w:t>MUNICIPIUL TIMIŞOARA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:rsidR="0006222D" w:rsidRDefault="0006222D" w:rsidP="0006222D">
      <w:pPr>
        <w:ind w:left="720" w:firstLine="720"/>
      </w:pPr>
      <w:r>
        <w:t>DIRECŢIA G.D.P.P.R.U.</w:t>
      </w:r>
    </w:p>
    <w:p w:rsidR="0006222D" w:rsidRDefault="0006222D" w:rsidP="0006222D">
      <w:pPr>
        <w:ind w:left="720" w:firstLine="720"/>
      </w:pPr>
      <w:r>
        <w:t>SERVICIUL D.P.P.C.A.A</w:t>
      </w:r>
    </w:p>
    <w:p w:rsidR="0006222D" w:rsidRDefault="0006222D" w:rsidP="0006222D">
      <w:pPr>
        <w:ind w:left="720" w:firstLine="720"/>
      </w:pPr>
      <w:r>
        <w:t>BIROUL C.A.A.</w:t>
      </w:r>
    </w:p>
    <w:p w:rsidR="0006222D" w:rsidRDefault="0006222D" w:rsidP="0006222D">
      <w:pPr>
        <w:ind w:left="720" w:firstLine="720"/>
        <w:rPr>
          <w:i/>
          <w:sz w:val="18"/>
          <w:szCs w:val="18"/>
        </w:rPr>
      </w:pPr>
      <w:r>
        <w:t>Nr.</w:t>
      </w:r>
      <w:r w:rsidRPr="009F4FF2">
        <w:rPr>
          <w:u w:val="single"/>
          <w:lang w:val="it-IT"/>
        </w:rPr>
        <w:t xml:space="preserve"> </w:t>
      </w:r>
      <w:r>
        <w:rPr>
          <w:lang w:val="it-IT"/>
        </w:rPr>
        <w:t xml:space="preserve">SC2021- </w:t>
      </w:r>
      <w:r w:rsidR="00CA4FE6">
        <w:rPr>
          <w:lang w:val="it-IT"/>
        </w:rPr>
        <w:t>20553/20.07.2021</w:t>
      </w:r>
    </w:p>
    <w:p w:rsidR="0006222D" w:rsidRDefault="0006222D" w:rsidP="0006222D">
      <w:pPr>
        <w:ind w:left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</w:t>
      </w:r>
      <w:r w:rsidRPr="00FC5104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</w:r>
    </w:p>
    <w:tbl>
      <w:tblPr>
        <w:tblW w:w="10818" w:type="dxa"/>
        <w:tblBorders>
          <w:bottom w:val="single" w:sz="4" w:space="0" w:color="auto"/>
        </w:tblBorders>
        <w:tblLayout w:type="fixed"/>
        <w:tblLook w:val="0000"/>
      </w:tblPr>
      <w:tblGrid>
        <w:gridCol w:w="10818"/>
      </w:tblGrid>
      <w:tr w:rsidR="0006222D" w:rsidRPr="00C56A64" w:rsidTr="004E504F">
        <w:trPr>
          <w:cantSplit/>
          <w:trHeight w:val="241"/>
        </w:trPr>
        <w:tc>
          <w:tcPr>
            <w:tcW w:w="10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6222D" w:rsidRPr="00942D3F" w:rsidRDefault="0006222D" w:rsidP="004E504F">
            <w:pPr>
              <w:rPr>
                <w:b/>
                <w:i/>
                <w:sz w:val="6"/>
                <w:szCs w:val="6"/>
              </w:rPr>
            </w:pPr>
          </w:p>
          <w:p w:rsidR="0006222D" w:rsidRPr="00C56A64" w:rsidRDefault="0006222D" w:rsidP="004E504F">
            <w:pPr>
              <w:ind w:left="-62" w:right="-103"/>
            </w:pPr>
            <w:r w:rsidRPr="00C56A64">
              <w:rPr>
                <w:b/>
                <w:i/>
                <w:sz w:val="16"/>
                <w:szCs w:val="16"/>
              </w:rPr>
              <w:t>Bd. C.D. Loga nr. 1, 300030   Timişoara,  tel: +40 256  408 300,  fax:+40 256 493 017 e-mail</w:t>
            </w:r>
            <w:r w:rsidRPr="00C56A64">
              <w:rPr>
                <w:b/>
                <w:i/>
                <w:color w:val="0000FF"/>
                <w:sz w:val="16"/>
                <w:szCs w:val="16"/>
              </w:rPr>
              <w:t xml:space="preserve">: primariatm@primariatm.ro  </w:t>
            </w:r>
            <w:r w:rsidRPr="00C56A64">
              <w:rPr>
                <w:b/>
                <w:i/>
                <w:sz w:val="16"/>
                <w:szCs w:val="16"/>
              </w:rPr>
              <w:t xml:space="preserve">internet: </w:t>
            </w:r>
            <w:hyperlink r:id="rId9" w:history="1">
              <w:r w:rsidRPr="00C56A64">
                <w:rPr>
                  <w:rStyle w:val="Hyperlink"/>
                  <w:b/>
                  <w:i/>
                  <w:sz w:val="16"/>
                  <w:szCs w:val="16"/>
                </w:rPr>
                <w:t>www.primariatm.ro</w:t>
              </w:r>
            </w:hyperlink>
          </w:p>
        </w:tc>
      </w:tr>
    </w:tbl>
    <w:p w:rsidR="0006222D" w:rsidRPr="004770D1" w:rsidRDefault="0006222D" w:rsidP="00D160A6">
      <w:pPr>
        <w:autoSpaceDE w:val="0"/>
        <w:autoSpaceDN w:val="0"/>
        <w:adjustRightInd w:val="0"/>
        <w:rPr>
          <w:b/>
          <w:bCs/>
          <w:sz w:val="22"/>
          <w:szCs w:val="22"/>
          <w:lang w:val="pt-BR"/>
        </w:rPr>
      </w:pPr>
    </w:p>
    <w:p w:rsidR="006955D4" w:rsidRPr="004770D1" w:rsidRDefault="001F3B09" w:rsidP="004770D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pt-BR"/>
        </w:rPr>
      </w:pPr>
      <w:r w:rsidRPr="004770D1">
        <w:rPr>
          <w:b/>
          <w:bCs/>
          <w:sz w:val="22"/>
          <w:szCs w:val="22"/>
          <w:lang w:val="pt-BR"/>
        </w:rPr>
        <w:t>RAPORT DE SPECIALITATE</w:t>
      </w:r>
    </w:p>
    <w:p w:rsidR="005E398B" w:rsidRPr="004770D1" w:rsidRDefault="005E398B" w:rsidP="004770D1">
      <w:pPr>
        <w:spacing w:before="324" w:after="324"/>
        <w:ind w:left="262"/>
        <w:jc w:val="center"/>
        <w:rPr>
          <w:b/>
          <w:color w:val="000000"/>
          <w:sz w:val="22"/>
          <w:szCs w:val="22"/>
        </w:rPr>
      </w:pPr>
      <w:r w:rsidRPr="004770D1">
        <w:rPr>
          <w:color w:val="000000"/>
          <w:spacing w:val="-6"/>
          <w:sz w:val="22"/>
          <w:szCs w:val="22"/>
        </w:rPr>
        <w:t xml:space="preserve"> </w:t>
      </w:r>
      <w:proofErr w:type="spellStart"/>
      <w:proofErr w:type="gramStart"/>
      <w:r w:rsidRPr="004770D1">
        <w:rPr>
          <w:b/>
          <w:sz w:val="22"/>
          <w:szCs w:val="22"/>
          <w:lang w:val="fr-FR"/>
        </w:rPr>
        <w:t>privind</w:t>
      </w:r>
      <w:proofErr w:type="spellEnd"/>
      <w:proofErr w:type="gramEnd"/>
      <w:r w:rsidRPr="004770D1">
        <w:rPr>
          <w:b/>
          <w:sz w:val="22"/>
          <w:szCs w:val="22"/>
          <w:lang w:val="fr-FR"/>
        </w:rPr>
        <w:t xml:space="preserve"> </w:t>
      </w:r>
      <w:proofErr w:type="spellStart"/>
      <w:r w:rsidRPr="004770D1">
        <w:rPr>
          <w:b/>
          <w:sz w:val="22"/>
          <w:szCs w:val="22"/>
          <w:lang w:val="fr-FR"/>
        </w:rPr>
        <w:t>completarea</w:t>
      </w:r>
      <w:proofErr w:type="spellEnd"/>
      <w:r w:rsidRPr="004770D1">
        <w:rPr>
          <w:b/>
          <w:sz w:val="22"/>
          <w:szCs w:val="22"/>
          <w:lang w:val="fr-FR"/>
        </w:rPr>
        <w:t xml:space="preserve"> </w:t>
      </w:r>
      <w:proofErr w:type="spellStart"/>
      <w:r w:rsidRPr="004770D1">
        <w:rPr>
          <w:b/>
          <w:sz w:val="22"/>
          <w:szCs w:val="22"/>
          <w:lang w:val="fr-FR"/>
        </w:rPr>
        <w:t>Anexei</w:t>
      </w:r>
      <w:proofErr w:type="spellEnd"/>
      <w:r w:rsidRPr="004770D1">
        <w:rPr>
          <w:b/>
          <w:sz w:val="22"/>
          <w:szCs w:val="22"/>
          <w:lang w:val="fr-FR"/>
        </w:rPr>
        <w:t xml:space="preserve"> V</w:t>
      </w:r>
      <w:r w:rsidR="004770D1">
        <w:rPr>
          <w:b/>
          <w:sz w:val="22"/>
          <w:szCs w:val="22"/>
          <w:lang w:val="fr-FR"/>
        </w:rPr>
        <w:t xml:space="preserve"> </w:t>
      </w:r>
      <w:r w:rsidRPr="004770D1">
        <w:rPr>
          <w:b/>
          <w:sz w:val="22"/>
          <w:szCs w:val="22"/>
        </w:rPr>
        <w:t xml:space="preserve">(lista bunurilor proprietate publică transmise spre  folosință operatorului) </w:t>
      </w:r>
      <w:r w:rsidRPr="004770D1">
        <w:rPr>
          <w:b/>
          <w:sz w:val="22"/>
          <w:szCs w:val="22"/>
          <w:lang w:val="fr-FR"/>
        </w:rPr>
        <w:t xml:space="preserve"> la </w:t>
      </w:r>
      <w:proofErr w:type="spellStart"/>
      <w:r w:rsidRPr="004770D1">
        <w:rPr>
          <w:b/>
          <w:sz w:val="22"/>
          <w:szCs w:val="22"/>
          <w:lang w:val="fr-FR"/>
        </w:rPr>
        <w:t>Contractul</w:t>
      </w:r>
      <w:proofErr w:type="spellEnd"/>
      <w:r w:rsidRPr="004770D1">
        <w:rPr>
          <w:b/>
          <w:sz w:val="22"/>
          <w:szCs w:val="22"/>
          <w:lang w:val="fr-FR"/>
        </w:rPr>
        <w:t xml:space="preserve"> de </w:t>
      </w:r>
      <w:proofErr w:type="spellStart"/>
      <w:r w:rsidRPr="004770D1">
        <w:rPr>
          <w:b/>
          <w:sz w:val="22"/>
          <w:szCs w:val="22"/>
          <w:lang w:val="fr-FR"/>
        </w:rPr>
        <w:t>Delegare</w:t>
      </w:r>
      <w:proofErr w:type="spellEnd"/>
      <w:r w:rsidRPr="004770D1">
        <w:rPr>
          <w:b/>
          <w:sz w:val="22"/>
          <w:szCs w:val="22"/>
          <w:lang w:val="fr-FR"/>
        </w:rPr>
        <w:t xml:space="preserve">  a </w:t>
      </w:r>
      <w:proofErr w:type="spellStart"/>
      <w:r w:rsidRPr="004770D1">
        <w:rPr>
          <w:b/>
          <w:sz w:val="22"/>
          <w:szCs w:val="22"/>
          <w:lang w:val="fr-FR"/>
        </w:rPr>
        <w:t>serviciilor</w:t>
      </w:r>
      <w:proofErr w:type="spellEnd"/>
      <w:r w:rsidRPr="004770D1">
        <w:rPr>
          <w:b/>
          <w:sz w:val="22"/>
          <w:szCs w:val="22"/>
          <w:lang w:val="fr-FR"/>
        </w:rPr>
        <w:t xml:space="preserve"> </w:t>
      </w:r>
      <w:proofErr w:type="spellStart"/>
      <w:r w:rsidRPr="004770D1">
        <w:rPr>
          <w:b/>
          <w:sz w:val="22"/>
          <w:szCs w:val="22"/>
          <w:lang w:val="fr-FR"/>
        </w:rPr>
        <w:t>publice</w:t>
      </w:r>
      <w:proofErr w:type="spellEnd"/>
      <w:r w:rsidRPr="004770D1">
        <w:rPr>
          <w:b/>
          <w:sz w:val="22"/>
          <w:szCs w:val="22"/>
          <w:lang w:val="fr-FR"/>
        </w:rPr>
        <w:t xml:space="preserve"> de </w:t>
      </w:r>
      <w:proofErr w:type="spellStart"/>
      <w:r w:rsidRPr="004770D1">
        <w:rPr>
          <w:b/>
          <w:sz w:val="22"/>
          <w:szCs w:val="22"/>
          <w:lang w:val="fr-FR"/>
        </w:rPr>
        <w:t>alimentare</w:t>
      </w:r>
      <w:proofErr w:type="spellEnd"/>
      <w:r w:rsidRPr="004770D1">
        <w:rPr>
          <w:b/>
          <w:sz w:val="22"/>
          <w:szCs w:val="22"/>
          <w:lang w:val="fr-FR"/>
        </w:rPr>
        <w:t xml:space="preserve"> </w:t>
      </w:r>
      <w:proofErr w:type="spellStart"/>
      <w:r w:rsidRPr="004770D1">
        <w:rPr>
          <w:b/>
          <w:sz w:val="22"/>
          <w:szCs w:val="22"/>
          <w:lang w:val="fr-FR"/>
        </w:rPr>
        <w:t>cu</w:t>
      </w:r>
      <w:proofErr w:type="spellEnd"/>
      <w:r w:rsidRPr="004770D1">
        <w:rPr>
          <w:b/>
          <w:sz w:val="22"/>
          <w:szCs w:val="22"/>
          <w:lang w:val="fr-FR"/>
        </w:rPr>
        <w:t xml:space="preserve"> </w:t>
      </w:r>
      <w:proofErr w:type="spellStart"/>
      <w:r w:rsidRPr="004770D1">
        <w:rPr>
          <w:b/>
          <w:sz w:val="22"/>
          <w:szCs w:val="22"/>
          <w:lang w:val="fr-FR"/>
        </w:rPr>
        <w:t>apă</w:t>
      </w:r>
      <w:proofErr w:type="spellEnd"/>
      <w:r w:rsidRPr="004770D1">
        <w:rPr>
          <w:b/>
          <w:sz w:val="22"/>
          <w:szCs w:val="22"/>
          <w:lang w:val="fr-FR"/>
        </w:rPr>
        <w:t xml:space="preserve"> </w:t>
      </w:r>
      <w:proofErr w:type="spellStart"/>
      <w:r w:rsidRPr="004770D1">
        <w:rPr>
          <w:b/>
          <w:sz w:val="22"/>
          <w:szCs w:val="22"/>
          <w:lang w:val="fr-FR"/>
        </w:rPr>
        <w:t>şi</w:t>
      </w:r>
      <w:proofErr w:type="spellEnd"/>
      <w:r w:rsidRPr="004770D1">
        <w:rPr>
          <w:b/>
          <w:sz w:val="22"/>
          <w:szCs w:val="22"/>
          <w:lang w:val="fr-FR"/>
        </w:rPr>
        <w:t xml:space="preserve"> de </w:t>
      </w:r>
      <w:proofErr w:type="spellStart"/>
      <w:r w:rsidRPr="004770D1">
        <w:rPr>
          <w:b/>
          <w:sz w:val="22"/>
          <w:szCs w:val="22"/>
          <w:lang w:val="fr-FR"/>
        </w:rPr>
        <w:t>canalizare</w:t>
      </w:r>
      <w:proofErr w:type="spellEnd"/>
      <w:r w:rsidRPr="004770D1">
        <w:rPr>
          <w:b/>
          <w:sz w:val="22"/>
          <w:szCs w:val="22"/>
          <w:lang w:val="fr-FR"/>
        </w:rPr>
        <w:t xml:space="preserve">,  </w:t>
      </w:r>
      <w:r w:rsidRPr="004770D1">
        <w:rPr>
          <w:b/>
          <w:sz w:val="22"/>
          <w:szCs w:val="22"/>
        </w:rPr>
        <w:t>către</w:t>
      </w:r>
      <w:r w:rsidR="00A23939" w:rsidRPr="004770D1">
        <w:rPr>
          <w:b/>
          <w:sz w:val="22"/>
          <w:szCs w:val="22"/>
        </w:rPr>
        <w:t xml:space="preserve">  operatorul regional SC AQUATIM </w:t>
      </w:r>
      <w:r w:rsidRPr="004770D1">
        <w:rPr>
          <w:b/>
          <w:sz w:val="22"/>
          <w:szCs w:val="22"/>
        </w:rPr>
        <w:t>S.A</w:t>
      </w:r>
      <w:r w:rsidR="00D160A6">
        <w:rPr>
          <w:b/>
          <w:sz w:val="22"/>
          <w:szCs w:val="22"/>
        </w:rPr>
        <w:t>, cu ultima modificare prin HCL 212/15.06.2021</w:t>
      </w:r>
    </w:p>
    <w:p w:rsidR="00E02658" w:rsidRPr="004770D1" w:rsidRDefault="00E02658" w:rsidP="004770D1">
      <w:pPr>
        <w:spacing w:before="324" w:after="324"/>
        <w:ind w:left="262" w:firstLine="458"/>
        <w:jc w:val="both"/>
        <w:rPr>
          <w:sz w:val="22"/>
          <w:szCs w:val="22"/>
        </w:rPr>
      </w:pPr>
      <w:r w:rsidRPr="004770D1">
        <w:rPr>
          <w:sz w:val="22"/>
          <w:szCs w:val="22"/>
        </w:rPr>
        <w:t>Având în vedere Referatul de aprobare a proiectului de hotărâre  al  Primarului Municipiului Timişoara şi   Proiectul de hotărâre privind</w:t>
      </w:r>
      <w:r w:rsidRPr="004770D1">
        <w:rPr>
          <w:sz w:val="22"/>
          <w:szCs w:val="22"/>
          <w:lang w:val="fr-FR"/>
        </w:rPr>
        <w:t xml:space="preserve"> </w:t>
      </w:r>
      <w:proofErr w:type="spellStart"/>
      <w:r w:rsidRPr="004770D1">
        <w:rPr>
          <w:sz w:val="22"/>
          <w:szCs w:val="22"/>
          <w:lang w:val="fr-FR"/>
        </w:rPr>
        <w:t>completarea</w:t>
      </w:r>
      <w:proofErr w:type="spellEnd"/>
      <w:r w:rsidRPr="004770D1">
        <w:rPr>
          <w:sz w:val="22"/>
          <w:szCs w:val="22"/>
          <w:lang w:val="fr-FR"/>
        </w:rPr>
        <w:t xml:space="preserve"> </w:t>
      </w:r>
      <w:proofErr w:type="spellStart"/>
      <w:r w:rsidRPr="004770D1">
        <w:rPr>
          <w:sz w:val="22"/>
          <w:szCs w:val="22"/>
          <w:lang w:val="fr-FR"/>
        </w:rPr>
        <w:t>Anexei</w:t>
      </w:r>
      <w:proofErr w:type="spellEnd"/>
      <w:r w:rsidRPr="004770D1">
        <w:rPr>
          <w:sz w:val="22"/>
          <w:szCs w:val="22"/>
          <w:lang w:val="fr-FR"/>
        </w:rPr>
        <w:t xml:space="preserve"> V</w:t>
      </w:r>
      <w:r w:rsidRPr="004770D1">
        <w:rPr>
          <w:sz w:val="22"/>
          <w:szCs w:val="22"/>
        </w:rPr>
        <w:t xml:space="preserve">(lista bunurilor proprietate publică transmise spre  folosință operatorului) </w:t>
      </w:r>
      <w:r w:rsidRPr="004770D1">
        <w:rPr>
          <w:sz w:val="22"/>
          <w:szCs w:val="22"/>
          <w:lang w:val="fr-FR"/>
        </w:rPr>
        <w:t xml:space="preserve"> la </w:t>
      </w:r>
      <w:proofErr w:type="spellStart"/>
      <w:r w:rsidRPr="004770D1">
        <w:rPr>
          <w:sz w:val="22"/>
          <w:szCs w:val="22"/>
          <w:lang w:val="fr-FR"/>
        </w:rPr>
        <w:t>Contractul</w:t>
      </w:r>
      <w:proofErr w:type="spellEnd"/>
      <w:r w:rsidRPr="004770D1">
        <w:rPr>
          <w:sz w:val="22"/>
          <w:szCs w:val="22"/>
          <w:lang w:val="fr-FR"/>
        </w:rPr>
        <w:t xml:space="preserve"> de </w:t>
      </w:r>
      <w:proofErr w:type="spellStart"/>
      <w:r w:rsidRPr="004770D1">
        <w:rPr>
          <w:sz w:val="22"/>
          <w:szCs w:val="22"/>
          <w:lang w:val="fr-FR"/>
        </w:rPr>
        <w:t>Delegare</w:t>
      </w:r>
      <w:proofErr w:type="spellEnd"/>
      <w:r w:rsidRPr="004770D1">
        <w:rPr>
          <w:sz w:val="22"/>
          <w:szCs w:val="22"/>
          <w:lang w:val="fr-FR"/>
        </w:rPr>
        <w:t xml:space="preserve">  a </w:t>
      </w:r>
      <w:proofErr w:type="spellStart"/>
      <w:r w:rsidRPr="004770D1">
        <w:rPr>
          <w:sz w:val="22"/>
          <w:szCs w:val="22"/>
          <w:lang w:val="fr-FR"/>
        </w:rPr>
        <w:t>serviciilor</w:t>
      </w:r>
      <w:proofErr w:type="spellEnd"/>
      <w:r w:rsidRPr="004770D1">
        <w:rPr>
          <w:sz w:val="22"/>
          <w:szCs w:val="22"/>
          <w:lang w:val="fr-FR"/>
        </w:rPr>
        <w:t xml:space="preserve"> </w:t>
      </w:r>
      <w:proofErr w:type="spellStart"/>
      <w:r w:rsidRPr="004770D1">
        <w:rPr>
          <w:sz w:val="22"/>
          <w:szCs w:val="22"/>
          <w:lang w:val="fr-FR"/>
        </w:rPr>
        <w:t>publice</w:t>
      </w:r>
      <w:proofErr w:type="spellEnd"/>
      <w:r w:rsidRPr="004770D1">
        <w:rPr>
          <w:sz w:val="22"/>
          <w:szCs w:val="22"/>
          <w:lang w:val="fr-FR"/>
        </w:rPr>
        <w:t xml:space="preserve"> de </w:t>
      </w:r>
      <w:proofErr w:type="spellStart"/>
      <w:r w:rsidRPr="004770D1">
        <w:rPr>
          <w:sz w:val="22"/>
          <w:szCs w:val="22"/>
          <w:lang w:val="fr-FR"/>
        </w:rPr>
        <w:t>alimentare</w:t>
      </w:r>
      <w:proofErr w:type="spellEnd"/>
      <w:r w:rsidRPr="004770D1">
        <w:rPr>
          <w:sz w:val="22"/>
          <w:szCs w:val="22"/>
          <w:lang w:val="fr-FR"/>
        </w:rPr>
        <w:t xml:space="preserve"> </w:t>
      </w:r>
      <w:proofErr w:type="spellStart"/>
      <w:r w:rsidRPr="004770D1">
        <w:rPr>
          <w:sz w:val="22"/>
          <w:szCs w:val="22"/>
          <w:lang w:val="fr-FR"/>
        </w:rPr>
        <w:t>cu</w:t>
      </w:r>
      <w:proofErr w:type="spellEnd"/>
      <w:r w:rsidRPr="004770D1">
        <w:rPr>
          <w:sz w:val="22"/>
          <w:szCs w:val="22"/>
          <w:lang w:val="fr-FR"/>
        </w:rPr>
        <w:t xml:space="preserve"> </w:t>
      </w:r>
      <w:proofErr w:type="spellStart"/>
      <w:r w:rsidRPr="004770D1">
        <w:rPr>
          <w:sz w:val="22"/>
          <w:szCs w:val="22"/>
          <w:lang w:val="fr-FR"/>
        </w:rPr>
        <w:t>apă</w:t>
      </w:r>
      <w:proofErr w:type="spellEnd"/>
      <w:r w:rsidRPr="004770D1">
        <w:rPr>
          <w:sz w:val="22"/>
          <w:szCs w:val="22"/>
          <w:lang w:val="fr-FR"/>
        </w:rPr>
        <w:t xml:space="preserve"> </w:t>
      </w:r>
      <w:proofErr w:type="spellStart"/>
      <w:r w:rsidRPr="004770D1">
        <w:rPr>
          <w:sz w:val="22"/>
          <w:szCs w:val="22"/>
          <w:lang w:val="fr-FR"/>
        </w:rPr>
        <w:t>şi</w:t>
      </w:r>
      <w:proofErr w:type="spellEnd"/>
      <w:r w:rsidRPr="004770D1">
        <w:rPr>
          <w:sz w:val="22"/>
          <w:szCs w:val="22"/>
          <w:lang w:val="fr-FR"/>
        </w:rPr>
        <w:t xml:space="preserve"> de </w:t>
      </w:r>
      <w:proofErr w:type="spellStart"/>
      <w:r w:rsidRPr="004770D1">
        <w:rPr>
          <w:sz w:val="22"/>
          <w:szCs w:val="22"/>
          <w:lang w:val="fr-FR"/>
        </w:rPr>
        <w:t>canalizare</w:t>
      </w:r>
      <w:proofErr w:type="spellEnd"/>
      <w:r w:rsidRPr="004770D1">
        <w:rPr>
          <w:sz w:val="22"/>
          <w:szCs w:val="22"/>
          <w:lang w:val="fr-FR"/>
        </w:rPr>
        <w:t xml:space="preserve">,  </w:t>
      </w:r>
      <w:r w:rsidRPr="004770D1">
        <w:rPr>
          <w:sz w:val="22"/>
          <w:szCs w:val="22"/>
        </w:rPr>
        <w:t>către  operatorul regional AQUATIM   S.A</w:t>
      </w:r>
      <w:r w:rsidR="002242BE">
        <w:rPr>
          <w:sz w:val="22"/>
          <w:szCs w:val="22"/>
        </w:rPr>
        <w:t>.</w:t>
      </w:r>
      <w:r w:rsidRPr="004770D1">
        <w:rPr>
          <w:sz w:val="22"/>
          <w:szCs w:val="22"/>
        </w:rPr>
        <w:t>;</w:t>
      </w:r>
    </w:p>
    <w:p w:rsidR="00E02658" w:rsidRPr="004770D1" w:rsidRDefault="00E02658" w:rsidP="004770D1">
      <w:pPr>
        <w:spacing w:before="324" w:after="324"/>
        <w:ind w:left="262" w:firstLine="458"/>
        <w:jc w:val="both"/>
        <w:rPr>
          <w:sz w:val="22"/>
          <w:szCs w:val="22"/>
        </w:rPr>
      </w:pPr>
      <w:r w:rsidRPr="004770D1">
        <w:rPr>
          <w:sz w:val="22"/>
          <w:szCs w:val="22"/>
        </w:rPr>
        <w:t>Facem următoarele precizări:</w:t>
      </w:r>
    </w:p>
    <w:p w:rsidR="004770D1" w:rsidRPr="004770D1" w:rsidRDefault="004770D1" w:rsidP="004770D1">
      <w:pPr>
        <w:ind w:firstLine="720"/>
        <w:jc w:val="both"/>
        <w:rPr>
          <w:sz w:val="22"/>
          <w:szCs w:val="22"/>
        </w:rPr>
      </w:pPr>
      <w:r w:rsidRPr="004770D1">
        <w:rPr>
          <w:sz w:val="22"/>
          <w:szCs w:val="22"/>
        </w:rPr>
        <w:t>Urmare a înfiinţării Asociaţiei de Dezvoltare Intercomunitară Apă-Canal Timiş, şi ca urmare a aprobării prin HCL 277/28.07.2009 a delegării serviciilor publice de alimentare cu apă şi de canalizare în municipiul Timişoara prin atribuire directă operatorului regional AQUATIM SA Timişoara, în baza HG nr. 855/</w:t>
      </w:r>
      <w:smartTag w:uri="urn:schemas-microsoft-com:office:smarttags" w:element="metricconverter">
        <w:smartTagPr>
          <w:attr w:name="ProductID" w:val="2008 a"/>
        </w:smartTagPr>
        <w:r w:rsidRPr="004770D1">
          <w:rPr>
            <w:sz w:val="22"/>
            <w:szCs w:val="22"/>
          </w:rPr>
          <w:t>2008 a</w:t>
        </w:r>
      </w:smartTag>
      <w:r w:rsidRPr="004770D1">
        <w:rPr>
          <w:sz w:val="22"/>
          <w:szCs w:val="22"/>
        </w:rPr>
        <w:t xml:space="preserve"> fost semnat Contractul de Delegare a gestiunii serviciului de alimentare cu apă şi de canalizare nr. 932/19.01.2010, în numele şi pe seama membrilor Asociaţiei.</w:t>
      </w:r>
      <w:r w:rsidRPr="004770D1">
        <w:rPr>
          <w:color w:val="FF0000"/>
          <w:sz w:val="22"/>
          <w:szCs w:val="22"/>
        </w:rPr>
        <w:t xml:space="preserve"> </w:t>
      </w:r>
      <w:r w:rsidRPr="004770D1">
        <w:rPr>
          <w:sz w:val="22"/>
          <w:szCs w:val="22"/>
        </w:rPr>
        <w:t>Având în vedere HCL nr. 280/2009 privind mandatarea Asociaţiei de Dezvoltare Intercomunitară Apă-Canal Timiş să exercite în numele şi pe seama municipiului Timişoara anumite atribuţii, drepturi şi obligaţii prevăzute în Legea nr. 51/2006 privind serviciile comunitare de utilităţi publice.</w:t>
      </w:r>
    </w:p>
    <w:p w:rsidR="004770D1" w:rsidRPr="004770D1" w:rsidRDefault="004770D1" w:rsidP="004770D1">
      <w:pPr>
        <w:ind w:firstLine="720"/>
        <w:jc w:val="both"/>
        <w:rPr>
          <w:rFonts w:eastAsia="Calibri"/>
          <w:sz w:val="22"/>
          <w:szCs w:val="22"/>
        </w:rPr>
      </w:pPr>
      <w:r w:rsidRPr="004770D1">
        <w:rPr>
          <w:rFonts w:eastAsia="Calibri"/>
          <w:sz w:val="22"/>
          <w:szCs w:val="22"/>
        </w:rPr>
        <w:t>Potrivit prevederilor art.24 alin.1 din Legea nr. 51/2006, b</w:t>
      </w:r>
      <w:r w:rsidRPr="004770D1">
        <w:rPr>
          <w:sz w:val="22"/>
          <w:szCs w:val="22"/>
        </w:rPr>
        <w:t>unurile ce compun sistemele de utilităţi publice prin intermediul cărora sunt furnizate/prestate serviciile de utilităţi publice pot fi:</w:t>
      </w:r>
    </w:p>
    <w:p w:rsidR="004770D1" w:rsidRPr="004770D1" w:rsidRDefault="004770D1" w:rsidP="004770D1">
      <w:pPr>
        <w:autoSpaceDE w:val="0"/>
        <w:autoSpaceDN w:val="0"/>
        <w:adjustRightInd w:val="0"/>
        <w:rPr>
          <w:sz w:val="22"/>
          <w:szCs w:val="22"/>
        </w:rPr>
      </w:pPr>
      <w:r w:rsidRPr="004770D1">
        <w:rPr>
          <w:sz w:val="22"/>
          <w:szCs w:val="22"/>
        </w:rPr>
        <w:t xml:space="preserve">    a) date în administrare şi exploatate în baza hotărârii de dare în administrare;</w:t>
      </w:r>
    </w:p>
    <w:p w:rsidR="004770D1" w:rsidRPr="004770D1" w:rsidRDefault="004770D1" w:rsidP="004770D1">
      <w:pPr>
        <w:autoSpaceDE w:val="0"/>
        <w:autoSpaceDN w:val="0"/>
        <w:adjustRightInd w:val="0"/>
        <w:rPr>
          <w:sz w:val="22"/>
          <w:szCs w:val="22"/>
        </w:rPr>
      </w:pPr>
      <w:r w:rsidRPr="004770D1">
        <w:rPr>
          <w:sz w:val="22"/>
          <w:szCs w:val="22"/>
        </w:rPr>
        <w:t xml:space="preserve">    b) puse la dispoziţie şi exploatate în baza contractului de delegare a gestiunii serviciului.</w:t>
      </w:r>
    </w:p>
    <w:p w:rsidR="004770D1" w:rsidRPr="004770D1" w:rsidRDefault="004770D1" w:rsidP="004770D1">
      <w:pPr>
        <w:ind w:firstLine="720"/>
        <w:jc w:val="both"/>
        <w:rPr>
          <w:sz w:val="22"/>
          <w:szCs w:val="22"/>
        </w:rPr>
      </w:pPr>
      <w:r w:rsidRPr="004770D1">
        <w:rPr>
          <w:rFonts w:eastAsia="Calibri"/>
          <w:sz w:val="22"/>
          <w:szCs w:val="22"/>
        </w:rPr>
        <w:t xml:space="preserve">Conform alin. 2 al aceluiaşi </w:t>
      </w:r>
      <w:r w:rsidRPr="004770D1">
        <w:rPr>
          <w:rFonts w:eastAsia="Calibri"/>
          <w:noProof/>
          <w:sz w:val="22"/>
          <w:szCs w:val="22"/>
        </w:rPr>
        <w:t>articol</w:t>
      </w:r>
      <w:r w:rsidRPr="004770D1">
        <w:rPr>
          <w:rFonts w:eastAsia="Calibri"/>
          <w:sz w:val="22"/>
          <w:szCs w:val="22"/>
        </w:rPr>
        <w:t xml:space="preserve">, în cazul gestiunii delegate, </w:t>
      </w:r>
      <w:r w:rsidRPr="004770D1">
        <w:rPr>
          <w:sz w:val="22"/>
          <w:szCs w:val="22"/>
        </w:rPr>
        <w:t>punerea la dispoziţie a sistemelor de utilităţi publice, utilizate pentru furnizarea/prestarea serviciilor şi/sau activităţilor care fac obiectul delegării gestiunii, este parte intrinsecă a contractelor de delegare a gestiunii. Aceste sisteme se transmit operatorilor/operatorilor regionali spre administrare şi exploatare pe perioada delegării gestiunii, odată cu gestiunea propriu-zisă a serviciilor şi/sau a activităţilor delegate, în baza contractului de delegare a gestiunii.</w:t>
      </w:r>
    </w:p>
    <w:p w:rsidR="004770D1" w:rsidRPr="004770D1" w:rsidRDefault="004770D1" w:rsidP="004770D1">
      <w:pPr>
        <w:pStyle w:val="Default"/>
        <w:ind w:firstLine="567"/>
        <w:jc w:val="both"/>
        <w:rPr>
          <w:sz w:val="22"/>
          <w:szCs w:val="22"/>
        </w:rPr>
      </w:pPr>
      <w:r w:rsidRPr="004770D1">
        <w:rPr>
          <w:rFonts w:eastAsia="Calibri"/>
          <w:sz w:val="22"/>
          <w:szCs w:val="22"/>
        </w:rPr>
        <w:t>Aceste bunuri vor fi transmise spre administrare şi exploatare pe perioada delegării gestiunii, în baza contractului de delegare a gestiunii</w:t>
      </w:r>
      <w:r w:rsidRPr="004770D1">
        <w:rPr>
          <w:sz w:val="22"/>
          <w:szCs w:val="22"/>
        </w:rPr>
        <w:t xml:space="preserve"> nr. 932 din 19.01.2010 încheiat între Asociația de Dezvoltare Intercomunitară apă-canal Timiş şi AQUATIM S.A. </w:t>
      </w:r>
    </w:p>
    <w:p w:rsidR="004770D1" w:rsidRPr="004770D1" w:rsidRDefault="004770D1" w:rsidP="004770D1">
      <w:pPr>
        <w:ind w:firstLine="720"/>
        <w:jc w:val="both"/>
        <w:rPr>
          <w:sz w:val="22"/>
          <w:szCs w:val="22"/>
        </w:rPr>
      </w:pPr>
      <w:r w:rsidRPr="004770D1">
        <w:rPr>
          <w:sz w:val="22"/>
          <w:szCs w:val="22"/>
        </w:rPr>
        <w:t>În vederea asigurării funcționalității rețelei de apă de pe strada Prof. Dr. Aurel Păunescu Podeanu, obiectiv de investiții executat de către D.G.D.P.P.R.U, recepționat şi înregistrat în evidenţa contabilă a Primăriei Municipiului Timişoara ca și mijloc fix, este necesară transmiterea spre administrare către operatorul regional AQUATIM SA, respectiv completarea Anexei V (lista bunurilor proprietate publică transmise spre folosință operatorului) la contractul de delegare a gestiunii serviciilor publice de alimentare cu apă şi canalizare</w:t>
      </w:r>
      <w:r w:rsidR="00D160A6">
        <w:rPr>
          <w:sz w:val="22"/>
          <w:szCs w:val="22"/>
        </w:rPr>
        <w:t>, cu ultima modificare prin HCL 212/15.06.2021</w:t>
      </w:r>
      <w:r w:rsidRPr="004770D1">
        <w:rPr>
          <w:sz w:val="22"/>
          <w:szCs w:val="22"/>
        </w:rPr>
        <w:t xml:space="preserve">. </w:t>
      </w:r>
    </w:p>
    <w:p w:rsidR="004770D1" w:rsidRDefault="004770D1" w:rsidP="004770D1">
      <w:pPr>
        <w:ind w:firstLine="720"/>
        <w:jc w:val="both"/>
        <w:rPr>
          <w:rFonts w:eastAsia="Calibri"/>
          <w:sz w:val="22"/>
          <w:szCs w:val="22"/>
        </w:rPr>
      </w:pPr>
      <w:r w:rsidRPr="004770D1">
        <w:rPr>
          <w:sz w:val="22"/>
          <w:szCs w:val="22"/>
        </w:rPr>
        <w:t xml:space="preserve">Deasemenea, în patrimoniul municipiului Timișoara sunt înregistrate forajele de apă industrială și fântânile publice ornamentale. </w:t>
      </w:r>
      <w:r w:rsidRPr="004770D1">
        <w:rPr>
          <w:color w:val="000000"/>
          <w:sz w:val="22"/>
          <w:szCs w:val="22"/>
        </w:rPr>
        <w:t xml:space="preserve">Forajele reprezintă </w:t>
      </w:r>
      <w:r w:rsidRPr="004770D1">
        <w:rPr>
          <w:sz w:val="22"/>
          <w:szCs w:val="22"/>
        </w:rPr>
        <w:t xml:space="preserve">captări de apă din surse subterane, prin puţuri forate, acestea </w:t>
      </w:r>
      <w:r w:rsidRPr="004770D1">
        <w:rPr>
          <w:color w:val="000000"/>
          <w:sz w:val="22"/>
          <w:szCs w:val="22"/>
        </w:rPr>
        <w:t xml:space="preserve">asigurând o sursă alternativă de apă pentru municipiul Timişoara și având o importanţă deosebită din punct de vedere economic şi social. Forajele de apă reprezintă o sursă de siguranţă și o rezervă de apă în cazul în care sursa principală ar putea fi afectată, </w:t>
      </w:r>
      <w:r w:rsidRPr="004770D1">
        <w:rPr>
          <w:rFonts w:eastAsia="Calibri"/>
          <w:sz w:val="22"/>
          <w:szCs w:val="22"/>
        </w:rPr>
        <w:t xml:space="preserve">în condiţiile apariţiei unor situaţii neprevăzute sau calamităţi naturale (caniculă, secetă, cutremure, etc.), prin tratarea apei cu metode specifice, acestea pot asigura furnizarea apei către cetăţeni, acoperind nevoile orașului. O parte dintre forajele de apă industrială alimentează fântânile ornamentale, iar o parte dintre acestea </w:t>
      </w:r>
      <w:r w:rsidR="00B056EA">
        <w:rPr>
          <w:rFonts w:eastAsia="Calibri"/>
          <w:sz w:val="22"/>
          <w:szCs w:val="22"/>
        </w:rPr>
        <w:t>se folosesc</w:t>
      </w:r>
      <w:r w:rsidRPr="004770D1">
        <w:rPr>
          <w:rFonts w:eastAsia="Calibri"/>
          <w:sz w:val="22"/>
          <w:szCs w:val="22"/>
        </w:rPr>
        <w:t xml:space="preserve"> pentru asigurarea apei la sistemele de irigații din parcuri, în acest sens</w:t>
      </w:r>
      <w:r w:rsidR="0087422D">
        <w:rPr>
          <w:rFonts w:eastAsia="Calibri"/>
          <w:sz w:val="22"/>
          <w:szCs w:val="22"/>
        </w:rPr>
        <w:t>, după caz,</w:t>
      </w:r>
      <w:r w:rsidRPr="004770D1">
        <w:rPr>
          <w:rFonts w:eastAsia="Calibri"/>
          <w:sz w:val="22"/>
          <w:szCs w:val="22"/>
        </w:rPr>
        <w:t xml:space="preserve"> se vor încheia </w:t>
      </w:r>
      <w:r w:rsidR="0087422D">
        <w:rPr>
          <w:rFonts w:eastAsia="Calibri"/>
          <w:sz w:val="22"/>
          <w:szCs w:val="22"/>
        </w:rPr>
        <w:t>c</w:t>
      </w:r>
      <w:r w:rsidR="0087422D" w:rsidRPr="00A43761">
        <w:rPr>
          <w:sz w:val="22"/>
          <w:szCs w:val="22"/>
        </w:rPr>
        <w:t>ontract</w:t>
      </w:r>
      <w:r w:rsidR="0087422D">
        <w:rPr>
          <w:sz w:val="22"/>
          <w:szCs w:val="22"/>
        </w:rPr>
        <w:t>e</w:t>
      </w:r>
      <w:r w:rsidR="0087422D" w:rsidRPr="00A43761">
        <w:rPr>
          <w:sz w:val="22"/>
          <w:szCs w:val="22"/>
        </w:rPr>
        <w:t xml:space="preserve"> de furnizare/prestare a serviciului de alimentare cu apă şi canalizare</w:t>
      </w:r>
      <w:r w:rsidRPr="004770D1">
        <w:rPr>
          <w:rFonts w:eastAsia="Calibri"/>
          <w:sz w:val="22"/>
          <w:szCs w:val="22"/>
        </w:rPr>
        <w:t>,</w:t>
      </w:r>
      <w:r w:rsidR="0087422D">
        <w:rPr>
          <w:rFonts w:eastAsia="Calibri"/>
          <w:sz w:val="22"/>
          <w:szCs w:val="22"/>
        </w:rPr>
        <w:t xml:space="preserve"> conform prevederilor contractului de delegare</w:t>
      </w:r>
      <w:r w:rsidRPr="004770D1">
        <w:rPr>
          <w:rFonts w:eastAsia="Calibri"/>
          <w:sz w:val="22"/>
          <w:szCs w:val="22"/>
        </w:rPr>
        <w:t>.</w:t>
      </w:r>
    </w:p>
    <w:p w:rsidR="004770D1" w:rsidRDefault="004770D1" w:rsidP="004770D1">
      <w:pPr>
        <w:ind w:firstLine="720"/>
        <w:jc w:val="both"/>
        <w:rPr>
          <w:rFonts w:eastAsia="Calibri"/>
          <w:sz w:val="22"/>
          <w:szCs w:val="22"/>
        </w:rPr>
      </w:pPr>
    </w:p>
    <w:p w:rsidR="004770D1" w:rsidRDefault="004770D1" w:rsidP="004770D1">
      <w:pPr>
        <w:ind w:firstLine="720"/>
        <w:jc w:val="both"/>
        <w:rPr>
          <w:rFonts w:eastAsia="Calibri"/>
          <w:sz w:val="22"/>
          <w:szCs w:val="22"/>
        </w:rPr>
      </w:pPr>
    </w:p>
    <w:p w:rsidR="004770D1" w:rsidRDefault="004770D1" w:rsidP="004770D1">
      <w:pPr>
        <w:ind w:firstLine="720"/>
        <w:jc w:val="both"/>
        <w:rPr>
          <w:rFonts w:eastAsia="Calibri"/>
          <w:sz w:val="22"/>
          <w:szCs w:val="22"/>
        </w:rPr>
      </w:pPr>
    </w:p>
    <w:p w:rsidR="004770D1" w:rsidRDefault="004770D1" w:rsidP="004770D1">
      <w:pPr>
        <w:ind w:firstLine="720"/>
        <w:jc w:val="both"/>
        <w:rPr>
          <w:rFonts w:eastAsia="Calibri"/>
          <w:sz w:val="22"/>
          <w:szCs w:val="22"/>
        </w:rPr>
      </w:pPr>
    </w:p>
    <w:p w:rsidR="004770D1" w:rsidRDefault="004770D1" w:rsidP="004770D1">
      <w:pPr>
        <w:ind w:firstLine="720"/>
        <w:jc w:val="both"/>
        <w:rPr>
          <w:rFonts w:eastAsia="Calibri"/>
          <w:sz w:val="22"/>
          <w:szCs w:val="22"/>
        </w:rPr>
      </w:pPr>
    </w:p>
    <w:p w:rsidR="00EF35A1" w:rsidRDefault="00EF35A1" w:rsidP="004770D1">
      <w:pPr>
        <w:ind w:firstLine="720"/>
        <w:jc w:val="both"/>
        <w:rPr>
          <w:rFonts w:eastAsia="Calibri"/>
          <w:sz w:val="22"/>
          <w:szCs w:val="22"/>
        </w:rPr>
      </w:pPr>
    </w:p>
    <w:p w:rsidR="004770D1" w:rsidRPr="004770D1" w:rsidRDefault="004770D1" w:rsidP="004770D1">
      <w:pPr>
        <w:ind w:firstLine="720"/>
        <w:jc w:val="both"/>
        <w:rPr>
          <w:rFonts w:eastAsia="Calibri"/>
          <w:sz w:val="22"/>
          <w:szCs w:val="22"/>
        </w:rPr>
      </w:pPr>
      <w:r w:rsidRPr="004770D1">
        <w:rPr>
          <w:rFonts w:eastAsia="Calibri"/>
          <w:sz w:val="22"/>
          <w:szCs w:val="22"/>
        </w:rPr>
        <w:t xml:space="preserve">Bunurile menţionate vor fi transmise în baza </w:t>
      </w:r>
      <w:r w:rsidRPr="004770D1">
        <w:rPr>
          <w:sz w:val="22"/>
          <w:szCs w:val="22"/>
        </w:rPr>
        <w:t>Contractului de Delegare a gestiunii serviciilor publice de alimentare cu apă şi de canalizare nr. 932/19.01.2010</w:t>
      </w:r>
      <w:r w:rsidRPr="004770D1">
        <w:rPr>
          <w:rFonts w:eastAsia="Calibri"/>
          <w:sz w:val="22"/>
          <w:szCs w:val="22"/>
        </w:rPr>
        <w:t xml:space="preserve">, operatorului regional SC AQUATIM SA pentru a </w:t>
      </w:r>
      <w:r w:rsidRPr="004770D1">
        <w:rPr>
          <w:sz w:val="22"/>
          <w:szCs w:val="22"/>
        </w:rPr>
        <w:t>asigura exploatarea și întreținerea instalațiilor de alimentare cu apă și de canalizare aferente.</w:t>
      </w:r>
    </w:p>
    <w:p w:rsidR="004770D1" w:rsidRPr="004770D1" w:rsidRDefault="004770D1" w:rsidP="004770D1">
      <w:pPr>
        <w:jc w:val="both"/>
        <w:rPr>
          <w:sz w:val="22"/>
          <w:szCs w:val="22"/>
        </w:rPr>
      </w:pPr>
      <w:r w:rsidRPr="004770D1">
        <w:rPr>
          <w:rFonts w:eastAsia="Calibri"/>
          <w:sz w:val="22"/>
          <w:szCs w:val="22"/>
        </w:rPr>
        <w:t xml:space="preserve">          Transmiterea acestor bunuri publice </w:t>
      </w:r>
      <w:r w:rsidRPr="004770D1">
        <w:rPr>
          <w:sz w:val="22"/>
          <w:szCs w:val="22"/>
        </w:rPr>
        <w:t xml:space="preserve">operatorului regional AQUATIM SA </w:t>
      </w:r>
      <w:r w:rsidRPr="004770D1">
        <w:rPr>
          <w:rFonts w:eastAsia="Calibri"/>
          <w:sz w:val="22"/>
          <w:szCs w:val="22"/>
        </w:rPr>
        <w:t>spre administrare şi exploatare pe perioada delegării gestiunii, în baza contractului de delegare a gestiunii, p</w:t>
      </w:r>
      <w:r w:rsidRPr="004770D1">
        <w:rPr>
          <w:sz w:val="22"/>
          <w:szCs w:val="22"/>
        </w:rPr>
        <w:t xml:space="preserve">entru </w:t>
      </w:r>
      <w:r w:rsidRPr="004770D1">
        <w:rPr>
          <w:rFonts w:eastAsia="Calibri"/>
          <w:sz w:val="22"/>
          <w:szCs w:val="22"/>
        </w:rPr>
        <w:t xml:space="preserve">furnizarea/prestarea serviciilor şi/sau activităţilor care fac obiectul delegării gestiunii </w:t>
      </w:r>
      <w:r w:rsidRPr="004770D1">
        <w:rPr>
          <w:sz w:val="22"/>
          <w:szCs w:val="22"/>
        </w:rPr>
        <w:t xml:space="preserve">ar asigura expoatarea și întreținerea instalațiilor de alimentare </w:t>
      </w:r>
    </w:p>
    <w:p w:rsidR="004770D1" w:rsidRPr="004770D1" w:rsidRDefault="004770D1" w:rsidP="004770D1">
      <w:pPr>
        <w:jc w:val="both"/>
        <w:rPr>
          <w:rFonts w:eastAsia="Calibri"/>
          <w:sz w:val="22"/>
          <w:szCs w:val="22"/>
        </w:rPr>
      </w:pPr>
      <w:r w:rsidRPr="004770D1">
        <w:rPr>
          <w:sz w:val="22"/>
          <w:szCs w:val="22"/>
        </w:rPr>
        <w:t xml:space="preserve">cu apă și de canalizare, cu echipamentele aferente acestor instalații și </w:t>
      </w:r>
      <w:r w:rsidRPr="004770D1">
        <w:rPr>
          <w:rFonts w:eastAsia="Calibri"/>
          <w:sz w:val="22"/>
          <w:szCs w:val="22"/>
        </w:rPr>
        <w:t xml:space="preserve">este avantajoasă pentru municipiul Timişoara </w:t>
      </w:r>
      <w:r>
        <w:rPr>
          <w:rFonts w:eastAsia="Calibri"/>
          <w:sz w:val="22"/>
          <w:szCs w:val="22"/>
        </w:rPr>
        <w:t>ț</w:t>
      </w:r>
      <w:r w:rsidRPr="004770D1">
        <w:rPr>
          <w:rFonts w:eastAsia="Calibri"/>
          <w:sz w:val="22"/>
          <w:szCs w:val="22"/>
        </w:rPr>
        <w:t>inând cont de faptul că operatorul regional dispune de resurse umane bine calificate, o bază tehnico-materială bine dezvoltată și o vastă experienţă în exploatarea sistemelor de alimentare cu apă și de canalizare.</w:t>
      </w:r>
    </w:p>
    <w:p w:rsidR="003D1122" w:rsidRPr="004770D1" w:rsidRDefault="004770D1" w:rsidP="004770D1">
      <w:pPr>
        <w:pStyle w:val="Heading7"/>
        <w:spacing w:before="0" w:after="0"/>
        <w:ind w:firstLine="567"/>
        <w:contextualSpacing/>
        <w:jc w:val="both"/>
        <w:rPr>
          <w:sz w:val="22"/>
          <w:szCs w:val="22"/>
        </w:rPr>
      </w:pPr>
      <w:r w:rsidRPr="004770D1">
        <w:rPr>
          <w:spacing w:val="-1"/>
          <w:sz w:val="22"/>
          <w:szCs w:val="22"/>
        </w:rPr>
        <w:t xml:space="preserve">Urmare a celor prezentate mai sus, propunem promovarea Proiectului de hotărâre </w:t>
      </w:r>
      <w:r w:rsidRPr="004770D1">
        <w:rPr>
          <w:b/>
          <w:sz w:val="22"/>
          <w:szCs w:val="22"/>
        </w:rPr>
        <w:t xml:space="preserve"> </w:t>
      </w:r>
      <w:r w:rsidRPr="004770D1">
        <w:rPr>
          <w:color w:val="000000"/>
          <w:spacing w:val="-2"/>
          <w:sz w:val="22"/>
          <w:szCs w:val="22"/>
        </w:rPr>
        <w:t>privind</w:t>
      </w:r>
      <w:r w:rsidRPr="004770D1">
        <w:rPr>
          <w:i/>
          <w:color w:val="000000"/>
          <w:spacing w:val="-2"/>
          <w:sz w:val="22"/>
          <w:szCs w:val="22"/>
        </w:rPr>
        <w:t xml:space="preserve"> </w:t>
      </w:r>
      <w:r w:rsidRPr="004770D1">
        <w:rPr>
          <w:bCs/>
          <w:color w:val="000000"/>
          <w:sz w:val="22"/>
          <w:szCs w:val="22"/>
          <w:lang w:val="en-US" w:eastAsia="en-US"/>
        </w:rPr>
        <w:t>completarea Anexei V la Contractul de Delegare a serviciilor publice de alimentare cu apă şi de canalizare cu bunurile cuprinse in Anexa 1</w:t>
      </w:r>
      <w:r w:rsidRPr="004770D1">
        <w:rPr>
          <w:b/>
          <w:sz w:val="22"/>
          <w:szCs w:val="22"/>
        </w:rPr>
        <w:t xml:space="preserve"> </w:t>
      </w:r>
      <w:r w:rsidRPr="004770D1">
        <w:rPr>
          <w:sz w:val="22"/>
          <w:szCs w:val="22"/>
        </w:rPr>
        <w:t>şi-l supunem spre dezbatere şi aprobare Consiliului Local al Municipiului Timişoara</w:t>
      </w:r>
    </w:p>
    <w:p w:rsidR="003D1122" w:rsidRDefault="003D1122" w:rsidP="004770D1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4770D1" w:rsidRPr="004770D1" w:rsidRDefault="004770D1" w:rsidP="004770D1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3D4FE3" w:rsidRPr="004770D1" w:rsidRDefault="003D4FE3" w:rsidP="004770D1">
      <w:pPr>
        <w:ind w:firstLine="567"/>
        <w:jc w:val="both"/>
        <w:rPr>
          <w:sz w:val="22"/>
          <w:szCs w:val="22"/>
        </w:rPr>
      </w:pPr>
    </w:p>
    <w:p w:rsidR="009A53D6" w:rsidRPr="004770D1" w:rsidRDefault="009A53D6" w:rsidP="004770D1">
      <w:pPr>
        <w:jc w:val="both"/>
        <w:rPr>
          <w:b/>
          <w:sz w:val="22"/>
          <w:szCs w:val="22"/>
        </w:rPr>
      </w:pPr>
      <w:r w:rsidRPr="004770D1">
        <w:rPr>
          <w:b/>
          <w:sz w:val="22"/>
          <w:szCs w:val="22"/>
        </w:rPr>
        <w:tab/>
        <w:t>DIRECTOR GENERAL D.G.D.P.P.R.U.,</w:t>
      </w:r>
      <w:r w:rsidRPr="004770D1">
        <w:rPr>
          <w:b/>
          <w:sz w:val="22"/>
          <w:szCs w:val="22"/>
        </w:rPr>
        <w:tab/>
        <w:t xml:space="preserve">                  ŞEF SERVICIU D.P.P.C.A.A.,</w:t>
      </w:r>
    </w:p>
    <w:p w:rsidR="003D1122" w:rsidRPr="004770D1" w:rsidRDefault="009A53D6" w:rsidP="004770D1">
      <w:pPr>
        <w:jc w:val="both"/>
        <w:rPr>
          <w:b/>
          <w:sz w:val="22"/>
          <w:szCs w:val="22"/>
        </w:rPr>
      </w:pPr>
      <w:r w:rsidRPr="004770D1">
        <w:rPr>
          <w:b/>
          <w:sz w:val="22"/>
          <w:szCs w:val="22"/>
        </w:rPr>
        <w:t xml:space="preserve">   </w:t>
      </w:r>
      <w:r w:rsidRPr="004770D1">
        <w:rPr>
          <w:b/>
          <w:sz w:val="22"/>
          <w:szCs w:val="22"/>
        </w:rPr>
        <w:tab/>
        <w:t xml:space="preserve">                   CULIŢĂ CHIŞ</w:t>
      </w:r>
      <w:r w:rsidRPr="004770D1">
        <w:rPr>
          <w:b/>
          <w:sz w:val="22"/>
          <w:szCs w:val="22"/>
        </w:rPr>
        <w:tab/>
      </w:r>
      <w:r w:rsidRPr="004770D1">
        <w:rPr>
          <w:b/>
          <w:sz w:val="22"/>
          <w:szCs w:val="22"/>
        </w:rPr>
        <w:tab/>
      </w:r>
      <w:r w:rsidRPr="004770D1">
        <w:rPr>
          <w:b/>
          <w:sz w:val="22"/>
          <w:szCs w:val="22"/>
        </w:rPr>
        <w:tab/>
      </w:r>
      <w:r w:rsidRPr="004770D1">
        <w:rPr>
          <w:b/>
          <w:sz w:val="22"/>
          <w:szCs w:val="22"/>
        </w:rPr>
        <w:tab/>
        <w:t xml:space="preserve">               IOAN GANCIOV</w:t>
      </w:r>
    </w:p>
    <w:p w:rsidR="003D1122" w:rsidRPr="004770D1" w:rsidRDefault="003D1122" w:rsidP="004770D1">
      <w:pPr>
        <w:jc w:val="both"/>
        <w:rPr>
          <w:sz w:val="22"/>
          <w:szCs w:val="22"/>
        </w:rPr>
      </w:pPr>
    </w:p>
    <w:p w:rsidR="003D1122" w:rsidRPr="004770D1" w:rsidRDefault="003D1122" w:rsidP="004770D1">
      <w:pPr>
        <w:jc w:val="both"/>
        <w:rPr>
          <w:sz w:val="22"/>
          <w:szCs w:val="22"/>
        </w:rPr>
      </w:pPr>
    </w:p>
    <w:p w:rsidR="003D1122" w:rsidRPr="004770D1" w:rsidRDefault="003D1122" w:rsidP="004770D1">
      <w:pPr>
        <w:jc w:val="both"/>
        <w:rPr>
          <w:sz w:val="22"/>
          <w:szCs w:val="22"/>
        </w:rPr>
      </w:pPr>
    </w:p>
    <w:p w:rsidR="009F4FF2" w:rsidRPr="004770D1" w:rsidRDefault="009F4FF2" w:rsidP="004770D1">
      <w:pPr>
        <w:jc w:val="both"/>
        <w:rPr>
          <w:b/>
          <w:sz w:val="22"/>
          <w:szCs w:val="22"/>
        </w:rPr>
      </w:pPr>
    </w:p>
    <w:p w:rsidR="00772E4B" w:rsidRPr="004770D1" w:rsidRDefault="00772E4B" w:rsidP="004770D1">
      <w:pPr>
        <w:jc w:val="both"/>
        <w:rPr>
          <w:b/>
          <w:sz w:val="22"/>
          <w:szCs w:val="22"/>
        </w:rPr>
      </w:pPr>
    </w:p>
    <w:p w:rsidR="00772E4B" w:rsidRPr="004770D1" w:rsidRDefault="00772E4B" w:rsidP="004770D1">
      <w:pPr>
        <w:rPr>
          <w:b/>
          <w:sz w:val="22"/>
          <w:szCs w:val="22"/>
        </w:rPr>
      </w:pPr>
      <w:r w:rsidRPr="004770D1">
        <w:rPr>
          <w:b/>
          <w:sz w:val="22"/>
          <w:szCs w:val="22"/>
        </w:rPr>
        <w:t xml:space="preserve">       </w:t>
      </w:r>
      <w:r w:rsidR="00543E2C" w:rsidRPr="004770D1">
        <w:rPr>
          <w:b/>
          <w:sz w:val="22"/>
          <w:szCs w:val="22"/>
        </w:rPr>
        <w:tab/>
        <w:t xml:space="preserve">              </w:t>
      </w:r>
      <w:r w:rsidRPr="004770D1">
        <w:rPr>
          <w:b/>
          <w:sz w:val="22"/>
          <w:szCs w:val="22"/>
        </w:rPr>
        <w:t xml:space="preserve"> </w:t>
      </w:r>
      <w:r w:rsidR="009F4FF2" w:rsidRPr="004770D1">
        <w:rPr>
          <w:b/>
          <w:sz w:val="22"/>
          <w:szCs w:val="22"/>
        </w:rPr>
        <w:t>ŞEF BIROU C.A.A.</w:t>
      </w:r>
      <w:r w:rsidRPr="004770D1">
        <w:rPr>
          <w:b/>
          <w:sz w:val="22"/>
          <w:szCs w:val="22"/>
        </w:rPr>
        <w:t xml:space="preserve">,                         </w:t>
      </w:r>
      <w:r w:rsidR="00543E2C" w:rsidRPr="004770D1">
        <w:rPr>
          <w:b/>
          <w:sz w:val="22"/>
          <w:szCs w:val="22"/>
        </w:rPr>
        <w:t xml:space="preserve">  </w:t>
      </w:r>
      <w:r w:rsidR="00412F1C" w:rsidRPr="004770D1">
        <w:rPr>
          <w:b/>
          <w:sz w:val="22"/>
          <w:szCs w:val="22"/>
        </w:rPr>
        <w:tab/>
      </w:r>
      <w:r w:rsidR="00412F1C" w:rsidRPr="004770D1">
        <w:rPr>
          <w:b/>
          <w:sz w:val="22"/>
          <w:szCs w:val="22"/>
        </w:rPr>
        <w:tab/>
      </w:r>
      <w:r w:rsidR="00412F1C" w:rsidRPr="004770D1">
        <w:rPr>
          <w:b/>
          <w:sz w:val="22"/>
          <w:szCs w:val="22"/>
        </w:rPr>
        <w:tab/>
      </w:r>
      <w:r w:rsidR="003F57FB" w:rsidRPr="004770D1">
        <w:rPr>
          <w:b/>
          <w:sz w:val="22"/>
          <w:szCs w:val="22"/>
        </w:rPr>
        <w:t xml:space="preserve">CONSILIER </w:t>
      </w:r>
      <w:r w:rsidR="009F4FF2" w:rsidRPr="004770D1">
        <w:rPr>
          <w:b/>
          <w:sz w:val="22"/>
          <w:szCs w:val="22"/>
        </w:rPr>
        <w:t xml:space="preserve">C.A.A.,       </w:t>
      </w:r>
      <w:r w:rsidRPr="004770D1">
        <w:rPr>
          <w:b/>
          <w:sz w:val="22"/>
          <w:szCs w:val="22"/>
        </w:rPr>
        <w:t xml:space="preserve">                              </w:t>
      </w:r>
      <w:r w:rsidR="009F4FF2" w:rsidRPr="004770D1">
        <w:rPr>
          <w:b/>
          <w:sz w:val="22"/>
          <w:szCs w:val="22"/>
        </w:rPr>
        <w:t xml:space="preserve"> </w:t>
      </w:r>
      <w:r w:rsidR="003F57FB" w:rsidRPr="004770D1">
        <w:rPr>
          <w:b/>
          <w:sz w:val="22"/>
          <w:szCs w:val="22"/>
        </w:rPr>
        <w:t xml:space="preserve">      </w:t>
      </w:r>
    </w:p>
    <w:p w:rsidR="00772E4B" w:rsidRPr="004770D1" w:rsidRDefault="00772E4B" w:rsidP="004770D1">
      <w:pPr>
        <w:rPr>
          <w:sz w:val="22"/>
          <w:szCs w:val="22"/>
          <w:lang w:val="es-ES"/>
        </w:rPr>
      </w:pPr>
      <w:r w:rsidRPr="004770D1">
        <w:rPr>
          <w:b/>
          <w:sz w:val="22"/>
          <w:szCs w:val="22"/>
        </w:rPr>
        <w:t xml:space="preserve">     </w:t>
      </w:r>
      <w:r w:rsidR="00543E2C" w:rsidRPr="004770D1">
        <w:rPr>
          <w:b/>
          <w:sz w:val="22"/>
          <w:szCs w:val="22"/>
        </w:rPr>
        <w:t xml:space="preserve">                 </w:t>
      </w:r>
      <w:r w:rsidR="009F4FF2" w:rsidRPr="004770D1">
        <w:rPr>
          <w:b/>
          <w:sz w:val="22"/>
          <w:szCs w:val="22"/>
        </w:rPr>
        <w:t>CAMELIA</w:t>
      </w:r>
      <w:r w:rsidRPr="004770D1">
        <w:rPr>
          <w:b/>
          <w:sz w:val="22"/>
          <w:szCs w:val="22"/>
        </w:rPr>
        <w:t xml:space="preserve"> CEAUŞESCU</w:t>
      </w:r>
      <w:r w:rsidR="00543E2C" w:rsidRPr="004770D1">
        <w:rPr>
          <w:b/>
          <w:sz w:val="22"/>
          <w:szCs w:val="22"/>
        </w:rPr>
        <w:t xml:space="preserve"> </w:t>
      </w:r>
      <w:r w:rsidR="00412F1C" w:rsidRPr="004770D1">
        <w:rPr>
          <w:b/>
          <w:sz w:val="22"/>
          <w:szCs w:val="22"/>
        </w:rPr>
        <w:tab/>
      </w:r>
      <w:r w:rsidR="00412F1C" w:rsidRPr="004770D1">
        <w:rPr>
          <w:b/>
          <w:sz w:val="22"/>
          <w:szCs w:val="22"/>
        </w:rPr>
        <w:tab/>
      </w:r>
      <w:r w:rsidR="00412F1C" w:rsidRPr="004770D1">
        <w:rPr>
          <w:b/>
          <w:sz w:val="22"/>
          <w:szCs w:val="22"/>
        </w:rPr>
        <w:tab/>
      </w:r>
      <w:r w:rsidR="00543E2C" w:rsidRPr="004770D1">
        <w:rPr>
          <w:b/>
          <w:sz w:val="22"/>
          <w:szCs w:val="22"/>
        </w:rPr>
        <w:t xml:space="preserve">           </w:t>
      </w:r>
      <w:r w:rsidR="00276F05" w:rsidRPr="004770D1">
        <w:rPr>
          <w:b/>
          <w:sz w:val="22"/>
          <w:szCs w:val="22"/>
        </w:rPr>
        <w:t xml:space="preserve">     </w:t>
      </w:r>
      <w:r w:rsidR="00543E2C" w:rsidRPr="004770D1">
        <w:rPr>
          <w:b/>
          <w:sz w:val="22"/>
          <w:szCs w:val="22"/>
        </w:rPr>
        <w:t xml:space="preserve"> </w:t>
      </w:r>
      <w:r w:rsidR="00276F05" w:rsidRPr="004770D1">
        <w:rPr>
          <w:b/>
          <w:sz w:val="22"/>
          <w:szCs w:val="22"/>
        </w:rPr>
        <w:t>LARISA FUICU</w:t>
      </w:r>
      <w:r w:rsidRPr="004770D1">
        <w:rPr>
          <w:b/>
          <w:sz w:val="22"/>
          <w:szCs w:val="22"/>
        </w:rPr>
        <w:tab/>
      </w:r>
      <w:r w:rsidRPr="004770D1">
        <w:rPr>
          <w:b/>
          <w:sz w:val="22"/>
          <w:szCs w:val="22"/>
        </w:rPr>
        <w:tab/>
      </w:r>
      <w:r w:rsidRPr="004770D1">
        <w:rPr>
          <w:b/>
          <w:sz w:val="22"/>
          <w:szCs w:val="22"/>
        </w:rPr>
        <w:tab/>
      </w:r>
    </w:p>
    <w:p w:rsidR="00412F1C" w:rsidRPr="004770D1" w:rsidRDefault="00412F1C" w:rsidP="004770D1">
      <w:pPr>
        <w:jc w:val="both"/>
        <w:rPr>
          <w:sz w:val="22"/>
          <w:szCs w:val="22"/>
          <w:lang w:val="es-ES"/>
        </w:rPr>
      </w:pPr>
    </w:p>
    <w:p w:rsidR="00F3643F" w:rsidRPr="004770D1" w:rsidRDefault="00F3643F" w:rsidP="004770D1">
      <w:pPr>
        <w:jc w:val="both"/>
        <w:rPr>
          <w:sz w:val="22"/>
          <w:szCs w:val="22"/>
          <w:lang w:val="es-ES"/>
        </w:rPr>
      </w:pPr>
    </w:p>
    <w:p w:rsidR="0033597A" w:rsidRPr="004770D1" w:rsidRDefault="0033597A" w:rsidP="004770D1">
      <w:pPr>
        <w:jc w:val="both"/>
        <w:rPr>
          <w:sz w:val="22"/>
          <w:szCs w:val="22"/>
          <w:lang w:val="es-ES"/>
        </w:rPr>
      </w:pPr>
    </w:p>
    <w:p w:rsidR="00F3643F" w:rsidRPr="004770D1" w:rsidRDefault="00F3643F" w:rsidP="004770D1">
      <w:pPr>
        <w:jc w:val="both"/>
        <w:rPr>
          <w:sz w:val="22"/>
          <w:szCs w:val="22"/>
          <w:lang w:val="es-ES"/>
        </w:rPr>
      </w:pPr>
    </w:p>
    <w:p w:rsidR="00F3643F" w:rsidRPr="004770D1" w:rsidRDefault="00F3643F" w:rsidP="004770D1">
      <w:pPr>
        <w:jc w:val="both"/>
        <w:rPr>
          <w:sz w:val="22"/>
          <w:szCs w:val="22"/>
          <w:lang w:val="es-ES"/>
        </w:rPr>
      </w:pPr>
    </w:p>
    <w:p w:rsidR="00F3643F" w:rsidRPr="004770D1" w:rsidRDefault="00F3643F" w:rsidP="004770D1">
      <w:pPr>
        <w:jc w:val="both"/>
        <w:rPr>
          <w:sz w:val="22"/>
          <w:szCs w:val="22"/>
          <w:lang w:val="es-ES"/>
        </w:rPr>
      </w:pPr>
    </w:p>
    <w:p w:rsidR="00F3643F" w:rsidRPr="004770D1" w:rsidRDefault="00F3643F" w:rsidP="004770D1">
      <w:pPr>
        <w:jc w:val="both"/>
        <w:rPr>
          <w:sz w:val="22"/>
          <w:szCs w:val="22"/>
          <w:lang w:val="es-ES"/>
        </w:rPr>
      </w:pPr>
    </w:p>
    <w:p w:rsidR="00F3643F" w:rsidRPr="004770D1" w:rsidRDefault="00F3643F" w:rsidP="004770D1">
      <w:pPr>
        <w:jc w:val="both"/>
        <w:rPr>
          <w:sz w:val="22"/>
          <w:szCs w:val="22"/>
          <w:lang w:val="es-ES"/>
        </w:rPr>
      </w:pPr>
    </w:p>
    <w:p w:rsidR="0033597A" w:rsidRPr="004770D1" w:rsidRDefault="0033597A" w:rsidP="004770D1">
      <w:pPr>
        <w:jc w:val="both"/>
        <w:rPr>
          <w:sz w:val="22"/>
          <w:szCs w:val="22"/>
          <w:lang w:val="es-ES"/>
        </w:rPr>
      </w:pPr>
    </w:p>
    <w:p w:rsidR="0033597A" w:rsidRPr="004770D1" w:rsidRDefault="0033597A" w:rsidP="004770D1">
      <w:pPr>
        <w:jc w:val="both"/>
        <w:rPr>
          <w:sz w:val="22"/>
          <w:szCs w:val="22"/>
          <w:lang w:val="es-ES"/>
        </w:rPr>
      </w:pPr>
    </w:p>
    <w:p w:rsidR="0033597A" w:rsidRPr="004770D1" w:rsidRDefault="0033597A" w:rsidP="004770D1">
      <w:pPr>
        <w:jc w:val="both"/>
        <w:rPr>
          <w:sz w:val="22"/>
          <w:szCs w:val="22"/>
          <w:lang w:val="es-ES"/>
        </w:rPr>
      </w:pPr>
    </w:p>
    <w:p w:rsidR="0033597A" w:rsidRPr="004770D1" w:rsidRDefault="0033597A" w:rsidP="004770D1">
      <w:pPr>
        <w:jc w:val="both"/>
        <w:rPr>
          <w:sz w:val="22"/>
          <w:szCs w:val="22"/>
          <w:lang w:val="es-ES"/>
        </w:rPr>
      </w:pPr>
    </w:p>
    <w:p w:rsidR="0033597A" w:rsidRPr="004770D1" w:rsidRDefault="0033597A" w:rsidP="004770D1">
      <w:pPr>
        <w:jc w:val="both"/>
        <w:rPr>
          <w:sz w:val="22"/>
          <w:szCs w:val="22"/>
          <w:lang w:val="es-ES"/>
        </w:rPr>
      </w:pPr>
    </w:p>
    <w:p w:rsidR="0033597A" w:rsidRPr="004770D1" w:rsidRDefault="0033597A" w:rsidP="004770D1">
      <w:pPr>
        <w:jc w:val="both"/>
        <w:rPr>
          <w:sz w:val="22"/>
          <w:szCs w:val="22"/>
          <w:lang w:val="es-ES"/>
        </w:rPr>
      </w:pPr>
    </w:p>
    <w:p w:rsidR="0033597A" w:rsidRPr="004770D1" w:rsidRDefault="0033597A" w:rsidP="004770D1">
      <w:pPr>
        <w:jc w:val="both"/>
        <w:rPr>
          <w:sz w:val="22"/>
          <w:szCs w:val="22"/>
          <w:lang w:val="es-ES"/>
        </w:rPr>
      </w:pPr>
    </w:p>
    <w:p w:rsidR="0033597A" w:rsidRPr="004770D1" w:rsidRDefault="0033597A" w:rsidP="004770D1">
      <w:pPr>
        <w:jc w:val="both"/>
        <w:rPr>
          <w:sz w:val="22"/>
          <w:szCs w:val="22"/>
          <w:lang w:val="es-E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4770D1" w:rsidRDefault="004770D1" w:rsidP="0033597A">
      <w:pPr>
        <w:ind w:left="3544" w:hanging="3544"/>
        <w:jc w:val="both"/>
        <w:rPr>
          <w:noProof/>
          <w:sz w:val="12"/>
          <w:szCs w:val="12"/>
          <w:lang w:val="en-US"/>
        </w:rPr>
      </w:pPr>
    </w:p>
    <w:p w:rsidR="00543E2C" w:rsidRDefault="0033597A" w:rsidP="004770D1">
      <w:pPr>
        <w:ind w:left="3544" w:hanging="3544"/>
        <w:jc w:val="both"/>
        <w:rPr>
          <w:sz w:val="12"/>
          <w:szCs w:val="12"/>
          <w:lang w:val="es-ES"/>
        </w:rPr>
      </w:pPr>
      <w:r>
        <w:rPr>
          <w:sz w:val="12"/>
          <w:szCs w:val="12"/>
          <w:lang w:val="es-ES"/>
        </w:rPr>
        <w:br w:type="textWrapping" w:clear="all"/>
      </w:r>
    </w:p>
    <w:p w:rsidR="006A6781" w:rsidRDefault="00276F05" w:rsidP="005D206F">
      <w:pPr>
        <w:jc w:val="both"/>
        <w:rPr>
          <w:sz w:val="12"/>
          <w:szCs w:val="12"/>
          <w:lang w:val="es-ES"/>
        </w:rPr>
      </w:pPr>
      <w:r>
        <w:rPr>
          <w:sz w:val="12"/>
          <w:szCs w:val="12"/>
          <w:lang w:val="es-ES"/>
        </w:rPr>
        <w:t xml:space="preserve">Red. / </w:t>
      </w:r>
      <w:proofErr w:type="spellStart"/>
      <w:r>
        <w:rPr>
          <w:sz w:val="12"/>
          <w:szCs w:val="12"/>
          <w:lang w:val="es-ES"/>
        </w:rPr>
        <w:t>Dact</w:t>
      </w:r>
      <w:proofErr w:type="spellEnd"/>
      <w:r>
        <w:rPr>
          <w:sz w:val="12"/>
          <w:szCs w:val="12"/>
          <w:lang w:val="es-ES"/>
        </w:rPr>
        <w:t>. : L.F</w:t>
      </w:r>
      <w:r w:rsidR="006955D4" w:rsidRPr="00772E4B">
        <w:rPr>
          <w:sz w:val="12"/>
          <w:szCs w:val="12"/>
          <w:lang w:val="es-ES"/>
        </w:rPr>
        <w:t xml:space="preserve">. ; Ex:1                              </w:t>
      </w:r>
      <w:r w:rsidR="00772E4B">
        <w:rPr>
          <w:sz w:val="12"/>
          <w:szCs w:val="12"/>
          <w:lang w:val="es-ES"/>
        </w:rPr>
        <w:t xml:space="preserve">     </w:t>
      </w:r>
      <w:r w:rsidR="006955D4" w:rsidRPr="00772E4B">
        <w:rPr>
          <w:sz w:val="12"/>
          <w:szCs w:val="12"/>
          <w:lang w:val="es-ES"/>
        </w:rPr>
        <w:t xml:space="preserve">                                    </w:t>
      </w:r>
      <w:r w:rsidR="00772E4B">
        <w:rPr>
          <w:sz w:val="12"/>
          <w:szCs w:val="12"/>
          <w:lang w:val="es-ES"/>
        </w:rPr>
        <w:t xml:space="preserve">                            </w:t>
      </w:r>
      <w:r w:rsidR="006955D4" w:rsidRPr="00772E4B">
        <w:rPr>
          <w:sz w:val="12"/>
          <w:szCs w:val="12"/>
          <w:lang w:val="es-ES"/>
        </w:rPr>
        <w:t xml:space="preserve"> </w:t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6955D4" w:rsidRPr="00772E4B">
        <w:rPr>
          <w:sz w:val="12"/>
          <w:szCs w:val="12"/>
          <w:lang w:val="es-ES"/>
        </w:rPr>
        <w:t xml:space="preserve"> </w:t>
      </w:r>
      <w:proofErr w:type="spellStart"/>
      <w:r w:rsidR="006955D4" w:rsidRPr="00772E4B">
        <w:rPr>
          <w:sz w:val="12"/>
          <w:szCs w:val="12"/>
          <w:lang w:val="es-ES"/>
        </w:rPr>
        <w:t>Cod</w:t>
      </w:r>
      <w:proofErr w:type="spellEnd"/>
      <w:r w:rsidR="006955D4" w:rsidRPr="00772E4B">
        <w:rPr>
          <w:sz w:val="12"/>
          <w:szCs w:val="12"/>
          <w:lang w:val="es-ES"/>
        </w:rPr>
        <w:t xml:space="preserve"> FO 53 – 0</w:t>
      </w:r>
      <w:r w:rsidR="00BE0CBB">
        <w:rPr>
          <w:sz w:val="12"/>
          <w:szCs w:val="12"/>
          <w:lang w:val="es-ES"/>
        </w:rPr>
        <w:t>1</w:t>
      </w:r>
      <w:r w:rsidR="00806ECD">
        <w:rPr>
          <w:sz w:val="12"/>
          <w:szCs w:val="12"/>
          <w:lang w:val="es-ES"/>
        </w:rPr>
        <w:t>, Ver. </w:t>
      </w:r>
      <w:r w:rsidR="00BE0CBB">
        <w:rPr>
          <w:sz w:val="12"/>
          <w:szCs w:val="12"/>
          <w:lang w:val="es-ES"/>
        </w:rPr>
        <w:t>2</w:t>
      </w:r>
    </w:p>
    <w:p w:rsidR="00796196" w:rsidRDefault="00796196" w:rsidP="00796196">
      <w:pPr>
        <w:jc w:val="center"/>
        <w:rPr>
          <w:sz w:val="28"/>
          <w:szCs w:val="28"/>
          <w:lang w:val="it-IT"/>
        </w:rPr>
      </w:pPr>
    </w:p>
    <w:p w:rsidR="004E504F" w:rsidRDefault="004E504F" w:rsidP="00796196">
      <w:pPr>
        <w:jc w:val="center"/>
        <w:rPr>
          <w:sz w:val="28"/>
          <w:szCs w:val="28"/>
          <w:lang w:val="it-IT"/>
        </w:rPr>
      </w:pPr>
    </w:p>
    <w:p w:rsidR="004770D1" w:rsidRDefault="004770D1" w:rsidP="00796196">
      <w:pPr>
        <w:jc w:val="center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</w:t>
      </w:r>
    </w:p>
    <w:p w:rsidR="004770D1" w:rsidRDefault="004770D1" w:rsidP="00796196">
      <w:pPr>
        <w:jc w:val="center"/>
        <w:rPr>
          <w:sz w:val="28"/>
          <w:szCs w:val="28"/>
          <w:lang w:val="it-IT"/>
        </w:rPr>
      </w:pPr>
    </w:p>
    <w:p w:rsidR="004770D1" w:rsidRDefault="004770D1" w:rsidP="00796196">
      <w:pPr>
        <w:jc w:val="center"/>
        <w:rPr>
          <w:noProof/>
          <w:sz w:val="28"/>
          <w:szCs w:val="28"/>
          <w:lang w:val="en-US"/>
        </w:rPr>
      </w:pPr>
    </w:p>
    <w:p w:rsidR="004770D1" w:rsidRDefault="004770D1" w:rsidP="00796196">
      <w:pPr>
        <w:jc w:val="center"/>
        <w:rPr>
          <w:noProof/>
          <w:sz w:val="28"/>
          <w:szCs w:val="28"/>
          <w:lang w:val="en-US"/>
        </w:rPr>
      </w:pPr>
    </w:p>
    <w:p w:rsidR="004770D1" w:rsidRDefault="004770D1" w:rsidP="00796196">
      <w:pPr>
        <w:jc w:val="center"/>
        <w:rPr>
          <w:sz w:val="28"/>
          <w:szCs w:val="28"/>
          <w:lang w:val="it-IT"/>
        </w:rPr>
      </w:pPr>
      <w:r>
        <w:rPr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2378075</wp:posOffset>
            </wp:positionH>
            <wp:positionV relativeFrom="paragraph">
              <wp:posOffset>62230</wp:posOffset>
            </wp:positionV>
            <wp:extent cx="1680210" cy="875665"/>
            <wp:effectExtent l="19050" t="0" r="0" b="0"/>
            <wp:wrapSquare wrapText="bothSides"/>
            <wp:docPr id="1" name="Picture 1" descr="C:\Users\lpetrut\Desktop\TM2023 Horizontal R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petrut\Desktop\TM2023 Horizontal RO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770D1" w:rsidSect="009A53D6">
      <w:pgSz w:w="11907" w:h="16840" w:code="9"/>
      <w:pgMar w:top="142" w:right="850" w:bottom="0" w:left="851" w:header="680" w:footer="547" w:gutter="0"/>
      <w:paperSrc w:first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04F" w:rsidRDefault="004E504F" w:rsidP="00D23031">
      <w:r>
        <w:separator/>
      </w:r>
    </w:p>
  </w:endnote>
  <w:endnote w:type="continuationSeparator" w:id="0">
    <w:p w:rsidR="004E504F" w:rsidRDefault="004E504F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04F" w:rsidRDefault="004E504F" w:rsidP="00D23031">
      <w:r>
        <w:separator/>
      </w:r>
    </w:p>
  </w:footnote>
  <w:footnote w:type="continuationSeparator" w:id="0">
    <w:p w:rsidR="004E504F" w:rsidRDefault="004E504F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19A1"/>
    <w:rsid w:val="000028CE"/>
    <w:rsid w:val="00004DE9"/>
    <w:rsid w:val="00011729"/>
    <w:rsid w:val="0001190C"/>
    <w:rsid w:val="00012897"/>
    <w:rsid w:val="00013F54"/>
    <w:rsid w:val="00015EFC"/>
    <w:rsid w:val="000200AE"/>
    <w:rsid w:val="000208F6"/>
    <w:rsid w:val="0002135E"/>
    <w:rsid w:val="00022708"/>
    <w:rsid w:val="00024004"/>
    <w:rsid w:val="00024AE0"/>
    <w:rsid w:val="0002536C"/>
    <w:rsid w:val="00027879"/>
    <w:rsid w:val="00032AB7"/>
    <w:rsid w:val="00037FAD"/>
    <w:rsid w:val="0004398A"/>
    <w:rsid w:val="000514F2"/>
    <w:rsid w:val="00053B6A"/>
    <w:rsid w:val="000579D5"/>
    <w:rsid w:val="0006222D"/>
    <w:rsid w:val="000642EF"/>
    <w:rsid w:val="00064608"/>
    <w:rsid w:val="00066569"/>
    <w:rsid w:val="00072CD4"/>
    <w:rsid w:val="00081C44"/>
    <w:rsid w:val="00082FA0"/>
    <w:rsid w:val="0008456D"/>
    <w:rsid w:val="00085B32"/>
    <w:rsid w:val="00085C74"/>
    <w:rsid w:val="00090B01"/>
    <w:rsid w:val="00097360"/>
    <w:rsid w:val="00097C31"/>
    <w:rsid w:val="000A482E"/>
    <w:rsid w:val="000A59AC"/>
    <w:rsid w:val="000A6080"/>
    <w:rsid w:val="000A73D0"/>
    <w:rsid w:val="000B16F3"/>
    <w:rsid w:val="000B5492"/>
    <w:rsid w:val="000C181A"/>
    <w:rsid w:val="000C3C9E"/>
    <w:rsid w:val="000C667D"/>
    <w:rsid w:val="000C7FA8"/>
    <w:rsid w:val="000E34B6"/>
    <w:rsid w:val="000E4D50"/>
    <w:rsid w:val="000E5833"/>
    <w:rsid w:val="000F47ED"/>
    <w:rsid w:val="00111827"/>
    <w:rsid w:val="00112D9F"/>
    <w:rsid w:val="00114025"/>
    <w:rsid w:val="00116108"/>
    <w:rsid w:val="001170FE"/>
    <w:rsid w:val="00123CB3"/>
    <w:rsid w:val="00124FB7"/>
    <w:rsid w:val="00131D0B"/>
    <w:rsid w:val="0013389C"/>
    <w:rsid w:val="00144F67"/>
    <w:rsid w:val="00145721"/>
    <w:rsid w:val="00147971"/>
    <w:rsid w:val="00150DC8"/>
    <w:rsid w:val="001546E7"/>
    <w:rsid w:val="00155452"/>
    <w:rsid w:val="00156870"/>
    <w:rsid w:val="001633F2"/>
    <w:rsid w:val="00163803"/>
    <w:rsid w:val="001678C8"/>
    <w:rsid w:val="00170072"/>
    <w:rsid w:val="00184020"/>
    <w:rsid w:val="0018535B"/>
    <w:rsid w:val="00192804"/>
    <w:rsid w:val="0019343E"/>
    <w:rsid w:val="00193BA8"/>
    <w:rsid w:val="00194EB4"/>
    <w:rsid w:val="00197705"/>
    <w:rsid w:val="001B4961"/>
    <w:rsid w:val="001C50E6"/>
    <w:rsid w:val="001D03C3"/>
    <w:rsid w:val="001D050B"/>
    <w:rsid w:val="001D6047"/>
    <w:rsid w:val="001E13D6"/>
    <w:rsid w:val="001E1705"/>
    <w:rsid w:val="001E3954"/>
    <w:rsid w:val="001E5E87"/>
    <w:rsid w:val="001F3B09"/>
    <w:rsid w:val="001F6242"/>
    <w:rsid w:val="00203910"/>
    <w:rsid w:val="00205EA0"/>
    <w:rsid w:val="0020706B"/>
    <w:rsid w:val="002121C8"/>
    <w:rsid w:val="002152A6"/>
    <w:rsid w:val="00221D3F"/>
    <w:rsid w:val="002242BE"/>
    <w:rsid w:val="00224776"/>
    <w:rsid w:val="00225498"/>
    <w:rsid w:val="00233F03"/>
    <w:rsid w:val="002409D4"/>
    <w:rsid w:val="00242818"/>
    <w:rsid w:val="00245D1B"/>
    <w:rsid w:val="00253143"/>
    <w:rsid w:val="00255B61"/>
    <w:rsid w:val="00256376"/>
    <w:rsid w:val="00265041"/>
    <w:rsid w:val="0026583D"/>
    <w:rsid w:val="00272EA4"/>
    <w:rsid w:val="00273C96"/>
    <w:rsid w:val="00276F05"/>
    <w:rsid w:val="00296CCD"/>
    <w:rsid w:val="002A1153"/>
    <w:rsid w:val="002A2242"/>
    <w:rsid w:val="002A2FC1"/>
    <w:rsid w:val="002B4B9E"/>
    <w:rsid w:val="002C2247"/>
    <w:rsid w:val="002C481C"/>
    <w:rsid w:val="002C6760"/>
    <w:rsid w:val="002C7AB6"/>
    <w:rsid w:val="002D4C9F"/>
    <w:rsid w:val="002D724D"/>
    <w:rsid w:val="002D795F"/>
    <w:rsid w:val="002E01C3"/>
    <w:rsid w:val="002E2F7B"/>
    <w:rsid w:val="002E4FF4"/>
    <w:rsid w:val="002E69F5"/>
    <w:rsid w:val="002E6D95"/>
    <w:rsid w:val="002F0597"/>
    <w:rsid w:val="002F0A37"/>
    <w:rsid w:val="002F4D7D"/>
    <w:rsid w:val="003009DC"/>
    <w:rsid w:val="00303EA7"/>
    <w:rsid w:val="00305A23"/>
    <w:rsid w:val="00311979"/>
    <w:rsid w:val="00326832"/>
    <w:rsid w:val="00326CA4"/>
    <w:rsid w:val="00327ED0"/>
    <w:rsid w:val="0033597A"/>
    <w:rsid w:val="0033637D"/>
    <w:rsid w:val="00343116"/>
    <w:rsid w:val="003449C5"/>
    <w:rsid w:val="003459E3"/>
    <w:rsid w:val="00346D29"/>
    <w:rsid w:val="00350CF0"/>
    <w:rsid w:val="003516FB"/>
    <w:rsid w:val="0035318B"/>
    <w:rsid w:val="00353BE2"/>
    <w:rsid w:val="003604D9"/>
    <w:rsid w:val="003667E2"/>
    <w:rsid w:val="0037280F"/>
    <w:rsid w:val="00372ECD"/>
    <w:rsid w:val="00374501"/>
    <w:rsid w:val="003750E2"/>
    <w:rsid w:val="00375541"/>
    <w:rsid w:val="0038143B"/>
    <w:rsid w:val="003817A5"/>
    <w:rsid w:val="00382277"/>
    <w:rsid w:val="00386353"/>
    <w:rsid w:val="003867E7"/>
    <w:rsid w:val="00390996"/>
    <w:rsid w:val="0039248C"/>
    <w:rsid w:val="003A1B0C"/>
    <w:rsid w:val="003A29D0"/>
    <w:rsid w:val="003A7504"/>
    <w:rsid w:val="003B2475"/>
    <w:rsid w:val="003B5F8D"/>
    <w:rsid w:val="003B6474"/>
    <w:rsid w:val="003B738C"/>
    <w:rsid w:val="003C487F"/>
    <w:rsid w:val="003D1122"/>
    <w:rsid w:val="003D4FE3"/>
    <w:rsid w:val="003D656C"/>
    <w:rsid w:val="003D74BA"/>
    <w:rsid w:val="003E5C41"/>
    <w:rsid w:val="003F0E24"/>
    <w:rsid w:val="003F0FAA"/>
    <w:rsid w:val="003F19A1"/>
    <w:rsid w:val="003F57FB"/>
    <w:rsid w:val="003F638B"/>
    <w:rsid w:val="003F692A"/>
    <w:rsid w:val="00401D92"/>
    <w:rsid w:val="00403B3E"/>
    <w:rsid w:val="00403FD2"/>
    <w:rsid w:val="00404085"/>
    <w:rsid w:val="004063B5"/>
    <w:rsid w:val="00412F1C"/>
    <w:rsid w:val="00415467"/>
    <w:rsid w:val="004236A9"/>
    <w:rsid w:val="004252B7"/>
    <w:rsid w:val="004355EE"/>
    <w:rsid w:val="004360D1"/>
    <w:rsid w:val="00441B98"/>
    <w:rsid w:val="00443F3D"/>
    <w:rsid w:val="00444A8F"/>
    <w:rsid w:val="0045261F"/>
    <w:rsid w:val="004546B9"/>
    <w:rsid w:val="00455DAC"/>
    <w:rsid w:val="00457894"/>
    <w:rsid w:val="00460708"/>
    <w:rsid w:val="00463927"/>
    <w:rsid w:val="00463CFE"/>
    <w:rsid w:val="004674F7"/>
    <w:rsid w:val="00467B01"/>
    <w:rsid w:val="00467F1F"/>
    <w:rsid w:val="00474086"/>
    <w:rsid w:val="004770D1"/>
    <w:rsid w:val="00483362"/>
    <w:rsid w:val="0048575B"/>
    <w:rsid w:val="004864DE"/>
    <w:rsid w:val="0049171F"/>
    <w:rsid w:val="00492D42"/>
    <w:rsid w:val="00495FF8"/>
    <w:rsid w:val="004A1DB5"/>
    <w:rsid w:val="004A3865"/>
    <w:rsid w:val="004B3557"/>
    <w:rsid w:val="004B50AD"/>
    <w:rsid w:val="004C2F27"/>
    <w:rsid w:val="004D0772"/>
    <w:rsid w:val="004D4774"/>
    <w:rsid w:val="004D6380"/>
    <w:rsid w:val="004E504F"/>
    <w:rsid w:val="004E6619"/>
    <w:rsid w:val="004E73AA"/>
    <w:rsid w:val="004F06BC"/>
    <w:rsid w:val="004F0B59"/>
    <w:rsid w:val="005011BE"/>
    <w:rsid w:val="0050233D"/>
    <w:rsid w:val="00503FBB"/>
    <w:rsid w:val="005101A9"/>
    <w:rsid w:val="00514F32"/>
    <w:rsid w:val="0052608C"/>
    <w:rsid w:val="0052696D"/>
    <w:rsid w:val="005303A1"/>
    <w:rsid w:val="00533EDB"/>
    <w:rsid w:val="005410EB"/>
    <w:rsid w:val="0054151B"/>
    <w:rsid w:val="00543E2C"/>
    <w:rsid w:val="005454FA"/>
    <w:rsid w:val="0055027E"/>
    <w:rsid w:val="00550C16"/>
    <w:rsid w:val="005551AC"/>
    <w:rsid w:val="00555CD3"/>
    <w:rsid w:val="00556AF1"/>
    <w:rsid w:val="00557BB7"/>
    <w:rsid w:val="00571367"/>
    <w:rsid w:val="0057747C"/>
    <w:rsid w:val="00594455"/>
    <w:rsid w:val="005A64A4"/>
    <w:rsid w:val="005B40FE"/>
    <w:rsid w:val="005C0044"/>
    <w:rsid w:val="005C2260"/>
    <w:rsid w:val="005C401F"/>
    <w:rsid w:val="005C6207"/>
    <w:rsid w:val="005C6CD1"/>
    <w:rsid w:val="005C6F15"/>
    <w:rsid w:val="005C796F"/>
    <w:rsid w:val="005D206F"/>
    <w:rsid w:val="005D2FA2"/>
    <w:rsid w:val="005D5EEF"/>
    <w:rsid w:val="005E00A3"/>
    <w:rsid w:val="005E398B"/>
    <w:rsid w:val="005E44FB"/>
    <w:rsid w:val="005E55BF"/>
    <w:rsid w:val="005F0211"/>
    <w:rsid w:val="005F05BD"/>
    <w:rsid w:val="005F7464"/>
    <w:rsid w:val="005F7C3B"/>
    <w:rsid w:val="00607D5F"/>
    <w:rsid w:val="0061256C"/>
    <w:rsid w:val="006136E3"/>
    <w:rsid w:val="00627D63"/>
    <w:rsid w:val="00635555"/>
    <w:rsid w:val="006414C1"/>
    <w:rsid w:val="00641A2C"/>
    <w:rsid w:val="006459F4"/>
    <w:rsid w:val="006474D1"/>
    <w:rsid w:val="00655E09"/>
    <w:rsid w:val="00664811"/>
    <w:rsid w:val="00664FE8"/>
    <w:rsid w:val="006730D1"/>
    <w:rsid w:val="00673CEF"/>
    <w:rsid w:val="006803B0"/>
    <w:rsid w:val="00685CCD"/>
    <w:rsid w:val="00687DC9"/>
    <w:rsid w:val="00692EE3"/>
    <w:rsid w:val="00693315"/>
    <w:rsid w:val="006955D4"/>
    <w:rsid w:val="006A6781"/>
    <w:rsid w:val="006A6BE9"/>
    <w:rsid w:val="006B2BB8"/>
    <w:rsid w:val="006B5A7E"/>
    <w:rsid w:val="006B6F37"/>
    <w:rsid w:val="006C205F"/>
    <w:rsid w:val="006C4547"/>
    <w:rsid w:val="006C5596"/>
    <w:rsid w:val="006C5EE7"/>
    <w:rsid w:val="006F26CC"/>
    <w:rsid w:val="006F2714"/>
    <w:rsid w:val="00701F0F"/>
    <w:rsid w:val="00702175"/>
    <w:rsid w:val="00703FB4"/>
    <w:rsid w:val="00714879"/>
    <w:rsid w:val="00714DE8"/>
    <w:rsid w:val="007150E5"/>
    <w:rsid w:val="00723346"/>
    <w:rsid w:val="00723C28"/>
    <w:rsid w:val="00726798"/>
    <w:rsid w:val="0073257B"/>
    <w:rsid w:val="00734122"/>
    <w:rsid w:val="0073551E"/>
    <w:rsid w:val="00735630"/>
    <w:rsid w:val="00742AB2"/>
    <w:rsid w:val="0074312D"/>
    <w:rsid w:val="007435F6"/>
    <w:rsid w:val="00745DA7"/>
    <w:rsid w:val="00761804"/>
    <w:rsid w:val="00761AEC"/>
    <w:rsid w:val="00762B0D"/>
    <w:rsid w:val="007720E8"/>
    <w:rsid w:val="00772E4B"/>
    <w:rsid w:val="007807E7"/>
    <w:rsid w:val="00792012"/>
    <w:rsid w:val="00796196"/>
    <w:rsid w:val="007A0F62"/>
    <w:rsid w:val="007A52A7"/>
    <w:rsid w:val="007A63B9"/>
    <w:rsid w:val="007B0E88"/>
    <w:rsid w:val="007B49BD"/>
    <w:rsid w:val="007C1ACC"/>
    <w:rsid w:val="007C29FB"/>
    <w:rsid w:val="007C45D2"/>
    <w:rsid w:val="007E5FFE"/>
    <w:rsid w:val="007F35EE"/>
    <w:rsid w:val="00800331"/>
    <w:rsid w:val="00802B14"/>
    <w:rsid w:val="008055DD"/>
    <w:rsid w:val="00806ECD"/>
    <w:rsid w:val="00807BDF"/>
    <w:rsid w:val="0081724B"/>
    <w:rsid w:val="00824D97"/>
    <w:rsid w:val="00827F3C"/>
    <w:rsid w:val="008302CB"/>
    <w:rsid w:val="00834D52"/>
    <w:rsid w:val="00835CCF"/>
    <w:rsid w:val="00840714"/>
    <w:rsid w:val="00844EE4"/>
    <w:rsid w:val="008479E8"/>
    <w:rsid w:val="0085289C"/>
    <w:rsid w:val="00854B58"/>
    <w:rsid w:val="00857F49"/>
    <w:rsid w:val="00863244"/>
    <w:rsid w:val="00865200"/>
    <w:rsid w:val="00866967"/>
    <w:rsid w:val="0086779B"/>
    <w:rsid w:val="00870E62"/>
    <w:rsid w:val="00871365"/>
    <w:rsid w:val="008730F6"/>
    <w:rsid w:val="00873C7D"/>
    <w:rsid w:val="0087422D"/>
    <w:rsid w:val="00875061"/>
    <w:rsid w:val="00877046"/>
    <w:rsid w:val="00880994"/>
    <w:rsid w:val="00880DC6"/>
    <w:rsid w:val="0088406E"/>
    <w:rsid w:val="008A5E58"/>
    <w:rsid w:val="008B00D1"/>
    <w:rsid w:val="008B02A7"/>
    <w:rsid w:val="008B2501"/>
    <w:rsid w:val="008B4EC1"/>
    <w:rsid w:val="008B6879"/>
    <w:rsid w:val="008C3114"/>
    <w:rsid w:val="008C339D"/>
    <w:rsid w:val="008E7D03"/>
    <w:rsid w:val="008F1B16"/>
    <w:rsid w:val="008F36C9"/>
    <w:rsid w:val="008F4128"/>
    <w:rsid w:val="008F6E58"/>
    <w:rsid w:val="008F72FD"/>
    <w:rsid w:val="00902140"/>
    <w:rsid w:val="009023D6"/>
    <w:rsid w:val="009112B2"/>
    <w:rsid w:val="00911C8A"/>
    <w:rsid w:val="00912227"/>
    <w:rsid w:val="00913982"/>
    <w:rsid w:val="00916933"/>
    <w:rsid w:val="009211BA"/>
    <w:rsid w:val="009227AF"/>
    <w:rsid w:val="0092416D"/>
    <w:rsid w:val="00926A11"/>
    <w:rsid w:val="00930712"/>
    <w:rsid w:val="009310D1"/>
    <w:rsid w:val="009362F6"/>
    <w:rsid w:val="00942F1E"/>
    <w:rsid w:val="00943884"/>
    <w:rsid w:val="0095185F"/>
    <w:rsid w:val="0095253E"/>
    <w:rsid w:val="00954D98"/>
    <w:rsid w:val="00954E35"/>
    <w:rsid w:val="00956754"/>
    <w:rsid w:val="00956BAF"/>
    <w:rsid w:val="00957D45"/>
    <w:rsid w:val="00964DD3"/>
    <w:rsid w:val="00970E01"/>
    <w:rsid w:val="0097694A"/>
    <w:rsid w:val="009828E8"/>
    <w:rsid w:val="00991CEE"/>
    <w:rsid w:val="009945DE"/>
    <w:rsid w:val="009A3637"/>
    <w:rsid w:val="009A47B6"/>
    <w:rsid w:val="009A53D6"/>
    <w:rsid w:val="009C1EC8"/>
    <w:rsid w:val="009C36E9"/>
    <w:rsid w:val="009C3B85"/>
    <w:rsid w:val="009C44FA"/>
    <w:rsid w:val="009C53D6"/>
    <w:rsid w:val="009C7F92"/>
    <w:rsid w:val="009F0468"/>
    <w:rsid w:val="009F4FF2"/>
    <w:rsid w:val="00A01E35"/>
    <w:rsid w:val="00A13961"/>
    <w:rsid w:val="00A159E0"/>
    <w:rsid w:val="00A176C2"/>
    <w:rsid w:val="00A210B7"/>
    <w:rsid w:val="00A23939"/>
    <w:rsid w:val="00A25FB1"/>
    <w:rsid w:val="00A30A65"/>
    <w:rsid w:val="00A41925"/>
    <w:rsid w:val="00A43E8C"/>
    <w:rsid w:val="00A66A3B"/>
    <w:rsid w:val="00A66EDF"/>
    <w:rsid w:val="00A70757"/>
    <w:rsid w:val="00A732A0"/>
    <w:rsid w:val="00A74FBB"/>
    <w:rsid w:val="00A773B9"/>
    <w:rsid w:val="00A8210A"/>
    <w:rsid w:val="00A84F7C"/>
    <w:rsid w:val="00A86054"/>
    <w:rsid w:val="00A8766C"/>
    <w:rsid w:val="00A9121F"/>
    <w:rsid w:val="00A9161E"/>
    <w:rsid w:val="00A94B9F"/>
    <w:rsid w:val="00A94C24"/>
    <w:rsid w:val="00A96753"/>
    <w:rsid w:val="00A9688C"/>
    <w:rsid w:val="00AA065A"/>
    <w:rsid w:val="00AA19DA"/>
    <w:rsid w:val="00AA437E"/>
    <w:rsid w:val="00AA4532"/>
    <w:rsid w:val="00AB0030"/>
    <w:rsid w:val="00AB0F31"/>
    <w:rsid w:val="00AB2BD8"/>
    <w:rsid w:val="00AB49DC"/>
    <w:rsid w:val="00AC7803"/>
    <w:rsid w:val="00AD0A2C"/>
    <w:rsid w:val="00AD0A34"/>
    <w:rsid w:val="00AD2F65"/>
    <w:rsid w:val="00AD4B8F"/>
    <w:rsid w:val="00AD6475"/>
    <w:rsid w:val="00AD739B"/>
    <w:rsid w:val="00AE1A02"/>
    <w:rsid w:val="00AE4267"/>
    <w:rsid w:val="00AE79F3"/>
    <w:rsid w:val="00AF2DC7"/>
    <w:rsid w:val="00B00DBB"/>
    <w:rsid w:val="00B033C5"/>
    <w:rsid w:val="00B03586"/>
    <w:rsid w:val="00B056EA"/>
    <w:rsid w:val="00B060C6"/>
    <w:rsid w:val="00B0798F"/>
    <w:rsid w:val="00B12C07"/>
    <w:rsid w:val="00B15AFA"/>
    <w:rsid w:val="00B176BD"/>
    <w:rsid w:val="00B303D7"/>
    <w:rsid w:val="00B32182"/>
    <w:rsid w:val="00B335A3"/>
    <w:rsid w:val="00B35B1E"/>
    <w:rsid w:val="00B36146"/>
    <w:rsid w:val="00B4083A"/>
    <w:rsid w:val="00B4445F"/>
    <w:rsid w:val="00B45544"/>
    <w:rsid w:val="00B53B83"/>
    <w:rsid w:val="00B562E3"/>
    <w:rsid w:val="00B5719C"/>
    <w:rsid w:val="00B574E9"/>
    <w:rsid w:val="00B65196"/>
    <w:rsid w:val="00B67008"/>
    <w:rsid w:val="00B71285"/>
    <w:rsid w:val="00B76159"/>
    <w:rsid w:val="00B76C44"/>
    <w:rsid w:val="00B82F85"/>
    <w:rsid w:val="00B867B4"/>
    <w:rsid w:val="00B97265"/>
    <w:rsid w:val="00BA0B91"/>
    <w:rsid w:val="00BA737E"/>
    <w:rsid w:val="00BB25A2"/>
    <w:rsid w:val="00BB494B"/>
    <w:rsid w:val="00BB598A"/>
    <w:rsid w:val="00BB61B1"/>
    <w:rsid w:val="00BB6AF6"/>
    <w:rsid w:val="00BC1BD1"/>
    <w:rsid w:val="00BC3BB7"/>
    <w:rsid w:val="00BE0CBB"/>
    <w:rsid w:val="00BF23F0"/>
    <w:rsid w:val="00BF3055"/>
    <w:rsid w:val="00BF3AE7"/>
    <w:rsid w:val="00BF5AE2"/>
    <w:rsid w:val="00BF628A"/>
    <w:rsid w:val="00C03C68"/>
    <w:rsid w:val="00C042DA"/>
    <w:rsid w:val="00C06D60"/>
    <w:rsid w:val="00C14CD8"/>
    <w:rsid w:val="00C17F43"/>
    <w:rsid w:val="00C25634"/>
    <w:rsid w:val="00C25C77"/>
    <w:rsid w:val="00C25CD9"/>
    <w:rsid w:val="00C2621A"/>
    <w:rsid w:val="00C26903"/>
    <w:rsid w:val="00C34032"/>
    <w:rsid w:val="00C366FE"/>
    <w:rsid w:val="00C37C16"/>
    <w:rsid w:val="00C4172B"/>
    <w:rsid w:val="00C426EB"/>
    <w:rsid w:val="00C42B55"/>
    <w:rsid w:val="00C4659D"/>
    <w:rsid w:val="00C528A9"/>
    <w:rsid w:val="00C572A9"/>
    <w:rsid w:val="00C63D57"/>
    <w:rsid w:val="00C648AE"/>
    <w:rsid w:val="00C777FA"/>
    <w:rsid w:val="00C77E08"/>
    <w:rsid w:val="00C826B9"/>
    <w:rsid w:val="00C82707"/>
    <w:rsid w:val="00C9011B"/>
    <w:rsid w:val="00C90C67"/>
    <w:rsid w:val="00C96BA4"/>
    <w:rsid w:val="00C9775C"/>
    <w:rsid w:val="00CA0DB4"/>
    <w:rsid w:val="00CA4FE6"/>
    <w:rsid w:val="00CB2E6C"/>
    <w:rsid w:val="00CB40F4"/>
    <w:rsid w:val="00CC364A"/>
    <w:rsid w:val="00CC425F"/>
    <w:rsid w:val="00CC4D16"/>
    <w:rsid w:val="00CD051A"/>
    <w:rsid w:val="00CD155B"/>
    <w:rsid w:val="00CD2D07"/>
    <w:rsid w:val="00CE60EB"/>
    <w:rsid w:val="00CF2F28"/>
    <w:rsid w:val="00CF44B5"/>
    <w:rsid w:val="00CF5A99"/>
    <w:rsid w:val="00CF7CE7"/>
    <w:rsid w:val="00D061D5"/>
    <w:rsid w:val="00D06F92"/>
    <w:rsid w:val="00D07DFA"/>
    <w:rsid w:val="00D12707"/>
    <w:rsid w:val="00D13864"/>
    <w:rsid w:val="00D160A6"/>
    <w:rsid w:val="00D172BF"/>
    <w:rsid w:val="00D23031"/>
    <w:rsid w:val="00D27956"/>
    <w:rsid w:val="00D31FB5"/>
    <w:rsid w:val="00D37223"/>
    <w:rsid w:val="00D56B5F"/>
    <w:rsid w:val="00D77C0D"/>
    <w:rsid w:val="00D8034A"/>
    <w:rsid w:val="00D8116B"/>
    <w:rsid w:val="00D9319B"/>
    <w:rsid w:val="00D942EF"/>
    <w:rsid w:val="00D94926"/>
    <w:rsid w:val="00D97255"/>
    <w:rsid w:val="00DA0C87"/>
    <w:rsid w:val="00DA730A"/>
    <w:rsid w:val="00DB0670"/>
    <w:rsid w:val="00DD1FD9"/>
    <w:rsid w:val="00DD4338"/>
    <w:rsid w:val="00DD720B"/>
    <w:rsid w:val="00DE29D9"/>
    <w:rsid w:val="00DE3F60"/>
    <w:rsid w:val="00DE6FB5"/>
    <w:rsid w:val="00DF17EE"/>
    <w:rsid w:val="00DF7CFD"/>
    <w:rsid w:val="00E02658"/>
    <w:rsid w:val="00E06292"/>
    <w:rsid w:val="00E14975"/>
    <w:rsid w:val="00E16C4D"/>
    <w:rsid w:val="00E25152"/>
    <w:rsid w:val="00E26BD5"/>
    <w:rsid w:val="00E3160F"/>
    <w:rsid w:val="00E32EB1"/>
    <w:rsid w:val="00E3431C"/>
    <w:rsid w:val="00E34A5E"/>
    <w:rsid w:val="00E5731D"/>
    <w:rsid w:val="00E64517"/>
    <w:rsid w:val="00E65A77"/>
    <w:rsid w:val="00E701D5"/>
    <w:rsid w:val="00E70C99"/>
    <w:rsid w:val="00E749C5"/>
    <w:rsid w:val="00E90860"/>
    <w:rsid w:val="00E90C24"/>
    <w:rsid w:val="00E97B4E"/>
    <w:rsid w:val="00E97EE6"/>
    <w:rsid w:val="00EA0303"/>
    <w:rsid w:val="00EA7B66"/>
    <w:rsid w:val="00EB44BD"/>
    <w:rsid w:val="00EB6AD0"/>
    <w:rsid w:val="00EC241A"/>
    <w:rsid w:val="00ED64DE"/>
    <w:rsid w:val="00EE2D86"/>
    <w:rsid w:val="00EF0D09"/>
    <w:rsid w:val="00EF2C38"/>
    <w:rsid w:val="00EF35A1"/>
    <w:rsid w:val="00EF608B"/>
    <w:rsid w:val="00EF7197"/>
    <w:rsid w:val="00F0614D"/>
    <w:rsid w:val="00F21C50"/>
    <w:rsid w:val="00F2354B"/>
    <w:rsid w:val="00F32F62"/>
    <w:rsid w:val="00F3643F"/>
    <w:rsid w:val="00F364FD"/>
    <w:rsid w:val="00F4516C"/>
    <w:rsid w:val="00F55712"/>
    <w:rsid w:val="00F5576E"/>
    <w:rsid w:val="00F64F9D"/>
    <w:rsid w:val="00F651AD"/>
    <w:rsid w:val="00F6524A"/>
    <w:rsid w:val="00F66EA8"/>
    <w:rsid w:val="00F80934"/>
    <w:rsid w:val="00F81B79"/>
    <w:rsid w:val="00F94830"/>
    <w:rsid w:val="00FA029D"/>
    <w:rsid w:val="00FA10EA"/>
    <w:rsid w:val="00FB096C"/>
    <w:rsid w:val="00FB43A4"/>
    <w:rsid w:val="00FC03AC"/>
    <w:rsid w:val="00FC255C"/>
    <w:rsid w:val="00FC5456"/>
    <w:rsid w:val="00FD4AD1"/>
    <w:rsid w:val="00FD66E7"/>
    <w:rsid w:val="00FD7CCC"/>
    <w:rsid w:val="00FE3245"/>
    <w:rsid w:val="00FE4502"/>
    <w:rsid w:val="00FE7642"/>
    <w:rsid w:val="00FF371A"/>
    <w:rsid w:val="00FF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qFormat/>
    <w:rsid w:val="006955D4"/>
    <w:pPr>
      <w:spacing w:before="240" w:after="60"/>
      <w:outlineLvl w:val="6"/>
    </w:pPr>
    <w:rPr>
      <w:noProof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link w:val="NoSpacingChar"/>
    <w:uiPriority w:val="1"/>
    <w:qFormat/>
    <w:rsid w:val="002B4B9E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B4B9E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nhideWhenUsed/>
    <w:rsid w:val="00311979"/>
    <w:rPr>
      <w:color w:val="0000FF"/>
      <w:u w:val="single"/>
    </w:rPr>
  </w:style>
  <w:style w:type="character" w:styleId="Strong">
    <w:name w:val="Strong"/>
    <w:basedOn w:val="DefaultParagraphFont"/>
    <w:qFormat/>
    <w:rsid w:val="009C53D6"/>
    <w:rPr>
      <w:b/>
      <w:bCs/>
    </w:rPr>
  </w:style>
  <w:style w:type="character" w:customStyle="1" w:styleId="Heading7Char">
    <w:name w:val="Heading 7 Char"/>
    <w:basedOn w:val="DefaultParagraphFont"/>
    <w:link w:val="Heading7"/>
    <w:rsid w:val="006955D4"/>
    <w:rPr>
      <w:rFonts w:ascii="Times New Roman" w:eastAsia="Times New Roman" w:hAnsi="Times New Roman"/>
      <w:noProof/>
      <w:sz w:val="24"/>
      <w:szCs w:val="24"/>
      <w:lang w:val="ro-RO" w:eastAsia="ro-RO"/>
    </w:rPr>
  </w:style>
  <w:style w:type="paragraph" w:styleId="PlainText">
    <w:name w:val="Plain Text"/>
    <w:basedOn w:val="Normal"/>
    <w:link w:val="PlainTextChar"/>
    <w:uiPriority w:val="99"/>
    <w:rsid w:val="003750E2"/>
    <w:rPr>
      <w:rFonts w:ascii="Courier New" w:hAnsi="Courier New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3750E2"/>
    <w:rPr>
      <w:rFonts w:ascii="Courier New" w:eastAsia="Times New Roman" w:hAnsi="Courier New"/>
      <w:lang w:val="en-AU"/>
    </w:rPr>
  </w:style>
  <w:style w:type="character" w:customStyle="1" w:styleId="salnbdy">
    <w:name w:val="s_aln_bdy"/>
    <w:basedOn w:val="DefaultParagraphFont"/>
    <w:rsid w:val="0008456D"/>
  </w:style>
  <w:style w:type="paragraph" w:styleId="BodyTextIndent">
    <w:name w:val="Body Text Indent"/>
    <w:basedOn w:val="Normal"/>
    <w:link w:val="BodyTextIndentChar"/>
    <w:rsid w:val="00AB0030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B0030"/>
    <w:rPr>
      <w:rFonts w:ascii="Times New Roman" w:eastAsia="Times New Roman" w:hAnsi="Times New Roman"/>
      <w:lang w:val="ro-RO"/>
    </w:rPr>
  </w:style>
  <w:style w:type="paragraph" w:styleId="ListParagraph">
    <w:name w:val="List Paragraph"/>
    <w:basedOn w:val="Normal"/>
    <w:uiPriority w:val="34"/>
    <w:qFormat/>
    <w:rsid w:val="00A9688C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eastAsia="ro-RO"/>
    </w:rPr>
  </w:style>
  <w:style w:type="paragraph" w:customStyle="1" w:styleId="Default">
    <w:name w:val="Default"/>
    <w:rsid w:val="004770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primariat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01EE0-60C0-40C3-9861-000B9A64F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lfuicu</cp:lastModifiedBy>
  <cp:revision>3</cp:revision>
  <cp:lastPrinted>2021-07-19T10:55:00Z</cp:lastPrinted>
  <dcterms:created xsi:type="dcterms:W3CDTF">2021-07-22T09:11:00Z</dcterms:created>
  <dcterms:modified xsi:type="dcterms:W3CDTF">2021-07-22T09:51:00Z</dcterms:modified>
</cp:coreProperties>
</file>