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7762C2" w:rsidTr="003F32F5">
        <w:tc>
          <w:tcPr>
            <w:tcW w:w="6629" w:type="dxa"/>
          </w:tcPr>
          <w:p w:rsidR="007762C2" w:rsidRPr="00227A07" w:rsidRDefault="007762C2" w:rsidP="003F32F5">
            <w:pPr>
              <w:pStyle w:val="Header"/>
              <w:spacing w:line="276" w:lineRule="auto"/>
              <w:contextualSpacing/>
              <w:rPr>
                <w:rFonts w:asciiTheme="majorHAnsi" w:hAnsiTheme="majorHAnsi"/>
                <w:sz w:val="23"/>
                <w:szCs w:val="23"/>
              </w:rPr>
            </w:pPr>
            <w:r w:rsidRPr="00227A07">
              <w:rPr>
                <w:rFonts w:asciiTheme="majorHAnsi" w:hAnsiTheme="majorHAnsi"/>
                <w:sz w:val="23"/>
                <w:szCs w:val="23"/>
              </w:rPr>
              <w:t>ROMÂNIA</w:t>
            </w:r>
          </w:p>
          <w:p w:rsidR="007762C2" w:rsidRPr="00227A07" w:rsidRDefault="007762C2" w:rsidP="003F32F5">
            <w:pPr>
              <w:pStyle w:val="Header"/>
              <w:spacing w:line="276" w:lineRule="auto"/>
              <w:contextualSpacing/>
              <w:rPr>
                <w:rFonts w:asciiTheme="majorHAnsi" w:hAnsiTheme="majorHAnsi"/>
                <w:sz w:val="23"/>
                <w:szCs w:val="23"/>
              </w:rPr>
            </w:pPr>
            <w:r w:rsidRPr="00227A07">
              <w:rPr>
                <w:rFonts w:asciiTheme="majorHAnsi" w:hAnsiTheme="majorHAnsi"/>
                <w:sz w:val="23"/>
                <w:szCs w:val="23"/>
              </w:rPr>
              <w:t>JUDEŢUL TIMIŞ</w:t>
            </w:r>
          </w:p>
          <w:p w:rsidR="007762C2" w:rsidRPr="00227A07" w:rsidRDefault="007762C2" w:rsidP="003F32F5">
            <w:pPr>
              <w:pStyle w:val="Header"/>
              <w:spacing w:line="276" w:lineRule="auto"/>
              <w:contextualSpacing/>
              <w:rPr>
                <w:rFonts w:asciiTheme="majorHAnsi" w:hAnsiTheme="majorHAnsi"/>
                <w:sz w:val="23"/>
                <w:szCs w:val="23"/>
              </w:rPr>
            </w:pPr>
            <w:r w:rsidRPr="00227A07">
              <w:rPr>
                <w:rFonts w:asciiTheme="majorHAnsi" w:hAnsiTheme="majorHAnsi"/>
                <w:sz w:val="23"/>
                <w:szCs w:val="23"/>
              </w:rPr>
              <w:t>MUNICIPIUL TIMIŞOARA</w:t>
            </w:r>
          </w:p>
          <w:p w:rsidR="007762C2" w:rsidRPr="00227A07" w:rsidRDefault="003603A4" w:rsidP="003F32F5">
            <w:pPr>
              <w:pStyle w:val="Header"/>
              <w:spacing w:line="276" w:lineRule="auto"/>
              <w:contextualSpacing/>
              <w:rPr>
                <w:rFonts w:asciiTheme="majorHAnsi" w:hAnsiTheme="majorHAnsi"/>
                <w:sz w:val="23"/>
                <w:szCs w:val="23"/>
              </w:rPr>
            </w:pPr>
            <w:r>
              <w:rPr>
                <w:rFonts w:asciiTheme="majorHAnsi" w:hAnsiTheme="majorHAnsi"/>
                <w:sz w:val="23"/>
                <w:szCs w:val="23"/>
              </w:rPr>
              <w:t>DIRECŢIA GENERALĂ</w:t>
            </w:r>
            <w:r w:rsidR="001602A2">
              <w:rPr>
                <w:rFonts w:asciiTheme="majorHAnsi" w:hAnsiTheme="majorHAnsi"/>
                <w:sz w:val="23"/>
                <w:szCs w:val="23"/>
              </w:rPr>
              <w:t xml:space="preserve"> D.P.P.R.U.</w:t>
            </w:r>
          </w:p>
          <w:p w:rsidR="007762C2" w:rsidRDefault="007762C2" w:rsidP="003F32F5">
            <w:pPr>
              <w:pStyle w:val="Header"/>
              <w:spacing w:line="276" w:lineRule="auto"/>
              <w:contextualSpacing/>
              <w:rPr>
                <w:rFonts w:asciiTheme="majorHAnsi" w:hAnsiTheme="majorHAnsi"/>
                <w:sz w:val="23"/>
                <w:szCs w:val="23"/>
              </w:rPr>
            </w:pPr>
            <w:r>
              <w:rPr>
                <w:rFonts w:asciiTheme="majorHAnsi" w:hAnsiTheme="majorHAnsi"/>
                <w:sz w:val="23"/>
                <w:szCs w:val="23"/>
              </w:rPr>
              <w:t xml:space="preserve">SC2018 - </w:t>
            </w:r>
          </w:p>
          <w:p w:rsidR="007762C2" w:rsidRPr="00634B20" w:rsidRDefault="007762C2" w:rsidP="003F32F5">
            <w:pPr>
              <w:pStyle w:val="Header"/>
              <w:spacing w:line="276" w:lineRule="auto"/>
              <w:contextualSpacing/>
              <w:rPr>
                <w:rFonts w:asciiTheme="majorHAnsi" w:hAnsiTheme="majorHAnsi"/>
                <w:sz w:val="23"/>
                <w:szCs w:val="23"/>
              </w:rPr>
            </w:pPr>
            <w:r w:rsidRPr="00DA7537">
              <w:rPr>
                <w:b/>
                <w:i/>
              </w:rPr>
              <w:t>TIMIȘOARA 2021 CAPITALĂ EUROPEANĂ A CULTURII</w:t>
            </w:r>
          </w:p>
        </w:tc>
        <w:tc>
          <w:tcPr>
            <w:tcW w:w="4502" w:type="dxa"/>
          </w:tcPr>
          <w:p w:rsidR="007762C2" w:rsidRPr="00902283" w:rsidRDefault="007762C2" w:rsidP="003F32F5">
            <w:pPr>
              <w:pStyle w:val="Header"/>
              <w:spacing w:line="276" w:lineRule="auto"/>
              <w:contextualSpacing/>
              <w:rPr>
                <w:rFonts w:asciiTheme="majorHAnsi" w:hAnsiTheme="majorHAnsi"/>
                <w:b/>
                <w:noProof/>
              </w:rPr>
            </w:pPr>
            <w:r w:rsidRPr="00DD7DC7">
              <w:rPr>
                <w:rFonts w:asciiTheme="majorHAnsi" w:hAnsiTheme="majorHAnsi"/>
                <w:b/>
                <w:noProof/>
                <w:lang w:val="en-US" w:eastAsia="en-US"/>
              </w:rPr>
              <w:drawing>
                <wp:inline distT="0" distB="0" distL="0" distR="0">
                  <wp:extent cx="1277849" cy="617484"/>
                  <wp:effectExtent l="19050" t="0" r="0" b="0"/>
                  <wp:docPr id="5" name="Picture 1" descr="Centenarul Marii Uniri | MCIN">
                    <a:hlinkClick xmlns:a="http://schemas.openxmlformats.org/drawingml/2006/main" r:id="rId6" tooltip="&quot;Centenarul Marii Uniri | MC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narul Marii Uniri | MCIN">
                            <a:hlinkClick r:id="rId6" tooltip="&quot;Centenarul Marii Uniri | MCIN&quot;"/>
                          </pic:cNvPr>
                          <pic:cNvPicPr>
                            <a:picLocks noChangeAspect="1" noChangeArrowheads="1"/>
                          </pic:cNvPicPr>
                        </pic:nvPicPr>
                        <pic:blipFill>
                          <a:blip r:embed="rId7" cstate="print"/>
                          <a:srcRect/>
                          <a:stretch>
                            <a:fillRect/>
                          </a:stretch>
                        </pic:blipFill>
                        <pic:spPr bwMode="auto">
                          <a:xfrm>
                            <a:off x="0" y="0"/>
                            <a:ext cx="1276556" cy="616859"/>
                          </a:xfrm>
                          <a:prstGeom prst="rect">
                            <a:avLst/>
                          </a:prstGeom>
                          <a:noFill/>
                          <a:ln w="9525">
                            <a:noFill/>
                            <a:miter lim="800000"/>
                            <a:headEnd/>
                            <a:tailEnd/>
                          </a:ln>
                        </pic:spPr>
                      </pic:pic>
                    </a:graphicData>
                  </a:graphic>
                </wp:inline>
              </w:drawing>
            </w:r>
            <w:r>
              <w:rPr>
                <w:rFonts w:asciiTheme="majorHAnsi" w:hAnsiTheme="majorHAnsi"/>
                <w:b/>
                <w:noProof/>
                <w:lang w:val="en-US" w:eastAsia="en-US"/>
              </w:rPr>
              <w:drawing>
                <wp:anchor distT="0" distB="0" distL="114300" distR="114300" simplePos="0" relativeHeight="251661312"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27710" cy="1104900"/>
                          </a:xfrm>
                          <a:prstGeom prst="rect">
                            <a:avLst/>
                          </a:prstGeom>
                          <a:noFill/>
                          <a:ln w="9525">
                            <a:noFill/>
                            <a:miter lim="800000"/>
                            <a:headEnd/>
                            <a:tailEnd/>
                          </a:ln>
                        </pic:spPr>
                      </pic:pic>
                    </a:graphicData>
                  </a:graphic>
                </wp:anchor>
              </w:drawing>
            </w:r>
          </w:p>
        </w:tc>
      </w:tr>
    </w:tbl>
    <w:p w:rsidR="007762C2" w:rsidRPr="00F644EA" w:rsidRDefault="0065125E" w:rsidP="007762C2">
      <w:pPr>
        <w:pStyle w:val="Header"/>
        <w:spacing w:line="276" w:lineRule="auto"/>
        <w:contextualSpacing/>
        <w:rPr>
          <w:rFonts w:asciiTheme="majorHAnsi" w:hAnsiTheme="majorHAnsi"/>
          <w:i/>
          <w:sz w:val="8"/>
          <w:szCs w:val="8"/>
        </w:rPr>
      </w:pPr>
      <w:r w:rsidRPr="0065125E">
        <w:rPr>
          <w:rFonts w:asciiTheme="majorHAnsi" w:hAnsiTheme="majorHAnsi"/>
          <w:noProof/>
          <w:sz w:val="8"/>
          <w:szCs w:val="8"/>
        </w:rPr>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7762C2" w:rsidRDefault="007762C2" w:rsidP="007762C2">
      <w:pPr>
        <w:pStyle w:val="Header"/>
        <w:spacing w:line="276" w:lineRule="auto"/>
        <w:contextualSpacing/>
        <w:jc w:val="center"/>
        <w:rPr>
          <w:rFonts w:asciiTheme="majorHAnsi" w:hAnsiTheme="majorHAnsi"/>
          <w:i/>
          <w:sz w:val="16"/>
          <w:szCs w:val="16"/>
        </w:rPr>
      </w:pPr>
      <w:r>
        <w:rPr>
          <w:rFonts w:asciiTheme="majorHAnsi" w:hAnsiTheme="majorHAnsi"/>
          <w:i/>
          <w:sz w:val="16"/>
          <w:szCs w:val="16"/>
        </w:rPr>
        <w:t xml:space="preserve">B-dul  C.  D.  Loga  nr.  1,  300030  Timişoara,   Tel/Fax   +40 256  490635,   E-mail:   primariatm@primariatm.ro,   Internet:   </w:t>
      </w:r>
      <w:r w:rsidR="0065125E">
        <w:fldChar w:fldCharType="begin"/>
      </w:r>
      <w:r>
        <w:instrText>HYPERLINK "http://www.primariatm.ro"</w:instrText>
      </w:r>
      <w:r w:rsidR="0065125E">
        <w:fldChar w:fldCharType="separate"/>
      </w:r>
      <w:r w:rsidRPr="00F644EA">
        <w:rPr>
          <w:rStyle w:val="Hyperlink"/>
          <w:rFonts w:asciiTheme="majorHAnsi" w:hAnsiTheme="majorHAnsi"/>
          <w:i/>
          <w:color w:val="auto"/>
          <w:sz w:val="16"/>
          <w:szCs w:val="16"/>
          <w:u w:val="none"/>
        </w:rPr>
        <w:t>www.primariatm.ro</w:t>
      </w:r>
      <w:r w:rsidR="0065125E">
        <w:fldChar w:fldCharType="end"/>
      </w:r>
    </w:p>
    <w:p w:rsidR="007762C2" w:rsidRDefault="007762C2" w:rsidP="007762C2">
      <w:pPr>
        <w:contextualSpacing/>
        <w:rPr>
          <w:rFonts w:asciiTheme="majorHAnsi" w:hAnsiTheme="majorHAnsi"/>
          <w:sz w:val="23"/>
          <w:szCs w:val="23"/>
        </w:rPr>
      </w:pPr>
    </w:p>
    <w:p w:rsidR="007762C2" w:rsidRPr="00227A07" w:rsidRDefault="007762C2" w:rsidP="007762C2">
      <w:pPr>
        <w:contextualSpacing/>
        <w:rPr>
          <w:rFonts w:asciiTheme="majorHAnsi" w:hAnsiTheme="majorHAnsi"/>
          <w:sz w:val="23"/>
          <w:szCs w:val="23"/>
        </w:rPr>
      </w:pPr>
    </w:p>
    <w:p w:rsidR="007762C2" w:rsidRPr="00227A07" w:rsidRDefault="007762C2" w:rsidP="007762C2">
      <w:pPr>
        <w:contextualSpacing/>
        <w:rPr>
          <w:rFonts w:asciiTheme="majorHAnsi" w:hAnsiTheme="majorHAnsi"/>
          <w:sz w:val="23"/>
          <w:szCs w:val="23"/>
        </w:rPr>
      </w:pPr>
    </w:p>
    <w:p w:rsidR="007762C2" w:rsidRPr="00D81282" w:rsidRDefault="007762C2" w:rsidP="007762C2">
      <w:pPr>
        <w:pStyle w:val="NoSpacing"/>
        <w:rPr>
          <w:rFonts w:ascii="Times New Roman" w:hAnsi="Times New Roman" w:cs="Times New Roman"/>
          <w:sz w:val="24"/>
          <w:szCs w:val="24"/>
        </w:rPr>
      </w:pPr>
    </w:p>
    <w:p w:rsidR="007762C2" w:rsidRPr="00276317" w:rsidRDefault="007762C2" w:rsidP="007762C2">
      <w:pPr>
        <w:jc w:val="center"/>
        <w:rPr>
          <w:b/>
          <w:lang w:val="ro-RO"/>
        </w:rPr>
      </w:pPr>
      <w:r w:rsidRPr="00276317">
        <w:rPr>
          <w:b/>
          <w:lang w:val="ro-RO"/>
        </w:rPr>
        <w:t>RAPORT DE SPECIALITATE</w:t>
      </w:r>
    </w:p>
    <w:p w:rsidR="007762C2" w:rsidRDefault="002C2E10" w:rsidP="007762C2">
      <w:pPr>
        <w:jc w:val="center"/>
        <w:rPr>
          <w:rFonts w:cs="TimesNewRoman"/>
          <w:b/>
        </w:rPr>
      </w:pPr>
      <w:proofErr w:type="spellStart"/>
      <w:proofErr w:type="gramStart"/>
      <w:r w:rsidRPr="001161C9">
        <w:rPr>
          <w:rFonts w:cs="TimesNewRoman"/>
          <w:b/>
        </w:rPr>
        <w:t>privind</w:t>
      </w:r>
      <w:proofErr w:type="spellEnd"/>
      <w:proofErr w:type="gramEnd"/>
      <w:r w:rsidRPr="001161C9">
        <w:rPr>
          <w:rFonts w:cs="TimesNewRoman"/>
          <w:b/>
        </w:rPr>
        <w:t xml:space="preserve"> </w:t>
      </w:r>
      <w:proofErr w:type="spellStart"/>
      <w:r w:rsidR="0060546A">
        <w:rPr>
          <w:rFonts w:cs="TimesNewRoman"/>
          <w:b/>
        </w:rPr>
        <w:t>completarea</w:t>
      </w:r>
      <w:proofErr w:type="spellEnd"/>
      <w:r w:rsidRPr="001161C9">
        <w:rPr>
          <w:rFonts w:cs="TimesNewRoman"/>
          <w:b/>
        </w:rPr>
        <w:t xml:space="preserve"> </w:t>
      </w:r>
      <w:r w:rsidR="00420F5C">
        <w:rPr>
          <w:rFonts w:cs="TimesNewRoman"/>
          <w:b/>
        </w:rPr>
        <w:t xml:space="preserve">HCL nr.151/03.04.2018 </w:t>
      </w:r>
      <w:proofErr w:type="spellStart"/>
      <w:r w:rsidR="00420F5C">
        <w:rPr>
          <w:rFonts w:cs="TimesNewRoman"/>
          <w:b/>
        </w:rPr>
        <w:t>privind</w:t>
      </w:r>
      <w:proofErr w:type="spellEnd"/>
      <w:r w:rsidR="00420F5C">
        <w:rPr>
          <w:rFonts w:cs="TimesNewRoman"/>
          <w:b/>
        </w:rPr>
        <w:t xml:space="preserve"> </w:t>
      </w:r>
      <w:proofErr w:type="spellStart"/>
      <w:r w:rsidR="003866A6">
        <w:rPr>
          <w:rFonts w:cs="TimesNewRoman"/>
          <w:b/>
        </w:rPr>
        <w:t>a</w:t>
      </w:r>
      <w:r w:rsidR="00420F5C">
        <w:rPr>
          <w:rFonts w:eastAsiaTheme="minorHAnsi"/>
          <w:b/>
          <w:bCs/>
          <w:color w:val="000000"/>
        </w:rPr>
        <w:t>ctualizarea</w:t>
      </w:r>
      <w:proofErr w:type="spellEnd"/>
      <w:r w:rsidR="00420F5C">
        <w:rPr>
          <w:rFonts w:eastAsiaTheme="minorHAnsi"/>
          <w:b/>
          <w:bCs/>
          <w:color w:val="000000"/>
        </w:rPr>
        <w:t xml:space="preserve">, </w:t>
      </w:r>
      <w:proofErr w:type="spellStart"/>
      <w:r w:rsidR="00420F5C">
        <w:rPr>
          <w:rFonts w:eastAsiaTheme="minorHAnsi"/>
          <w:b/>
          <w:bCs/>
          <w:color w:val="000000"/>
        </w:rPr>
        <w:t>modificarea</w:t>
      </w:r>
      <w:proofErr w:type="spellEnd"/>
      <w:r w:rsidR="00420F5C">
        <w:rPr>
          <w:rFonts w:eastAsiaTheme="minorHAnsi"/>
          <w:b/>
          <w:bCs/>
          <w:color w:val="000000"/>
        </w:rPr>
        <w:t xml:space="preserve"> </w:t>
      </w:r>
      <w:proofErr w:type="spellStart"/>
      <w:r w:rsidR="00420F5C">
        <w:rPr>
          <w:rFonts w:eastAsiaTheme="minorHAnsi"/>
          <w:b/>
          <w:bCs/>
          <w:color w:val="000000"/>
        </w:rPr>
        <w:t>şi</w:t>
      </w:r>
      <w:proofErr w:type="spellEnd"/>
      <w:r w:rsidR="00420F5C">
        <w:rPr>
          <w:rFonts w:eastAsiaTheme="minorHAnsi"/>
          <w:b/>
          <w:bCs/>
          <w:color w:val="000000"/>
        </w:rPr>
        <w:t xml:space="preserve"> </w:t>
      </w:r>
      <w:proofErr w:type="spellStart"/>
      <w:r w:rsidR="00420F5C">
        <w:rPr>
          <w:rFonts w:eastAsiaTheme="minorHAnsi"/>
          <w:b/>
          <w:bCs/>
          <w:color w:val="000000"/>
        </w:rPr>
        <w:t>completarea</w:t>
      </w:r>
      <w:proofErr w:type="spellEnd"/>
      <w:r w:rsidR="00420F5C">
        <w:rPr>
          <w:rFonts w:eastAsiaTheme="minorHAnsi"/>
          <w:b/>
          <w:bCs/>
          <w:color w:val="000000"/>
        </w:rPr>
        <w:t xml:space="preserve"> </w:t>
      </w:r>
      <w:proofErr w:type="spellStart"/>
      <w:r w:rsidR="00420F5C">
        <w:rPr>
          <w:rFonts w:eastAsiaTheme="minorHAnsi"/>
          <w:b/>
          <w:bCs/>
          <w:color w:val="000000"/>
        </w:rPr>
        <w:t>tarifelor</w:t>
      </w:r>
      <w:proofErr w:type="spellEnd"/>
      <w:r w:rsidR="00420F5C">
        <w:rPr>
          <w:rFonts w:eastAsiaTheme="minorHAnsi"/>
          <w:b/>
          <w:bCs/>
          <w:color w:val="000000"/>
        </w:rPr>
        <w:t xml:space="preserve"> la </w:t>
      </w:r>
      <w:proofErr w:type="spellStart"/>
      <w:r w:rsidR="00420F5C">
        <w:rPr>
          <w:rFonts w:eastAsiaTheme="minorHAnsi"/>
          <w:b/>
          <w:bCs/>
          <w:color w:val="000000"/>
        </w:rPr>
        <w:t>transportul</w:t>
      </w:r>
      <w:proofErr w:type="spellEnd"/>
      <w:r w:rsidR="00420F5C">
        <w:rPr>
          <w:rFonts w:eastAsiaTheme="minorHAnsi"/>
          <w:b/>
          <w:bCs/>
          <w:color w:val="000000"/>
        </w:rPr>
        <w:t xml:space="preserve"> urban de </w:t>
      </w:r>
      <w:proofErr w:type="spellStart"/>
      <w:r w:rsidR="00420F5C">
        <w:rPr>
          <w:rFonts w:eastAsiaTheme="minorHAnsi"/>
          <w:b/>
          <w:bCs/>
          <w:color w:val="000000"/>
        </w:rPr>
        <w:t>călători</w:t>
      </w:r>
      <w:proofErr w:type="spellEnd"/>
      <w:r w:rsidR="00420F5C">
        <w:rPr>
          <w:rFonts w:eastAsiaTheme="minorHAnsi"/>
          <w:b/>
          <w:bCs/>
          <w:color w:val="000000"/>
        </w:rPr>
        <w:t xml:space="preserve"> </w:t>
      </w:r>
      <w:proofErr w:type="spellStart"/>
      <w:r w:rsidR="00420F5C">
        <w:rPr>
          <w:rFonts w:eastAsiaTheme="minorHAnsi"/>
          <w:b/>
          <w:bCs/>
          <w:color w:val="000000"/>
        </w:rPr>
        <w:t>în</w:t>
      </w:r>
      <w:proofErr w:type="spellEnd"/>
      <w:r w:rsidR="00420F5C">
        <w:rPr>
          <w:rFonts w:eastAsiaTheme="minorHAnsi"/>
          <w:b/>
          <w:bCs/>
          <w:color w:val="000000"/>
        </w:rPr>
        <w:t xml:space="preserve"> </w:t>
      </w:r>
      <w:proofErr w:type="spellStart"/>
      <w:r w:rsidR="00420F5C">
        <w:rPr>
          <w:rFonts w:eastAsiaTheme="minorHAnsi"/>
          <w:b/>
          <w:bCs/>
          <w:color w:val="000000"/>
        </w:rPr>
        <w:t>Municipiul</w:t>
      </w:r>
      <w:proofErr w:type="spellEnd"/>
      <w:r w:rsidR="00420F5C">
        <w:rPr>
          <w:rFonts w:eastAsiaTheme="minorHAnsi"/>
          <w:b/>
          <w:bCs/>
          <w:color w:val="000000"/>
        </w:rPr>
        <w:t xml:space="preserve"> </w:t>
      </w:r>
      <w:proofErr w:type="spellStart"/>
      <w:r w:rsidR="00420F5C">
        <w:rPr>
          <w:rFonts w:eastAsiaTheme="minorHAnsi"/>
          <w:b/>
          <w:bCs/>
          <w:color w:val="000000"/>
        </w:rPr>
        <w:t>Timişoara</w:t>
      </w:r>
      <w:proofErr w:type="spellEnd"/>
      <w:r w:rsidR="00420F5C">
        <w:rPr>
          <w:rFonts w:eastAsiaTheme="minorHAnsi"/>
          <w:b/>
          <w:bCs/>
          <w:color w:val="000000"/>
        </w:rPr>
        <w:t xml:space="preserve"> </w:t>
      </w:r>
      <w:proofErr w:type="spellStart"/>
      <w:r w:rsidR="00420F5C">
        <w:rPr>
          <w:rFonts w:eastAsiaTheme="minorHAnsi"/>
          <w:b/>
          <w:bCs/>
          <w:color w:val="000000"/>
        </w:rPr>
        <w:t>prevăzute</w:t>
      </w:r>
      <w:proofErr w:type="spellEnd"/>
      <w:r w:rsidR="00420F5C">
        <w:rPr>
          <w:rFonts w:eastAsiaTheme="minorHAnsi"/>
          <w:b/>
          <w:bCs/>
          <w:color w:val="000000"/>
        </w:rPr>
        <w:t xml:space="preserve"> </w:t>
      </w:r>
      <w:proofErr w:type="spellStart"/>
      <w:r w:rsidR="00420F5C">
        <w:rPr>
          <w:rFonts w:eastAsiaTheme="minorHAnsi"/>
          <w:b/>
          <w:bCs/>
          <w:color w:val="000000"/>
        </w:rPr>
        <w:t>în</w:t>
      </w:r>
      <w:proofErr w:type="spellEnd"/>
      <w:r w:rsidR="00420F5C">
        <w:rPr>
          <w:rFonts w:eastAsiaTheme="minorHAnsi"/>
          <w:b/>
          <w:bCs/>
          <w:color w:val="000000"/>
        </w:rPr>
        <w:t xml:space="preserve"> </w:t>
      </w:r>
      <w:proofErr w:type="spellStart"/>
      <w:r w:rsidR="00420F5C">
        <w:rPr>
          <w:rFonts w:eastAsiaTheme="minorHAnsi"/>
          <w:b/>
          <w:bCs/>
          <w:color w:val="000000"/>
        </w:rPr>
        <w:t>Anexele</w:t>
      </w:r>
      <w:proofErr w:type="spellEnd"/>
      <w:r w:rsidR="00420F5C">
        <w:rPr>
          <w:rFonts w:eastAsiaTheme="minorHAnsi"/>
          <w:b/>
          <w:bCs/>
          <w:color w:val="000000"/>
        </w:rPr>
        <w:t xml:space="preserve"> la </w:t>
      </w:r>
      <w:proofErr w:type="spellStart"/>
      <w:r w:rsidR="00420F5C">
        <w:rPr>
          <w:rFonts w:eastAsiaTheme="minorHAnsi"/>
          <w:b/>
          <w:bCs/>
          <w:color w:val="000000"/>
        </w:rPr>
        <w:t>Hotărârea</w:t>
      </w:r>
      <w:proofErr w:type="spellEnd"/>
      <w:r w:rsidR="00420F5C">
        <w:rPr>
          <w:rFonts w:eastAsiaTheme="minorHAnsi"/>
          <w:b/>
          <w:bCs/>
          <w:color w:val="000000"/>
        </w:rPr>
        <w:t xml:space="preserve"> </w:t>
      </w:r>
      <w:proofErr w:type="spellStart"/>
      <w:r w:rsidR="00420F5C">
        <w:rPr>
          <w:rFonts w:eastAsiaTheme="minorHAnsi"/>
          <w:b/>
          <w:bCs/>
          <w:color w:val="000000"/>
        </w:rPr>
        <w:t>Consiliului</w:t>
      </w:r>
      <w:proofErr w:type="spellEnd"/>
      <w:r w:rsidR="00420F5C">
        <w:rPr>
          <w:rFonts w:eastAsiaTheme="minorHAnsi"/>
          <w:b/>
          <w:bCs/>
          <w:color w:val="000000"/>
        </w:rPr>
        <w:t xml:space="preserve"> Local al </w:t>
      </w:r>
      <w:proofErr w:type="spellStart"/>
      <w:r w:rsidR="00420F5C">
        <w:rPr>
          <w:rFonts w:eastAsiaTheme="minorHAnsi"/>
          <w:b/>
          <w:bCs/>
          <w:color w:val="000000"/>
        </w:rPr>
        <w:t>Municipiului</w:t>
      </w:r>
      <w:proofErr w:type="spellEnd"/>
      <w:r w:rsidR="00420F5C">
        <w:rPr>
          <w:rFonts w:eastAsiaTheme="minorHAnsi"/>
          <w:b/>
          <w:bCs/>
          <w:color w:val="000000"/>
        </w:rPr>
        <w:t xml:space="preserve"> </w:t>
      </w:r>
      <w:proofErr w:type="spellStart"/>
      <w:r w:rsidR="00420F5C">
        <w:rPr>
          <w:rFonts w:eastAsiaTheme="minorHAnsi"/>
          <w:b/>
          <w:bCs/>
          <w:color w:val="000000"/>
        </w:rPr>
        <w:t>Timişoara</w:t>
      </w:r>
      <w:proofErr w:type="spellEnd"/>
      <w:r w:rsidR="00420F5C">
        <w:rPr>
          <w:rFonts w:eastAsiaTheme="minorHAnsi"/>
          <w:b/>
          <w:bCs/>
          <w:color w:val="000000"/>
        </w:rPr>
        <w:t xml:space="preserve"> nr. 243/20.12.2016</w:t>
      </w:r>
      <w:r w:rsidR="00420F5C">
        <w:rPr>
          <w:rFonts w:eastAsiaTheme="minorHAnsi"/>
          <w:b/>
          <w:bCs/>
          <w:color w:val="000000"/>
        </w:rPr>
        <w:br/>
      </w:r>
    </w:p>
    <w:p w:rsidR="00420F5C" w:rsidRDefault="00420F5C" w:rsidP="007762C2">
      <w:pPr>
        <w:jc w:val="center"/>
        <w:rPr>
          <w:rFonts w:cs="TimesNewRoman"/>
          <w:b/>
        </w:rPr>
      </w:pPr>
    </w:p>
    <w:p w:rsidR="00420F5C" w:rsidRDefault="00420F5C" w:rsidP="007762C2">
      <w:pPr>
        <w:jc w:val="center"/>
        <w:rPr>
          <w:rFonts w:cs="TimesNewRoman"/>
          <w:b/>
        </w:rPr>
      </w:pPr>
    </w:p>
    <w:p w:rsidR="00420F5C" w:rsidRPr="00276317" w:rsidRDefault="00420F5C" w:rsidP="007762C2">
      <w:pPr>
        <w:jc w:val="center"/>
        <w:rPr>
          <w:b/>
          <w:lang w:val="ro-RO"/>
        </w:rPr>
      </w:pPr>
    </w:p>
    <w:p w:rsidR="00937B41" w:rsidRPr="00937B41" w:rsidRDefault="00937B41" w:rsidP="00937B41">
      <w:pPr>
        <w:jc w:val="both"/>
        <w:rPr>
          <w:rFonts w:cs="TimesNewRoman"/>
          <w:b/>
        </w:rPr>
      </w:pPr>
      <w:r>
        <w:rPr>
          <w:bCs/>
          <w:lang w:val="ro-RO"/>
        </w:rPr>
        <w:t xml:space="preserve">            </w:t>
      </w:r>
      <w:r w:rsidR="002C2E10" w:rsidRPr="000A4ACD">
        <w:rPr>
          <w:bCs/>
          <w:lang w:val="ro-RO"/>
        </w:rPr>
        <w:t>Având în vedere Expunerea de motive nr. SC2018-                              a Primarului Municipiului Timișoara și Proiectul de hotărâre privind</w:t>
      </w:r>
      <w:r w:rsidR="002C2E10" w:rsidRPr="000A4ACD">
        <w:rPr>
          <w:b/>
          <w:bCs/>
          <w:color w:val="000000"/>
          <w:lang w:val="ro-RO"/>
        </w:rPr>
        <w:t xml:space="preserve"> </w:t>
      </w:r>
      <w:proofErr w:type="spellStart"/>
      <w:r w:rsidR="002C2E10">
        <w:rPr>
          <w:bCs/>
        </w:rPr>
        <w:t>modificarea</w:t>
      </w:r>
      <w:proofErr w:type="spellEnd"/>
      <w:r w:rsidR="002C2E10" w:rsidRPr="00A14297">
        <w:rPr>
          <w:bCs/>
        </w:rPr>
        <w:t xml:space="preserve"> </w:t>
      </w:r>
      <w:r w:rsidRPr="00937B41">
        <w:rPr>
          <w:rFonts w:cs="TimesNewRoman"/>
        </w:rPr>
        <w:t xml:space="preserve">HCL nr.151/03.04.2018 </w:t>
      </w:r>
      <w:proofErr w:type="spellStart"/>
      <w:r w:rsidRPr="00937B41">
        <w:rPr>
          <w:rFonts w:cs="TimesNewRoman"/>
        </w:rPr>
        <w:t>privind</w:t>
      </w:r>
      <w:proofErr w:type="spellEnd"/>
      <w:r w:rsidRPr="00937B41">
        <w:rPr>
          <w:rFonts w:cs="TimesNewRoman"/>
        </w:rPr>
        <w:t xml:space="preserve"> </w:t>
      </w:r>
      <w:proofErr w:type="spellStart"/>
      <w:r w:rsidR="003603A4">
        <w:rPr>
          <w:rFonts w:cs="TimesNewRoman"/>
        </w:rPr>
        <w:t>a</w:t>
      </w:r>
      <w:r w:rsidRPr="00937B41">
        <w:rPr>
          <w:rFonts w:eastAsiaTheme="minorHAnsi"/>
          <w:bCs/>
          <w:color w:val="000000"/>
        </w:rPr>
        <w:t>ctualizarea</w:t>
      </w:r>
      <w:proofErr w:type="spellEnd"/>
      <w:r w:rsidRPr="00937B41">
        <w:rPr>
          <w:rFonts w:eastAsiaTheme="minorHAnsi"/>
          <w:bCs/>
          <w:color w:val="000000"/>
        </w:rPr>
        <w:t xml:space="preserve">, </w:t>
      </w:r>
      <w:proofErr w:type="spellStart"/>
      <w:r w:rsidRPr="00937B41">
        <w:rPr>
          <w:rFonts w:eastAsiaTheme="minorHAnsi"/>
          <w:bCs/>
          <w:color w:val="000000"/>
        </w:rPr>
        <w:t>modificarea</w:t>
      </w:r>
      <w:proofErr w:type="spellEnd"/>
      <w:r w:rsidRPr="00937B41">
        <w:rPr>
          <w:rFonts w:eastAsiaTheme="minorHAnsi"/>
          <w:bCs/>
          <w:color w:val="000000"/>
        </w:rPr>
        <w:t xml:space="preserve"> </w:t>
      </w:r>
      <w:proofErr w:type="spellStart"/>
      <w:r w:rsidRPr="00937B41">
        <w:rPr>
          <w:rFonts w:eastAsiaTheme="minorHAnsi"/>
          <w:bCs/>
          <w:color w:val="000000"/>
        </w:rPr>
        <w:t>şi</w:t>
      </w:r>
      <w:proofErr w:type="spellEnd"/>
      <w:r w:rsidRPr="00937B41">
        <w:rPr>
          <w:rFonts w:eastAsiaTheme="minorHAnsi"/>
          <w:bCs/>
          <w:color w:val="000000"/>
        </w:rPr>
        <w:t xml:space="preserve"> </w:t>
      </w:r>
      <w:proofErr w:type="spellStart"/>
      <w:r w:rsidRPr="00937B41">
        <w:rPr>
          <w:rFonts w:eastAsiaTheme="minorHAnsi"/>
          <w:bCs/>
          <w:color w:val="000000"/>
        </w:rPr>
        <w:t>completarea</w:t>
      </w:r>
      <w:proofErr w:type="spellEnd"/>
      <w:r w:rsidRPr="00937B41">
        <w:rPr>
          <w:rFonts w:eastAsiaTheme="minorHAnsi"/>
          <w:bCs/>
          <w:color w:val="000000"/>
        </w:rPr>
        <w:t xml:space="preserve"> </w:t>
      </w:r>
      <w:proofErr w:type="spellStart"/>
      <w:r w:rsidRPr="00937B41">
        <w:rPr>
          <w:rFonts w:eastAsiaTheme="minorHAnsi"/>
          <w:bCs/>
          <w:color w:val="000000"/>
        </w:rPr>
        <w:t>tarifelor</w:t>
      </w:r>
      <w:proofErr w:type="spellEnd"/>
      <w:r w:rsidRPr="00937B41">
        <w:rPr>
          <w:rFonts w:eastAsiaTheme="minorHAnsi"/>
          <w:bCs/>
          <w:color w:val="000000"/>
        </w:rPr>
        <w:t xml:space="preserve"> la </w:t>
      </w:r>
      <w:proofErr w:type="spellStart"/>
      <w:r w:rsidRPr="00937B41">
        <w:rPr>
          <w:rFonts w:eastAsiaTheme="minorHAnsi"/>
          <w:bCs/>
          <w:color w:val="000000"/>
        </w:rPr>
        <w:t>transportul</w:t>
      </w:r>
      <w:proofErr w:type="spellEnd"/>
      <w:r w:rsidRPr="00937B41">
        <w:rPr>
          <w:rFonts w:eastAsiaTheme="minorHAnsi"/>
          <w:bCs/>
          <w:color w:val="000000"/>
        </w:rPr>
        <w:t xml:space="preserve"> urban de </w:t>
      </w:r>
      <w:proofErr w:type="spellStart"/>
      <w:r w:rsidRPr="00937B41">
        <w:rPr>
          <w:rFonts w:eastAsiaTheme="minorHAnsi"/>
          <w:bCs/>
          <w:color w:val="000000"/>
        </w:rPr>
        <w:t>călători</w:t>
      </w:r>
      <w:proofErr w:type="spellEnd"/>
      <w:r w:rsidRPr="00937B41">
        <w:rPr>
          <w:rFonts w:eastAsiaTheme="minorHAnsi"/>
          <w:bCs/>
          <w:color w:val="000000"/>
        </w:rPr>
        <w:t xml:space="preserve"> </w:t>
      </w:r>
      <w:proofErr w:type="spellStart"/>
      <w:r w:rsidRPr="00937B41">
        <w:rPr>
          <w:rFonts w:eastAsiaTheme="minorHAnsi"/>
          <w:bCs/>
          <w:color w:val="000000"/>
        </w:rPr>
        <w:t>în</w:t>
      </w:r>
      <w:proofErr w:type="spellEnd"/>
      <w:r w:rsidRPr="00937B41">
        <w:rPr>
          <w:rFonts w:eastAsiaTheme="minorHAnsi"/>
          <w:bCs/>
          <w:color w:val="000000"/>
        </w:rPr>
        <w:t xml:space="preserve"> </w:t>
      </w:r>
      <w:proofErr w:type="spellStart"/>
      <w:r w:rsidRPr="00937B41">
        <w:rPr>
          <w:rFonts w:eastAsiaTheme="minorHAnsi"/>
          <w:bCs/>
          <w:color w:val="000000"/>
        </w:rPr>
        <w:t>Municipiul</w:t>
      </w:r>
      <w:proofErr w:type="spellEnd"/>
      <w:r w:rsidRPr="00937B41">
        <w:rPr>
          <w:rFonts w:eastAsiaTheme="minorHAnsi"/>
          <w:bCs/>
          <w:color w:val="000000"/>
        </w:rPr>
        <w:t xml:space="preserve"> </w:t>
      </w:r>
      <w:proofErr w:type="spellStart"/>
      <w:r w:rsidRPr="00937B41">
        <w:rPr>
          <w:rFonts w:eastAsiaTheme="minorHAnsi"/>
          <w:bCs/>
          <w:color w:val="000000"/>
        </w:rPr>
        <w:t>Timişoara</w:t>
      </w:r>
      <w:proofErr w:type="spellEnd"/>
      <w:r w:rsidRPr="00937B41">
        <w:rPr>
          <w:rFonts w:eastAsiaTheme="minorHAnsi"/>
          <w:bCs/>
          <w:color w:val="000000"/>
        </w:rPr>
        <w:t xml:space="preserve"> </w:t>
      </w:r>
      <w:proofErr w:type="spellStart"/>
      <w:r w:rsidRPr="00937B41">
        <w:rPr>
          <w:rFonts w:eastAsiaTheme="minorHAnsi"/>
          <w:bCs/>
          <w:color w:val="000000"/>
        </w:rPr>
        <w:t>prevăzute</w:t>
      </w:r>
      <w:proofErr w:type="spellEnd"/>
      <w:r w:rsidRPr="00937B41">
        <w:rPr>
          <w:rFonts w:eastAsiaTheme="minorHAnsi"/>
          <w:bCs/>
          <w:color w:val="000000"/>
        </w:rPr>
        <w:t xml:space="preserve"> </w:t>
      </w:r>
      <w:proofErr w:type="spellStart"/>
      <w:r w:rsidRPr="00937B41">
        <w:rPr>
          <w:rFonts w:eastAsiaTheme="minorHAnsi"/>
          <w:bCs/>
          <w:color w:val="000000"/>
        </w:rPr>
        <w:t>în</w:t>
      </w:r>
      <w:proofErr w:type="spellEnd"/>
      <w:r w:rsidRPr="00937B41">
        <w:rPr>
          <w:rFonts w:eastAsiaTheme="minorHAnsi"/>
          <w:bCs/>
          <w:color w:val="000000"/>
        </w:rPr>
        <w:t xml:space="preserve"> </w:t>
      </w:r>
      <w:proofErr w:type="spellStart"/>
      <w:r w:rsidRPr="00937B41">
        <w:rPr>
          <w:rFonts w:eastAsiaTheme="minorHAnsi"/>
          <w:bCs/>
          <w:color w:val="000000"/>
        </w:rPr>
        <w:t>Anexele</w:t>
      </w:r>
      <w:proofErr w:type="spellEnd"/>
      <w:r w:rsidRPr="00937B41">
        <w:rPr>
          <w:rFonts w:eastAsiaTheme="minorHAnsi"/>
          <w:bCs/>
          <w:color w:val="000000"/>
        </w:rPr>
        <w:t xml:space="preserve"> la </w:t>
      </w:r>
      <w:proofErr w:type="spellStart"/>
      <w:r w:rsidRPr="00937B41">
        <w:rPr>
          <w:rFonts w:eastAsiaTheme="minorHAnsi"/>
          <w:bCs/>
          <w:color w:val="000000"/>
        </w:rPr>
        <w:t>Hotărârea</w:t>
      </w:r>
      <w:proofErr w:type="spellEnd"/>
      <w:r w:rsidRPr="00937B41">
        <w:rPr>
          <w:rFonts w:eastAsiaTheme="minorHAnsi"/>
          <w:bCs/>
          <w:color w:val="000000"/>
        </w:rPr>
        <w:t xml:space="preserve"> </w:t>
      </w:r>
      <w:proofErr w:type="spellStart"/>
      <w:r w:rsidRPr="00937B41">
        <w:rPr>
          <w:rFonts w:eastAsiaTheme="minorHAnsi"/>
          <w:bCs/>
          <w:color w:val="000000"/>
        </w:rPr>
        <w:t>Consiliului</w:t>
      </w:r>
      <w:proofErr w:type="spellEnd"/>
      <w:r w:rsidRPr="00937B41">
        <w:rPr>
          <w:rFonts w:eastAsiaTheme="minorHAnsi"/>
          <w:bCs/>
          <w:color w:val="000000"/>
        </w:rPr>
        <w:t xml:space="preserve"> Local al </w:t>
      </w:r>
      <w:proofErr w:type="spellStart"/>
      <w:r w:rsidRPr="00937B41">
        <w:rPr>
          <w:rFonts w:eastAsiaTheme="minorHAnsi"/>
          <w:bCs/>
          <w:color w:val="000000"/>
        </w:rPr>
        <w:t>Municipiului</w:t>
      </w:r>
      <w:proofErr w:type="spellEnd"/>
      <w:r w:rsidRPr="00937B41">
        <w:rPr>
          <w:rFonts w:eastAsiaTheme="minorHAnsi"/>
          <w:bCs/>
          <w:color w:val="000000"/>
        </w:rPr>
        <w:t xml:space="preserve"> </w:t>
      </w:r>
      <w:proofErr w:type="spellStart"/>
      <w:r w:rsidRPr="00937B41">
        <w:rPr>
          <w:rFonts w:eastAsiaTheme="minorHAnsi"/>
          <w:bCs/>
          <w:color w:val="000000"/>
        </w:rPr>
        <w:t>Timişoara</w:t>
      </w:r>
      <w:proofErr w:type="spellEnd"/>
      <w:r w:rsidRPr="00937B41">
        <w:rPr>
          <w:rFonts w:eastAsiaTheme="minorHAnsi"/>
          <w:bCs/>
          <w:color w:val="000000"/>
        </w:rPr>
        <w:t xml:space="preserve"> nr. 243/20.12.2016</w:t>
      </w:r>
      <w:r>
        <w:rPr>
          <w:rFonts w:eastAsiaTheme="minorHAnsi"/>
          <w:bCs/>
          <w:color w:val="000000"/>
        </w:rPr>
        <w:t xml:space="preserve">, </w:t>
      </w:r>
    </w:p>
    <w:p w:rsidR="002C2E10" w:rsidRPr="000A4ACD" w:rsidRDefault="002C2E10" w:rsidP="002C2E10">
      <w:pPr>
        <w:autoSpaceDE w:val="0"/>
        <w:autoSpaceDN w:val="0"/>
        <w:adjustRightInd w:val="0"/>
        <w:ind w:firstLine="720"/>
        <w:jc w:val="both"/>
        <w:rPr>
          <w:bCs/>
          <w:lang w:val="ro-RO"/>
        </w:rPr>
      </w:pPr>
      <w:r w:rsidRPr="000A4ACD">
        <w:rPr>
          <w:bCs/>
          <w:lang w:val="ro-RO"/>
        </w:rPr>
        <w:t>Facem următoarele precizări:</w:t>
      </w:r>
    </w:p>
    <w:p w:rsidR="002C2E10" w:rsidRPr="009A0E03" w:rsidRDefault="002C2E10" w:rsidP="002C2E10">
      <w:pPr>
        <w:autoSpaceDE w:val="0"/>
        <w:autoSpaceDN w:val="0"/>
        <w:adjustRightInd w:val="0"/>
        <w:jc w:val="both"/>
        <w:rPr>
          <w:bCs/>
          <w:color w:val="000000"/>
          <w:lang w:val="ro-RO"/>
        </w:rPr>
      </w:pPr>
      <w:r w:rsidRPr="00160467">
        <w:rPr>
          <w:bCs/>
          <w:color w:val="000000"/>
          <w:lang w:val="ro-RO"/>
        </w:rPr>
        <w:tab/>
        <w:t>Prin Hotărârea Consiliului Local nr.</w:t>
      </w:r>
      <w:r w:rsidR="009A0E03">
        <w:rPr>
          <w:rFonts w:eastAsiaTheme="minorHAnsi"/>
          <w:b/>
          <w:bCs/>
          <w:color w:val="000000"/>
        </w:rPr>
        <w:t xml:space="preserve"> </w:t>
      </w:r>
      <w:r w:rsidR="009A0E03" w:rsidRPr="009A0E03">
        <w:rPr>
          <w:rFonts w:eastAsiaTheme="minorHAnsi"/>
          <w:bCs/>
          <w:color w:val="000000"/>
        </w:rPr>
        <w:t>243/20.12.2016</w:t>
      </w:r>
      <w:r w:rsidR="009A0E03">
        <w:rPr>
          <w:rFonts w:eastAsiaTheme="minorHAnsi"/>
          <w:b/>
          <w:bCs/>
          <w:color w:val="000000"/>
        </w:rPr>
        <w:t xml:space="preserve"> </w:t>
      </w:r>
      <w:r w:rsidR="009A0E03" w:rsidRPr="009A0E03">
        <w:rPr>
          <w:rFonts w:eastAsiaTheme="minorHAnsi"/>
          <w:bCs/>
          <w:color w:val="000000"/>
        </w:rPr>
        <w:t>s-</w:t>
      </w:r>
      <w:proofErr w:type="gramStart"/>
      <w:r w:rsidR="009A0E03" w:rsidRPr="009A0E03">
        <w:rPr>
          <w:rFonts w:eastAsiaTheme="minorHAnsi"/>
          <w:bCs/>
          <w:color w:val="000000"/>
        </w:rPr>
        <w:t>a</w:t>
      </w:r>
      <w:proofErr w:type="gramEnd"/>
      <w:r w:rsidR="009A0E03" w:rsidRPr="009A0E03">
        <w:rPr>
          <w:rFonts w:eastAsiaTheme="minorHAnsi"/>
          <w:bCs/>
          <w:color w:val="000000"/>
        </w:rPr>
        <w:t xml:space="preserve"> </w:t>
      </w:r>
      <w:proofErr w:type="spellStart"/>
      <w:r w:rsidR="009A0E03" w:rsidRPr="009A0E03">
        <w:rPr>
          <w:rFonts w:eastAsiaTheme="minorHAnsi"/>
          <w:bCs/>
          <w:color w:val="000000"/>
        </w:rPr>
        <w:t>aprobat</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completarea</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tarifelor</w:t>
      </w:r>
      <w:proofErr w:type="spellEnd"/>
      <w:r w:rsidR="009A0E03" w:rsidRPr="009A0E03">
        <w:rPr>
          <w:rFonts w:eastAsiaTheme="minorHAnsi"/>
          <w:bCs/>
          <w:color w:val="000000"/>
        </w:rPr>
        <w:t xml:space="preserve"> la </w:t>
      </w:r>
      <w:proofErr w:type="spellStart"/>
      <w:r w:rsidR="009A0E03" w:rsidRPr="009A0E03">
        <w:rPr>
          <w:rFonts w:eastAsiaTheme="minorHAnsi"/>
          <w:bCs/>
          <w:color w:val="000000"/>
        </w:rPr>
        <w:t>transportul</w:t>
      </w:r>
      <w:proofErr w:type="spellEnd"/>
      <w:r w:rsidR="009A0E03" w:rsidRPr="009A0E03">
        <w:rPr>
          <w:rFonts w:eastAsiaTheme="minorHAnsi"/>
          <w:bCs/>
          <w:color w:val="000000"/>
        </w:rPr>
        <w:t xml:space="preserve"> urban de </w:t>
      </w:r>
      <w:proofErr w:type="spellStart"/>
      <w:r w:rsidR="009A0E03" w:rsidRPr="009A0E03">
        <w:rPr>
          <w:rFonts w:eastAsiaTheme="minorHAnsi"/>
          <w:bCs/>
          <w:color w:val="000000"/>
        </w:rPr>
        <w:t>călători</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în</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Municipiul</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Timişoara</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prevăzute</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în</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Anexa</w:t>
      </w:r>
      <w:proofErr w:type="spellEnd"/>
      <w:r w:rsidR="009A0E03" w:rsidRPr="009A0E03">
        <w:rPr>
          <w:rFonts w:eastAsiaTheme="minorHAnsi"/>
          <w:bCs/>
          <w:color w:val="000000"/>
        </w:rPr>
        <w:t xml:space="preserve"> la </w:t>
      </w:r>
      <w:proofErr w:type="spellStart"/>
      <w:r w:rsidR="009A0E03" w:rsidRPr="009A0E03">
        <w:rPr>
          <w:rFonts w:eastAsiaTheme="minorHAnsi"/>
          <w:bCs/>
          <w:color w:val="000000"/>
        </w:rPr>
        <w:t>Hotărârea</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Consiliului</w:t>
      </w:r>
      <w:proofErr w:type="spellEnd"/>
      <w:r w:rsidR="009A0E03" w:rsidRPr="009A0E03">
        <w:rPr>
          <w:rFonts w:eastAsiaTheme="minorHAnsi"/>
          <w:bCs/>
          <w:color w:val="000000"/>
        </w:rPr>
        <w:t xml:space="preserve"> Local al </w:t>
      </w:r>
      <w:proofErr w:type="spellStart"/>
      <w:r w:rsidR="009A0E03" w:rsidRPr="009A0E03">
        <w:rPr>
          <w:rFonts w:eastAsiaTheme="minorHAnsi"/>
          <w:bCs/>
          <w:color w:val="000000"/>
        </w:rPr>
        <w:t>Municipiului</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Timiş</w:t>
      </w:r>
      <w:r w:rsidR="003603A4">
        <w:rPr>
          <w:rFonts w:eastAsiaTheme="minorHAnsi"/>
          <w:bCs/>
          <w:color w:val="000000"/>
        </w:rPr>
        <w:t>oara</w:t>
      </w:r>
      <w:proofErr w:type="spellEnd"/>
      <w:r w:rsidR="003603A4">
        <w:rPr>
          <w:rFonts w:eastAsiaTheme="minorHAnsi"/>
          <w:bCs/>
          <w:color w:val="000000"/>
        </w:rPr>
        <w:t xml:space="preserve"> nr. </w:t>
      </w:r>
      <w:proofErr w:type="gramStart"/>
      <w:r w:rsidR="003603A4">
        <w:rPr>
          <w:rFonts w:eastAsiaTheme="minorHAnsi"/>
          <w:bCs/>
          <w:color w:val="000000"/>
        </w:rPr>
        <w:t xml:space="preserve">34/02.02.2016 </w:t>
      </w:r>
      <w:proofErr w:type="spellStart"/>
      <w:r w:rsidR="003603A4">
        <w:rPr>
          <w:rFonts w:eastAsiaTheme="minorHAnsi"/>
          <w:bCs/>
          <w:color w:val="000000"/>
        </w:rPr>
        <w:t>precum</w:t>
      </w:r>
      <w:proofErr w:type="spellEnd"/>
      <w:r w:rsidR="003603A4">
        <w:rPr>
          <w:rFonts w:eastAsiaTheme="minorHAnsi"/>
          <w:bCs/>
          <w:color w:val="000000"/>
        </w:rPr>
        <w:t xml:space="preserve"> </w:t>
      </w:r>
      <w:proofErr w:type="spellStart"/>
      <w:r w:rsidR="003603A4">
        <w:rPr>
          <w:rFonts w:eastAsiaTheme="minorHAnsi"/>
          <w:bCs/>
          <w:color w:val="000000"/>
        </w:rPr>
        <w:t>ș</w:t>
      </w:r>
      <w:r w:rsidR="009A0E03">
        <w:rPr>
          <w:rFonts w:eastAsiaTheme="minorHAnsi"/>
          <w:bCs/>
          <w:color w:val="000000"/>
        </w:rPr>
        <w:t>i</w:t>
      </w:r>
      <w:proofErr w:type="spellEnd"/>
      <w:r w:rsidR="009A0E03">
        <w:rPr>
          <w:rFonts w:eastAsiaTheme="minorHAnsi"/>
          <w:bCs/>
          <w:color w:val="000000"/>
        </w:rPr>
        <w:t xml:space="preserve"> </w:t>
      </w:r>
      <w:proofErr w:type="spellStart"/>
      <w:r w:rsidR="009A0E03" w:rsidRPr="009A0E03">
        <w:rPr>
          <w:rFonts w:eastAsiaTheme="minorHAnsi"/>
          <w:bCs/>
          <w:color w:val="000000"/>
        </w:rPr>
        <w:t>tarifului</w:t>
      </w:r>
      <w:proofErr w:type="spellEnd"/>
      <w:r w:rsidR="009A0E03" w:rsidRPr="009A0E03">
        <w:rPr>
          <w:rFonts w:eastAsiaTheme="minorHAnsi"/>
          <w:bCs/>
          <w:color w:val="000000"/>
        </w:rPr>
        <w:t xml:space="preserve"> lei/km </w:t>
      </w:r>
      <w:proofErr w:type="spellStart"/>
      <w:r w:rsidR="009A0E03" w:rsidRPr="009A0E03">
        <w:rPr>
          <w:rFonts w:eastAsiaTheme="minorHAnsi"/>
          <w:bCs/>
          <w:color w:val="000000"/>
        </w:rPr>
        <w:t>pentru</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transportul</w:t>
      </w:r>
      <w:proofErr w:type="spellEnd"/>
      <w:r w:rsidR="009A0E03" w:rsidRPr="009A0E03">
        <w:rPr>
          <w:rFonts w:eastAsiaTheme="minorHAnsi"/>
          <w:bCs/>
          <w:color w:val="000000"/>
        </w:rPr>
        <w:t xml:space="preserve"> cu </w:t>
      </w:r>
      <w:proofErr w:type="spellStart"/>
      <w:r w:rsidR="009A0E03" w:rsidRPr="009A0E03">
        <w:rPr>
          <w:rFonts w:eastAsiaTheme="minorHAnsi"/>
          <w:bCs/>
          <w:color w:val="000000"/>
        </w:rPr>
        <w:t>autobuzul</w:t>
      </w:r>
      <w:proofErr w:type="spellEnd"/>
      <w:r w:rsidR="009A0E03" w:rsidRPr="009A0E03">
        <w:rPr>
          <w:rFonts w:eastAsiaTheme="minorHAnsi"/>
          <w:bCs/>
          <w:color w:val="000000"/>
        </w:rPr>
        <w:t xml:space="preserve"> </w:t>
      </w:r>
      <w:proofErr w:type="spellStart"/>
      <w:r w:rsidR="009A0E03" w:rsidRPr="009A0E03">
        <w:rPr>
          <w:rFonts w:eastAsiaTheme="minorHAnsi"/>
          <w:bCs/>
          <w:color w:val="000000"/>
        </w:rPr>
        <w:t>ş</w:t>
      </w:r>
      <w:r w:rsidR="009A0E03">
        <w:rPr>
          <w:rFonts w:eastAsiaTheme="minorHAnsi"/>
          <w:bCs/>
          <w:color w:val="000000"/>
        </w:rPr>
        <w:t>i</w:t>
      </w:r>
      <w:proofErr w:type="spellEnd"/>
      <w:r w:rsidR="009A0E03">
        <w:rPr>
          <w:rFonts w:eastAsiaTheme="minorHAnsi"/>
          <w:bCs/>
          <w:color w:val="000000"/>
        </w:rPr>
        <w:t xml:space="preserve"> </w:t>
      </w:r>
      <w:proofErr w:type="spellStart"/>
      <w:r w:rsidR="009A0E03">
        <w:rPr>
          <w:rFonts w:eastAsiaTheme="minorHAnsi"/>
          <w:bCs/>
          <w:color w:val="000000"/>
        </w:rPr>
        <w:t>troleibuzul</w:t>
      </w:r>
      <w:proofErr w:type="spellEnd"/>
      <w:r w:rsidR="009A0E03">
        <w:rPr>
          <w:rFonts w:eastAsiaTheme="minorHAnsi"/>
          <w:bCs/>
          <w:color w:val="000000"/>
        </w:rPr>
        <w:t>.</w:t>
      </w:r>
      <w:proofErr w:type="gramEnd"/>
    </w:p>
    <w:p w:rsidR="001523A0" w:rsidRDefault="001523A0" w:rsidP="001523A0">
      <w:pPr>
        <w:autoSpaceDE w:val="0"/>
        <w:autoSpaceDN w:val="0"/>
        <w:adjustRightInd w:val="0"/>
        <w:jc w:val="both"/>
        <w:rPr>
          <w:rFonts w:eastAsiaTheme="minorHAnsi"/>
          <w:bCs/>
          <w:color w:val="000000"/>
        </w:rPr>
      </w:pPr>
      <w:r>
        <w:rPr>
          <w:bCs/>
          <w:color w:val="000000"/>
          <w:lang w:val="ro-RO"/>
        </w:rPr>
        <w:t xml:space="preserve">            </w:t>
      </w:r>
      <w:r w:rsidR="002C2E10" w:rsidRPr="001523A0">
        <w:rPr>
          <w:bCs/>
          <w:color w:val="000000"/>
          <w:lang w:val="ro-RO"/>
        </w:rPr>
        <w:t xml:space="preserve">Prin Hotărârea Consiliului Local nr. </w:t>
      </w:r>
      <w:r w:rsidR="009A0E03" w:rsidRPr="001523A0">
        <w:rPr>
          <w:bCs/>
          <w:color w:val="000000"/>
          <w:lang w:val="ro-RO"/>
        </w:rPr>
        <w:t>151/03.04.2018</w:t>
      </w:r>
      <w:r w:rsidRPr="001523A0">
        <w:rPr>
          <w:bCs/>
          <w:color w:val="000000"/>
          <w:lang w:val="ro-RO"/>
        </w:rPr>
        <w:t xml:space="preserve"> s-a aprobat</w:t>
      </w:r>
      <w:r w:rsidRPr="001523A0">
        <w:rPr>
          <w:rFonts w:eastAsiaTheme="minorHAnsi"/>
          <w:bCs/>
          <w:color w:val="000000"/>
        </w:rPr>
        <w:t xml:space="preserve"> </w:t>
      </w:r>
      <w:proofErr w:type="spellStart"/>
      <w:r w:rsidRPr="001523A0">
        <w:rPr>
          <w:rFonts w:eastAsiaTheme="minorHAnsi"/>
          <w:bCs/>
          <w:color w:val="000000"/>
        </w:rPr>
        <w:t>actualizarea</w:t>
      </w:r>
      <w:proofErr w:type="spellEnd"/>
      <w:r w:rsidRPr="001523A0">
        <w:rPr>
          <w:rFonts w:eastAsiaTheme="minorHAnsi"/>
          <w:bCs/>
          <w:color w:val="000000"/>
        </w:rPr>
        <w:t xml:space="preserve">, </w:t>
      </w:r>
      <w:proofErr w:type="spellStart"/>
      <w:r w:rsidRPr="001523A0">
        <w:rPr>
          <w:rFonts w:eastAsiaTheme="minorHAnsi"/>
          <w:bCs/>
          <w:color w:val="000000"/>
        </w:rPr>
        <w:t>modificarea</w:t>
      </w:r>
      <w:proofErr w:type="spellEnd"/>
      <w:r w:rsidRPr="001523A0">
        <w:rPr>
          <w:rFonts w:eastAsiaTheme="minorHAnsi"/>
          <w:bCs/>
          <w:color w:val="000000"/>
        </w:rPr>
        <w:t xml:space="preserve"> </w:t>
      </w:r>
      <w:proofErr w:type="spellStart"/>
      <w:r w:rsidRPr="001523A0">
        <w:rPr>
          <w:rFonts w:eastAsiaTheme="minorHAnsi"/>
          <w:bCs/>
          <w:color w:val="000000"/>
        </w:rPr>
        <w:t>şi</w:t>
      </w:r>
      <w:proofErr w:type="spellEnd"/>
      <w:r w:rsidRPr="001523A0">
        <w:rPr>
          <w:rFonts w:eastAsiaTheme="minorHAnsi"/>
          <w:bCs/>
          <w:color w:val="000000"/>
        </w:rPr>
        <w:t xml:space="preserve"> </w:t>
      </w:r>
      <w:proofErr w:type="spellStart"/>
      <w:r w:rsidRPr="001523A0">
        <w:rPr>
          <w:rFonts w:eastAsiaTheme="minorHAnsi"/>
          <w:bCs/>
          <w:color w:val="000000"/>
        </w:rPr>
        <w:t>completarea</w:t>
      </w:r>
      <w:proofErr w:type="spellEnd"/>
      <w:r w:rsidRPr="001523A0">
        <w:rPr>
          <w:rFonts w:eastAsiaTheme="minorHAnsi"/>
          <w:bCs/>
          <w:color w:val="000000"/>
        </w:rPr>
        <w:t xml:space="preserve"> </w:t>
      </w:r>
      <w:proofErr w:type="spellStart"/>
      <w:r w:rsidRPr="001523A0">
        <w:rPr>
          <w:rFonts w:eastAsiaTheme="minorHAnsi"/>
          <w:bCs/>
          <w:color w:val="000000"/>
        </w:rPr>
        <w:t>tarifelor</w:t>
      </w:r>
      <w:proofErr w:type="spellEnd"/>
      <w:r w:rsidRPr="001523A0">
        <w:rPr>
          <w:rFonts w:eastAsiaTheme="minorHAnsi"/>
          <w:bCs/>
          <w:color w:val="000000"/>
        </w:rPr>
        <w:t xml:space="preserve"> la </w:t>
      </w:r>
      <w:proofErr w:type="spellStart"/>
      <w:r w:rsidRPr="001523A0">
        <w:rPr>
          <w:rFonts w:eastAsiaTheme="minorHAnsi"/>
          <w:bCs/>
          <w:color w:val="000000"/>
        </w:rPr>
        <w:t>transportul</w:t>
      </w:r>
      <w:proofErr w:type="spellEnd"/>
      <w:r w:rsidRPr="001523A0">
        <w:rPr>
          <w:rFonts w:eastAsiaTheme="minorHAnsi"/>
          <w:bCs/>
          <w:color w:val="000000"/>
        </w:rPr>
        <w:t xml:space="preserve"> urban de </w:t>
      </w:r>
      <w:proofErr w:type="spellStart"/>
      <w:r w:rsidRPr="001523A0">
        <w:rPr>
          <w:rFonts w:eastAsiaTheme="minorHAnsi"/>
          <w:bCs/>
          <w:color w:val="000000"/>
        </w:rPr>
        <w:t>călători</w:t>
      </w:r>
      <w:proofErr w:type="spellEnd"/>
      <w:r w:rsidRPr="001523A0">
        <w:rPr>
          <w:rFonts w:eastAsiaTheme="minorHAnsi"/>
          <w:bCs/>
          <w:color w:val="000000"/>
        </w:rPr>
        <w:t xml:space="preserve"> </w:t>
      </w:r>
      <w:proofErr w:type="spellStart"/>
      <w:r w:rsidRPr="001523A0">
        <w:rPr>
          <w:rFonts w:eastAsiaTheme="minorHAnsi"/>
          <w:bCs/>
          <w:color w:val="000000"/>
        </w:rPr>
        <w:t>în</w:t>
      </w:r>
      <w:proofErr w:type="spellEnd"/>
      <w:r w:rsidRPr="001523A0">
        <w:rPr>
          <w:rFonts w:eastAsiaTheme="minorHAnsi"/>
          <w:bCs/>
          <w:color w:val="000000"/>
        </w:rPr>
        <w:t xml:space="preserve"> </w:t>
      </w:r>
      <w:proofErr w:type="spellStart"/>
      <w:r w:rsidRPr="001523A0">
        <w:rPr>
          <w:rFonts w:eastAsiaTheme="minorHAnsi"/>
          <w:bCs/>
          <w:color w:val="000000"/>
        </w:rPr>
        <w:t>Municipiul</w:t>
      </w:r>
      <w:proofErr w:type="spellEnd"/>
      <w:r w:rsidRPr="001523A0">
        <w:rPr>
          <w:rFonts w:eastAsiaTheme="minorHAnsi"/>
          <w:bCs/>
          <w:color w:val="000000"/>
        </w:rPr>
        <w:t xml:space="preserve"> </w:t>
      </w:r>
      <w:proofErr w:type="spellStart"/>
      <w:r w:rsidRPr="001523A0">
        <w:rPr>
          <w:rFonts w:eastAsiaTheme="minorHAnsi"/>
          <w:bCs/>
          <w:color w:val="000000"/>
        </w:rPr>
        <w:t>Timişoara</w:t>
      </w:r>
      <w:proofErr w:type="spellEnd"/>
      <w:r w:rsidRPr="001523A0">
        <w:rPr>
          <w:rFonts w:eastAsiaTheme="minorHAnsi"/>
          <w:bCs/>
          <w:color w:val="000000"/>
        </w:rPr>
        <w:t xml:space="preserve"> </w:t>
      </w:r>
      <w:proofErr w:type="spellStart"/>
      <w:r w:rsidRPr="001523A0">
        <w:rPr>
          <w:rFonts w:eastAsiaTheme="minorHAnsi"/>
          <w:bCs/>
          <w:color w:val="000000"/>
        </w:rPr>
        <w:t>prevăzute</w:t>
      </w:r>
      <w:proofErr w:type="spellEnd"/>
      <w:r w:rsidRPr="001523A0">
        <w:rPr>
          <w:rFonts w:eastAsiaTheme="minorHAnsi"/>
          <w:bCs/>
          <w:color w:val="000000"/>
        </w:rPr>
        <w:t xml:space="preserve"> </w:t>
      </w:r>
      <w:proofErr w:type="spellStart"/>
      <w:r w:rsidRPr="001523A0">
        <w:rPr>
          <w:rFonts w:eastAsiaTheme="minorHAnsi"/>
          <w:bCs/>
          <w:color w:val="000000"/>
        </w:rPr>
        <w:t>în</w:t>
      </w:r>
      <w:proofErr w:type="spellEnd"/>
      <w:r w:rsidRPr="001523A0">
        <w:rPr>
          <w:rFonts w:eastAsiaTheme="minorHAnsi"/>
          <w:bCs/>
          <w:color w:val="000000"/>
        </w:rPr>
        <w:t xml:space="preserve"> </w:t>
      </w:r>
      <w:proofErr w:type="spellStart"/>
      <w:r w:rsidRPr="001523A0">
        <w:rPr>
          <w:rFonts w:eastAsiaTheme="minorHAnsi"/>
          <w:bCs/>
          <w:color w:val="000000"/>
        </w:rPr>
        <w:t>Anexele</w:t>
      </w:r>
      <w:proofErr w:type="spellEnd"/>
      <w:r w:rsidRPr="001523A0">
        <w:rPr>
          <w:rFonts w:eastAsiaTheme="minorHAnsi"/>
          <w:bCs/>
          <w:color w:val="000000"/>
        </w:rPr>
        <w:t xml:space="preserve"> la </w:t>
      </w:r>
      <w:proofErr w:type="spellStart"/>
      <w:r w:rsidRPr="001523A0">
        <w:rPr>
          <w:rFonts w:eastAsiaTheme="minorHAnsi"/>
          <w:bCs/>
          <w:color w:val="000000"/>
        </w:rPr>
        <w:t>Hotărârea</w:t>
      </w:r>
      <w:proofErr w:type="spellEnd"/>
      <w:r w:rsidRPr="001523A0">
        <w:rPr>
          <w:rFonts w:eastAsiaTheme="minorHAnsi"/>
          <w:bCs/>
          <w:color w:val="000000"/>
        </w:rPr>
        <w:t xml:space="preserve"> </w:t>
      </w:r>
      <w:proofErr w:type="spellStart"/>
      <w:r w:rsidRPr="001523A0">
        <w:rPr>
          <w:rFonts w:eastAsiaTheme="minorHAnsi"/>
          <w:bCs/>
          <w:color w:val="000000"/>
        </w:rPr>
        <w:t>Consiliului</w:t>
      </w:r>
      <w:proofErr w:type="spellEnd"/>
      <w:r w:rsidRPr="001523A0">
        <w:rPr>
          <w:rFonts w:eastAsiaTheme="minorHAnsi"/>
          <w:bCs/>
          <w:color w:val="000000"/>
        </w:rPr>
        <w:t xml:space="preserve"> Local al </w:t>
      </w:r>
      <w:proofErr w:type="spellStart"/>
      <w:r w:rsidRPr="001523A0">
        <w:rPr>
          <w:rFonts w:eastAsiaTheme="minorHAnsi"/>
          <w:bCs/>
          <w:color w:val="000000"/>
        </w:rPr>
        <w:t>Municipiului</w:t>
      </w:r>
      <w:proofErr w:type="spellEnd"/>
      <w:r w:rsidRPr="001523A0">
        <w:rPr>
          <w:rFonts w:eastAsiaTheme="minorHAnsi"/>
          <w:bCs/>
          <w:color w:val="000000"/>
        </w:rPr>
        <w:t xml:space="preserve"> </w:t>
      </w:r>
      <w:proofErr w:type="spellStart"/>
      <w:r w:rsidRPr="001523A0">
        <w:rPr>
          <w:rFonts w:eastAsiaTheme="minorHAnsi"/>
          <w:bCs/>
          <w:color w:val="000000"/>
        </w:rPr>
        <w:t>Timişoara</w:t>
      </w:r>
      <w:proofErr w:type="spellEnd"/>
      <w:r w:rsidRPr="001523A0">
        <w:rPr>
          <w:rFonts w:eastAsiaTheme="minorHAnsi"/>
          <w:bCs/>
          <w:color w:val="000000"/>
        </w:rPr>
        <w:t xml:space="preserve"> nr. 243/20.12.2016</w:t>
      </w:r>
      <w:r>
        <w:rPr>
          <w:rFonts w:eastAsiaTheme="minorHAnsi"/>
          <w:bCs/>
          <w:color w:val="000000"/>
        </w:rPr>
        <w:t>.</w:t>
      </w:r>
    </w:p>
    <w:p w:rsidR="002B13A0" w:rsidRDefault="002B13A0" w:rsidP="001523A0">
      <w:pPr>
        <w:autoSpaceDE w:val="0"/>
        <w:autoSpaceDN w:val="0"/>
        <w:adjustRightInd w:val="0"/>
        <w:jc w:val="both"/>
        <w:rPr>
          <w:rFonts w:eastAsiaTheme="minorHAnsi"/>
          <w:bCs/>
          <w:color w:val="000000"/>
        </w:rPr>
      </w:pPr>
      <w:r>
        <w:rPr>
          <w:rFonts w:eastAsiaTheme="minorHAnsi"/>
          <w:bCs/>
          <w:color w:val="000000"/>
        </w:rPr>
        <w:t xml:space="preserve">           La data de 08.12.2018 </w:t>
      </w:r>
      <w:proofErr w:type="spellStart"/>
      <w:r>
        <w:rPr>
          <w:rFonts w:eastAsiaTheme="minorHAnsi"/>
          <w:bCs/>
          <w:color w:val="000000"/>
        </w:rPr>
        <w:t>primarii</w:t>
      </w:r>
      <w:proofErr w:type="spellEnd"/>
      <w:r>
        <w:rPr>
          <w:rFonts w:eastAsiaTheme="minorHAnsi"/>
          <w:bCs/>
          <w:color w:val="000000"/>
        </w:rPr>
        <w:t xml:space="preserve"> </w:t>
      </w:r>
      <w:proofErr w:type="spellStart"/>
      <w:r>
        <w:rPr>
          <w:rFonts w:eastAsiaTheme="minorHAnsi"/>
          <w:bCs/>
          <w:color w:val="000000"/>
        </w:rPr>
        <w:t>municipi</w:t>
      </w:r>
      <w:r w:rsidR="003603A4">
        <w:rPr>
          <w:rFonts w:eastAsiaTheme="minorHAnsi"/>
          <w:bCs/>
          <w:color w:val="000000"/>
        </w:rPr>
        <w:t>ilor</w:t>
      </w:r>
      <w:proofErr w:type="spellEnd"/>
      <w:r w:rsidR="003603A4">
        <w:rPr>
          <w:rFonts w:eastAsiaTheme="minorHAnsi"/>
          <w:bCs/>
          <w:color w:val="000000"/>
        </w:rPr>
        <w:t xml:space="preserve"> Arad, Cluj-Napoca, Oradea </w:t>
      </w:r>
      <w:proofErr w:type="spellStart"/>
      <w:r w:rsidR="003603A4">
        <w:rPr>
          <w:rFonts w:eastAsiaTheme="minorHAnsi"/>
          <w:bCs/>
          <w:color w:val="000000"/>
        </w:rPr>
        <w:t>și</w:t>
      </w:r>
      <w:proofErr w:type="spellEnd"/>
      <w:r w:rsidR="003603A4">
        <w:rPr>
          <w:rFonts w:eastAsiaTheme="minorHAnsi"/>
          <w:bCs/>
          <w:color w:val="000000"/>
        </w:rPr>
        <w:t xml:space="preserve"> </w:t>
      </w:r>
      <w:proofErr w:type="spellStart"/>
      <w:r w:rsidR="003603A4">
        <w:rPr>
          <w:rFonts w:eastAsiaTheme="minorHAnsi"/>
          <w:bCs/>
          <w:color w:val="000000"/>
        </w:rPr>
        <w:t>Timișoara</w:t>
      </w:r>
      <w:proofErr w:type="spellEnd"/>
      <w:r w:rsidR="003603A4">
        <w:rPr>
          <w:rFonts w:eastAsiaTheme="minorHAnsi"/>
          <w:bCs/>
          <w:color w:val="000000"/>
        </w:rPr>
        <w:t xml:space="preserve"> au </w:t>
      </w:r>
      <w:proofErr w:type="spellStart"/>
      <w:r w:rsidR="003603A4">
        <w:rPr>
          <w:rFonts w:eastAsiaTheme="minorHAnsi"/>
          <w:bCs/>
          <w:color w:val="000000"/>
        </w:rPr>
        <w:t>semnat</w:t>
      </w:r>
      <w:proofErr w:type="spellEnd"/>
      <w:r>
        <w:rPr>
          <w:rFonts w:eastAsiaTheme="minorHAnsi"/>
          <w:bCs/>
          <w:color w:val="000000"/>
        </w:rPr>
        <w:t xml:space="preserve"> </w:t>
      </w:r>
      <w:proofErr w:type="spellStart"/>
      <w:r>
        <w:rPr>
          <w:rFonts w:eastAsiaTheme="minorHAnsi"/>
          <w:bCs/>
          <w:color w:val="000000"/>
        </w:rPr>
        <w:t>documentul</w:t>
      </w:r>
      <w:proofErr w:type="spellEnd"/>
      <w:r>
        <w:rPr>
          <w:rFonts w:eastAsiaTheme="minorHAnsi"/>
          <w:bCs/>
          <w:color w:val="000000"/>
        </w:rPr>
        <w:t xml:space="preserve"> de </w:t>
      </w:r>
      <w:proofErr w:type="spellStart"/>
      <w:r w:rsidR="003603A4">
        <w:rPr>
          <w:rFonts w:eastAsiaTheme="minorHAnsi"/>
          <w:bCs/>
          <w:color w:val="000000"/>
        </w:rPr>
        <w:t>fundamentare</w:t>
      </w:r>
      <w:proofErr w:type="spellEnd"/>
      <w:r w:rsidR="003603A4">
        <w:rPr>
          <w:rFonts w:eastAsiaTheme="minorHAnsi"/>
          <w:bCs/>
          <w:color w:val="000000"/>
        </w:rPr>
        <w:t xml:space="preserve"> </w:t>
      </w:r>
      <w:proofErr w:type="gramStart"/>
      <w:r w:rsidR="003603A4">
        <w:rPr>
          <w:rFonts w:eastAsiaTheme="minorHAnsi"/>
          <w:bCs/>
          <w:color w:val="000000"/>
        </w:rPr>
        <w:t>a</w:t>
      </w:r>
      <w:proofErr w:type="gramEnd"/>
      <w:r w:rsidR="003603A4">
        <w:rPr>
          <w:rFonts w:eastAsiaTheme="minorHAnsi"/>
          <w:bCs/>
          <w:color w:val="000000"/>
        </w:rPr>
        <w:t xml:space="preserve"> </w:t>
      </w:r>
      <w:proofErr w:type="spellStart"/>
      <w:r w:rsidR="003603A4">
        <w:rPr>
          <w:rFonts w:eastAsiaTheme="minorHAnsi"/>
          <w:bCs/>
          <w:color w:val="000000"/>
        </w:rPr>
        <w:t>asocierii</w:t>
      </w:r>
      <w:proofErr w:type="spellEnd"/>
      <w:r w:rsidR="003603A4">
        <w:rPr>
          <w:rFonts w:eastAsiaTheme="minorHAnsi"/>
          <w:bCs/>
          <w:color w:val="000000"/>
        </w:rPr>
        <w:t xml:space="preserve"> “</w:t>
      </w:r>
      <w:proofErr w:type="spellStart"/>
      <w:r w:rsidR="003603A4">
        <w:rPr>
          <w:rFonts w:eastAsiaTheme="minorHAnsi"/>
          <w:bCs/>
          <w:color w:val="000000"/>
        </w:rPr>
        <w:t>Alianț</w:t>
      </w:r>
      <w:r>
        <w:rPr>
          <w:rFonts w:eastAsiaTheme="minorHAnsi"/>
          <w:bCs/>
          <w:color w:val="000000"/>
        </w:rPr>
        <w:t>a</w:t>
      </w:r>
      <w:proofErr w:type="spellEnd"/>
      <w:r>
        <w:rPr>
          <w:rFonts w:eastAsiaTheme="minorHAnsi"/>
          <w:bCs/>
          <w:color w:val="000000"/>
        </w:rPr>
        <w:t xml:space="preserve"> </w:t>
      </w:r>
      <w:proofErr w:type="spellStart"/>
      <w:r>
        <w:rPr>
          <w:rFonts w:eastAsiaTheme="minorHAnsi"/>
          <w:bCs/>
          <w:color w:val="000000"/>
        </w:rPr>
        <w:t>Vestului</w:t>
      </w:r>
      <w:proofErr w:type="spellEnd"/>
      <w:r>
        <w:rPr>
          <w:rFonts w:eastAsiaTheme="minorHAnsi"/>
          <w:bCs/>
          <w:color w:val="000000"/>
        </w:rPr>
        <w:t xml:space="preserve">” care are ca </w:t>
      </w:r>
      <w:proofErr w:type="spellStart"/>
      <w:r>
        <w:rPr>
          <w:rFonts w:eastAsiaTheme="minorHAnsi"/>
          <w:bCs/>
          <w:color w:val="000000"/>
        </w:rPr>
        <w:t>scop</w:t>
      </w:r>
      <w:proofErr w:type="spellEnd"/>
      <w:r>
        <w:rPr>
          <w:rFonts w:eastAsiaTheme="minorHAnsi"/>
          <w:bCs/>
          <w:color w:val="000000"/>
        </w:rPr>
        <w:t xml:space="preserve"> </w:t>
      </w:r>
      <w:proofErr w:type="spellStart"/>
      <w:r>
        <w:rPr>
          <w:rFonts w:eastAsiaTheme="minorHAnsi"/>
          <w:bCs/>
          <w:color w:val="000000"/>
        </w:rPr>
        <w:t>dezvoltarea</w:t>
      </w:r>
      <w:proofErr w:type="spellEnd"/>
      <w:r>
        <w:rPr>
          <w:rFonts w:eastAsiaTheme="minorHAnsi"/>
          <w:bCs/>
          <w:color w:val="000000"/>
        </w:rPr>
        <w:t xml:space="preserve"> </w:t>
      </w:r>
      <w:proofErr w:type="spellStart"/>
      <w:r>
        <w:rPr>
          <w:rFonts w:eastAsiaTheme="minorHAnsi"/>
          <w:bCs/>
          <w:color w:val="000000"/>
        </w:rPr>
        <w:t>unor</w:t>
      </w:r>
      <w:proofErr w:type="spellEnd"/>
      <w:r>
        <w:rPr>
          <w:rFonts w:eastAsiaTheme="minorHAnsi"/>
          <w:bCs/>
          <w:color w:val="000000"/>
        </w:rPr>
        <w:t xml:space="preserve"> </w:t>
      </w:r>
      <w:proofErr w:type="spellStart"/>
      <w:r>
        <w:rPr>
          <w:rFonts w:eastAsiaTheme="minorHAnsi"/>
          <w:bCs/>
          <w:color w:val="000000"/>
        </w:rPr>
        <w:t>proiecte</w:t>
      </w:r>
      <w:proofErr w:type="spellEnd"/>
      <w:r>
        <w:rPr>
          <w:rFonts w:eastAsiaTheme="minorHAnsi"/>
          <w:bCs/>
          <w:color w:val="000000"/>
        </w:rPr>
        <w:t xml:space="preserve"> </w:t>
      </w:r>
      <w:proofErr w:type="spellStart"/>
      <w:r>
        <w:rPr>
          <w:rFonts w:eastAsiaTheme="minorHAnsi"/>
          <w:bCs/>
          <w:color w:val="000000"/>
        </w:rPr>
        <w:t>majore</w:t>
      </w:r>
      <w:proofErr w:type="spellEnd"/>
      <w:r>
        <w:rPr>
          <w:rFonts w:eastAsiaTheme="minorHAnsi"/>
          <w:bCs/>
          <w:color w:val="000000"/>
        </w:rPr>
        <w:t xml:space="preserve"> </w:t>
      </w:r>
      <w:proofErr w:type="spellStart"/>
      <w:r>
        <w:rPr>
          <w:rFonts w:eastAsiaTheme="minorHAnsi"/>
          <w:bCs/>
          <w:color w:val="000000"/>
        </w:rPr>
        <w:t>comune</w:t>
      </w:r>
      <w:proofErr w:type="spellEnd"/>
      <w:r>
        <w:rPr>
          <w:rFonts w:eastAsiaTheme="minorHAnsi"/>
          <w:bCs/>
          <w:color w:val="000000"/>
        </w:rPr>
        <w:t xml:space="preserve">. </w:t>
      </w:r>
    </w:p>
    <w:p w:rsidR="001523A0" w:rsidRDefault="002B13A0" w:rsidP="001523A0">
      <w:pPr>
        <w:autoSpaceDE w:val="0"/>
        <w:autoSpaceDN w:val="0"/>
        <w:adjustRightInd w:val="0"/>
        <w:jc w:val="both"/>
        <w:rPr>
          <w:rFonts w:eastAsiaTheme="minorHAnsi"/>
          <w:bCs/>
          <w:color w:val="000000"/>
        </w:rPr>
      </w:pPr>
      <w:r>
        <w:rPr>
          <w:rFonts w:eastAsiaTheme="minorHAnsi"/>
          <w:bCs/>
          <w:color w:val="000000"/>
        </w:rPr>
        <w:t xml:space="preserve">           </w:t>
      </w:r>
      <w:r w:rsidR="001523A0">
        <w:rPr>
          <w:rFonts w:eastAsiaTheme="minorHAnsi"/>
          <w:bCs/>
          <w:color w:val="000000"/>
        </w:rPr>
        <w:t xml:space="preserve">Ca </w:t>
      </w:r>
      <w:proofErr w:type="spellStart"/>
      <w:r w:rsidR="001523A0">
        <w:rPr>
          <w:rFonts w:eastAsiaTheme="minorHAnsi"/>
          <w:bCs/>
          <w:color w:val="000000"/>
        </w:rPr>
        <w:t>urmare</w:t>
      </w:r>
      <w:proofErr w:type="spellEnd"/>
      <w:r w:rsidR="001523A0">
        <w:rPr>
          <w:rFonts w:eastAsiaTheme="minorHAnsi"/>
          <w:bCs/>
          <w:color w:val="000000"/>
        </w:rPr>
        <w:t xml:space="preserve"> a</w:t>
      </w:r>
      <w:r w:rsidR="003603A4">
        <w:rPr>
          <w:rFonts w:eastAsiaTheme="minorHAnsi"/>
          <w:bCs/>
          <w:color w:val="000000"/>
        </w:rPr>
        <w:t xml:space="preserve"> </w:t>
      </w:r>
      <w:proofErr w:type="spellStart"/>
      <w:r w:rsidR="003603A4">
        <w:rPr>
          <w:rFonts w:eastAsiaTheme="minorHAnsi"/>
          <w:bCs/>
          <w:color w:val="000000"/>
        </w:rPr>
        <w:t>constituirii</w:t>
      </w:r>
      <w:proofErr w:type="spellEnd"/>
      <w:r w:rsidR="003603A4">
        <w:rPr>
          <w:rFonts w:eastAsiaTheme="minorHAnsi"/>
          <w:bCs/>
          <w:color w:val="000000"/>
        </w:rPr>
        <w:t xml:space="preserve"> “</w:t>
      </w:r>
      <w:proofErr w:type="spellStart"/>
      <w:r w:rsidR="003603A4">
        <w:rPr>
          <w:rFonts w:eastAsiaTheme="minorHAnsi"/>
          <w:bCs/>
          <w:color w:val="000000"/>
        </w:rPr>
        <w:t>Alianț</w:t>
      </w:r>
      <w:r w:rsidR="001523A0">
        <w:rPr>
          <w:rFonts w:eastAsiaTheme="minorHAnsi"/>
          <w:bCs/>
          <w:color w:val="000000"/>
        </w:rPr>
        <w:t>ei</w:t>
      </w:r>
      <w:proofErr w:type="spellEnd"/>
      <w:r w:rsidR="001523A0">
        <w:rPr>
          <w:rFonts w:eastAsiaTheme="minorHAnsi"/>
          <w:bCs/>
          <w:color w:val="000000"/>
        </w:rPr>
        <w:t xml:space="preserve"> </w:t>
      </w:r>
      <w:proofErr w:type="spellStart"/>
      <w:r w:rsidR="001523A0">
        <w:rPr>
          <w:rFonts w:eastAsiaTheme="minorHAnsi"/>
          <w:bCs/>
          <w:color w:val="000000"/>
        </w:rPr>
        <w:t>Vestului</w:t>
      </w:r>
      <w:proofErr w:type="spellEnd"/>
      <w:r w:rsidR="001523A0">
        <w:rPr>
          <w:rFonts w:eastAsiaTheme="minorHAnsi"/>
          <w:bCs/>
          <w:color w:val="000000"/>
        </w:rPr>
        <w:t xml:space="preserve">” </w:t>
      </w:r>
      <w:proofErr w:type="spellStart"/>
      <w:r w:rsidR="003603A4">
        <w:rPr>
          <w:rFonts w:eastAsiaTheme="minorHAnsi"/>
          <w:bCs/>
          <w:color w:val="000000"/>
        </w:rPr>
        <w:t>este</w:t>
      </w:r>
      <w:proofErr w:type="spellEnd"/>
      <w:r w:rsidR="003603A4">
        <w:rPr>
          <w:rFonts w:eastAsiaTheme="minorHAnsi"/>
          <w:bCs/>
          <w:color w:val="000000"/>
        </w:rPr>
        <w:t xml:space="preserve"> </w:t>
      </w:r>
      <w:proofErr w:type="spellStart"/>
      <w:r w:rsidR="003603A4">
        <w:rPr>
          <w:rFonts w:eastAsiaTheme="minorHAnsi"/>
          <w:bCs/>
          <w:color w:val="000000"/>
        </w:rPr>
        <w:t>necesară</w:t>
      </w:r>
      <w:proofErr w:type="spellEnd"/>
      <w:r w:rsidR="003603A4">
        <w:rPr>
          <w:rFonts w:eastAsiaTheme="minorHAnsi"/>
          <w:bCs/>
          <w:color w:val="000000"/>
        </w:rPr>
        <w:t xml:space="preserve"> </w:t>
      </w:r>
      <w:proofErr w:type="spellStart"/>
      <w:r w:rsidR="003603A4">
        <w:rPr>
          <w:rFonts w:eastAsiaTheme="minorHAnsi"/>
          <w:bCs/>
          <w:color w:val="000000"/>
        </w:rPr>
        <w:t>inserarea</w:t>
      </w:r>
      <w:proofErr w:type="spellEnd"/>
      <w:r w:rsidR="003603A4">
        <w:rPr>
          <w:rFonts w:eastAsiaTheme="minorHAnsi"/>
          <w:bCs/>
          <w:color w:val="000000"/>
        </w:rPr>
        <w:t xml:space="preserve"> </w:t>
      </w:r>
      <w:proofErr w:type="spellStart"/>
      <w:r w:rsidR="003603A4">
        <w:rPr>
          <w:rFonts w:eastAsiaTheme="minorHAnsi"/>
          <w:bCs/>
          <w:color w:val="000000"/>
        </w:rPr>
        <w:t>unei</w:t>
      </w:r>
      <w:proofErr w:type="spellEnd"/>
      <w:r w:rsidR="003603A4">
        <w:rPr>
          <w:rFonts w:eastAsiaTheme="minorHAnsi"/>
          <w:bCs/>
          <w:color w:val="000000"/>
        </w:rPr>
        <w:t xml:space="preserve"> </w:t>
      </w:r>
      <w:proofErr w:type="spellStart"/>
      <w:r w:rsidR="003603A4">
        <w:rPr>
          <w:rFonts w:eastAsiaTheme="minorHAnsi"/>
          <w:bCs/>
          <w:color w:val="000000"/>
        </w:rPr>
        <w:t>prevederi</w:t>
      </w:r>
      <w:proofErr w:type="spellEnd"/>
      <w:r w:rsidR="003603A4">
        <w:rPr>
          <w:rFonts w:eastAsiaTheme="minorHAnsi"/>
          <w:bCs/>
          <w:color w:val="000000"/>
        </w:rPr>
        <w:t xml:space="preserve"> </w:t>
      </w:r>
      <w:proofErr w:type="spellStart"/>
      <w:r w:rsidR="003603A4">
        <w:rPr>
          <w:rFonts w:eastAsiaTheme="minorHAnsi"/>
          <w:bCs/>
          <w:color w:val="000000"/>
        </w:rPr>
        <w:t>î</w:t>
      </w:r>
      <w:r>
        <w:rPr>
          <w:rFonts w:eastAsiaTheme="minorHAnsi"/>
          <w:bCs/>
          <w:color w:val="000000"/>
        </w:rPr>
        <w:t>n</w:t>
      </w:r>
      <w:proofErr w:type="spellEnd"/>
      <w:r>
        <w:rPr>
          <w:rFonts w:eastAsiaTheme="minorHAnsi"/>
          <w:bCs/>
          <w:color w:val="000000"/>
        </w:rPr>
        <w:t xml:space="preserve"> HCL nr.151/2018 </w:t>
      </w:r>
      <w:proofErr w:type="spellStart"/>
      <w:r>
        <w:rPr>
          <w:rFonts w:eastAsiaTheme="minorHAnsi"/>
          <w:bCs/>
          <w:color w:val="000000"/>
        </w:rPr>
        <w:t>prin</w:t>
      </w:r>
      <w:proofErr w:type="spellEnd"/>
      <w:r>
        <w:rPr>
          <w:rFonts w:eastAsiaTheme="minorHAnsi"/>
          <w:bCs/>
          <w:color w:val="000000"/>
        </w:rPr>
        <w:t xml:space="preserve"> care </w:t>
      </w:r>
      <w:proofErr w:type="spellStart"/>
      <w:r>
        <w:rPr>
          <w:rFonts w:eastAsiaTheme="minorHAnsi"/>
          <w:bCs/>
          <w:color w:val="000000"/>
        </w:rPr>
        <w:t>abonamentele</w:t>
      </w:r>
      <w:proofErr w:type="spellEnd"/>
      <w:r w:rsidR="00B85468">
        <w:rPr>
          <w:rFonts w:eastAsiaTheme="minorHAnsi"/>
          <w:bCs/>
          <w:color w:val="000000"/>
        </w:rPr>
        <w:t xml:space="preserve"> </w:t>
      </w:r>
      <w:proofErr w:type="spellStart"/>
      <w:r w:rsidR="00B85468">
        <w:rPr>
          <w:rFonts w:eastAsiaTheme="minorHAnsi"/>
          <w:bCs/>
          <w:color w:val="000000"/>
        </w:rPr>
        <w:t>generale</w:t>
      </w:r>
      <w:proofErr w:type="spellEnd"/>
      <w:r w:rsidR="003603A4">
        <w:rPr>
          <w:rFonts w:eastAsiaTheme="minorHAnsi"/>
          <w:bCs/>
          <w:color w:val="000000"/>
        </w:rPr>
        <w:t xml:space="preserve"> </w:t>
      </w:r>
      <w:proofErr w:type="spellStart"/>
      <w:r w:rsidR="003603A4">
        <w:rPr>
          <w:rFonts w:eastAsiaTheme="minorHAnsi"/>
          <w:bCs/>
          <w:color w:val="000000"/>
        </w:rPr>
        <w:t>pe</w:t>
      </w:r>
      <w:proofErr w:type="spellEnd"/>
      <w:r w:rsidR="003603A4">
        <w:rPr>
          <w:rFonts w:eastAsiaTheme="minorHAnsi"/>
          <w:bCs/>
          <w:color w:val="000000"/>
        </w:rPr>
        <w:t xml:space="preserve"> </w:t>
      </w:r>
      <w:proofErr w:type="spellStart"/>
      <w:r w:rsidR="003603A4">
        <w:rPr>
          <w:rFonts w:eastAsiaTheme="minorHAnsi"/>
          <w:bCs/>
          <w:color w:val="000000"/>
        </w:rPr>
        <w:t>mijloacele</w:t>
      </w:r>
      <w:proofErr w:type="spellEnd"/>
      <w:r w:rsidR="003603A4">
        <w:rPr>
          <w:rFonts w:eastAsiaTheme="minorHAnsi"/>
          <w:bCs/>
          <w:color w:val="000000"/>
        </w:rPr>
        <w:t xml:space="preserve"> de transport </w:t>
      </w:r>
      <w:proofErr w:type="spellStart"/>
      <w:r w:rsidR="003603A4">
        <w:rPr>
          <w:rFonts w:eastAsiaTheme="minorHAnsi"/>
          <w:bCs/>
          <w:color w:val="000000"/>
        </w:rPr>
        <w:t>în</w:t>
      </w:r>
      <w:proofErr w:type="spellEnd"/>
      <w:r w:rsidR="003603A4">
        <w:rPr>
          <w:rFonts w:eastAsiaTheme="minorHAnsi"/>
          <w:bCs/>
          <w:color w:val="000000"/>
        </w:rPr>
        <w:t xml:space="preserve"> </w:t>
      </w:r>
      <w:proofErr w:type="spellStart"/>
      <w:r w:rsidR="003603A4">
        <w:rPr>
          <w:rFonts w:eastAsiaTheme="minorHAnsi"/>
          <w:bCs/>
          <w:color w:val="000000"/>
        </w:rPr>
        <w:t>comun</w:t>
      </w:r>
      <w:proofErr w:type="spellEnd"/>
      <w:r w:rsidR="003603A4">
        <w:rPr>
          <w:rFonts w:eastAsiaTheme="minorHAnsi"/>
          <w:bCs/>
          <w:color w:val="000000"/>
        </w:rPr>
        <w:t xml:space="preserve"> </w:t>
      </w:r>
      <w:proofErr w:type="spellStart"/>
      <w:r w:rsidR="003603A4">
        <w:rPr>
          <w:rFonts w:eastAsiaTheme="minorHAnsi"/>
          <w:bCs/>
          <w:color w:val="000000"/>
        </w:rPr>
        <w:t>valabile</w:t>
      </w:r>
      <w:proofErr w:type="spellEnd"/>
      <w:r w:rsidR="003603A4">
        <w:rPr>
          <w:rFonts w:eastAsiaTheme="minorHAnsi"/>
          <w:bCs/>
          <w:color w:val="000000"/>
        </w:rPr>
        <w:t xml:space="preserve"> </w:t>
      </w:r>
      <w:proofErr w:type="spellStart"/>
      <w:r w:rsidR="003603A4">
        <w:rPr>
          <w:rFonts w:eastAsiaTheme="minorHAnsi"/>
          <w:bCs/>
          <w:color w:val="000000"/>
        </w:rPr>
        <w:t>în</w:t>
      </w:r>
      <w:proofErr w:type="spellEnd"/>
      <w:r w:rsidR="003603A4">
        <w:rPr>
          <w:rFonts w:eastAsiaTheme="minorHAnsi"/>
          <w:bCs/>
          <w:color w:val="000000"/>
        </w:rPr>
        <w:t xml:space="preserve"> </w:t>
      </w:r>
      <w:proofErr w:type="spellStart"/>
      <w:r w:rsidR="003603A4">
        <w:rPr>
          <w:rFonts w:eastAsiaTheme="minorHAnsi"/>
          <w:bCs/>
          <w:color w:val="000000"/>
        </w:rPr>
        <w:t>celelalte</w:t>
      </w:r>
      <w:proofErr w:type="spellEnd"/>
      <w:r w:rsidR="003603A4">
        <w:rPr>
          <w:rFonts w:eastAsiaTheme="minorHAnsi"/>
          <w:bCs/>
          <w:color w:val="000000"/>
        </w:rPr>
        <w:t xml:space="preserve"> </w:t>
      </w:r>
      <w:proofErr w:type="spellStart"/>
      <w:r w:rsidR="003603A4">
        <w:rPr>
          <w:rFonts w:eastAsiaTheme="minorHAnsi"/>
          <w:bCs/>
          <w:color w:val="000000"/>
        </w:rPr>
        <w:t>oraș</w:t>
      </w:r>
      <w:r>
        <w:rPr>
          <w:rFonts w:eastAsiaTheme="minorHAnsi"/>
          <w:bCs/>
          <w:color w:val="000000"/>
        </w:rPr>
        <w:t>e</w:t>
      </w:r>
      <w:proofErr w:type="spellEnd"/>
      <w:r>
        <w:rPr>
          <w:rFonts w:eastAsiaTheme="minorHAnsi"/>
          <w:bCs/>
          <w:color w:val="000000"/>
        </w:rPr>
        <w:t xml:space="preserve"> </w:t>
      </w:r>
      <w:proofErr w:type="spellStart"/>
      <w:r w:rsidR="003603A4">
        <w:rPr>
          <w:rFonts w:eastAsiaTheme="minorHAnsi"/>
          <w:bCs/>
          <w:color w:val="000000"/>
        </w:rPr>
        <w:t>semnatare</w:t>
      </w:r>
      <w:proofErr w:type="spellEnd"/>
      <w:r w:rsidR="003603A4">
        <w:rPr>
          <w:rFonts w:eastAsiaTheme="minorHAnsi"/>
          <w:bCs/>
          <w:color w:val="000000"/>
        </w:rPr>
        <w:t xml:space="preserve"> (Cluj-Napoca, Oradea </w:t>
      </w:r>
      <w:proofErr w:type="spellStart"/>
      <w:r w:rsidR="003603A4">
        <w:rPr>
          <w:rFonts w:eastAsiaTheme="minorHAnsi"/>
          <w:bCs/>
          <w:color w:val="000000"/>
        </w:rPr>
        <w:t>și</w:t>
      </w:r>
      <w:proofErr w:type="spellEnd"/>
      <w:r w:rsidR="003603A4">
        <w:rPr>
          <w:rFonts w:eastAsiaTheme="minorHAnsi"/>
          <w:bCs/>
          <w:color w:val="000000"/>
        </w:rPr>
        <w:t xml:space="preserve"> Arad) </w:t>
      </w:r>
      <w:proofErr w:type="spellStart"/>
      <w:r w:rsidR="003603A4">
        <w:rPr>
          <w:rFonts w:eastAsiaTheme="minorHAnsi"/>
          <w:bCs/>
          <w:color w:val="000000"/>
        </w:rPr>
        <w:t>să</w:t>
      </w:r>
      <w:proofErr w:type="spellEnd"/>
      <w:r w:rsidR="003603A4">
        <w:rPr>
          <w:rFonts w:eastAsiaTheme="minorHAnsi"/>
          <w:bCs/>
          <w:color w:val="000000"/>
        </w:rPr>
        <w:t xml:space="preserve"> fie </w:t>
      </w:r>
      <w:proofErr w:type="spellStart"/>
      <w:r w:rsidR="003603A4">
        <w:rPr>
          <w:rFonts w:eastAsiaTheme="minorHAnsi"/>
          <w:bCs/>
          <w:color w:val="000000"/>
        </w:rPr>
        <w:t>valabile</w:t>
      </w:r>
      <w:proofErr w:type="spellEnd"/>
      <w:r w:rsidR="003603A4">
        <w:rPr>
          <w:rFonts w:eastAsiaTheme="minorHAnsi"/>
          <w:bCs/>
          <w:color w:val="000000"/>
        </w:rPr>
        <w:t xml:space="preserve">, </w:t>
      </w:r>
      <w:proofErr w:type="spellStart"/>
      <w:r w:rsidR="003603A4">
        <w:rPr>
          <w:rFonts w:eastAsiaTheme="minorHAnsi"/>
          <w:bCs/>
          <w:color w:val="000000"/>
        </w:rPr>
        <w:t>pe</w:t>
      </w:r>
      <w:proofErr w:type="spellEnd"/>
      <w:r w:rsidR="003603A4">
        <w:rPr>
          <w:rFonts w:eastAsiaTheme="minorHAnsi"/>
          <w:bCs/>
          <w:color w:val="000000"/>
        </w:rPr>
        <w:t xml:space="preserve"> </w:t>
      </w:r>
      <w:proofErr w:type="spellStart"/>
      <w:r w:rsidR="003603A4">
        <w:rPr>
          <w:rFonts w:eastAsiaTheme="minorHAnsi"/>
          <w:bCs/>
          <w:color w:val="000000"/>
        </w:rPr>
        <w:t>bază</w:t>
      </w:r>
      <w:proofErr w:type="spellEnd"/>
      <w:r>
        <w:rPr>
          <w:rFonts w:eastAsiaTheme="minorHAnsi"/>
          <w:bCs/>
          <w:color w:val="000000"/>
        </w:rPr>
        <w:t xml:space="preserve"> de </w:t>
      </w:r>
      <w:proofErr w:type="spellStart"/>
      <w:r>
        <w:rPr>
          <w:rFonts w:eastAsiaTheme="minorHAnsi"/>
          <w:bCs/>
          <w:color w:val="000000"/>
        </w:rPr>
        <w:t>reciprocitate</w:t>
      </w:r>
      <w:proofErr w:type="spellEnd"/>
      <w:r>
        <w:rPr>
          <w:rFonts w:eastAsiaTheme="minorHAnsi"/>
          <w:bCs/>
          <w:color w:val="000000"/>
        </w:rPr>
        <w:t xml:space="preserve">, </w:t>
      </w:r>
      <w:proofErr w:type="spellStart"/>
      <w:r w:rsidR="001B5B20">
        <w:rPr>
          <w:rFonts w:eastAsiaTheme="minorHAnsi"/>
          <w:bCs/>
          <w:color w:val="000000"/>
        </w:rPr>
        <w:t>pe</w:t>
      </w:r>
      <w:proofErr w:type="spellEnd"/>
      <w:r w:rsidR="001B5B20">
        <w:rPr>
          <w:rFonts w:eastAsiaTheme="minorHAnsi"/>
          <w:bCs/>
          <w:color w:val="000000"/>
        </w:rPr>
        <w:t xml:space="preserve"> </w:t>
      </w:r>
      <w:proofErr w:type="spellStart"/>
      <w:r w:rsidR="003603A4">
        <w:rPr>
          <w:rFonts w:eastAsiaTheme="minorHAnsi"/>
          <w:bCs/>
          <w:color w:val="000000"/>
        </w:rPr>
        <w:t>raza</w:t>
      </w:r>
      <w:proofErr w:type="spellEnd"/>
      <w:r w:rsidR="003603A4">
        <w:rPr>
          <w:rFonts w:eastAsiaTheme="minorHAnsi"/>
          <w:bCs/>
          <w:color w:val="000000"/>
        </w:rPr>
        <w:t xml:space="preserve"> </w:t>
      </w:r>
      <w:proofErr w:type="spellStart"/>
      <w:r w:rsidR="003603A4">
        <w:rPr>
          <w:rFonts w:eastAsiaTheme="minorHAnsi"/>
          <w:bCs/>
          <w:color w:val="000000"/>
        </w:rPr>
        <w:t>municipiului</w:t>
      </w:r>
      <w:proofErr w:type="spellEnd"/>
      <w:r w:rsidR="003603A4">
        <w:rPr>
          <w:rFonts w:eastAsiaTheme="minorHAnsi"/>
          <w:bCs/>
          <w:color w:val="000000"/>
        </w:rPr>
        <w:t xml:space="preserve"> </w:t>
      </w:r>
      <w:proofErr w:type="spellStart"/>
      <w:r w:rsidR="003603A4">
        <w:rPr>
          <w:rFonts w:eastAsiaTheme="minorHAnsi"/>
          <w:bCs/>
          <w:color w:val="000000"/>
        </w:rPr>
        <w:t>Timiș</w:t>
      </w:r>
      <w:r>
        <w:rPr>
          <w:rFonts w:eastAsiaTheme="minorHAnsi"/>
          <w:bCs/>
          <w:color w:val="000000"/>
        </w:rPr>
        <w:t>oara</w:t>
      </w:r>
      <w:proofErr w:type="spellEnd"/>
      <w:r>
        <w:rPr>
          <w:rFonts w:eastAsiaTheme="minorHAnsi"/>
          <w:bCs/>
          <w:color w:val="000000"/>
        </w:rPr>
        <w:t>.</w:t>
      </w:r>
    </w:p>
    <w:p w:rsidR="00082C21" w:rsidRPr="00160467" w:rsidRDefault="00082C21" w:rsidP="00082C21">
      <w:pPr>
        <w:autoSpaceDE w:val="0"/>
        <w:autoSpaceDN w:val="0"/>
        <w:adjustRightInd w:val="0"/>
        <w:jc w:val="both"/>
        <w:rPr>
          <w:bCs/>
          <w:lang w:val="ro-RO"/>
        </w:rPr>
      </w:pPr>
      <w:r>
        <w:rPr>
          <w:bCs/>
          <w:lang w:val="ro-RO"/>
        </w:rPr>
        <w:t xml:space="preserve">            </w:t>
      </w:r>
      <w:r w:rsidRPr="00E43781">
        <w:rPr>
          <w:bCs/>
          <w:lang w:val="ro-RO"/>
        </w:rPr>
        <w:t>Potrivit art. 43 alin. (8) din Legea nr. 51/2006 privind serviciile comunitare</w:t>
      </w:r>
      <w:r w:rsidRPr="00160467">
        <w:rPr>
          <w:bCs/>
          <w:lang w:val="ro-RO"/>
        </w:rPr>
        <w:t xml:space="preserve"> de utilităţi publice, pentru prestarea unor servicii conexe serviciilor de utilităţi publice, cum sunt eliberarea acordurilor şi avizelor, verificarea documentaţiilor tehnico-economice, expertizele tehnice, service-ul instalaţiilor de utilizare şi altele asemenea, tarifele şi taxele se fundamentează pe tipuri de lucrări sau servicii prestate de operatori şi se aprobă prin hotărâri ale autorităţilor deliberative ale unităţilor administrativ-teritoriale. </w:t>
      </w:r>
    </w:p>
    <w:p w:rsidR="008757CC" w:rsidRPr="00160467" w:rsidRDefault="008757CC" w:rsidP="008757CC">
      <w:pPr>
        <w:autoSpaceDE w:val="0"/>
        <w:autoSpaceDN w:val="0"/>
        <w:adjustRightInd w:val="0"/>
        <w:jc w:val="both"/>
        <w:rPr>
          <w:lang w:val="ro-RO"/>
        </w:rPr>
      </w:pPr>
      <w:r>
        <w:rPr>
          <w:rFonts w:eastAsiaTheme="minorHAnsi"/>
          <w:bCs/>
          <w:color w:val="000000"/>
        </w:rPr>
        <w:t xml:space="preserve">           </w:t>
      </w:r>
      <w:r w:rsidRPr="00160467">
        <w:rPr>
          <w:bCs/>
          <w:color w:val="000000"/>
          <w:lang w:val="ro-RO"/>
        </w:rPr>
        <w:t xml:space="preserve">Potrivit art. 17 alin. (1) lit. m) şi o) din Legea nr. 92/2007 a </w:t>
      </w:r>
      <w:r w:rsidRPr="00160467">
        <w:rPr>
          <w:lang w:val="ro-RO"/>
        </w:rPr>
        <w:t>serviciilor de transport public local, consiliile locale, consiliile judeţene şi Consiliul General al Municipiului Bucureşti au următoarele atribuţii:</w:t>
      </w:r>
    </w:p>
    <w:p w:rsidR="008757CC" w:rsidRPr="00160467" w:rsidRDefault="008757CC" w:rsidP="008757CC">
      <w:pPr>
        <w:autoSpaceDE w:val="0"/>
        <w:autoSpaceDN w:val="0"/>
        <w:adjustRightInd w:val="0"/>
        <w:jc w:val="both"/>
        <w:rPr>
          <w:lang w:val="ro-RO"/>
        </w:rPr>
      </w:pPr>
      <w:r w:rsidRPr="00160467">
        <w:rPr>
          <w:lang w:val="ro-RO"/>
        </w:rPr>
        <w:t>- stabilirea, ajustarea şi modificarea tarifelor de călătorie pentru serviciul de transport public local de persoane, cu respectarea prevederilor legale privind modalitatea de gestionare a serviciului;</w:t>
      </w:r>
    </w:p>
    <w:p w:rsidR="002C2E10" w:rsidRPr="008757CC" w:rsidRDefault="008757CC" w:rsidP="008757CC">
      <w:pPr>
        <w:autoSpaceDE w:val="0"/>
        <w:autoSpaceDN w:val="0"/>
        <w:adjustRightInd w:val="0"/>
        <w:jc w:val="both"/>
        <w:rPr>
          <w:lang w:val="ro-RO"/>
        </w:rPr>
      </w:pPr>
      <w:r w:rsidRPr="00160467">
        <w:rPr>
          <w:lang w:val="ro-RO"/>
        </w:rPr>
        <w:lastRenderedPageBreak/>
        <w:t>- asigurarea resurselor bugetare pentru susţinerea totală sau parţială a costurilor de transport public de persoane pentru unele categorii sociale defavorizate, stabilite prin hotărâri ale consiliilor locale, ale consiliilor judeţene, ale Consiliului General al Municipiului Bucureşti, după caz, ori prin lege.</w:t>
      </w:r>
      <w:r w:rsidR="002C2E10" w:rsidRPr="001523A0">
        <w:rPr>
          <w:bCs/>
          <w:color w:val="000000"/>
          <w:lang w:val="ro-RO"/>
        </w:rPr>
        <w:t xml:space="preserve"> </w:t>
      </w:r>
    </w:p>
    <w:p w:rsidR="00C41FE2" w:rsidRDefault="002C2E10" w:rsidP="007D3694">
      <w:pPr>
        <w:jc w:val="both"/>
        <w:rPr>
          <w:rFonts w:eastAsiaTheme="minorHAnsi"/>
          <w:bCs/>
          <w:color w:val="000000"/>
        </w:rPr>
      </w:pPr>
      <w:r w:rsidRPr="00160467">
        <w:rPr>
          <w:bCs/>
          <w:color w:val="000000"/>
          <w:lang w:val="ro-RO"/>
        </w:rPr>
        <w:tab/>
      </w:r>
      <w:proofErr w:type="spellStart"/>
      <w:proofErr w:type="gramStart"/>
      <w:r w:rsidRPr="00EA0E0C">
        <w:rPr>
          <w:lang w:eastAsia="ro-RO"/>
        </w:rPr>
        <w:t>Luând</w:t>
      </w:r>
      <w:proofErr w:type="spellEnd"/>
      <w:r w:rsidRPr="00EA0E0C">
        <w:rPr>
          <w:lang w:eastAsia="ro-RO"/>
        </w:rPr>
        <w:t xml:space="preserve"> </w:t>
      </w:r>
      <w:proofErr w:type="spellStart"/>
      <w:r w:rsidRPr="00EA0E0C">
        <w:rPr>
          <w:lang w:eastAsia="ro-RO"/>
        </w:rPr>
        <w:t>în</w:t>
      </w:r>
      <w:proofErr w:type="spellEnd"/>
      <w:r w:rsidRPr="00EA0E0C">
        <w:rPr>
          <w:lang w:eastAsia="ro-RO"/>
        </w:rPr>
        <w:t xml:space="preserve"> </w:t>
      </w:r>
      <w:proofErr w:type="spellStart"/>
      <w:r w:rsidRPr="00EA0E0C">
        <w:rPr>
          <w:lang w:eastAsia="ro-RO"/>
        </w:rPr>
        <w:t>considerare</w:t>
      </w:r>
      <w:proofErr w:type="spellEnd"/>
      <w:r w:rsidRPr="00EA0E0C">
        <w:rPr>
          <w:lang w:eastAsia="ro-RO"/>
        </w:rPr>
        <w:t xml:space="preserve"> </w:t>
      </w:r>
      <w:proofErr w:type="spellStart"/>
      <w:r w:rsidRPr="00EA0E0C">
        <w:rPr>
          <w:lang w:eastAsia="ro-RO"/>
        </w:rPr>
        <w:t>toate</w:t>
      </w:r>
      <w:proofErr w:type="spellEnd"/>
      <w:r w:rsidRPr="00EA0E0C">
        <w:rPr>
          <w:lang w:eastAsia="ro-RO"/>
        </w:rPr>
        <w:t xml:space="preserve"> </w:t>
      </w:r>
      <w:proofErr w:type="spellStart"/>
      <w:r w:rsidRPr="00EA0E0C">
        <w:rPr>
          <w:lang w:eastAsia="ro-RO"/>
        </w:rPr>
        <w:t>cele</w:t>
      </w:r>
      <w:proofErr w:type="spellEnd"/>
      <w:r w:rsidRPr="00EA0E0C">
        <w:rPr>
          <w:lang w:eastAsia="ro-RO"/>
        </w:rPr>
        <w:t xml:space="preserve"> </w:t>
      </w:r>
      <w:proofErr w:type="spellStart"/>
      <w:r w:rsidRPr="00EA0E0C">
        <w:rPr>
          <w:lang w:eastAsia="ro-RO"/>
        </w:rPr>
        <w:t>mai</w:t>
      </w:r>
      <w:proofErr w:type="spellEnd"/>
      <w:r w:rsidRPr="00EA0E0C">
        <w:rPr>
          <w:lang w:eastAsia="ro-RO"/>
        </w:rPr>
        <w:t xml:space="preserve"> </w:t>
      </w:r>
      <w:proofErr w:type="spellStart"/>
      <w:r w:rsidRPr="00EA0E0C">
        <w:rPr>
          <w:lang w:eastAsia="ro-RO"/>
        </w:rPr>
        <w:t>sus</w:t>
      </w:r>
      <w:proofErr w:type="spellEnd"/>
      <w:r w:rsidRPr="00EA0E0C">
        <w:rPr>
          <w:lang w:eastAsia="ro-RO"/>
        </w:rPr>
        <w:t xml:space="preserve"> </w:t>
      </w:r>
      <w:proofErr w:type="spellStart"/>
      <w:r w:rsidRPr="00EA0E0C">
        <w:rPr>
          <w:lang w:eastAsia="ro-RO"/>
        </w:rPr>
        <w:t>menţionate</w:t>
      </w:r>
      <w:proofErr w:type="spellEnd"/>
      <w:r w:rsidRPr="00EA0E0C">
        <w:rPr>
          <w:lang w:eastAsia="ro-RO"/>
        </w:rPr>
        <w:t xml:space="preserve">, </w:t>
      </w:r>
      <w:proofErr w:type="spellStart"/>
      <w:r w:rsidRPr="00EA0E0C">
        <w:rPr>
          <w:lang w:eastAsia="ro-RO"/>
        </w:rPr>
        <w:t>propunem</w:t>
      </w:r>
      <w:proofErr w:type="spellEnd"/>
      <w:r w:rsidRPr="00EA0E0C">
        <w:rPr>
          <w:lang w:eastAsia="ro-RO"/>
        </w:rPr>
        <w:t xml:space="preserve"> </w:t>
      </w:r>
      <w:proofErr w:type="spellStart"/>
      <w:r w:rsidRPr="00EA0E0C">
        <w:rPr>
          <w:lang w:eastAsia="ro-RO"/>
        </w:rPr>
        <w:t>a</w:t>
      </w:r>
      <w:r w:rsidRPr="00EA0E0C">
        <w:t>probarea</w:t>
      </w:r>
      <w:proofErr w:type="spellEnd"/>
      <w:r w:rsidRPr="00EA0E0C">
        <w:t xml:space="preserve">, </w:t>
      </w:r>
      <w:proofErr w:type="spellStart"/>
      <w:r w:rsidRPr="00EA0E0C">
        <w:t>prin</w:t>
      </w:r>
      <w:proofErr w:type="spellEnd"/>
      <w:r w:rsidRPr="00EA0E0C">
        <w:t xml:space="preserve"> </w:t>
      </w:r>
      <w:proofErr w:type="spellStart"/>
      <w:r w:rsidRPr="00EA0E0C">
        <w:t>Hotărârea</w:t>
      </w:r>
      <w:proofErr w:type="spellEnd"/>
      <w:r w:rsidRPr="00EA0E0C">
        <w:t xml:space="preserve"> </w:t>
      </w:r>
      <w:proofErr w:type="spellStart"/>
      <w:r w:rsidRPr="00EA0E0C">
        <w:t>Consiliului</w:t>
      </w:r>
      <w:proofErr w:type="spellEnd"/>
      <w:r w:rsidRPr="00EA0E0C">
        <w:t xml:space="preserve"> Local al </w:t>
      </w:r>
      <w:proofErr w:type="spellStart"/>
      <w:r w:rsidRPr="00EA0E0C">
        <w:t>Municipiului</w:t>
      </w:r>
      <w:proofErr w:type="spellEnd"/>
      <w:r w:rsidRPr="00EA0E0C">
        <w:t xml:space="preserve"> </w:t>
      </w:r>
      <w:proofErr w:type="spellStart"/>
      <w:r w:rsidRPr="00EA0E0C">
        <w:t>Timişoara</w:t>
      </w:r>
      <w:proofErr w:type="spellEnd"/>
      <w:r w:rsidRPr="00EA0E0C">
        <w:t xml:space="preserve">, </w:t>
      </w:r>
      <w:r w:rsidR="003866A6">
        <w:rPr>
          <w:lang w:val="ro-RO"/>
        </w:rPr>
        <w:t>completarea</w:t>
      </w:r>
      <w:r w:rsidRPr="00E27A7B">
        <w:rPr>
          <w:lang w:val="ro-RO"/>
        </w:rPr>
        <w:t xml:space="preserve"> HCLMT nr</w:t>
      </w:r>
      <w:r>
        <w:rPr>
          <w:lang w:val="ro-RO"/>
        </w:rPr>
        <w:t>.</w:t>
      </w:r>
      <w:proofErr w:type="gramEnd"/>
      <w:r>
        <w:rPr>
          <w:lang w:val="ro-RO"/>
        </w:rPr>
        <w:t xml:space="preserve"> 151/03.04.</w:t>
      </w:r>
      <w:r w:rsidR="003866A6">
        <w:rPr>
          <w:lang w:val="ro-RO"/>
        </w:rPr>
        <w:t>2018</w:t>
      </w:r>
      <w:r w:rsidR="003866A6">
        <w:rPr>
          <w:rFonts w:cs="TimesNewRoman"/>
          <w:b/>
        </w:rPr>
        <w:t xml:space="preserve"> </w:t>
      </w:r>
      <w:proofErr w:type="spellStart"/>
      <w:r w:rsidR="003866A6" w:rsidRPr="003866A6">
        <w:rPr>
          <w:rFonts w:cs="TimesNewRoman"/>
        </w:rPr>
        <w:t>privind</w:t>
      </w:r>
      <w:proofErr w:type="spellEnd"/>
      <w:r w:rsidR="003866A6" w:rsidRPr="003866A6">
        <w:rPr>
          <w:rFonts w:cs="TimesNewRoman"/>
        </w:rPr>
        <w:t xml:space="preserve"> </w:t>
      </w:r>
      <w:proofErr w:type="spellStart"/>
      <w:r w:rsidR="003866A6" w:rsidRPr="003866A6">
        <w:rPr>
          <w:rFonts w:cs="TimesNewRoman"/>
        </w:rPr>
        <w:t>a</w:t>
      </w:r>
      <w:r w:rsidR="003866A6" w:rsidRPr="003866A6">
        <w:rPr>
          <w:rFonts w:eastAsiaTheme="minorHAnsi"/>
          <w:bCs/>
          <w:color w:val="000000"/>
        </w:rPr>
        <w:t>ctualizarea</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modificarea</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şi</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completarea</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tarifelor</w:t>
      </w:r>
      <w:proofErr w:type="spellEnd"/>
      <w:r w:rsidR="003866A6" w:rsidRPr="003866A6">
        <w:rPr>
          <w:rFonts w:eastAsiaTheme="minorHAnsi"/>
          <w:bCs/>
          <w:color w:val="000000"/>
        </w:rPr>
        <w:t xml:space="preserve"> la </w:t>
      </w:r>
      <w:proofErr w:type="spellStart"/>
      <w:r w:rsidR="003866A6" w:rsidRPr="003866A6">
        <w:rPr>
          <w:rFonts w:eastAsiaTheme="minorHAnsi"/>
          <w:bCs/>
          <w:color w:val="000000"/>
        </w:rPr>
        <w:t>transportul</w:t>
      </w:r>
      <w:proofErr w:type="spellEnd"/>
      <w:r w:rsidR="003866A6" w:rsidRPr="003866A6">
        <w:rPr>
          <w:rFonts w:eastAsiaTheme="minorHAnsi"/>
          <w:bCs/>
          <w:color w:val="000000"/>
        </w:rPr>
        <w:t xml:space="preserve"> urban de </w:t>
      </w:r>
      <w:proofErr w:type="spellStart"/>
      <w:r w:rsidR="003866A6" w:rsidRPr="003866A6">
        <w:rPr>
          <w:rFonts w:eastAsiaTheme="minorHAnsi"/>
          <w:bCs/>
          <w:color w:val="000000"/>
        </w:rPr>
        <w:t>călători</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în</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Municipiul</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Timişoara</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prevăzute</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în</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Anexele</w:t>
      </w:r>
      <w:proofErr w:type="spellEnd"/>
      <w:r w:rsidR="003866A6" w:rsidRPr="003866A6">
        <w:rPr>
          <w:rFonts w:eastAsiaTheme="minorHAnsi"/>
          <w:bCs/>
          <w:color w:val="000000"/>
        </w:rPr>
        <w:t xml:space="preserve"> la </w:t>
      </w:r>
      <w:proofErr w:type="spellStart"/>
      <w:r w:rsidR="003866A6" w:rsidRPr="003866A6">
        <w:rPr>
          <w:rFonts w:eastAsiaTheme="minorHAnsi"/>
          <w:bCs/>
          <w:color w:val="000000"/>
        </w:rPr>
        <w:t>Hotărârea</w:t>
      </w:r>
      <w:proofErr w:type="spellEnd"/>
      <w:r w:rsidR="003866A6" w:rsidRPr="003866A6">
        <w:rPr>
          <w:rFonts w:eastAsiaTheme="minorHAnsi"/>
          <w:bCs/>
          <w:color w:val="000000"/>
        </w:rPr>
        <w:t xml:space="preserve"> </w:t>
      </w:r>
      <w:proofErr w:type="spellStart"/>
      <w:r w:rsidR="003866A6" w:rsidRPr="003866A6">
        <w:rPr>
          <w:rFonts w:eastAsiaTheme="minorHAnsi"/>
          <w:bCs/>
          <w:color w:val="000000"/>
        </w:rPr>
        <w:t>Consiliului</w:t>
      </w:r>
      <w:proofErr w:type="spellEnd"/>
      <w:r w:rsidR="003866A6" w:rsidRPr="003866A6">
        <w:rPr>
          <w:rFonts w:eastAsiaTheme="minorHAnsi"/>
          <w:bCs/>
          <w:color w:val="000000"/>
        </w:rPr>
        <w:t xml:space="preserve"> Local al </w:t>
      </w:r>
      <w:proofErr w:type="spellStart"/>
      <w:r w:rsidR="003866A6" w:rsidRPr="003866A6">
        <w:rPr>
          <w:rFonts w:eastAsiaTheme="minorHAnsi"/>
          <w:bCs/>
          <w:color w:val="000000"/>
        </w:rPr>
        <w:t>Municipiului</w:t>
      </w:r>
      <w:proofErr w:type="spellEnd"/>
      <w:r w:rsidR="003866A6">
        <w:rPr>
          <w:rFonts w:eastAsiaTheme="minorHAnsi"/>
          <w:b/>
          <w:bCs/>
          <w:color w:val="000000"/>
        </w:rPr>
        <w:t xml:space="preserve"> </w:t>
      </w:r>
      <w:proofErr w:type="spellStart"/>
      <w:r w:rsidR="003866A6" w:rsidRPr="003866A6">
        <w:rPr>
          <w:rFonts w:eastAsiaTheme="minorHAnsi"/>
          <w:bCs/>
          <w:color w:val="000000"/>
        </w:rPr>
        <w:t>Timişoara</w:t>
      </w:r>
      <w:proofErr w:type="spellEnd"/>
      <w:r w:rsidR="003866A6" w:rsidRPr="003866A6">
        <w:rPr>
          <w:rFonts w:eastAsiaTheme="minorHAnsi"/>
          <w:bCs/>
          <w:color w:val="000000"/>
        </w:rPr>
        <w:t xml:space="preserve"> nr. 243/20.12.2016</w:t>
      </w:r>
      <w:r w:rsidR="007D3694">
        <w:rPr>
          <w:rFonts w:eastAsiaTheme="minorHAnsi"/>
          <w:bCs/>
          <w:color w:val="000000"/>
        </w:rPr>
        <w:t>,</w:t>
      </w:r>
      <w:r w:rsidR="00C41FE2">
        <w:rPr>
          <w:rFonts w:eastAsiaTheme="minorHAnsi"/>
          <w:bCs/>
          <w:color w:val="000000"/>
        </w:rPr>
        <w:t xml:space="preserve"> </w:t>
      </w:r>
      <w:proofErr w:type="spellStart"/>
      <w:r w:rsidR="007D3694">
        <w:rPr>
          <w:rFonts w:eastAsiaTheme="minorHAnsi"/>
          <w:bCs/>
          <w:color w:val="000000"/>
        </w:rPr>
        <w:t>astfel</w:t>
      </w:r>
      <w:proofErr w:type="spellEnd"/>
      <w:r w:rsidR="007D3694">
        <w:rPr>
          <w:rFonts w:eastAsiaTheme="minorHAnsi"/>
          <w:bCs/>
          <w:color w:val="000000"/>
        </w:rPr>
        <w:t>:</w:t>
      </w:r>
    </w:p>
    <w:p w:rsidR="00C41FE2" w:rsidRDefault="008757CC" w:rsidP="007D3694">
      <w:pPr>
        <w:jc w:val="both"/>
        <w:rPr>
          <w:rFonts w:eastAsiaTheme="minorHAnsi"/>
          <w:bCs/>
          <w:color w:val="000000"/>
        </w:rPr>
      </w:pPr>
      <w:r>
        <w:rPr>
          <w:rFonts w:eastAsiaTheme="minorHAnsi"/>
          <w:bCs/>
          <w:color w:val="000000"/>
        </w:rPr>
        <w:t xml:space="preserve">La </w:t>
      </w:r>
      <w:r w:rsidR="00C41FE2">
        <w:rPr>
          <w:rFonts w:eastAsiaTheme="minorHAnsi"/>
          <w:bCs/>
          <w:color w:val="000000"/>
        </w:rPr>
        <w:t>art.</w:t>
      </w:r>
      <w:r>
        <w:rPr>
          <w:rFonts w:eastAsiaTheme="minorHAnsi"/>
          <w:bCs/>
          <w:color w:val="000000"/>
        </w:rPr>
        <w:t>1</w:t>
      </w:r>
      <w:r w:rsidR="00C41FE2">
        <w:rPr>
          <w:rFonts w:eastAsiaTheme="minorHAnsi"/>
          <w:bCs/>
          <w:color w:val="000000"/>
        </w:rPr>
        <w:t xml:space="preserve"> se introduce un </w:t>
      </w:r>
      <w:proofErr w:type="spellStart"/>
      <w:r w:rsidR="00C41FE2">
        <w:rPr>
          <w:rFonts w:eastAsiaTheme="minorHAnsi"/>
          <w:bCs/>
          <w:color w:val="000000"/>
        </w:rPr>
        <w:t>nou</w:t>
      </w:r>
      <w:proofErr w:type="spellEnd"/>
      <w:r w:rsidR="00C41FE2">
        <w:rPr>
          <w:rFonts w:eastAsiaTheme="minorHAnsi"/>
          <w:bCs/>
          <w:color w:val="000000"/>
        </w:rPr>
        <w:t xml:space="preserve"> </w:t>
      </w:r>
      <w:proofErr w:type="spellStart"/>
      <w:r>
        <w:rPr>
          <w:rFonts w:eastAsiaTheme="minorHAnsi"/>
          <w:bCs/>
          <w:color w:val="000000"/>
        </w:rPr>
        <w:t>alineat</w:t>
      </w:r>
      <w:proofErr w:type="spellEnd"/>
      <w:r>
        <w:rPr>
          <w:rFonts w:eastAsiaTheme="minorHAnsi"/>
          <w:bCs/>
          <w:color w:val="000000"/>
        </w:rPr>
        <w:t>, alin.2,</w:t>
      </w:r>
      <w:r w:rsidR="00C41FE2">
        <w:rPr>
          <w:rFonts w:eastAsiaTheme="minorHAnsi"/>
          <w:bCs/>
          <w:color w:val="000000"/>
        </w:rPr>
        <w:t xml:space="preserve"> care </w:t>
      </w:r>
      <w:proofErr w:type="spellStart"/>
      <w:r w:rsidR="00C41FE2">
        <w:rPr>
          <w:rFonts w:eastAsiaTheme="minorHAnsi"/>
          <w:bCs/>
          <w:color w:val="000000"/>
        </w:rPr>
        <w:t>va</w:t>
      </w:r>
      <w:proofErr w:type="spellEnd"/>
      <w:r w:rsidR="00C41FE2">
        <w:rPr>
          <w:rFonts w:eastAsiaTheme="minorHAnsi"/>
          <w:bCs/>
          <w:color w:val="000000"/>
        </w:rPr>
        <w:t xml:space="preserve"> </w:t>
      </w:r>
      <w:proofErr w:type="spellStart"/>
      <w:r w:rsidR="00C41FE2">
        <w:rPr>
          <w:rFonts w:eastAsiaTheme="minorHAnsi"/>
          <w:bCs/>
          <w:color w:val="000000"/>
        </w:rPr>
        <w:t>avea</w:t>
      </w:r>
      <w:proofErr w:type="spellEnd"/>
      <w:r w:rsidR="00C41FE2">
        <w:rPr>
          <w:rFonts w:eastAsiaTheme="minorHAnsi"/>
          <w:bCs/>
          <w:color w:val="000000"/>
        </w:rPr>
        <w:t xml:space="preserve"> </w:t>
      </w:r>
      <w:proofErr w:type="spellStart"/>
      <w:r w:rsidR="00C41FE2">
        <w:rPr>
          <w:rFonts w:eastAsiaTheme="minorHAnsi"/>
          <w:bCs/>
          <w:color w:val="000000"/>
        </w:rPr>
        <w:t>urmatorul</w:t>
      </w:r>
      <w:proofErr w:type="spellEnd"/>
      <w:r w:rsidR="00C41FE2">
        <w:rPr>
          <w:rFonts w:eastAsiaTheme="minorHAnsi"/>
          <w:bCs/>
          <w:color w:val="000000"/>
        </w:rPr>
        <w:t xml:space="preserve"> </w:t>
      </w:r>
      <w:proofErr w:type="spellStart"/>
      <w:proofErr w:type="gramStart"/>
      <w:r w:rsidR="00C41FE2">
        <w:rPr>
          <w:rFonts w:eastAsiaTheme="minorHAnsi"/>
          <w:bCs/>
          <w:color w:val="000000"/>
        </w:rPr>
        <w:t>continut</w:t>
      </w:r>
      <w:proofErr w:type="spellEnd"/>
      <w:r w:rsidR="00C41FE2">
        <w:rPr>
          <w:rFonts w:eastAsiaTheme="minorHAnsi"/>
          <w:bCs/>
          <w:color w:val="000000"/>
        </w:rPr>
        <w:t xml:space="preserve"> :</w:t>
      </w:r>
      <w:proofErr w:type="gramEnd"/>
    </w:p>
    <w:p w:rsidR="00D014CD" w:rsidRPr="00D014CD" w:rsidRDefault="00C41FE2" w:rsidP="00D014CD">
      <w:pPr>
        <w:autoSpaceDE w:val="0"/>
        <w:autoSpaceDN w:val="0"/>
        <w:adjustRightInd w:val="0"/>
        <w:ind w:firstLine="720"/>
        <w:jc w:val="both"/>
        <w:rPr>
          <w:color w:val="000000"/>
        </w:rPr>
      </w:pPr>
      <w:r>
        <w:rPr>
          <w:rFonts w:eastAsiaTheme="minorHAnsi"/>
          <w:bCs/>
          <w:color w:val="000000"/>
        </w:rPr>
        <w:t xml:space="preserve">“ </w:t>
      </w:r>
      <w:r w:rsidR="008757CC">
        <w:rPr>
          <w:rFonts w:eastAsiaTheme="minorHAnsi"/>
          <w:bCs/>
          <w:color w:val="000000"/>
        </w:rPr>
        <w:t xml:space="preserve">(2) </w:t>
      </w:r>
      <w:proofErr w:type="spellStart"/>
      <w:r w:rsidR="00D014CD">
        <w:rPr>
          <w:rFonts w:eastAsiaTheme="minorHAnsi"/>
          <w:bCs/>
          <w:color w:val="000000"/>
        </w:rPr>
        <w:t>Abonamentul</w:t>
      </w:r>
      <w:proofErr w:type="spellEnd"/>
      <w:r w:rsidR="00D014CD">
        <w:rPr>
          <w:rFonts w:eastAsiaTheme="minorHAnsi"/>
          <w:bCs/>
          <w:color w:val="000000"/>
        </w:rPr>
        <w:t xml:space="preserve"> gene</w:t>
      </w:r>
      <w:r w:rsidR="003603A4">
        <w:rPr>
          <w:rFonts w:eastAsiaTheme="minorHAnsi"/>
          <w:bCs/>
          <w:color w:val="000000"/>
        </w:rPr>
        <w:t xml:space="preserve">ral </w:t>
      </w:r>
      <w:proofErr w:type="spellStart"/>
      <w:r w:rsidR="003603A4">
        <w:rPr>
          <w:rFonts w:eastAsiaTheme="minorHAnsi"/>
          <w:bCs/>
          <w:color w:val="000000"/>
        </w:rPr>
        <w:t>pe</w:t>
      </w:r>
      <w:proofErr w:type="spellEnd"/>
      <w:r w:rsidR="003603A4">
        <w:rPr>
          <w:rFonts w:eastAsiaTheme="minorHAnsi"/>
          <w:bCs/>
          <w:color w:val="000000"/>
        </w:rPr>
        <w:t xml:space="preserve"> </w:t>
      </w:r>
      <w:proofErr w:type="spellStart"/>
      <w:r w:rsidR="003603A4">
        <w:rPr>
          <w:rFonts w:eastAsiaTheme="minorHAnsi"/>
          <w:bCs/>
          <w:color w:val="000000"/>
        </w:rPr>
        <w:t>mijloacele</w:t>
      </w:r>
      <w:proofErr w:type="spellEnd"/>
      <w:r w:rsidR="003603A4">
        <w:rPr>
          <w:rFonts w:eastAsiaTheme="minorHAnsi"/>
          <w:bCs/>
          <w:color w:val="000000"/>
        </w:rPr>
        <w:t xml:space="preserve"> de transport </w:t>
      </w:r>
      <w:proofErr w:type="spellStart"/>
      <w:r w:rsidR="003603A4">
        <w:rPr>
          <w:rFonts w:eastAsiaTheme="minorHAnsi"/>
          <w:bCs/>
          <w:color w:val="000000"/>
        </w:rPr>
        <w:t>î</w:t>
      </w:r>
      <w:r w:rsidR="00D014CD">
        <w:rPr>
          <w:rFonts w:eastAsiaTheme="minorHAnsi"/>
          <w:bCs/>
          <w:color w:val="000000"/>
        </w:rPr>
        <w:t>n</w:t>
      </w:r>
      <w:proofErr w:type="spellEnd"/>
      <w:r w:rsidR="00D014CD">
        <w:rPr>
          <w:rFonts w:eastAsiaTheme="minorHAnsi"/>
          <w:bCs/>
          <w:color w:val="000000"/>
        </w:rPr>
        <w:t xml:space="preserve"> </w:t>
      </w:r>
      <w:proofErr w:type="spellStart"/>
      <w:r w:rsidR="00D014CD">
        <w:rPr>
          <w:rFonts w:eastAsiaTheme="minorHAnsi"/>
          <w:bCs/>
          <w:color w:val="000000"/>
        </w:rPr>
        <w:t>comun</w:t>
      </w:r>
      <w:proofErr w:type="spellEnd"/>
      <w:r w:rsidR="00D014CD">
        <w:rPr>
          <w:rFonts w:eastAsiaTheme="minorHAnsi"/>
          <w:bCs/>
          <w:color w:val="000000"/>
        </w:rPr>
        <w:t xml:space="preserve"> din </w:t>
      </w:r>
      <w:proofErr w:type="spellStart"/>
      <w:r w:rsidR="00D014CD">
        <w:rPr>
          <w:color w:val="000000"/>
        </w:rPr>
        <w:t>celelalte</w:t>
      </w:r>
      <w:proofErr w:type="spellEnd"/>
      <w:r w:rsidR="00D014CD">
        <w:rPr>
          <w:color w:val="000000"/>
        </w:rPr>
        <w:t xml:space="preserve"> </w:t>
      </w:r>
      <w:proofErr w:type="spellStart"/>
      <w:r w:rsidR="00D014CD">
        <w:rPr>
          <w:color w:val="000000"/>
        </w:rPr>
        <w:t>oraşe</w:t>
      </w:r>
      <w:proofErr w:type="spellEnd"/>
      <w:r w:rsidR="00D014CD">
        <w:rPr>
          <w:color w:val="000000"/>
        </w:rPr>
        <w:t xml:space="preserve"> </w:t>
      </w:r>
      <w:proofErr w:type="spellStart"/>
      <w:r w:rsidR="00D014CD">
        <w:rPr>
          <w:color w:val="000000"/>
        </w:rPr>
        <w:t>semnatare</w:t>
      </w:r>
      <w:proofErr w:type="spellEnd"/>
      <w:r w:rsidR="00D014CD">
        <w:rPr>
          <w:color w:val="000000"/>
        </w:rPr>
        <w:t>,</w:t>
      </w:r>
      <w:r w:rsidR="00D014CD" w:rsidRPr="00D014CD">
        <w:rPr>
          <w:color w:val="000000"/>
        </w:rPr>
        <w:t xml:space="preserve"> </w:t>
      </w:r>
      <w:proofErr w:type="spellStart"/>
      <w:r w:rsidR="00D014CD" w:rsidRPr="00D014CD">
        <w:rPr>
          <w:color w:val="000000"/>
        </w:rPr>
        <w:t>Cluj</w:t>
      </w:r>
      <w:proofErr w:type="spellEnd"/>
      <w:r w:rsidR="00D014CD" w:rsidRPr="00D014CD">
        <w:rPr>
          <w:color w:val="000000"/>
        </w:rPr>
        <w:t xml:space="preserve"> – </w:t>
      </w:r>
      <w:proofErr w:type="spellStart"/>
      <w:r w:rsidR="00D014CD" w:rsidRPr="00D014CD">
        <w:rPr>
          <w:color w:val="000000"/>
        </w:rPr>
        <w:t>Napoca</w:t>
      </w:r>
      <w:proofErr w:type="spellEnd"/>
      <w:r w:rsidR="00D014CD" w:rsidRPr="00D014CD">
        <w:rPr>
          <w:color w:val="000000"/>
        </w:rPr>
        <w:t xml:space="preserve">, Oradea </w:t>
      </w:r>
      <w:proofErr w:type="spellStart"/>
      <w:r w:rsidR="00D014CD" w:rsidRPr="00D014CD">
        <w:rPr>
          <w:color w:val="000000"/>
        </w:rPr>
        <w:t>şi</w:t>
      </w:r>
      <w:proofErr w:type="spellEnd"/>
      <w:r w:rsidR="00D014CD" w:rsidRPr="00D014CD">
        <w:rPr>
          <w:color w:val="000000"/>
        </w:rPr>
        <w:t xml:space="preserve"> Arad </w:t>
      </w:r>
      <w:proofErr w:type="spellStart"/>
      <w:r w:rsidR="00D014CD">
        <w:rPr>
          <w:color w:val="000000"/>
        </w:rPr>
        <w:t>va</w:t>
      </w:r>
      <w:proofErr w:type="spellEnd"/>
      <w:r w:rsidR="00D014CD">
        <w:rPr>
          <w:color w:val="000000"/>
        </w:rPr>
        <w:t xml:space="preserve"> </w:t>
      </w:r>
      <w:proofErr w:type="spellStart"/>
      <w:r w:rsidR="00D014CD">
        <w:rPr>
          <w:color w:val="000000"/>
        </w:rPr>
        <w:t>fi</w:t>
      </w:r>
      <w:proofErr w:type="spellEnd"/>
      <w:r w:rsidR="00D014CD" w:rsidRPr="00D014CD">
        <w:rPr>
          <w:color w:val="000000"/>
        </w:rPr>
        <w:t xml:space="preserve"> </w:t>
      </w:r>
      <w:proofErr w:type="spellStart"/>
      <w:r w:rsidR="00D014CD" w:rsidRPr="00D014CD">
        <w:rPr>
          <w:color w:val="000000"/>
        </w:rPr>
        <w:t>valabil</w:t>
      </w:r>
      <w:proofErr w:type="spellEnd"/>
      <w:r w:rsidR="00D014CD" w:rsidRPr="00D014CD">
        <w:rPr>
          <w:color w:val="000000"/>
        </w:rPr>
        <w:t xml:space="preserve"> </w:t>
      </w:r>
      <w:proofErr w:type="spellStart"/>
      <w:r w:rsidR="00D014CD">
        <w:rPr>
          <w:color w:val="000000"/>
        </w:rPr>
        <w:t>pe</w:t>
      </w:r>
      <w:proofErr w:type="spellEnd"/>
      <w:r w:rsidR="00D014CD">
        <w:rPr>
          <w:color w:val="000000"/>
        </w:rPr>
        <w:t xml:space="preserve"> </w:t>
      </w:r>
      <w:proofErr w:type="spellStart"/>
      <w:r w:rsidR="00D014CD">
        <w:rPr>
          <w:color w:val="000000"/>
        </w:rPr>
        <w:t>raza</w:t>
      </w:r>
      <w:proofErr w:type="spellEnd"/>
      <w:r w:rsidR="00D014CD">
        <w:rPr>
          <w:color w:val="000000"/>
        </w:rPr>
        <w:t xml:space="preserve"> </w:t>
      </w:r>
      <w:proofErr w:type="spellStart"/>
      <w:r w:rsidR="00D014CD">
        <w:rPr>
          <w:color w:val="000000"/>
        </w:rPr>
        <w:t>municipiului</w:t>
      </w:r>
      <w:proofErr w:type="spellEnd"/>
      <w:r w:rsidR="00D014CD">
        <w:rPr>
          <w:color w:val="000000"/>
        </w:rPr>
        <w:t xml:space="preserve"> </w:t>
      </w:r>
      <w:proofErr w:type="spellStart"/>
      <w:r w:rsidR="00D014CD">
        <w:rPr>
          <w:color w:val="000000"/>
        </w:rPr>
        <w:t>Timişoara</w:t>
      </w:r>
      <w:proofErr w:type="spellEnd"/>
      <w:r w:rsidR="00D014CD">
        <w:rPr>
          <w:color w:val="000000"/>
        </w:rPr>
        <w:t xml:space="preserve">. </w:t>
      </w:r>
      <w:r w:rsidR="00D014CD" w:rsidRPr="00D014CD">
        <w:rPr>
          <w:color w:val="000000"/>
        </w:rPr>
        <w:t xml:space="preserve"> </w:t>
      </w:r>
      <w:proofErr w:type="spellStart"/>
      <w:r w:rsidR="00D014CD" w:rsidRPr="00D014CD">
        <w:rPr>
          <w:bCs/>
          <w:color w:val="000000"/>
        </w:rPr>
        <w:t>Prevederea</w:t>
      </w:r>
      <w:proofErr w:type="spellEnd"/>
      <w:r w:rsidR="00D014CD" w:rsidRPr="00D014CD">
        <w:rPr>
          <w:bCs/>
          <w:color w:val="000000"/>
        </w:rPr>
        <w:t xml:space="preserve"> se </w:t>
      </w:r>
      <w:proofErr w:type="spellStart"/>
      <w:r w:rsidR="00D014CD" w:rsidRPr="00D014CD">
        <w:rPr>
          <w:bCs/>
          <w:color w:val="000000"/>
        </w:rPr>
        <w:t>aplică</w:t>
      </w:r>
      <w:proofErr w:type="spellEnd"/>
      <w:r w:rsidR="00D014CD" w:rsidRPr="00D014CD">
        <w:rPr>
          <w:bCs/>
          <w:color w:val="000000"/>
        </w:rPr>
        <w:t xml:space="preserve"> </w:t>
      </w:r>
      <w:proofErr w:type="spellStart"/>
      <w:r w:rsidR="00D014CD" w:rsidRPr="00D014CD">
        <w:rPr>
          <w:bCs/>
          <w:color w:val="000000"/>
        </w:rPr>
        <w:t>în</w:t>
      </w:r>
      <w:proofErr w:type="spellEnd"/>
      <w:r w:rsidR="00D014CD" w:rsidRPr="00D014CD">
        <w:rPr>
          <w:bCs/>
          <w:color w:val="000000"/>
        </w:rPr>
        <w:t xml:space="preserve"> </w:t>
      </w:r>
      <w:proofErr w:type="spellStart"/>
      <w:r w:rsidR="00D014CD" w:rsidRPr="00D014CD">
        <w:rPr>
          <w:bCs/>
          <w:color w:val="000000"/>
        </w:rPr>
        <w:t>condiţiile</w:t>
      </w:r>
      <w:proofErr w:type="spellEnd"/>
      <w:r w:rsidR="00D014CD" w:rsidRPr="00D014CD">
        <w:rPr>
          <w:bCs/>
          <w:color w:val="000000"/>
        </w:rPr>
        <w:t xml:space="preserve"> </w:t>
      </w:r>
      <w:proofErr w:type="spellStart"/>
      <w:r w:rsidR="00D014CD" w:rsidRPr="00D014CD">
        <w:rPr>
          <w:bCs/>
          <w:color w:val="000000"/>
        </w:rPr>
        <w:t>în</w:t>
      </w:r>
      <w:proofErr w:type="spellEnd"/>
      <w:r w:rsidR="00D014CD" w:rsidRPr="00D014CD">
        <w:rPr>
          <w:bCs/>
          <w:color w:val="000000"/>
        </w:rPr>
        <w:t xml:space="preserve"> care </w:t>
      </w:r>
      <w:proofErr w:type="spellStart"/>
      <w:r w:rsidR="00D014CD" w:rsidRPr="00D014CD">
        <w:rPr>
          <w:bCs/>
          <w:color w:val="000000"/>
        </w:rPr>
        <w:t>municipiul</w:t>
      </w:r>
      <w:proofErr w:type="spellEnd"/>
      <w:r w:rsidR="00D014CD" w:rsidRPr="00D014CD">
        <w:rPr>
          <w:bCs/>
          <w:color w:val="000000"/>
        </w:rPr>
        <w:t xml:space="preserve"> Oradea, </w:t>
      </w:r>
      <w:proofErr w:type="spellStart"/>
      <w:r w:rsidR="00D014CD" w:rsidRPr="00D014CD">
        <w:rPr>
          <w:bCs/>
          <w:color w:val="000000"/>
        </w:rPr>
        <w:t>municipiul</w:t>
      </w:r>
      <w:proofErr w:type="spellEnd"/>
      <w:r w:rsidR="00D014CD" w:rsidRPr="00D014CD">
        <w:rPr>
          <w:bCs/>
          <w:color w:val="000000"/>
        </w:rPr>
        <w:t xml:space="preserve"> Arad </w:t>
      </w:r>
      <w:proofErr w:type="spellStart"/>
      <w:r w:rsidR="00D014CD" w:rsidRPr="00D014CD">
        <w:rPr>
          <w:bCs/>
          <w:color w:val="000000"/>
        </w:rPr>
        <w:t>şi</w:t>
      </w:r>
      <w:proofErr w:type="spellEnd"/>
      <w:r w:rsidR="00D014CD" w:rsidRPr="00D014CD">
        <w:rPr>
          <w:bCs/>
          <w:color w:val="000000"/>
        </w:rPr>
        <w:t xml:space="preserve"> </w:t>
      </w:r>
      <w:proofErr w:type="spellStart"/>
      <w:r w:rsidR="00D014CD" w:rsidRPr="00D014CD">
        <w:rPr>
          <w:bCs/>
          <w:color w:val="000000"/>
        </w:rPr>
        <w:t>municipiul</w:t>
      </w:r>
      <w:proofErr w:type="spellEnd"/>
      <w:r w:rsidR="00D014CD" w:rsidRPr="00D014CD">
        <w:rPr>
          <w:bCs/>
          <w:color w:val="000000"/>
        </w:rPr>
        <w:t xml:space="preserve"> </w:t>
      </w:r>
      <w:proofErr w:type="spellStart"/>
      <w:r w:rsidR="00D014CD" w:rsidRPr="00D014CD">
        <w:rPr>
          <w:bCs/>
          <w:color w:val="000000"/>
        </w:rPr>
        <w:t>Cluj</w:t>
      </w:r>
      <w:proofErr w:type="spellEnd"/>
      <w:r w:rsidR="00D014CD" w:rsidRPr="00D014CD">
        <w:rPr>
          <w:bCs/>
          <w:color w:val="000000"/>
        </w:rPr>
        <w:t xml:space="preserve"> – </w:t>
      </w:r>
      <w:proofErr w:type="spellStart"/>
      <w:r w:rsidR="00D014CD" w:rsidRPr="00D014CD">
        <w:rPr>
          <w:bCs/>
          <w:color w:val="000000"/>
        </w:rPr>
        <w:t>Napoca</w:t>
      </w:r>
      <w:proofErr w:type="spellEnd"/>
      <w:r w:rsidR="00D014CD" w:rsidRPr="00D014CD">
        <w:rPr>
          <w:bCs/>
          <w:color w:val="000000"/>
        </w:rPr>
        <w:t xml:space="preserve">, </w:t>
      </w:r>
      <w:proofErr w:type="spellStart"/>
      <w:r w:rsidR="00D014CD" w:rsidRPr="00D014CD">
        <w:rPr>
          <w:bCs/>
          <w:color w:val="000000"/>
        </w:rPr>
        <w:t>adoptă</w:t>
      </w:r>
      <w:proofErr w:type="spellEnd"/>
      <w:r w:rsidR="00D014CD" w:rsidRPr="00D014CD">
        <w:rPr>
          <w:bCs/>
          <w:color w:val="000000"/>
        </w:rPr>
        <w:t xml:space="preserve"> </w:t>
      </w:r>
      <w:proofErr w:type="spellStart"/>
      <w:r w:rsidR="00D014CD" w:rsidRPr="00D014CD">
        <w:rPr>
          <w:bCs/>
          <w:color w:val="000000"/>
        </w:rPr>
        <w:t>hotărâri</w:t>
      </w:r>
      <w:proofErr w:type="spellEnd"/>
      <w:r w:rsidR="00D014CD" w:rsidRPr="00D014CD">
        <w:rPr>
          <w:bCs/>
          <w:color w:val="000000"/>
        </w:rPr>
        <w:t xml:space="preserve"> de </w:t>
      </w:r>
      <w:proofErr w:type="spellStart"/>
      <w:r w:rsidR="00D014CD" w:rsidRPr="00D014CD">
        <w:rPr>
          <w:bCs/>
          <w:color w:val="000000"/>
        </w:rPr>
        <w:t>consiliu</w:t>
      </w:r>
      <w:proofErr w:type="spellEnd"/>
      <w:r w:rsidR="00D014CD" w:rsidRPr="00D014CD">
        <w:rPr>
          <w:bCs/>
          <w:color w:val="000000"/>
        </w:rPr>
        <w:t xml:space="preserve"> </w:t>
      </w:r>
      <w:proofErr w:type="spellStart"/>
      <w:r w:rsidR="00D014CD" w:rsidRPr="00D014CD">
        <w:rPr>
          <w:bCs/>
          <w:color w:val="000000"/>
        </w:rPr>
        <w:t>prin</w:t>
      </w:r>
      <w:proofErr w:type="spellEnd"/>
      <w:r w:rsidR="00D014CD" w:rsidRPr="00D014CD">
        <w:rPr>
          <w:bCs/>
          <w:color w:val="000000"/>
        </w:rPr>
        <w:t xml:space="preserve"> care </w:t>
      </w:r>
      <w:proofErr w:type="spellStart"/>
      <w:r w:rsidR="00D014CD" w:rsidRPr="00D014CD">
        <w:rPr>
          <w:bCs/>
          <w:color w:val="000000"/>
        </w:rPr>
        <w:t>a</w:t>
      </w:r>
      <w:r w:rsidR="00D014CD" w:rsidRPr="00D014CD">
        <w:rPr>
          <w:color w:val="000000"/>
        </w:rPr>
        <w:t>bonamentul</w:t>
      </w:r>
      <w:proofErr w:type="spellEnd"/>
      <w:r w:rsidR="00D014CD" w:rsidRPr="00D014CD">
        <w:rPr>
          <w:color w:val="000000"/>
        </w:rPr>
        <w:t xml:space="preserve">  </w:t>
      </w:r>
      <w:r w:rsidR="00D014CD" w:rsidRPr="00D014CD">
        <w:rPr>
          <w:bCs/>
          <w:color w:val="000000"/>
        </w:rPr>
        <w:t xml:space="preserve">“GENERAL”  de </w:t>
      </w:r>
      <w:proofErr w:type="spellStart"/>
      <w:r w:rsidR="00D014CD" w:rsidRPr="00D014CD">
        <w:rPr>
          <w:bCs/>
          <w:color w:val="000000"/>
        </w:rPr>
        <w:t>pe</w:t>
      </w:r>
      <w:proofErr w:type="spellEnd"/>
      <w:r w:rsidR="00D014CD" w:rsidRPr="00D014CD">
        <w:rPr>
          <w:bCs/>
          <w:color w:val="000000"/>
        </w:rPr>
        <w:t xml:space="preserve"> </w:t>
      </w:r>
      <w:proofErr w:type="spellStart"/>
      <w:r w:rsidR="00D014CD" w:rsidRPr="00D014CD">
        <w:rPr>
          <w:bCs/>
          <w:color w:val="000000"/>
        </w:rPr>
        <w:t>raza</w:t>
      </w:r>
      <w:proofErr w:type="spellEnd"/>
      <w:r w:rsidR="00D014CD" w:rsidRPr="00D014CD">
        <w:rPr>
          <w:bCs/>
          <w:color w:val="000000"/>
        </w:rPr>
        <w:t xml:space="preserve"> </w:t>
      </w:r>
      <w:proofErr w:type="spellStart"/>
      <w:r w:rsidR="00D014CD" w:rsidRPr="00D014CD">
        <w:rPr>
          <w:bCs/>
          <w:color w:val="000000"/>
        </w:rPr>
        <w:t>municipiului</w:t>
      </w:r>
      <w:proofErr w:type="spellEnd"/>
      <w:r w:rsidR="00D014CD" w:rsidRPr="00D014CD">
        <w:rPr>
          <w:bCs/>
          <w:color w:val="000000"/>
        </w:rPr>
        <w:t xml:space="preserve"> </w:t>
      </w:r>
      <w:proofErr w:type="spellStart"/>
      <w:r w:rsidR="00D014CD" w:rsidRPr="00D014CD">
        <w:rPr>
          <w:bCs/>
          <w:color w:val="000000"/>
        </w:rPr>
        <w:t>Timişoara</w:t>
      </w:r>
      <w:proofErr w:type="spellEnd"/>
      <w:r w:rsidR="00D014CD" w:rsidRPr="00D014CD">
        <w:rPr>
          <w:bCs/>
          <w:color w:val="000000"/>
        </w:rPr>
        <w:t xml:space="preserve"> </w:t>
      </w:r>
      <w:proofErr w:type="spellStart"/>
      <w:r w:rsidR="00D014CD" w:rsidRPr="00D014CD">
        <w:rPr>
          <w:bCs/>
          <w:color w:val="000000"/>
        </w:rPr>
        <w:t>să</w:t>
      </w:r>
      <w:proofErr w:type="spellEnd"/>
      <w:r w:rsidR="00D014CD" w:rsidRPr="00D014CD">
        <w:rPr>
          <w:bCs/>
          <w:color w:val="000000"/>
        </w:rPr>
        <w:t xml:space="preserve"> fie </w:t>
      </w:r>
      <w:proofErr w:type="spellStart"/>
      <w:r w:rsidR="00D014CD" w:rsidRPr="00D014CD">
        <w:rPr>
          <w:bCs/>
          <w:color w:val="000000"/>
        </w:rPr>
        <w:t>recunoscut</w:t>
      </w:r>
      <w:proofErr w:type="spellEnd"/>
      <w:r w:rsidR="00D014CD" w:rsidRPr="00D014CD">
        <w:rPr>
          <w:bCs/>
          <w:color w:val="000000"/>
        </w:rPr>
        <w:t xml:space="preserve"> </w:t>
      </w:r>
      <w:proofErr w:type="spellStart"/>
      <w:r w:rsidR="00D014CD" w:rsidRPr="00D014CD">
        <w:rPr>
          <w:bCs/>
          <w:color w:val="000000"/>
        </w:rPr>
        <w:t>în</w:t>
      </w:r>
      <w:proofErr w:type="spellEnd"/>
      <w:r w:rsidR="00D014CD" w:rsidRPr="00D014CD">
        <w:rPr>
          <w:bCs/>
          <w:color w:val="000000"/>
        </w:rPr>
        <w:t xml:space="preserve"> </w:t>
      </w:r>
      <w:proofErr w:type="spellStart"/>
      <w:r w:rsidR="00D014CD" w:rsidRPr="00D014CD">
        <w:rPr>
          <w:bCs/>
          <w:color w:val="000000"/>
        </w:rPr>
        <w:t>aceste</w:t>
      </w:r>
      <w:proofErr w:type="spellEnd"/>
      <w:r w:rsidR="00D014CD" w:rsidRPr="00D014CD">
        <w:rPr>
          <w:bCs/>
          <w:color w:val="000000"/>
        </w:rPr>
        <w:t xml:space="preserve"> </w:t>
      </w:r>
      <w:proofErr w:type="spellStart"/>
      <w:r w:rsidR="00D014CD" w:rsidRPr="00D014CD">
        <w:rPr>
          <w:bCs/>
          <w:color w:val="000000"/>
        </w:rPr>
        <w:t>oraşe</w:t>
      </w:r>
      <w:proofErr w:type="spellEnd"/>
      <w:r w:rsidR="00D014CD" w:rsidRPr="00D014CD">
        <w:rPr>
          <w:bCs/>
          <w:color w:val="000000"/>
        </w:rPr>
        <w:t>.</w:t>
      </w:r>
      <w:r w:rsidR="00D014CD">
        <w:rPr>
          <w:bCs/>
          <w:color w:val="000000"/>
        </w:rPr>
        <w:t>”</w:t>
      </w:r>
    </w:p>
    <w:p w:rsidR="007762C2" w:rsidRPr="008757CC" w:rsidRDefault="007762C2" w:rsidP="007762C2">
      <w:pPr>
        <w:jc w:val="both"/>
        <w:rPr>
          <w:rFonts w:cs="TimesNewRoman"/>
          <w:b/>
        </w:rPr>
      </w:pPr>
    </w:p>
    <w:p w:rsidR="007762C2" w:rsidRDefault="007762C2" w:rsidP="007762C2">
      <w:pPr>
        <w:jc w:val="both"/>
      </w:pPr>
    </w:p>
    <w:p w:rsidR="007762C2" w:rsidRPr="00276317" w:rsidRDefault="007762C2" w:rsidP="007762C2">
      <w:pPr>
        <w:jc w:val="both"/>
      </w:pPr>
    </w:p>
    <w:p w:rsidR="007762C2" w:rsidRPr="00276317" w:rsidRDefault="007762C2" w:rsidP="007762C2">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DIRECTOR </w:t>
      </w:r>
      <w:r w:rsidR="002E332E">
        <w:rPr>
          <w:rFonts w:ascii="Times New Roman" w:hAnsi="Times New Roman" w:cs="Times New Roman"/>
          <w:b/>
          <w:sz w:val="24"/>
          <w:szCs w:val="24"/>
        </w:rPr>
        <w:t>D.G.D.P.P.R.U.</w:t>
      </w:r>
      <w:r w:rsidRPr="00276317">
        <w:rPr>
          <w:rFonts w:ascii="Times New Roman" w:hAnsi="Times New Roman" w:cs="Times New Roman"/>
          <w:b/>
          <w:sz w:val="24"/>
          <w:szCs w:val="24"/>
        </w:rPr>
        <w:t>,</w:t>
      </w:r>
    </w:p>
    <w:p w:rsidR="007762C2" w:rsidRPr="00276317" w:rsidRDefault="007762C2" w:rsidP="007762C2">
      <w:pPr>
        <w:pStyle w:val="NoSpacing"/>
        <w:jc w:val="center"/>
        <w:rPr>
          <w:rFonts w:ascii="Times New Roman" w:hAnsi="Times New Roman" w:cs="Times New Roman"/>
          <w:i/>
          <w:sz w:val="24"/>
          <w:szCs w:val="24"/>
        </w:rPr>
      </w:pPr>
      <w:r>
        <w:rPr>
          <w:rFonts w:ascii="Times New Roman" w:hAnsi="Times New Roman" w:cs="Times New Roman"/>
          <w:b/>
          <w:i/>
          <w:sz w:val="24"/>
          <w:szCs w:val="24"/>
        </w:rPr>
        <w:t>CHIŞ</w:t>
      </w:r>
      <w:r w:rsidRPr="00276317">
        <w:rPr>
          <w:rFonts w:ascii="Times New Roman" w:hAnsi="Times New Roman" w:cs="Times New Roman"/>
          <w:b/>
          <w:i/>
          <w:sz w:val="24"/>
          <w:szCs w:val="24"/>
        </w:rPr>
        <w:t xml:space="preserve"> CULI</w:t>
      </w:r>
      <w:r>
        <w:rPr>
          <w:rFonts w:ascii="Times New Roman" w:hAnsi="Times New Roman" w:cs="Times New Roman"/>
          <w:b/>
          <w:i/>
          <w:sz w:val="24"/>
          <w:szCs w:val="24"/>
        </w:rPr>
        <w:t>ŢĂ</w:t>
      </w:r>
    </w:p>
    <w:p w:rsidR="007762C2" w:rsidRPr="00276317" w:rsidRDefault="007762C2" w:rsidP="007762C2">
      <w:pPr>
        <w:pStyle w:val="NoSpacing"/>
        <w:jc w:val="both"/>
        <w:rPr>
          <w:rFonts w:ascii="Times New Roman" w:hAnsi="Times New Roman" w:cs="Times New Roman"/>
          <w:i/>
          <w:sz w:val="24"/>
          <w:szCs w:val="24"/>
        </w:rPr>
      </w:pPr>
    </w:p>
    <w:p w:rsidR="007762C2" w:rsidRPr="00276317" w:rsidRDefault="007762C2" w:rsidP="007762C2">
      <w:pPr>
        <w:pStyle w:val="NoSpacing"/>
        <w:jc w:val="both"/>
        <w:rPr>
          <w:rFonts w:ascii="Times New Roman" w:hAnsi="Times New Roman" w:cs="Times New Roman"/>
          <w:i/>
          <w:sz w:val="24"/>
          <w:szCs w:val="24"/>
        </w:rPr>
      </w:pPr>
    </w:p>
    <w:p w:rsidR="007762C2" w:rsidRPr="00276317" w:rsidRDefault="007762C2" w:rsidP="007762C2">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Ş</w:t>
      </w:r>
      <w:r w:rsidRPr="00276317">
        <w:rPr>
          <w:rFonts w:ascii="Times New Roman" w:hAnsi="Times New Roman" w:cs="Times New Roman"/>
          <w:b/>
          <w:sz w:val="24"/>
          <w:szCs w:val="24"/>
        </w:rPr>
        <w:t xml:space="preserve">EF SERVICIU T.,                      </w:t>
      </w:r>
      <w:r>
        <w:rPr>
          <w:rFonts w:ascii="Times New Roman" w:hAnsi="Times New Roman" w:cs="Times New Roman"/>
          <w:b/>
          <w:sz w:val="24"/>
          <w:szCs w:val="24"/>
        </w:rPr>
        <w:t xml:space="preserve">                               </w:t>
      </w:r>
      <w:r w:rsidR="008757CC">
        <w:rPr>
          <w:rFonts w:ascii="Times New Roman" w:hAnsi="Times New Roman" w:cs="Times New Roman"/>
          <w:b/>
          <w:sz w:val="24"/>
          <w:szCs w:val="24"/>
        </w:rPr>
        <w:t xml:space="preserve"> </w:t>
      </w:r>
      <w:r>
        <w:rPr>
          <w:rFonts w:ascii="Times New Roman" w:hAnsi="Times New Roman" w:cs="Times New Roman"/>
          <w:b/>
          <w:sz w:val="24"/>
          <w:szCs w:val="24"/>
        </w:rPr>
        <w:t>Ş</w:t>
      </w:r>
      <w:r w:rsidRPr="00276317">
        <w:rPr>
          <w:rFonts w:ascii="Times New Roman" w:hAnsi="Times New Roman" w:cs="Times New Roman"/>
          <w:b/>
          <w:sz w:val="24"/>
          <w:szCs w:val="24"/>
        </w:rPr>
        <w:t>EF BIROU T.S.C.,</w:t>
      </w:r>
    </w:p>
    <w:p w:rsidR="007762C2" w:rsidRPr="00276317" w:rsidRDefault="007762C2" w:rsidP="007762C2">
      <w:pPr>
        <w:pStyle w:val="NoSpacing"/>
        <w:jc w:val="both"/>
        <w:rPr>
          <w:rFonts w:ascii="Times New Roman" w:hAnsi="Times New Roman" w:cs="Times New Roman"/>
          <w:b/>
          <w:i/>
          <w:sz w:val="24"/>
          <w:szCs w:val="24"/>
        </w:rPr>
      </w:pPr>
      <w:r w:rsidRPr="00276317">
        <w:rPr>
          <w:rFonts w:ascii="Times New Roman" w:hAnsi="Times New Roman" w:cs="Times New Roman"/>
          <w:b/>
          <w:sz w:val="24"/>
          <w:szCs w:val="24"/>
        </w:rPr>
        <w:t xml:space="preserve">       </w:t>
      </w:r>
      <w:r>
        <w:rPr>
          <w:rFonts w:ascii="Times New Roman" w:hAnsi="Times New Roman" w:cs="Times New Roman"/>
          <w:b/>
          <w:i/>
          <w:sz w:val="24"/>
          <w:szCs w:val="24"/>
        </w:rPr>
        <w:t>ADRIAN COLOJOARĂ</w:t>
      </w:r>
      <w:r w:rsidRPr="00276317">
        <w:rPr>
          <w:rFonts w:ascii="Times New Roman" w:hAnsi="Times New Roman" w:cs="Times New Roman"/>
          <w:b/>
          <w:i/>
          <w:sz w:val="24"/>
          <w:szCs w:val="24"/>
        </w:rPr>
        <w:t>,                                                   CRISTINA GAVRA</w:t>
      </w:r>
    </w:p>
    <w:p w:rsidR="007762C2" w:rsidRDefault="007762C2" w:rsidP="007762C2">
      <w:pPr>
        <w:pStyle w:val="NoSpacing"/>
        <w:jc w:val="both"/>
        <w:rPr>
          <w:rFonts w:ascii="Times New Roman" w:hAnsi="Times New Roman" w:cs="Times New Roman"/>
          <w:i/>
          <w:sz w:val="24"/>
          <w:szCs w:val="24"/>
        </w:rPr>
      </w:pPr>
    </w:p>
    <w:p w:rsidR="0077731D" w:rsidRPr="00276317" w:rsidRDefault="0077731D" w:rsidP="007762C2">
      <w:pPr>
        <w:pStyle w:val="NoSpacing"/>
        <w:jc w:val="both"/>
        <w:rPr>
          <w:rFonts w:ascii="Times New Roman" w:hAnsi="Times New Roman" w:cs="Times New Roman"/>
          <w:i/>
          <w:sz w:val="24"/>
          <w:szCs w:val="24"/>
        </w:rPr>
      </w:pPr>
    </w:p>
    <w:p w:rsidR="007762C2" w:rsidRPr="00276317" w:rsidRDefault="008757CC" w:rsidP="007762C2">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007762C2" w:rsidRPr="00276317">
        <w:rPr>
          <w:rFonts w:ascii="Times New Roman" w:hAnsi="Times New Roman" w:cs="Times New Roman"/>
          <w:b/>
          <w:sz w:val="24"/>
          <w:szCs w:val="24"/>
        </w:rPr>
        <w:t>CONSILIER</w:t>
      </w:r>
      <w:r w:rsidR="007762C2" w:rsidRPr="00276317">
        <w:rPr>
          <w:rFonts w:ascii="Times New Roman" w:hAnsi="Times New Roman" w:cs="Times New Roman"/>
          <w:sz w:val="24"/>
          <w:szCs w:val="24"/>
        </w:rPr>
        <w:t>,</w:t>
      </w:r>
    </w:p>
    <w:p w:rsidR="007762C2" w:rsidRPr="00276317" w:rsidRDefault="008757CC" w:rsidP="007762C2">
      <w:pPr>
        <w:pStyle w:val="NoSpacing"/>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7762C2" w:rsidRPr="00276317">
        <w:rPr>
          <w:rFonts w:ascii="Times New Roman" w:hAnsi="Times New Roman" w:cs="Times New Roman"/>
          <w:b/>
          <w:i/>
          <w:sz w:val="24"/>
          <w:szCs w:val="24"/>
        </w:rPr>
        <w:t>TEODORA GENTIMIR</w:t>
      </w:r>
    </w:p>
    <w:p w:rsidR="007762C2" w:rsidRDefault="007762C2" w:rsidP="007762C2">
      <w:pPr>
        <w:jc w:val="both"/>
      </w:pPr>
    </w:p>
    <w:p w:rsidR="007762C2" w:rsidRDefault="007762C2" w:rsidP="007762C2">
      <w:pPr>
        <w:jc w:val="both"/>
      </w:pPr>
    </w:p>
    <w:p w:rsidR="007762C2" w:rsidRDefault="007762C2" w:rsidP="007762C2">
      <w:pPr>
        <w:jc w:val="both"/>
      </w:pPr>
    </w:p>
    <w:p w:rsidR="007762C2" w:rsidRDefault="007762C2" w:rsidP="007762C2">
      <w:pPr>
        <w:jc w:val="both"/>
      </w:pPr>
    </w:p>
    <w:p w:rsidR="007762C2" w:rsidRDefault="007762C2" w:rsidP="007762C2">
      <w:pPr>
        <w:jc w:val="both"/>
      </w:pPr>
    </w:p>
    <w:p w:rsidR="007762C2" w:rsidRDefault="007762C2" w:rsidP="007762C2">
      <w:pPr>
        <w:jc w:val="both"/>
      </w:pPr>
    </w:p>
    <w:p w:rsidR="007762C2" w:rsidRDefault="007762C2" w:rsidP="007762C2">
      <w:pPr>
        <w:jc w:val="both"/>
      </w:pPr>
    </w:p>
    <w:p w:rsidR="007762C2" w:rsidRDefault="007762C2" w:rsidP="007762C2">
      <w:pPr>
        <w:jc w:val="both"/>
      </w:pPr>
    </w:p>
    <w:p w:rsidR="007762C2" w:rsidRPr="000F6F7C" w:rsidRDefault="007762C2" w:rsidP="007762C2">
      <w:pPr>
        <w:ind w:left="6480"/>
        <w:jc w:val="both"/>
        <w:rPr>
          <w:sz w:val="18"/>
          <w:szCs w:val="18"/>
          <w:lang w:val="ro-RO"/>
        </w:rPr>
      </w:pPr>
      <w:r w:rsidRPr="00276317">
        <w:t xml:space="preserve">                                                                                                                                                                                                                  </w:t>
      </w:r>
      <w:r>
        <w:t xml:space="preserve">                                               </w:t>
      </w:r>
      <w:r w:rsidRPr="000F6F7C">
        <w:rPr>
          <w:sz w:val="18"/>
          <w:szCs w:val="18"/>
        </w:rPr>
        <w:t>Cod FO53-01</w:t>
      </w:r>
      <w:proofErr w:type="gramStart"/>
      <w:r w:rsidRPr="000F6F7C">
        <w:rPr>
          <w:sz w:val="18"/>
          <w:szCs w:val="18"/>
        </w:rPr>
        <w:t>,Ver.1</w:t>
      </w:r>
      <w:proofErr w:type="gramEnd"/>
    </w:p>
    <w:p w:rsidR="00562514" w:rsidRDefault="00562514"/>
    <w:sectPr w:rsidR="00562514" w:rsidSect="008B0371">
      <w:pgSz w:w="12240" w:h="15840"/>
      <w:pgMar w:top="432" w:right="1008"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639A9"/>
    <w:multiLevelType w:val="hybridMultilevel"/>
    <w:tmpl w:val="BCFA728E"/>
    <w:lvl w:ilvl="0" w:tplc="5ACCA3E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A0461CB"/>
    <w:multiLevelType w:val="hybridMultilevel"/>
    <w:tmpl w:val="CD8E34BE"/>
    <w:lvl w:ilvl="0" w:tplc="04090001">
      <w:start w:val="1"/>
      <w:numFmt w:val="bullet"/>
      <w:lvlText w:val=""/>
      <w:lvlJc w:val="left"/>
      <w:pPr>
        <w:ind w:left="1471" w:hanging="360"/>
      </w:pPr>
      <w:rPr>
        <w:rFonts w:ascii="Symbol" w:hAnsi="Symbol"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762C2"/>
    <w:rsid w:val="00082C21"/>
    <w:rsid w:val="00144331"/>
    <w:rsid w:val="001523A0"/>
    <w:rsid w:val="001602A2"/>
    <w:rsid w:val="001B5B20"/>
    <w:rsid w:val="002B13A0"/>
    <w:rsid w:val="002C2E10"/>
    <w:rsid w:val="002E332E"/>
    <w:rsid w:val="00301214"/>
    <w:rsid w:val="003603A4"/>
    <w:rsid w:val="003866A6"/>
    <w:rsid w:val="00420F5C"/>
    <w:rsid w:val="00446FAB"/>
    <w:rsid w:val="00562514"/>
    <w:rsid w:val="0060546A"/>
    <w:rsid w:val="0065125E"/>
    <w:rsid w:val="00742868"/>
    <w:rsid w:val="0077239A"/>
    <w:rsid w:val="007762C2"/>
    <w:rsid w:val="0077731D"/>
    <w:rsid w:val="007D3694"/>
    <w:rsid w:val="008757CC"/>
    <w:rsid w:val="00937B41"/>
    <w:rsid w:val="00963EA3"/>
    <w:rsid w:val="009A0E03"/>
    <w:rsid w:val="00A76DDA"/>
    <w:rsid w:val="00B85468"/>
    <w:rsid w:val="00C41FE2"/>
    <w:rsid w:val="00D014CD"/>
    <w:rsid w:val="00DE0B18"/>
    <w:rsid w:val="00FA1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2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62C2"/>
    <w:pPr>
      <w:spacing w:after="0" w:line="240" w:lineRule="auto"/>
    </w:pPr>
    <w:rPr>
      <w:rFonts w:ascii="Calibri" w:eastAsia="Times New Roman" w:hAnsi="Calibri" w:cs="Calibri"/>
      <w:lang w:val="ro-RO"/>
    </w:rPr>
  </w:style>
  <w:style w:type="paragraph" w:styleId="NormalWeb">
    <w:name w:val="Normal (Web)"/>
    <w:basedOn w:val="Normal"/>
    <w:uiPriority w:val="99"/>
    <w:unhideWhenUsed/>
    <w:rsid w:val="007762C2"/>
    <w:pPr>
      <w:shd w:val="clear" w:color="auto" w:fill="FFFFFF"/>
      <w:jc w:val="both"/>
    </w:pPr>
    <w:rPr>
      <w:rFonts w:ascii="Verdana" w:hAnsi="Verdana"/>
      <w:color w:val="000000"/>
      <w:sz w:val="16"/>
      <w:szCs w:val="16"/>
    </w:rPr>
  </w:style>
  <w:style w:type="paragraph" w:styleId="Header">
    <w:name w:val="header"/>
    <w:basedOn w:val="Normal"/>
    <w:link w:val="HeaderChar"/>
    <w:uiPriority w:val="99"/>
    <w:unhideWhenUsed/>
    <w:rsid w:val="007762C2"/>
    <w:pPr>
      <w:tabs>
        <w:tab w:val="center" w:pos="4680"/>
        <w:tab w:val="right" w:pos="9360"/>
      </w:tabs>
    </w:pPr>
    <w:rPr>
      <w:rFonts w:asciiTheme="minorHAnsi" w:eastAsiaTheme="minorEastAsia" w:hAnsiTheme="minorHAnsi" w:cstheme="minorBidi"/>
      <w:sz w:val="22"/>
      <w:szCs w:val="22"/>
      <w:lang w:val="ro-RO" w:eastAsia="ro-RO"/>
    </w:rPr>
  </w:style>
  <w:style w:type="character" w:customStyle="1" w:styleId="HeaderChar">
    <w:name w:val="Header Char"/>
    <w:basedOn w:val="DefaultParagraphFont"/>
    <w:link w:val="Header"/>
    <w:uiPriority w:val="99"/>
    <w:rsid w:val="007762C2"/>
    <w:rPr>
      <w:rFonts w:eastAsiaTheme="minorEastAsia"/>
      <w:lang w:val="ro-RO" w:eastAsia="ro-RO"/>
    </w:rPr>
  </w:style>
  <w:style w:type="character" w:styleId="Hyperlink">
    <w:name w:val="Hyperlink"/>
    <w:basedOn w:val="DefaultParagraphFont"/>
    <w:uiPriority w:val="99"/>
    <w:unhideWhenUsed/>
    <w:rsid w:val="007762C2"/>
    <w:rPr>
      <w:color w:val="0000FF" w:themeColor="hyperlink"/>
      <w:u w:val="single"/>
    </w:rPr>
  </w:style>
  <w:style w:type="table" w:styleId="TableGrid">
    <w:name w:val="Table Grid"/>
    <w:basedOn w:val="TableNormal"/>
    <w:uiPriority w:val="59"/>
    <w:rsid w:val="007762C2"/>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62C2"/>
    <w:rPr>
      <w:rFonts w:ascii="Tahoma" w:hAnsi="Tahoma" w:cs="Tahoma"/>
      <w:sz w:val="16"/>
      <w:szCs w:val="16"/>
    </w:rPr>
  </w:style>
  <w:style w:type="character" w:customStyle="1" w:styleId="BalloonTextChar">
    <w:name w:val="Balloon Text Char"/>
    <w:basedOn w:val="DefaultParagraphFont"/>
    <w:link w:val="BalloonText"/>
    <w:uiPriority w:val="99"/>
    <w:semiHidden/>
    <w:rsid w:val="007762C2"/>
    <w:rPr>
      <w:rFonts w:ascii="Tahoma" w:eastAsia="Times New Roman" w:hAnsi="Tahoma" w:cs="Tahoma"/>
      <w:sz w:val="16"/>
      <w:szCs w:val="16"/>
    </w:rPr>
  </w:style>
  <w:style w:type="paragraph" w:styleId="ListParagraph">
    <w:name w:val="List Paragraph"/>
    <w:basedOn w:val="Normal"/>
    <w:uiPriority w:val="34"/>
    <w:qFormat/>
    <w:rsid w:val="001523A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entenar.cultura.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2ACA5C-C7D1-483A-83B6-0740893C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760</Words>
  <Characters>4338</Characters>
  <Application>Microsoft Office Word</Application>
  <DocSecurity>0</DocSecurity>
  <Lines>36</Lines>
  <Paragraphs>10</Paragraphs>
  <ScaleCrop>false</ScaleCrop>
  <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ElenaValuta</cp:lastModifiedBy>
  <cp:revision>33</cp:revision>
  <dcterms:created xsi:type="dcterms:W3CDTF">2018-12-17T10:38:00Z</dcterms:created>
  <dcterms:modified xsi:type="dcterms:W3CDTF">2018-12-17T12:23:00Z</dcterms:modified>
</cp:coreProperties>
</file>