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24" w:rsidRPr="00B01D9E" w:rsidRDefault="00015A24" w:rsidP="00015A24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015A24" w:rsidRDefault="00015A24" w:rsidP="00015A24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 xml:space="preserve">, </w:t>
      </w: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015A24" w:rsidRPr="00D3182A" w:rsidRDefault="00015A24" w:rsidP="00015A24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……………………………………………………………….</w:t>
      </w:r>
    </w:p>
    <w:p w:rsidR="00015A24" w:rsidRDefault="00015A24" w:rsidP="00015A24">
      <w:pPr>
        <w:rPr>
          <w:lang w:val="fr-FR"/>
        </w:rPr>
      </w:pPr>
    </w:p>
    <w:p w:rsidR="00015A24" w:rsidRPr="0045427D" w:rsidRDefault="00015A24" w:rsidP="00015A24">
      <w:pPr>
        <w:pStyle w:val="Heading2"/>
        <w:tabs>
          <w:tab w:val="left" w:pos="4320"/>
        </w:tabs>
        <w:rPr>
          <w:szCs w:val="28"/>
          <w:lang w:val="fr-FR"/>
        </w:rPr>
      </w:pPr>
      <w:r w:rsidRPr="0045427D">
        <w:rPr>
          <w:szCs w:val="28"/>
          <w:lang w:val="fr-FR"/>
        </w:rPr>
        <w:t>R E F E R A T</w:t>
      </w:r>
    </w:p>
    <w:p w:rsidR="001143FC" w:rsidRPr="0045427D" w:rsidRDefault="00015A24" w:rsidP="00015A24">
      <w:pPr>
        <w:ind w:right="245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45427D">
        <w:rPr>
          <w:rFonts w:ascii="Times New Roman" w:hAnsi="Times New Roman" w:cs="Times New Roman"/>
          <w:b/>
          <w:sz w:val="28"/>
          <w:szCs w:val="28"/>
          <w:lang w:val="fr-FR"/>
        </w:rPr>
        <w:t>privind</w:t>
      </w:r>
      <w:proofErr w:type="spellEnd"/>
      <w:r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atribuirea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in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folosiinta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gratuita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proofErr w:type="spellStart"/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proofErr w:type="gramEnd"/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o </w:t>
      </w:r>
      <w:proofErr w:type="spellStart"/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>perioada</w:t>
      </w:r>
      <w:proofErr w:type="spellEnd"/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49 de </w:t>
      </w:r>
      <w:proofErr w:type="spellStart"/>
      <w:r w:rsidR="0045427D" w:rsidRPr="0045427D">
        <w:rPr>
          <w:rFonts w:ascii="Times New Roman" w:hAnsi="Times New Roman" w:cs="Times New Roman"/>
          <w:b/>
          <w:sz w:val="28"/>
          <w:szCs w:val="28"/>
          <w:lang w:val="fr-FR"/>
        </w:rPr>
        <w:t>ani,</w:t>
      </w:r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catre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Inspectoratul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Situatii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Urgenta ,,Banat ‘’</w:t>
      </w:r>
      <w:r w:rsidR="006E2566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al </w:t>
      </w:r>
      <w:proofErr w:type="spellStart"/>
      <w:r w:rsidR="006E2566" w:rsidRPr="0045427D">
        <w:rPr>
          <w:rFonts w:ascii="Times New Roman" w:hAnsi="Times New Roman" w:cs="Times New Roman"/>
          <w:b/>
          <w:sz w:val="28"/>
          <w:szCs w:val="28"/>
          <w:lang w:val="fr-FR"/>
        </w:rPr>
        <w:t>judetului</w:t>
      </w:r>
      <w:proofErr w:type="spellEnd"/>
      <w:r w:rsidR="006E2566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Timis </w:t>
      </w:r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cazarma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pompierilor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>situata</w:t>
      </w:r>
      <w:proofErr w:type="spellEnd"/>
      <w:r w:rsidR="00A6275F" w:rsidRPr="004542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in Timisoara </w:t>
      </w:r>
      <w:proofErr w:type="spellStart"/>
      <w:r w:rsidR="001143FC" w:rsidRPr="0045427D">
        <w:rPr>
          <w:rFonts w:ascii="Times New Roman" w:hAnsi="Times New Roman" w:cs="Times New Roman"/>
          <w:b/>
          <w:sz w:val="28"/>
          <w:szCs w:val="28"/>
          <w:lang w:val="fr-FR"/>
        </w:rPr>
        <w:t>str</w:t>
      </w:r>
      <w:proofErr w:type="spellEnd"/>
      <w:r w:rsidR="001143FC" w:rsidRPr="0045427D">
        <w:rPr>
          <w:rFonts w:ascii="Times New Roman" w:hAnsi="Times New Roman" w:cs="Times New Roman"/>
          <w:b/>
          <w:sz w:val="28"/>
          <w:szCs w:val="28"/>
          <w:lang w:val="fr-FR"/>
        </w:rPr>
        <w:t>.16Decembrie 1989 nr 48</w:t>
      </w:r>
    </w:p>
    <w:p w:rsidR="00015A24" w:rsidRDefault="001143FC" w:rsidP="00604EDA">
      <w:pPr>
        <w:pStyle w:val="Heading2"/>
        <w:jc w:val="both"/>
        <w:rPr>
          <w:b w:val="0"/>
          <w:u w:val="none"/>
          <w:lang w:val="fr-FR"/>
        </w:rPr>
      </w:pPr>
      <w:r w:rsidRPr="00604EDA">
        <w:rPr>
          <w:b w:val="0"/>
          <w:u w:val="none"/>
          <w:lang w:val="fr-FR"/>
        </w:rPr>
        <w:tab/>
      </w:r>
      <w:proofErr w:type="spellStart"/>
      <w:r w:rsidRPr="00604EDA">
        <w:rPr>
          <w:b w:val="0"/>
          <w:u w:val="none"/>
          <w:lang w:val="fr-FR"/>
        </w:rPr>
        <w:t>Prin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deciziunea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Sfatului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Popular</w:t>
      </w:r>
      <w:proofErr w:type="spellEnd"/>
      <w:r w:rsidRPr="00604EDA">
        <w:rPr>
          <w:b w:val="0"/>
          <w:u w:val="none"/>
          <w:lang w:val="fr-FR"/>
        </w:rPr>
        <w:t xml:space="preserve"> al </w:t>
      </w:r>
      <w:proofErr w:type="spellStart"/>
      <w:r w:rsidRPr="00604EDA">
        <w:rPr>
          <w:b w:val="0"/>
          <w:u w:val="none"/>
          <w:lang w:val="fr-FR"/>
        </w:rPr>
        <w:t>RegiuniiTimisoara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cu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numarul</w:t>
      </w:r>
      <w:proofErr w:type="spellEnd"/>
      <w:r w:rsidRPr="00604EDA">
        <w:rPr>
          <w:b w:val="0"/>
          <w:u w:val="none"/>
          <w:lang w:val="fr-FR"/>
        </w:rPr>
        <w:t xml:space="preserve"> 847 </w:t>
      </w:r>
      <w:proofErr w:type="spellStart"/>
      <w:r w:rsidRPr="00604EDA">
        <w:rPr>
          <w:b w:val="0"/>
          <w:u w:val="none"/>
          <w:lang w:val="fr-FR"/>
        </w:rPr>
        <w:t>din</w:t>
      </w:r>
      <w:proofErr w:type="spellEnd"/>
      <w:r w:rsidRPr="00604EDA">
        <w:rPr>
          <w:b w:val="0"/>
          <w:u w:val="none"/>
          <w:lang w:val="fr-FR"/>
        </w:rPr>
        <w:t xml:space="preserve"> 14.Decembrie1955 </w:t>
      </w:r>
      <w:proofErr w:type="spellStart"/>
      <w:r w:rsidRPr="00604EDA">
        <w:rPr>
          <w:b w:val="0"/>
          <w:u w:val="none"/>
          <w:lang w:val="fr-FR"/>
        </w:rPr>
        <w:t>Comitetul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Executiv</w:t>
      </w:r>
      <w:proofErr w:type="spellEnd"/>
      <w:r w:rsidRPr="00604EDA">
        <w:rPr>
          <w:b w:val="0"/>
          <w:u w:val="none"/>
          <w:lang w:val="fr-FR"/>
        </w:rPr>
        <w:t xml:space="preserve"> al </w:t>
      </w:r>
      <w:proofErr w:type="spellStart"/>
      <w:r w:rsidRPr="00604EDA">
        <w:rPr>
          <w:b w:val="0"/>
          <w:u w:val="none"/>
          <w:lang w:val="fr-FR"/>
        </w:rPr>
        <w:t>Sfatului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Popular</w:t>
      </w:r>
      <w:proofErr w:type="spellEnd"/>
      <w:r w:rsidRPr="00604EDA">
        <w:rPr>
          <w:b w:val="0"/>
          <w:u w:val="none"/>
          <w:lang w:val="fr-FR"/>
        </w:rPr>
        <w:t xml:space="preserve"> al </w:t>
      </w:r>
      <w:proofErr w:type="spellStart"/>
      <w:r w:rsidRPr="00604EDA">
        <w:rPr>
          <w:b w:val="0"/>
          <w:u w:val="none"/>
          <w:lang w:val="fr-FR"/>
        </w:rPr>
        <w:t>Regiunii</w:t>
      </w:r>
      <w:proofErr w:type="spellEnd"/>
      <w:r w:rsidRPr="00604EDA">
        <w:rPr>
          <w:b w:val="0"/>
          <w:u w:val="none"/>
          <w:lang w:val="fr-FR"/>
        </w:rPr>
        <w:t xml:space="preserve"> Timisoara </w:t>
      </w:r>
      <w:r w:rsidR="00604EDA" w:rsidRPr="00604EDA">
        <w:rPr>
          <w:b w:val="0"/>
          <w:u w:val="none"/>
          <w:lang w:val="fr-FR"/>
        </w:rPr>
        <w:t xml:space="preserve"> </w:t>
      </w:r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transmite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imobilul</w:t>
      </w:r>
      <w:proofErr w:type="spellEnd"/>
      <w:r w:rsidRPr="00604EDA">
        <w:rPr>
          <w:b w:val="0"/>
          <w:u w:val="none"/>
          <w:lang w:val="fr-FR"/>
        </w:rPr>
        <w:t xml:space="preserve"> </w:t>
      </w:r>
      <w:proofErr w:type="spellStart"/>
      <w:r w:rsidRPr="00604EDA">
        <w:rPr>
          <w:b w:val="0"/>
          <w:u w:val="none"/>
          <w:lang w:val="fr-FR"/>
        </w:rPr>
        <w:t>situat</w:t>
      </w:r>
      <w:proofErr w:type="spellEnd"/>
      <w:r w:rsidRPr="00604EDA">
        <w:rPr>
          <w:b w:val="0"/>
          <w:u w:val="none"/>
          <w:lang w:val="fr-FR"/>
        </w:rPr>
        <w:t xml:space="preserve"> in Timisoara </w:t>
      </w:r>
      <w:proofErr w:type="spellStart"/>
      <w:r w:rsidRPr="00604EDA">
        <w:rPr>
          <w:b w:val="0"/>
          <w:u w:val="none"/>
          <w:lang w:val="fr-FR"/>
        </w:rPr>
        <w:t>str</w:t>
      </w:r>
      <w:proofErr w:type="spellEnd"/>
      <w:r w:rsidRPr="00604EDA">
        <w:rPr>
          <w:b w:val="0"/>
          <w:u w:val="none"/>
          <w:lang w:val="fr-FR"/>
        </w:rPr>
        <w:t xml:space="preserve">.6Martie nr 48 </w:t>
      </w:r>
      <w:proofErr w:type="spellStart"/>
      <w:r w:rsidRPr="00604EDA">
        <w:rPr>
          <w:b w:val="0"/>
          <w:u w:val="none"/>
          <w:lang w:val="fr-FR"/>
        </w:rPr>
        <w:t>actual</w:t>
      </w:r>
      <w:proofErr w:type="spellEnd"/>
      <w:r w:rsidRPr="00604EDA">
        <w:rPr>
          <w:b w:val="0"/>
          <w:u w:val="none"/>
          <w:lang w:val="fr-FR"/>
        </w:rPr>
        <w:t xml:space="preserve"> 16 </w:t>
      </w:r>
      <w:proofErr w:type="spellStart"/>
      <w:r w:rsidRPr="00604EDA">
        <w:rPr>
          <w:b w:val="0"/>
          <w:u w:val="none"/>
          <w:lang w:val="fr-FR"/>
        </w:rPr>
        <w:t>Decembrie</w:t>
      </w:r>
      <w:proofErr w:type="spellEnd"/>
      <w:r w:rsidRPr="00604EDA">
        <w:rPr>
          <w:b w:val="0"/>
          <w:u w:val="none"/>
          <w:lang w:val="fr-FR"/>
        </w:rPr>
        <w:t xml:space="preserve"> 1989</w:t>
      </w:r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cu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numarul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topografic</w:t>
      </w:r>
      <w:proofErr w:type="spellEnd"/>
      <w:r w:rsidR="00604EDA" w:rsidRPr="00604EDA">
        <w:rPr>
          <w:b w:val="0"/>
          <w:u w:val="none"/>
          <w:lang w:val="fr-FR"/>
        </w:rPr>
        <w:t xml:space="preserve"> 17022 </w:t>
      </w:r>
      <w:r w:rsidR="00015A24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din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folosinta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Sfatului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Popular</w:t>
      </w:r>
      <w:proofErr w:type="spellEnd"/>
      <w:r w:rsidR="00604EDA" w:rsidRPr="00604EDA">
        <w:rPr>
          <w:b w:val="0"/>
          <w:u w:val="none"/>
          <w:lang w:val="fr-FR"/>
        </w:rPr>
        <w:t xml:space="preserve"> al </w:t>
      </w:r>
      <w:proofErr w:type="spellStart"/>
      <w:r w:rsidR="00604EDA" w:rsidRPr="00604EDA">
        <w:rPr>
          <w:b w:val="0"/>
          <w:u w:val="none"/>
          <w:lang w:val="fr-FR"/>
        </w:rPr>
        <w:t>Orasului</w:t>
      </w:r>
      <w:proofErr w:type="spellEnd"/>
      <w:r w:rsidR="00604EDA" w:rsidRPr="00604EDA">
        <w:rPr>
          <w:b w:val="0"/>
          <w:u w:val="none"/>
          <w:lang w:val="fr-FR"/>
        </w:rPr>
        <w:t xml:space="preserve"> Timisoara in </w:t>
      </w:r>
      <w:proofErr w:type="spellStart"/>
      <w:r w:rsidR="00604EDA" w:rsidRPr="00604EDA">
        <w:rPr>
          <w:b w:val="0"/>
          <w:u w:val="none"/>
          <w:lang w:val="fr-FR"/>
        </w:rPr>
        <w:t>folosinta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Ministerului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Afacerilor</w:t>
      </w:r>
      <w:proofErr w:type="spellEnd"/>
      <w:r w:rsidR="00604EDA" w:rsidRPr="00604EDA">
        <w:rPr>
          <w:b w:val="0"/>
          <w:u w:val="none"/>
          <w:lang w:val="fr-FR"/>
        </w:rPr>
        <w:t xml:space="preserve"> Interne </w:t>
      </w:r>
      <w:proofErr w:type="spellStart"/>
      <w:r w:rsidR="00604EDA" w:rsidRPr="00604EDA">
        <w:rPr>
          <w:b w:val="0"/>
          <w:u w:val="none"/>
          <w:lang w:val="fr-FR"/>
        </w:rPr>
        <w:t>Compania</w:t>
      </w:r>
      <w:proofErr w:type="spellEnd"/>
      <w:r w:rsidR="00604EDA" w:rsidRPr="00604EDA">
        <w:rPr>
          <w:b w:val="0"/>
          <w:u w:val="none"/>
          <w:lang w:val="fr-FR"/>
        </w:rPr>
        <w:t xml:space="preserve"> P.C.I Timisoara </w:t>
      </w:r>
      <w:proofErr w:type="spellStart"/>
      <w:r w:rsidR="00604EDA" w:rsidRPr="00604EDA">
        <w:rPr>
          <w:b w:val="0"/>
          <w:u w:val="none"/>
          <w:lang w:val="fr-FR"/>
        </w:rPr>
        <w:t>cea</w:t>
      </w:r>
      <w:proofErr w:type="spellEnd"/>
      <w:r w:rsidR="00604EDA" w:rsidRPr="00604EDA">
        <w:rPr>
          <w:b w:val="0"/>
          <w:u w:val="none"/>
          <w:lang w:val="fr-FR"/>
        </w:rPr>
        <w:t xml:space="preserve"> care la data </w:t>
      </w:r>
      <w:proofErr w:type="spellStart"/>
      <w:r w:rsidR="00604EDA" w:rsidRPr="00604EDA">
        <w:rPr>
          <w:b w:val="0"/>
          <w:u w:val="none"/>
          <w:lang w:val="fr-FR"/>
        </w:rPr>
        <w:t>respectiva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folosea</w:t>
      </w:r>
      <w:proofErr w:type="spellEnd"/>
      <w:r w:rsidR="00604EDA" w:rsidRPr="00604EDA">
        <w:rPr>
          <w:b w:val="0"/>
          <w:u w:val="none"/>
          <w:lang w:val="fr-FR"/>
        </w:rPr>
        <w:t xml:space="preserve"> </w:t>
      </w:r>
      <w:proofErr w:type="spellStart"/>
      <w:r w:rsidR="00604EDA" w:rsidRPr="00604EDA">
        <w:rPr>
          <w:b w:val="0"/>
          <w:u w:val="none"/>
          <w:lang w:val="fr-FR"/>
        </w:rPr>
        <w:t>cazarma.</w:t>
      </w:r>
      <w:r w:rsidR="00715B56">
        <w:rPr>
          <w:b w:val="0"/>
          <w:u w:val="none"/>
          <w:lang w:val="fr-FR"/>
        </w:rPr>
        <w:t>Nu</w:t>
      </w:r>
      <w:proofErr w:type="spellEnd"/>
      <w:r w:rsidR="00715B56">
        <w:rPr>
          <w:b w:val="0"/>
          <w:u w:val="none"/>
          <w:lang w:val="fr-FR"/>
        </w:rPr>
        <w:t xml:space="preserve"> se </w:t>
      </w:r>
      <w:proofErr w:type="spellStart"/>
      <w:r w:rsidR="00715B56">
        <w:rPr>
          <w:b w:val="0"/>
          <w:u w:val="none"/>
          <w:lang w:val="fr-FR"/>
        </w:rPr>
        <w:t>stie</w:t>
      </w:r>
      <w:proofErr w:type="spellEnd"/>
      <w:r w:rsidR="00715B56">
        <w:rPr>
          <w:b w:val="0"/>
          <w:u w:val="none"/>
          <w:lang w:val="fr-FR"/>
        </w:rPr>
        <w:t xml:space="preserve"> de ce dar </w:t>
      </w:r>
      <w:proofErr w:type="spellStart"/>
      <w:r w:rsidR="00715B56">
        <w:rPr>
          <w:b w:val="0"/>
          <w:u w:val="none"/>
          <w:lang w:val="fr-FR"/>
        </w:rPr>
        <w:t>aceasta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Deciziune</w:t>
      </w:r>
      <w:proofErr w:type="spellEnd"/>
      <w:r w:rsidR="00715B56">
        <w:rPr>
          <w:b w:val="0"/>
          <w:u w:val="none"/>
          <w:lang w:val="fr-FR"/>
        </w:rPr>
        <w:t xml:space="preserve"> nu a </w:t>
      </w:r>
      <w:proofErr w:type="spellStart"/>
      <w:r w:rsidR="00715B56">
        <w:rPr>
          <w:b w:val="0"/>
          <w:u w:val="none"/>
          <w:lang w:val="fr-FR"/>
        </w:rPr>
        <w:t>fost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inscrisa</w:t>
      </w:r>
      <w:proofErr w:type="spellEnd"/>
      <w:r w:rsidR="00715B56">
        <w:rPr>
          <w:b w:val="0"/>
          <w:u w:val="none"/>
          <w:lang w:val="fr-FR"/>
        </w:rPr>
        <w:t xml:space="preserve"> in carte </w:t>
      </w:r>
      <w:proofErr w:type="spellStart"/>
      <w:r w:rsidR="00715B56">
        <w:rPr>
          <w:b w:val="0"/>
          <w:u w:val="none"/>
          <w:lang w:val="fr-FR"/>
        </w:rPr>
        <w:t>funciara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proprietarul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imobilului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ramanand</w:t>
      </w:r>
      <w:proofErr w:type="spellEnd"/>
      <w:r w:rsidR="00715B56">
        <w:rPr>
          <w:b w:val="0"/>
          <w:u w:val="none"/>
          <w:lang w:val="fr-FR"/>
        </w:rPr>
        <w:t xml:space="preserve"> in </w:t>
      </w:r>
      <w:proofErr w:type="spellStart"/>
      <w:r w:rsidR="00715B56">
        <w:rPr>
          <w:b w:val="0"/>
          <w:u w:val="none"/>
          <w:lang w:val="fr-FR"/>
        </w:rPr>
        <w:t>continuare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Primaria</w:t>
      </w:r>
      <w:proofErr w:type="spellEnd"/>
      <w:r w:rsidR="00715B56">
        <w:rPr>
          <w:b w:val="0"/>
          <w:u w:val="none"/>
          <w:lang w:val="fr-FR"/>
        </w:rPr>
        <w:t xml:space="preserve"> </w:t>
      </w:r>
      <w:proofErr w:type="spellStart"/>
      <w:r w:rsidR="00715B56">
        <w:rPr>
          <w:b w:val="0"/>
          <w:u w:val="none"/>
          <w:lang w:val="fr-FR"/>
        </w:rPr>
        <w:t>Municipiului</w:t>
      </w:r>
      <w:proofErr w:type="spellEnd"/>
      <w:r w:rsidR="00715B56">
        <w:rPr>
          <w:b w:val="0"/>
          <w:u w:val="none"/>
          <w:lang w:val="fr-FR"/>
        </w:rPr>
        <w:t xml:space="preserve"> Timisoara</w:t>
      </w:r>
      <w:r w:rsidR="000952EB">
        <w:rPr>
          <w:b w:val="0"/>
          <w:u w:val="none"/>
          <w:lang w:val="fr-FR"/>
        </w:rPr>
        <w:t>.</w:t>
      </w:r>
    </w:p>
    <w:p w:rsidR="000952EB" w:rsidRDefault="00604EDA" w:rsidP="000952EB">
      <w:pPr>
        <w:pStyle w:val="Heading2"/>
        <w:ind w:firstLine="720"/>
        <w:jc w:val="both"/>
        <w:rPr>
          <w:b w:val="0"/>
          <w:u w:val="none"/>
          <w:lang w:val="fr-FR"/>
        </w:rPr>
      </w:pPr>
      <w:proofErr w:type="spellStart"/>
      <w:r w:rsidRPr="000952EB">
        <w:rPr>
          <w:b w:val="0"/>
          <w:u w:val="none"/>
          <w:lang w:val="fr-FR"/>
        </w:rPr>
        <w:t>Imobilul</w:t>
      </w:r>
      <w:proofErr w:type="spellEnd"/>
      <w:r w:rsidRPr="000952EB">
        <w:rPr>
          <w:b w:val="0"/>
          <w:u w:val="none"/>
          <w:lang w:val="fr-FR"/>
        </w:rPr>
        <w:t xml:space="preserve"> </w:t>
      </w:r>
      <w:proofErr w:type="spellStart"/>
      <w:r w:rsidRPr="000952EB">
        <w:rPr>
          <w:b w:val="0"/>
          <w:u w:val="none"/>
          <w:lang w:val="fr-FR"/>
        </w:rPr>
        <w:t>cazarma</w:t>
      </w:r>
      <w:proofErr w:type="spellEnd"/>
      <w:r w:rsidRPr="000952EB">
        <w:rPr>
          <w:b w:val="0"/>
          <w:u w:val="none"/>
          <w:lang w:val="fr-FR"/>
        </w:rPr>
        <w:t xml:space="preserve"> </w:t>
      </w:r>
      <w:proofErr w:type="spellStart"/>
      <w:r w:rsidRPr="000952EB">
        <w:rPr>
          <w:b w:val="0"/>
          <w:u w:val="none"/>
          <w:lang w:val="fr-FR"/>
        </w:rPr>
        <w:t>cu</w:t>
      </w:r>
      <w:proofErr w:type="spellEnd"/>
      <w:r w:rsidRPr="000952EB">
        <w:rPr>
          <w:b w:val="0"/>
          <w:u w:val="none"/>
          <w:lang w:val="fr-FR"/>
        </w:rPr>
        <w:t xml:space="preserve"> un </w:t>
      </w:r>
      <w:proofErr w:type="spellStart"/>
      <w:r w:rsidRPr="000952EB">
        <w:rPr>
          <w:b w:val="0"/>
          <w:u w:val="none"/>
          <w:lang w:val="fr-FR"/>
        </w:rPr>
        <w:t>etaj</w:t>
      </w:r>
      <w:proofErr w:type="spellEnd"/>
      <w:r w:rsidRPr="000952EB">
        <w:rPr>
          <w:b w:val="0"/>
          <w:u w:val="none"/>
          <w:lang w:val="fr-FR"/>
        </w:rPr>
        <w:t xml:space="preserve"> </w:t>
      </w:r>
      <w:r w:rsidR="00650DAA" w:rsidRPr="000952EB">
        <w:rPr>
          <w:b w:val="0"/>
          <w:u w:val="none"/>
          <w:lang w:val="fr-FR"/>
        </w:rPr>
        <w:t xml:space="preserve">inscris in CF423814Timisoara </w:t>
      </w:r>
      <w:proofErr w:type="spellStart"/>
      <w:r w:rsidR="00650DAA" w:rsidRPr="000952EB">
        <w:rPr>
          <w:b w:val="0"/>
          <w:u w:val="none"/>
          <w:lang w:val="fr-FR"/>
        </w:rPr>
        <w:t>provenit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din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conversia</w:t>
      </w:r>
      <w:proofErr w:type="spellEnd"/>
      <w:r w:rsidR="00650DAA" w:rsidRPr="000952EB">
        <w:rPr>
          <w:b w:val="0"/>
          <w:u w:val="none"/>
          <w:lang w:val="fr-FR"/>
        </w:rPr>
        <w:t xml:space="preserve"> de </w:t>
      </w:r>
      <w:proofErr w:type="spellStart"/>
      <w:r w:rsidR="00650DAA" w:rsidRPr="000952EB">
        <w:rPr>
          <w:b w:val="0"/>
          <w:u w:val="none"/>
          <w:lang w:val="fr-FR"/>
        </w:rPr>
        <w:t>pe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hartie</w:t>
      </w:r>
      <w:proofErr w:type="spellEnd"/>
      <w:r w:rsidR="00650DAA" w:rsidRPr="000952EB">
        <w:rPr>
          <w:b w:val="0"/>
          <w:u w:val="none"/>
          <w:lang w:val="fr-FR"/>
        </w:rPr>
        <w:t xml:space="preserve"> a CF1Timisoara </w:t>
      </w:r>
      <w:proofErr w:type="spellStart"/>
      <w:r w:rsidR="00650DAA" w:rsidRPr="000952EB">
        <w:rPr>
          <w:b w:val="0"/>
          <w:u w:val="none"/>
          <w:lang w:val="fr-FR"/>
        </w:rPr>
        <w:t>cu</w:t>
      </w:r>
      <w:proofErr w:type="spellEnd"/>
      <w:r w:rsidR="00650DAA" w:rsidRPr="000952EB">
        <w:rPr>
          <w:b w:val="0"/>
          <w:u w:val="none"/>
          <w:lang w:val="fr-FR"/>
        </w:rPr>
        <w:t xml:space="preserve"> nr top 17022 in </w:t>
      </w:r>
      <w:proofErr w:type="spellStart"/>
      <w:r w:rsidR="00650DAA" w:rsidRPr="000952EB">
        <w:rPr>
          <w:b w:val="0"/>
          <w:u w:val="none"/>
          <w:lang w:val="fr-FR"/>
        </w:rPr>
        <w:t>suprafata</w:t>
      </w:r>
      <w:proofErr w:type="spellEnd"/>
      <w:r w:rsidR="00650DAA" w:rsidRPr="000952EB">
        <w:rPr>
          <w:b w:val="0"/>
          <w:u w:val="none"/>
          <w:lang w:val="fr-FR"/>
        </w:rPr>
        <w:t xml:space="preserve"> de 3813mp </w:t>
      </w:r>
      <w:proofErr w:type="spellStart"/>
      <w:r w:rsidR="00650DAA" w:rsidRPr="000952EB">
        <w:rPr>
          <w:b w:val="0"/>
          <w:u w:val="none"/>
          <w:lang w:val="fr-FR"/>
        </w:rPr>
        <w:t>teren</w:t>
      </w:r>
      <w:r w:rsidR="000952EB">
        <w:rPr>
          <w:b w:val="0"/>
          <w:u w:val="none"/>
          <w:lang w:val="fr-FR"/>
        </w:rPr>
        <w:t>,</w:t>
      </w:r>
      <w:r w:rsidR="008D4BAB">
        <w:rPr>
          <w:b w:val="0"/>
          <w:u w:val="none"/>
          <w:lang w:val="fr-FR"/>
        </w:rPr>
        <w:t>proprietatea</w:t>
      </w:r>
      <w:proofErr w:type="spellEnd"/>
      <w:r w:rsidR="008D4BAB">
        <w:rPr>
          <w:b w:val="0"/>
          <w:u w:val="none"/>
          <w:lang w:val="fr-FR"/>
        </w:rPr>
        <w:t xml:space="preserve"> </w:t>
      </w:r>
      <w:proofErr w:type="spellStart"/>
      <w:r w:rsidR="008D4BAB">
        <w:rPr>
          <w:b w:val="0"/>
          <w:u w:val="none"/>
          <w:lang w:val="fr-FR"/>
        </w:rPr>
        <w:t>municipiului</w:t>
      </w:r>
      <w:proofErr w:type="spellEnd"/>
      <w:r w:rsidR="008D4BAB">
        <w:rPr>
          <w:b w:val="0"/>
          <w:u w:val="none"/>
          <w:lang w:val="fr-FR"/>
        </w:rPr>
        <w:t xml:space="preserve"> Timisoara ,</w:t>
      </w:r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actualmente</w:t>
      </w:r>
      <w:proofErr w:type="spellEnd"/>
      <w:r w:rsidR="00650DAA" w:rsidRPr="000952EB">
        <w:rPr>
          <w:b w:val="0"/>
          <w:u w:val="none"/>
          <w:lang w:val="fr-FR"/>
        </w:rPr>
        <w:t xml:space="preserve"> este </w:t>
      </w:r>
      <w:proofErr w:type="spellStart"/>
      <w:r w:rsidR="00650DAA" w:rsidRPr="000952EB">
        <w:rPr>
          <w:b w:val="0"/>
          <w:u w:val="none"/>
          <w:lang w:val="fr-FR"/>
        </w:rPr>
        <w:t>folosit</w:t>
      </w:r>
      <w:r w:rsidR="000952EB">
        <w:rPr>
          <w:b w:val="0"/>
          <w:u w:val="none"/>
          <w:lang w:val="fr-FR"/>
        </w:rPr>
        <w:t>a</w:t>
      </w:r>
      <w:proofErr w:type="spellEnd"/>
      <w:r w:rsidR="00650DAA" w:rsidRPr="000952EB">
        <w:rPr>
          <w:b w:val="0"/>
          <w:u w:val="none"/>
          <w:lang w:val="fr-FR"/>
        </w:rPr>
        <w:t xml:space="preserve"> de </w:t>
      </w:r>
      <w:proofErr w:type="spellStart"/>
      <w:r w:rsidR="00650DAA" w:rsidRPr="000952EB">
        <w:rPr>
          <w:b w:val="0"/>
          <w:u w:val="none"/>
          <w:lang w:val="fr-FR"/>
        </w:rPr>
        <w:t>catre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Inspectoratul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Pentru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Situatii</w:t>
      </w:r>
      <w:proofErr w:type="spellEnd"/>
      <w:r w:rsidR="00650DAA" w:rsidRPr="000952EB">
        <w:rPr>
          <w:b w:val="0"/>
          <w:u w:val="none"/>
          <w:lang w:val="fr-FR"/>
        </w:rPr>
        <w:t xml:space="preserve"> de Urgenta ,,</w:t>
      </w:r>
      <w:proofErr w:type="spellStart"/>
      <w:r w:rsidR="00650DAA" w:rsidRPr="000952EB">
        <w:rPr>
          <w:b w:val="0"/>
          <w:u w:val="none"/>
          <w:lang w:val="fr-FR"/>
        </w:rPr>
        <w:t>Banat’’al</w:t>
      </w:r>
      <w:proofErr w:type="spellEnd"/>
      <w:r w:rsidR="00650DAA" w:rsidRPr="000952EB">
        <w:rPr>
          <w:b w:val="0"/>
          <w:u w:val="none"/>
          <w:lang w:val="fr-FR"/>
        </w:rPr>
        <w:t xml:space="preserve"> </w:t>
      </w:r>
      <w:proofErr w:type="spellStart"/>
      <w:r w:rsidR="00650DAA" w:rsidRPr="000952EB">
        <w:rPr>
          <w:b w:val="0"/>
          <w:u w:val="none"/>
          <w:lang w:val="fr-FR"/>
        </w:rPr>
        <w:t>judetului</w:t>
      </w:r>
      <w:proofErr w:type="spellEnd"/>
      <w:r w:rsidR="00650DAA" w:rsidRPr="000952EB">
        <w:rPr>
          <w:b w:val="0"/>
          <w:u w:val="none"/>
          <w:lang w:val="fr-FR"/>
        </w:rPr>
        <w:t xml:space="preserve"> Timis</w:t>
      </w:r>
      <w:r w:rsidR="000952EB" w:rsidRPr="000952EB">
        <w:rPr>
          <w:b w:val="0"/>
          <w:u w:val="none"/>
          <w:lang w:val="fr-FR"/>
        </w:rPr>
        <w:t>.</w:t>
      </w:r>
    </w:p>
    <w:p w:rsidR="00913DA0" w:rsidRPr="00913DA0" w:rsidRDefault="00913DA0" w:rsidP="00913DA0">
      <w:pPr>
        <w:pStyle w:val="Heading1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Inspectoratul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Situatii</w:t>
      </w:r>
      <w:proofErr w:type="spellEnd"/>
      <w:r>
        <w:rPr>
          <w:lang w:val="fr-FR"/>
        </w:rPr>
        <w:t xml:space="preserve"> de Urgenta </w:t>
      </w:r>
      <w:proofErr w:type="gramStart"/>
      <w:r>
        <w:rPr>
          <w:lang w:val="fr-FR"/>
        </w:rPr>
        <w:t>,,Banat</w:t>
      </w:r>
      <w:proofErr w:type="gramEnd"/>
      <w:r>
        <w:rPr>
          <w:lang w:val="fr-FR"/>
        </w:rPr>
        <w:t xml:space="preserve"> ‘’al </w:t>
      </w:r>
      <w:proofErr w:type="spellStart"/>
      <w:r>
        <w:rPr>
          <w:lang w:val="fr-FR"/>
        </w:rPr>
        <w:t>judetului</w:t>
      </w:r>
      <w:proofErr w:type="spellEnd"/>
      <w:r>
        <w:rPr>
          <w:lang w:val="fr-FR"/>
        </w:rPr>
        <w:t xml:space="preserve"> Timis s-a </w:t>
      </w:r>
      <w:proofErr w:type="spellStart"/>
      <w:r>
        <w:rPr>
          <w:lang w:val="fr-FR"/>
        </w:rPr>
        <w:t>infiintatla</w:t>
      </w:r>
      <w:proofErr w:type="spellEnd"/>
      <w:r>
        <w:rPr>
          <w:lang w:val="fr-FR"/>
        </w:rPr>
        <w:t xml:space="preserve"> data de 20.12.2004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Pompieri</w:t>
      </w:r>
      <w:proofErr w:type="spellEnd"/>
      <w:r>
        <w:rPr>
          <w:lang w:val="fr-FR"/>
        </w:rPr>
        <w:t>,,</w:t>
      </w:r>
      <w:proofErr w:type="spellStart"/>
      <w:r>
        <w:rPr>
          <w:lang w:val="fr-FR"/>
        </w:rPr>
        <w:t>Banat’’al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judetului</w:t>
      </w:r>
      <w:proofErr w:type="spellEnd"/>
      <w:r>
        <w:rPr>
          <w:lang w:val="fr-FR"/>
        </w:rPr>
        <w:t xml:space="preserve"> Timis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Inspectoratul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Protectie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Civila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judetean</w:t>
      </w:r>
      <w:proofErr w:type="spellEnd"/>
      <w:r>
        <w:rPr>
          <w:lang w:val="fr-FR"/>
        </w:rPr>
        <w:t xml:space="preserve"> Timis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administratiei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internelor</w:t>
      </w:r>
      <w:proofErr w:type="spellEnd"/>
      <w:r>
        <w:rPr>
          <w:lang w:val="fr-FR"/>
        </w:rPr>
        <w:t>.</w:t>
      </w:r>
    </w:p>
    <w:p w:rsidR="008D4BAB" w:rsidRDefault="008D4BAB" w:rsidP="008D4BAB">
      <w:pPr>
        <w:pStyle w:val="Heading1"/>
        <w:ind w:firstLine="720"/>
        <w:rPr>
          <w:lang w:val="ro-RO"/>
        </w:rPr>
      </w:pPr>
      <w:r w:rsidRPr="008D4BAB">
        <w:rPr>
          <w:lang w:val="ro-RO"/>
        </w:rPr>
        <w:t>Conform adreselor cu</w:t>
      </w:r>
      <w:r w:rsidR="00E06257" w:rsidRPr="008D4BAB">
        <w:rPr>
          <w:lang w:val="ro-RO"/>
        </w:rPr>
        <w:t xml:space="preserve"> nr.SC2014-21012/03.09.2014 a Serviciul Juridic, nr. </w:t>
      </w:r>
      <w:r w:rsidRPr="008D4BAB">
        <w:rPr>
          <w:lang w:val="ro-RO"/>
        </w:rPr>
        <w:t xml:space="preserve">SC2014-21012/03.09.2014 </w:t>
      </w:r>
      <w:r w:rsidR="00E06257" w:rsidRPr="008D4BAB">
        <w:rPr>
          <w:lang w:val="ro-RO"/>
        </w:rPr>
        <w:t xml:space="preserve">a Serviciului Fond Funciar şi nr. </w:t>
      </w:r>
      <w:r w:rsidRPr="008D4BAB">
        <w:rPr>
          <w:lang w:val="ro-RO"/>
        </w:rPr>
        <w:t>SC2014-21012</w:t>
      </w:r>
      <w:r>
        <w:rPr>
          <w:lang w:val="ro-RO"/>
        </w:rPr>
        <w:t xml:space="preserve"> </w:t>
      </w:r>
      <w:r w:rsidRPr="008D4BAB">
        <w:rPr>
          <w:lang w:val="ro-RO"/>
        </w:rPr>
        <w:t xml:space="preserve">/03.09.2014 </w:t>
      </w:r>
      <w:r w:rsidR="00E06257" w:rsidRPr="008D4BAB">
        <w:rPr>
          <w:lang w:val="ro-RO"/>
        </w:rPr>
        <w:t xml:space="preserve">a Biroului </w:t>
      </w:r>
      <w:r w:rsidRPr="008D4BAB">
        <w:rPr>
          <w:lang w:val="ro-RO"/>
        </w:rPr>
        <w:t>Evidenta Patrimoniu</w:t>
      </w:r>
      <w:r w:rsidR="00E06257" w:rsidRPr="008D4BAB">
        <w:rPr>
          <w:lang w:val="ro-RO"/>
        </w:rPr>
        <w:t xml:space="preserve">i , rezultă faptul că </w:t>
      </w:r>
      <w:r w:rsidRPr="008D4BAB">
        <w:rPr>
          <w:lang w:val="ro-RO"/>
        </w:rPr>
        <w:t>imobilul situat in Timisoara Bv 16 Decembrie 1989 nr 48</w:t>
      </w:r>
      <w:r w:rsidR="00E06257" w:rsidRPr="008D4BAB">
        <w:rPr>
          <w:lang w:val="ro-RO"/>
        </w:rPr>
        <w:t xml:space="preserve"> nu este revendicat</w:t>
      </w:r>
      <w:r w:rsidRPr="008D4BAB">
        <w:rPr>
          <w:lang w:val="ro-RO"/>
        </w:rPr>
        <w:t xml:space="preserve"> la Legile proprietatii</w:t>
      </w:r>
      <w:r>
        <w:rPr>
          <w:lang w:val="ro-RO"/>
        </w:rPr>
        <w:t>.</w:t>
      </w:r>
    </w:p>
    <w:p w:rsidR="00604EDA" w:rsidRDefault="000952EB" w:rsidP="008D4BAB">
      <w:pPr>
        <w:pStyle w:val="Heading1"/>
        <w:ind w:firstLine="720"/>
        <w:jc w:val="both"/>
        <w:rPr>
          <w:lang w:val="fr-FR"/>
        </w:rPr>
      </w:pP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numarul</w:t>
      </w:r>
      <w:proofErr w:type="spellEnd"/>
      <w:r>
        <w:rPr>
          <w:lang w:val="fr-FR"/>
        </w:rPr>
        <w:t xml:space="preserve"> </w:t>
      </w:r>
      <w:r w:rsidR="00A33E8C">
        <w:rPr>
          <w:lang w:val="fr-FR"/>
        </w:rPr>
        <w:t>CT</w:t>
      </w:r>
      <w:r w:rsidR="008D4BAB">
        <w:rPr>
          <w:lang w:val="fr-FR"/>
        </w:rPr>
        <w:t xml:space="preserve">2014-004532/03.09.2014 </w:t>
      </w:r>
      <w:r>
        <w:rPr>
          <w:lang w:val="fr-FR"/>
        </w:rPr>
        <w:t xml:space="preserve">ISU Banat </w:t>
      </w:r>
      <w:proofErr w:type="spellStart"/>
      <w:r>
        <w:rPr>
          <w:lang w:val="fr-FR"/>
        </w:rPr>
        <w:t>solicita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atribuirea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folosiinta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gratui</w:t>
      </w:r>
      <w:r w:rsidR="008D4BAB">
        <w:rPr>
          <w:lang w:val="fr-FR"/>
        </w:rPr>
        <w:t>ta</w:t>
      </w:r>
      <w:proofErr w:type="spellEnd"/>
      <w:r w:rsidR="008D4BAB">
        <w:rPr>
          <w:lang w:val="fr-FR"/>
        </w:rPr>
        <w:t xml:space="preserve"> a </w:t>
      </w:r>
      <w:proofErr w:type="spellStart"/>
      <w:r w:rsidR="008D4BAB">
        <w:rPr>
          <w:lang w:val="fr-FR"/>
        </w:rPr>
        <w:t>imobilului</w:t>
      </w:r>
      <w:proofErr w:type="spellEnd"/>
      <w:r w:rsidR="008D4BAB">
        <w:rPr>
          <w:lang w:val="fr-FR"/>
        </w:rPr>
        <w:t xml:space="preserve"> </w:t>
      </w:r>
      <w:proofErr w:type="spellStart"/>
      <w:r w:rsidR="008D4BAB">
        <w:rPr>
          <w:lang w:val="fr-FR"/>
        </w:rPr>
        <w:t>cazarma</w:t>
      </w:r>
      <w:proofErr w:type="spellEnd"/>
      <w:r w:rsidR="008D4BAB">
        <w:rPr>
          <w:lang w:val="fr-FR"/>
        </w:rPr>
        <w:t xml:space="preserve"> in </w:t>
      </w:r>
      <w:proofErr w:type="spellStart"/>
      <w:r w:rsidR="008D4BAB">
        <w:rPr>
          <w:lang w:val="fr-FR"/>
        </w:rPr>
        <w:t>care</w:t>
      </w:r>
      <w:r>
        <w:rPr>
          <w:lang w:val="fr-FR"/>
        </w:rPr>
        <w:t>–si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desfasoara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activitatea</w:t>
      </w:r>
      <w:proofErr w:type="spellEnd"/>
      <w:r>
        <w:rPr>
          <w:lang w:val="fr-FR"/>
        </w:rPr>
        <w:t xml:space="preserve"> .</w:t>
      </w:r>
      <w:proofErr w:type="gramEnd"/>
    </w:p>
    <w:p w:rsidR="0045427D" w:rsidRPr="0045427D" w:rsidRDefault="0045427D" w:rsidP="0045427D">
      <w:pPr>
        <w:ind w:firstLine="720"/>
        <w:rPr>
          <w:sz w:val="28"/>
          <w:szCs w:val="28"/>
          <w:lang w:val="fr-FR"/>
        </w:rPr>
      </w:pPr>
      <w:proofErr w:type="spellStart"/>
      <w:r w:rsidRPr="0045427D">
        <w:rPr>
          <w:rFonts w:ascii="Times New Roman" w:hAnsi="Times New Roman" w:cs="Times New Roman"/>
          <w:sz w:val="28"/>
          <w:szCs w:val="28"/>
          <w:lang w:val="fr-FR"/>
        </w:rPr>
        <w:t>Avand</w:t>
      </w:r>
      <w:proofErr w:type="spellEnd"/>
      <w:r w:rsidRPr="0045427D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proofErr w:type="spellStart"/>
      <w:r w:rsidRPr="0045427D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45427D">
        <w:rPr>
          <w:rFonts w:ascii="Times New Roman" w:hAnsi="Times New Roman" w:cs="Times New Roman"/>
          <w:sz w:val="28"/>
          <w:szCs w:val="28"/>
          <w:lang w:val="fr-FR"/>
        </w:rPr>
        <w:t xml:space="preserve"> HG nr.1492/09.09.2004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principiile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profesioniste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H.G. </w:t>
      </w:r>
      <w:r w:rsidRPr="0045427D">
        <w:rPr>
          <w:rFonts w:ascii="Times New Roman" w:hAnsi="Times New Roman" w:cs="Times New Roman"/>
          <w:sz w:val="28"/>
          <w:szCs w:val="28"/>
        </w:rPr>
        <w:lastRenderedPageBreak/>
        <w:t xml:space="preserve">nr.88/30.08.2001privind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Pr="0045427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427D">
        <w:rPr>
          <w:rFonts w:ascii="Times New Roman" w:hAnsi="Times New Roman" w:cs="Times New Roman"/>
          <w:sz w:val="28"/>
          <w:szCs w:val="28"/>
        </w:rPr>
        <w:t>urgenta</w:t>
      </w:r>
      <w:proofErr w:type="spellEnd"/>
    </w:p>
    <w:p w:rsidR="001C6846" w:rsidRDefault="001C6846" w:rsidP="008D4BAB">
      <w:pPr>
        <w:pStyle w:val="Heading1"/>
        <w:ind w:firstLine="720"/>
        <w:rPr>
          <w:lang w:val="fr-FR"/>
        </w:rPr>
      </w:pPr>
      <w:r w:rsidRPr="00D463B6">
        <w:rPr>
          <w:lang w:val="pt-PT"/>
        </w:rPr>
        <w:t xml:space="preserve">Având în vedere </w:t>
      </w:r>
      <w:r w:rsidR="00530F21">
        <w:rPr>
          <w:lang w:val="pt-PT"/>
        </w:rPr>
        <w:t xml:space="preserve"> cele prezentate mai sus precum si </w:t>
      </w:r>
      <w:r w:rsidRPr="00D463B6">
        <w:rPr>
          <w:lang w:val="pt-PT"/>
        </w:rPr>
        <w:t>utilitatea publică a</w:t>
      </w:r>
      <w:r w:rsidR="008D4BAB">
        <w:rPr>
          <w:lang w:val="pt-PT"/>
        </w:rPr>
        <w:t xml:space="preserve"> </w:t>
      </w:r>
      <w:proofErr w:type="spellStart"/>
      <w:r w:rsidR="008D4BAB" w:rsidRPr="000952EB">
        <w:rPr>
          <w:lang w:val="fr-FR"/>
        </w:rPr>
        <w:t>Inspectoratul</w:t>
      </w:r>
      <w:proofErr w:type="spellEnd"/>
      <w:r w:rsidR="008D4BAB" w:rsidRPr="000952EB">
        <w:rPr>
          <w:lang w:val="fr-FR"/>
        </w:rPr>
        <w:t xml:space="preserve"> </w:t>
      </w:r>
      <w:proofErr w:type="spellStart"/>
      <w:r w:rsidR="008D4BAB" w:rsidRPr="000952EB">
        <w:rPr>
          <w:lang w:val="fr-FR"/>
        </w:rPr>
        <w:t>Pentru</w:t>
      </w:r>
      <w:proofErr w:type="spellEnd"/>
      <w:r w:rsidR="008D4BAB" w:rsidRPr="000952EB">
        <w:rPr>
          <w:lang w:val="fr-FR"/>
        </w:rPr>
        <w:t xml:space="preserve"> </w:t>
      </w:r>
      <w:proofErr w:type="spellStart"/>
      <w:r w:rsidR="008D4BAB" w:rsidRPr="000952EB">
        <w:rPr>
          <w:lang w:val="fr-FR"/>
        </w:rPr>
        <w:t>Situatii</w:t>
      </w:r>
      <w:proofErr w:type="spellEnd"/>
      <w:r w:rsidR="008D4BAB" w:rsidRPr="000952EB">
        <w:rPr>
          <w:lang w:val="fr-FR"/>
        </w:rPr>
        <w:t xml:space="preserve"> de Urgenta ,,</w:t>
      </w:r>
      <w:proofErr w:type="spellStart"/>
      <w:r w:rsidR="008D4BAB" w:rsidRPr="000952EB">
        <w:rPr>
          <w:lang w:val="fr-FR"/>
        </w:rPr>
        <w:t>Banat’’al</w:t>
      </w:r>
      <w:proofErr w:type="spellEnd"/>
      <w:r w:rsidR="008D4BAB" w:rsidRPr="000952EB">
        <w:rPr>
          <w:lang w:val="fr-FR"/>
        </w:rPr>
        <w:t xml:space="preserve"> </w:t>
      </w:r>
      <w:proofErr w:type="spellStart"/>
      <w:r w:rsidR="008D4BAB" w:rsidRPr="000952EB">
        <w:rPr>
          <w:lang w:val="fr-FR"/>
        </w:rPr>
        <w:t>judetului</w:t>
      </w:r>
      <w:proofErr w:type="spellEnd"/>
      <w:r w:rsidR="008D4BAB" w:rsidRPr="000952EB">
        <w:rPr>
          <w:lang w:val="fr-FR"/>
        </w:rPr>
        <w:t xml:space="preserve"> Timis</w:t>
      </w:r>
    </w:p>
    <w:p w:rsidR="00E22166" w:rsidRPr="00E22166" w:rsidRDefault="00E22166" w:rsidP="00E22166">
      <w:pPr>
        <w:rPr>
          <w:lang w:val="fr-FR"/>
        </w:rPr>
      </w:pPr>
    </w:p>
    <w:p w:rsidR="00503E6D" w:rsidRPr="00913DA0" w:rsidRDefault="00503E6D" w:rsidP="00503E6D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</w:t>
      </w:r>
      <w:proofErr w:type="spellStart"/>
      <w:r w:rsidRPr="00913DA0">
        <w:rPr>
          <w:rFonts w:ascii="Times New Roman" w:hAnsi="Times New Roman" w:cs="Times New Roman"/>
          <w:b/>
          <w:sz w:val="28"/>
          <w:szCs w:val="28"/>
          <w:lang w:val="fr-FR"/>
        </w:rPr>
        <w:t>Propunem</w:t>
      </w:r>
      <w:proofErr w:type="spellEnd"/>
    </w:p>
    <w:p w:rsidR="00503E6D" w:rsidRPr="00E22166" w:rsidRDefault="00E22166" w:rsidP="00E22166">
      <w:pPr>
        <w:ind w:right="245"/>
        <w:jc w:val="both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503E6D" w:rsidRPr="00E22166">
        <w:rPr>
          <w:rFonts w:ascii="Times New Roman" w:hAnsi="Times New Roman" w:cs="Times New Roman"/>
          <w:sz w:val="28"/>
          <w:szCs w:val="28"/>
          <w:lang w:val="ro-RO"/>
        </w:rPr>
        <w:t>Emiterea unei hotărâri a Consiliului Local, care să aprobe</w:t>
      </w:r>
      <w:r w:rsidR="00503E6D" w:rsidRPr="00E22166">
        <w:rPr>
          <w:b/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atribuirea</w:t>
      </w:r>
      <w:proofErr w:type="spellEnd"/>
      <w:r w:rsidR="00503E6D" w:rsidRPr="00E22166">
        <w:rPr>
          <w:sz w:val="28"/>
          <w:szCs w:val="28"/>
          <w:lang w:val="fr-FR"/>
        </w:rPr>
        <w:t xml:space="preserve"> in </w:t>
      </w:r>
      <w:proofErr w:type="spellStart"/>
      <w:r w:rsidR="00503E6D" w:rsidRPr="00E22166">
        <w:rPr>
          <w:sz w:val="28"/>
          <w:szCs w:val="28"/>
          <w:lang w:val="fr-FR"/>
        </w:rPr>
        <w:t>folosiinta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gratuita</w:t>
      </w:r>
      <w:proofErr w:type="spellEnd"/>
      <w:r w:rsidR="0045427D" w:rsidRPr="00E22166">
        <w:rPr>
          <w:sz w:val="28"/>
          <w:szCs w:val="28"/>
          <w:lang w:val="fr-FR"/>
        </w:rPr>
        <w:t>,</w:t>
      </w:r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45427D" w:rsidRPr="00E22166">
        <w:rPr>
          <w:sz w:val="28"/>
          <w:szCs w:val="28"/>
          <w:lang w:val="fr-FR"/>
        </w:rPr>
        <w:t>pe</w:t>
      </w:r>
      <w:proofErr w:type="spellEnd"/>
      <w:r w:rsidR="0045427D" w:rsidRPr="00E22166">
        <w:rPr>
          <w:sz w:val="28"/>
          <w:szCs w:val="28"/>
          <w:lang w:val="fr-FR"/>
        </w:rPr>
        <w:t xml:space="preserve"> o </w:t>
      </w:r>
      <w:proofErr w:type="spellStart"/>
      <w:r w:rsidR="0045427D" w:rsidRPr="00E22166">
        <w:rPr>
          <w:sz w:val="28"/>
          <w:szCs w:val="28"/>
          <w:lang w:val="fr-FR"/>
        </w:rPr>
        <w:t>perioada</w:t>
      </w:r>
      <w:proofErr w:type="spellEnd"/>
      <w:r w:rsidR="0045427D" w:rsidRPr="00E22166">
        <w:rPr>
          <w:sz w:val="28"/>
          <w:szCs w:val="28"/>
          <w:lang w:val="fr-FR"/>
        </w:rPr>
        <w:t xml:space="preserve"> de 49 de </w:t>
      </w:r>
      <w:proofErr w:type="spellStart"/>
      <w:r w:rsidR="0045427D" w:rsidRPr="00E22166">
        <w:rPr>
          <w:sz w:val="28"/>
          <w:szCs w:val="28"/>
          <w:lang w:val="fr-FR"/>
        </w:rPr>
        <w:t>ani</w:t>
      </w:r>
      <w:proofErr w:type="spellEnd"/>
      <w:r w:rsidR="0045427D" w:rsidRPr="00E22166">
        <w:rPr>
          <w:sz w:val="28"/>
          <w:szCs w:val="28"/>
          <w:lang w:val="fr-FR"/>
        </w:rPr>
        <w:t xml:space="preserve"> ,</w:t>
      </w:r>
      <w:proofErr w:type="spellStart"/>
      <w:r w:rsidR="00503E6D" w:rsidRPr="00E22166">
        <w:rPr>
          <w:sz w:val="28"/>
          <w:szCs w:val="28"/>
          <w:lang w:val="fr-FR"/>
        </w:rPr>
        <w:t>catre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Inspectoratul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pentru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Situatii</w:t>
      </w:r>
      <w:proofErr w:type="spellEnd"/>
      <w:r w:rsidR="00503E6D" w:rsidRPr="00E22166">
        <w:rPr>
          <w:sz w:val="28"/>
          <w:szCs w:val="28"/>
          <w:lang w:val="fr-FR"/>
        </w:rPr>
        <w:t xml:space="preserve"> de Urgenta ,,Banat ‘’a </w:t>
      </w:r>
      <w:proofErr w:type="spellStart"/>
      <w:r w:rsidR="00503E6D" w:rsidRPr="00E22166">
        <w:rPr>
          <w:sz w:val="28"/>
          <w:szCs w:val="28"/>
          <w:lang w:val="fr-FR"/>
        </w:rPr>
        <w:t>imobilului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cazarma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pompierilor</w:t>
      </w:r>
      <w:proofErr w:type="spellEnd"/>
      <w:r w:rsidR="00503E6D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situata</w:t>
      </w:r>
      <w:proofErr w:type="spellEnd"/>
      <w:r w:rsidR="00503E6D" w:rsidRPr="00E22166">
        <w:rPr>
          <w:sz w:val="28"/>
          <w:szCs w:val="28"/>
          <w:lang w:val="fr-FR"/>
        </w:rPr>
        <w:t xml:space="preserve"> in Timisoara </w:t>
      </w:r>
      <w:proofErr w:type="spellStart"/>
      <w:r w:rsidR="00503E6D" w:rsidRPr="00E22166">
        <w:rPr>
          <w:sz w:val="28"/>
          <w:szCs w:val="28"/>
          <w:lang w:val="fr-FR"/>
        </w:rPr>
        <w:t>str</w:t>
      </w:r>
      <w:proofErr w:type="spellEnd"/>
      <w:r w:rsidR="00503E6D" w:rsidRPr="00E22166">
        <w:rPr>
          <w:sz w:val="28"/>
          <w:szCs w:val="28"/>
          <w:lang w:val="fr-FR"/>
        </w:rPr>
        <w:t>.16Decembrie 1989 nr 48</w:t>
      </w:r>
      <w:r w:rsidR="006E2566" w:rsidRPr="00E22166">
        <w:rPr>
          <w:sz w:val="28"/>
          <w:szCs w:val="28"/>
          <w:lang w:val="fr-FR"/>
        </w:rPr>
        <w:t xml:space="preserve"> </w:t>
      </w:r>
      <w:proofErr w:type="spellStart"/>
      <w:r w:rsidR="00503E6D" w:rsidRPr="00E22166">
        <w:rPr>
          <w:sz w:val="28"/>
          <w:szCs w:val="28"/>
          <w:lang w:val="fr-FR"/>
        </w:rPr>
        <w:t>inscrisa</w:t>
      </w:r>
      <w:proofErr w:type="spellEnd"/>
      <w:r w:rsidR="00503E6D" w:rsidRPr="00E22166">
        <w:rPr>
          <w:sz w:val="28"/>
          <w:szCs w:val="28"/>
          <w:lang w:val="fr-FR"/>
        </w:rPr>
        <w:t xml:space="preserve"> in CF</w:t>
      </w:r>
      <w:r w:rsidR="006E2566" w:rsidRPr="00E22166">
        <w:rPr>
          <w:sz w:val="28"/>
          <w:szCs w:val="28"/>
          <w:lang w:val="fr-FR"/>
        </w:rPr>
        <w:t xml:space="preserve"> nr.423814 </w:t>
      </w:r>
      <w:proofErr w:type="spellStart"/>
      <w:r w:rsidR="006E2566" w:rsidRPr="00E22166">
        <w:rPr>
          <w:sz w:val="28"/>
          <w:szCs w:val="28"/>
          <w:lang w:val="fr-FR"/>
        </w:rPr>
        <w:t>cu</w:t>
      </w:r>
      <w:proofErr w:type="spellEnd"/>
      <w:r w:rsidR="006E2566" w:rsidRPr="00E22166">
        <w:rPr>
          <w:sz w:val="28"/>
          <w:szCs w:val="28"/>
          <w:lang w:val="fr-FR"/>
        </w:rPr>
        <w:t xml:space="preserve"> nr top 17022 .</w:t>
      </w:r>
    </w:p>
    <w:p w:rsidR="00E22166" w:rsidRPr="00E22166" w:rsidRDefault="00E22166" w:rsidP="00E22166">
      <w:pPr>
        <w:pStyle w:val="ListParagraph"/>
        <w:ind w:right="245"/>
        <w:jc w:val="both"/>
        <w:rPr>
          <w:sz w:val="28"/>
          <w:szCs w:val="28"/>
          <w:lang w:val="fr-FR"/>
        </w:rPr>
      </w:pPr>
    </w:p>
    <w:p w:rsidR="00E22166" w:rsidRPr="007F6B2F" w:rsidRDefault="00E22166" w:rsidP="00E22166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     </w:t>
      </w:r>
      <w:r w:rsidRPr="00E64CD9">
        <w:rPr>
          <w:b/>
          <w:sz w:val="28"/>
          <w:szCs w:val="28"/>
          <w:lang w:val="en-GB"/>
        </w:rPr>
        <w:t>ADMINISTRATOR PUBLIC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</w:t>
      </w:r>
      <w:r>
        <w:rPr>
          <w:b/>
          <w:sz w:val="28"/>
          <w:szCs w:val="28"/>
          <w:lang w:val="pt-BR"/>
        </w:rPr>
        <w:tab/>
        <w:t xml:space="preserve">     SECRETAR,</w:t>
      </w:r>
    </w:p>
    <w:p w:rsidR="00E22166" w:rsidRPr="007F6B2F" w:rsidRDefault="00E22166" w:rsidP="00E22166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Sorin Iacob Dragoi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Ioan Cojocari</w:t>
      </w:r>
    </w:p>
    <w:p w:rsidR="00E22166" w:rsidRDefault="00E22166" w:rsidP="00E22166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DIRECŢIA URBANISM,    </w:t>
      </w:r>
      <w:r>
        <w:rPr>
          <w:b/>
          <w:sz w:val="28"/>
          <w:szCs w:val="28"/>
        </w:rPr>
        <w:tab/>
        <w:t xml:space="preserve">            DIRECTIA CLADIRI</w:t>
      </w:r>
    </w:p>
    <w:p w:rsidR="00E22166" w:rsidRDefault="00E22166" w:rsidP="00E22166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Emilian-Sorin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 xml:space="preserve">                                           TERENURI SI DOTARI DIVERSE</w:t>
      </w:r>
    </w:p>
    <w:p w:rsidR="00E22166" w:rsidRDefault="00E22166" w:rsidP="00E22166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SERVICIUL BANCA DE </w:t>
      </w:r>
      <w:proofErr w:type="gramStart"/>
      <w:r>
        <w:rPr>
          <w:b/>
          <w:sz w:val="28"/>
          <w:szCs w:val="28"/>
        </w:rPr>
        <w:t>DATE  URBANA</w:t>
      </w:r>
      <w:proofErr w:type="gramEnd"/>
      <w:r>
        <w:rPr>
          <w:b/>
          <w:sz w:val="28"/>
          <w:szCs w:val="28"/>
        </w:rPr>
        <w:t xml:space="preserve">                                      Laura </w:t>
      </w:r>
      <w:proofErr w:type="spellStart"/>
      <w:r>
        <w:rPr>
          <w:b/>
          <w:sz w:val="28"/>
          <w:szCs w:val="28"/>
        </w:rPr>
        <w:t>Koszegi</w:t>
      </w:r>
      <w:proofErr w:type="spellEnd"/>
      <w:r>
        <w:rPr>
          <w:b/>
          <w:sz w:val="28"/>
          <w:szCs w:val="28"/>
        </w:rPr>
        <w:t xml:space="preserve">                                                   </w:t>
      </w:r>
    </w:p>
    <w:p w:rsidR="00E22166" w:rsidRPr="00DA2FA3" w:rsidRDefault="00E22166" w:rsidP="00E22166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SI CADASTRU                                                        </w:t>
      </w:r>
      <w:proofErr w:type="gramStart"/>
      <w:r>
        <w:rPr>
          <w:b/>
          <w:sz w:val="28"/>
          <w:szCs w:val="28"/>
        </w:rPr>
        <w:t>BIROU  TERENURI</w:t>
      </w:r>
      <w:proofErr w:type="gramEnd"/>
      <w:r>
        <w:rPr>
          <w:b/>
          <w:sz w:val="28"/>
          <w:szCs w:val="28"/>
        </w:rPr>
        <w:t xml:space="preserve"> </w:t>
      </w:r>
      <w:r w:rsidRPr="00DA2FA3">
        <w:rPr>
          <w:b/>
          <w:sz w:val="28"/>
          <w:szCs w:val="28"/>
        </w:rPr>
        <w:t>,</w:t>
      </w:r>
    </w:p>
    <w:p w:rsidR="00E22166" w:rsidRPr="00DA2FA3" w:rsidRDefault="00E22166" w:rsidP="00E22166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DA2FA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Dan </w:t>
      </w:r>
      <w:proofErr w:type="spellStart"/>
      <w:r>
        <w:rPr>
          <w:b/>
          <w:sz w:val="28"/>
          <w:szCs w:val="28"/>
        </w:rPr>
        <w:t>Robescu</w:t>
      </w:r>
      <w:proofErr w:type="spellEnd"/>
      <w:r w:rsidRPr="00DA2FA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</w:t>
      </w:r>
      <w:proofErr w:type="spellStart"/>
      <w:r>
        <w:rPr>
          <w:b/>
          <w:sz w:val="28"/>
          <w:szCs w:val="28"/>
        </w:rPr>
        <w:t>Petru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Cristescu</w:t>
      </w:r>
      <w:proofErr w:type="spellEnd"/>
      <w:r>
        <w:rPr>
          <w:b/>
          <w:sz w:val="28"/>
          <w:szCs w:val="28"/>
        </w:rPr>
        <w:t xml:space="preserve"> </w:t>
      </w:r>
    </w:p>
    <w:p w:rsidR="00E22166" w:rsidRDefault="00E22166" w:rsidP="00E2216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REFERENT DE SPECIALITATE,</w:t>
      </w:r>
    </w:p>
    <w:p w:rsidR="00E22166" w:rsidRDefault="00E22166" w:rsidP="00E22166">
      <w:pPr>
        <w:autoSpaceDE w:val="0"/>
        <w:autoSpaceDN w:val="0"/>
        <w:adjustRightInd w:val="0"/>
        <w:ind w:left="-180" w:right="-135"/>
        <w:rPr>
          <w:sz w:val="24"/>
          <w:szCs w:val="24"/>
          <w:lang w:val="en-GB"/>
        </w:rPr>
      </w:pP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Gh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Buzarnescu</w:t>
      </w:r>
      <w:proofErr w:type="spellEnd"/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DA2FA3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</w:t>
      </w:r>
      <w:r w:rsidRPr="006C30E5">
        <w:rPr>
          <w:sz w:val="24"/>
          <w:szCs w:val="24"/>
          <w:lang w:val="en-GB"/>
        </w:rPr>
        <w:tab/>
        <w:t xml:space="preserve"> </w:t>
      </w:r>
    </w:p>
    <w:p w:rsidR="00E22166" w:rsidRPr="00DA2FA3" w:rsidRDefault="00E22166" w:rsidP="00E2216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            </w:t>
      </w:r>
      <w:r>
        <w:rPr>
          <w:bCs/>
          <w:szCs w:val="28"/>
        </w:rPr>
        <w:t xml:space="preserve">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E22166" w:rsidRDefault="00E22166" w:rsidP="00E2216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E22166" w:rsidRDefault="00E22166" w:rsidP="00E2216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E22166" w:rsidRPr="0048153B" w:rsidRDefault="00E22166" w:rsidP="00E2216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sectPr w:rsidR="00E22166" w:rsidRPr="0048153B" w:rsidSect="00B0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2BF9"/>
    <w:multiLevelType w:val="hybridMultilevel"/>
    <w:tmpl w:val="E20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24993"/>
    <w:multiLevelType w:val="hybridMultilevel"/>
    <w:tmpl w:val="9BE65432"/>
    <w:lvl w:ilvl="0" w:tplc="0418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A24"/>
    <w:rsid w:val="00015A24"/>
    <w:rsid w:val="000952EB"/>
    <w:rsid w:val="001143FC"/>
    <w:rsid w:val="001719F4"/>
    <w:rsid w:val="001C2A64"/>
    <w:rsid w:val="001C6846"/>
    <w:rsid w:val="0045427D"/>
    <w:rsid w:val="004E5C70"/>
    <w:rsid w:val="00503E6D"/>
    <w:rsid w:val="00530F21"/>
    <w:rsid w:val="00604EDA"/>
    <w:rsid w:val="00650DAA"/>
    <w:rsid w:val="006E2566"/>
    <w:rsid w:val="00715B56"/>
    <w:rsid w:val="007B6A4B"/>
    <w:rsid w:val="007F5FC0"/>
    <w:rsid w:val="0080181F"/>
    <w:rsid w:val="00894AD6"/>
    <w:rsid w:val="008D4BAB"/>
    <w:rsid w:val="00913DA0"/>
    <w:rsid w:val="00991225"/>
    <w:rsid w:val="009D4D53"/>
    <w:rsid w:val="009F568E"/>
    <w:rsid w:val="00A33E8C"/>
    <w:rsid w:val="00A6275F"/>
    <w:rsid w:val="00D13286"/>
    <w:rsid w:val="00E06257"/>
    <w:rsid w:val="00E2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24"/>
  </w:style>
  <w:style w:type="paragraph" w:styleId="Heading1">
    <w:name w:val="heading 1"/>
    <w:basedOn w:val="Normal"/>
    <w:next w:val="Normal"/>
    <w:link w:val="Heading1Char"/>
    <w:qFormat/>
    <w:rsid w:val="00015A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15A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A2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15A24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lockText">
    <w:name w:val="Block Text"/>
    <w:basedOn w:val="Normal"/>
    <w:rsid w:val="00015A2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oogqs-tidbitgoogqs-tidbit-0">
    <w:name w:val="goog_qs-tidbit goog_qs-tidbit-0"/>
    <w:basedOn w:val="DefaultParagraphFont"/>
    <w:rsid w:val="001143FC"/>
  </w:style>
  <w:style w:type="paragraph" w:styleId="Header">
    <w:name w:val="header"/>
    <w:basedOn w:val="Normal"/>
    <w:link w:val="HeaderChar"/>
    <w:rsid w:val="001143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1143F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E22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ED4EC-61CE-4183-9347-9C3782B5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11</cp:revision>
  <cp:lastPrinted>2014-09-05T09:09:00Z</cp:lastPrinted>
  <dcterms:created xsi:type="dcterms:W3CDTF">2014-09-02T09:23:00Z</dcterms:created>
  <dcterms:modified xsi:type="dcterms:W3CDTF">2014-09-16T07:36:00Z</dcterms:modified>
</cp:coreProperties>
</file>