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AD" w:rsidRPr="006852AD" w:rsidRDefault="006852AD" w:rsidP="006852AD">
      <w:pPr>
        <w:spacing w:after="0"/>
        <w:ind w:right="-314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852AD">
        <w:rPr>
          <w:rFonts w:ascii="Times New Roman" w:hAnsi="Times New Roman" w:cs="Times New Roman"/>
          <w:b/>
          <w:sz w:val="24"/>
          <w:szCs w:val="24"/>
        </w:rPr>
        <w:t>Anexa 3 la HCL nr. ..............</w:t>
      </w:r>
      <w:r w:rsidRPr="006852A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6852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privind aprobarea aderării Municipiului Timişoara la </w:t>
      </w:r>
    </w:p>
    <w:p w:rsidR="006852AD" w:rsidRPr="006852AD" w:rsidRDefault="006852AD" w:rsidP="006852AD">
      <w:pPr>
        <w:spacing w:after="0"/>
        <w:ind w:right="-314"/>
        <w:jc w:val="center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6852AD">
        <w:rPr>
          <w:rFonts w:ascii="Times New Roman" w:eastAsia="Calibri" w:hAnsi="Times New Roman" w:cs="Times New Roman"/>
          <w:sz w:val="24"/>
          <w:szCs w:val="24"/>
          <w:lang w:val="ro-RO"/>
        </w:rPr>
        <w:t>Asociaţia „Grupul de acţiune locală Freidorf”</w:t>
      </w:r>
    </w:p>
    <w:p w:rsidR="006852AD" w:rsidRDefault="006852AD" w:rsidP="00685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2AD" w:rsidRDefault="006852AD" w:rsidP="00685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2AD" w:rsidRDefault="006852AD" w:rsidP="00685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2AD" w:rsidRDefault="006852AD" w:rsidP="00685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2AD" w:rsidRDefault="006852AD" w:rsidP="00685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Întrucât aderarea Municipiul Timişoara la Asociaţiei “Grupul de Acţiune Locală Freidorf”  se va face în calitate de autoritate publică locală care reprezintă interesul public, aderarea trebuie să respecte, pe lângă </w:t>
      </w:r>
      <w:r w:rsidRPr="00272784">
        <w:rPr>
          <w:rFonts w:ascii="Times New Roman" w:hAnsi="Times New Roman" w:cs="Times New Roman"/>
          <w:sz w:val="24"/>
          <w:szCs w:val="24"/>
        </w:rPr>
        <w:t>OG nr. 26/2000 privind asociaţiile şi fundaţiile</w:t>
      </w:r>
      <w:r>
        <w:rPr>
          <w:rFonts w:ascii="Times New Roman" w:hAnsi="Times New Roman" w:cs="Times New Roman"/>
          <w:sz w:val="24"/>
          <w:szCs w:val="24"/>
        </w:rPr>
        <w:t xml:space="preserve">, şi prevederile </w:t>
      </w:r>
      <w:r w:rsidRPr="006852AD">
        <w:rPr>
          <w:rFonts w:ascii="Times New Roman" w:hAnsi="Times New Roman" w:cs="Times New Roman"/>
          <w:sz w:val="24"/>
          <w:szCs w:val="24"/>
        </w:rPr>
        <w:t>Legii nr. 215/2001 a administraţiei publice locale, motiv pentru care se impune operarea</w:t>
      </w:r>
      <w:r>
        <w:rPr>
          <w:rFonts w:ascii="Times New Roman" w:hAnsi="Times New Roman" w:cs="Times New Roman"/>
          <w:sz w:val="24"/>
          <w:szCs w:val="24"/>
        </w:rPr>
        <w:t xml:space="preserve"> unor modificări/completări la Actele constitutive ale Asociaţiei</w:t>
      </w:r>
      <w:r w:rsidRPr="00D460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6025">
        <w:rPr>
          <w:rFonts w:ascii="Times New Roman" w:hAnsi="Times New Roman" w:cs="Times New Roman"/>
          <w:sz w:val="24"/>
          <w:szCs w:val="24"/>
        </w:rPr>
        <w:t>“Grupul de Acţiune Locală Freidorf,</w:t>
      </w:r>
      <w:r>
        <w:rPr>
          <w:rFonts w:ascii="Times New Roman" w:hAnsi="Times New Roman" w:cs="Times New Roman"/>
          <w:sz w:val="24"/>
          <w:szCs w:val="24"/>
        </w:rPr>
        <w:t xml:space="preserve"> după cum urmează:</w:t>
      </w:r>
    </w:p>
    <w:p w:rsidR="006852AD" w:rsidRDefault="006852AD" w:rsidP="00685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2AD" w:rsidRDefault="006852AD" w:rsidP="006852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566">
        <w:rPr>
          <w:rFonts w:ascii="Times New Roman" w:hAnsi="Times New Roman" w:cs="Times New Roman"/>
          <w:i/>
          <w:sz w:val="24"/>
          <w:szCs w:val="24"/>
        </w:rPr>
        <w:t>1. Pentru Municipiul Timişoara se stabileşte o cotizaţie anuală de membru în sumă fixă de</w:t>
      </w:r>
      <w:r>
        <w:rPr>
          <w:rFonts w:ascii="Times New Roman" w:hAnsi="Times New Roman" w:cs="Times New Roman"/>
          <w:i/>
          <w:sz w:val="24"/>
          <w:szCs w:val="24"/>
        </w:rPr>
        <w:t xml:space="preserve"> 5.000 </w:t>
      </w:r>
      <w:r w:rsidRPr="00470566">
        <w:rPr>
          <w:rFonts w:ascii="Times New Roman" w:hAnsi="Times New Roman" w:cs="Times New Roman"/>
          <w:i/>
          <w:sz w:val="24"/>
          <w:szCs w:val="24"/>
        </w:rPr>
        <w:t xml:space="preserve">lei. Orice modificare a cotizaţiei </w:t>
      </w:r>
      <w:r>
        <w:rPr>
          <w:rFonts w:ascii="Times New Roman" w:hAnsi="Times New Roman" w:cs="Times New Roman"/>
          <w:i/>
          <w:sz w:val="24"/>
          <w:szCs w:val="24"/>
        </w:rPr>
        <w:t xml:space="preserve">aferente Municipiului Timişoara </w:t>
      </w:r>
      <w:r w:rsidRPr="00470566">
        <w:rPr>
          <w:rFonts w:ascii="Times New Roman" w:hAnsi="Times New Roman" w:cs="Times New Roman"/>
          <w:i/>
          <w:sz w:val="24"/>
          <w:szCs w:val="24"/>
        </w:rPr>
        <w:t>se va face cu aprobarea Consiliului Local al Municipiului Timişoara.</w:t>
      </w:r>
    </w:p>
    <w:p w:rsidR="006852AD" w:rsidRPr="00470566" w:rsidRDefault="006852AD" w:rsidP="006852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52AD" w:rsidRDefault="006852AD" w:rsidP="006852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566">
        <w:rPr>
          <w:rFonts w:ascii="Times New Roman" w:hAnsi="Times New Roman" w:cs="Times New Roman"/>
          <w:i/>
          <w:sz w:val="24"/>
          <w:szCs w:val="24"/>
        </w:rPr>
        <w:t>2. Municipiul Timişoara se poate retrage unilateral oricând din Asociaţia “Grupul de Acţiune Locală Freidorf”, cu condiţia finalizării implementării tuturor activităţilor contractate de către Municipiul Timişoara în cadrul proiectel</w:t>
      </w:r>
      <w:r>
        <w:rPr>
          <w:rFonts w:ascii="Times New Roman" w:hAnsi="Times New Roman" w:cs="Times New Roman"/>
          <w:i/>
          <w:sz w:val="24"/>
          <w:szCs w:val="24"/>
        </w:rPr>
        <w:t>or în care este direct implicat, finanţate prin Programele amintite în Actele constitutive.</w:t>
      </w:r>
    </w:p>
    <w:p w:rsidR="006852AD" w:rsidRPr="00470566" w:rsidRDefault="006852AD" w:rsidP="006852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52AD" w:rsidRDefault="006852AD" w:rsidP="006852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566">
        <w:rPr>
          <w:rFonts w:ascii="Times New Roman" w:hAnsi="Times New Roman" w:cs="Times New Roman"/>
          <w:i/>
          <w:sz w:val="24"/>
          <w:szCs w:val="24"/>
        </w:rPr>
        <w:t>3. Orice modificări şi/sau completări ale Actelor constitutive ale Asociaţiei “Grupul de Acţiune Locală Freidorf” se vor face prin Act adiţional aprobat de către Consiliul Local al Municipiului Timişoara.</w:t>
      </w:r>
    </w:p>
    <w:p w:rsidR="00602238" w:rsidRDefault="00602238" w:rsidP="00602238">
      <w:pPr>
        <w:spacing w:after="0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02238" w:rsidRDefault="00602238" w:rsidP="00602238">
      <w:pPr>
        <w:spacing w:after="0"/>
        <w:ind w:right="-31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02238" w:rsidRPr="00602238" w:rsidRDefault="00602238" w:rsidP="00602238">
      <w:pPr>
        <w:spacing w:after="0"/>
        <w:ind w:right="-314"/>
        <w:jc w:val="center"/>
        <w:rPr>
          <w:rFonts w:ascii="Times New Roman" w:hAnsi="Times New Roman" w:cs="Times New Roman"/>
          <w:sz w:val="24"/>
          <w:szCs w:val="24"/>
        </w:rPr>
      </w:pPr>
      <w:r w:rsidRPr="00602238"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:rsidR="00602238" w:rsidRPr="00602238" w:rsidRDefault="00602238" w:rsidP="00602238">
      <w:pPr>
        <w:spacing w:after="0"/>
        <w:ind w:right="-314"/>
        <w:jc w:val="center"/>
        <w:rPr>
          <w:rFonts w:ascii="Times New Roman" w:hAnsi="Times New Roman" w:cs="Times New Roman"/>
          <w:sz w:val="24"/>
          <w:szCs w:val="24"/>
        </w:rPr>
      </w:pPr>
      <w:r w:rsidRPr="00602238">
        <w:rPr>
          <w:rFonts w:ascii="Times New Roman" w:hAnsi="Times New Roman" w:cs="Times New Roman"/>
          <w:sz w:val="24"/>
          <w:szCs w:val="24"/>
          <w:lang w:val="ro-RO"/>
        </w:rPr>
        <w:t>NICOLAE ROBU</w:t>
      </w:r>
    </w:p>
    <w:p w:rsidR="00602238" w:rsidRDefault="00602238" w:rsidP="00602238">
      <w:pPr>
        <w:spacing w:after="0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02238" w:rsidRDefault="00602238" w:rsidP="00602238">
      <w:pPr>
        <w:spacing w:after="0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02238" w:rsidRDefault="00602238" w:rsidP="00602238">
      <w:pPr>
        <w:spacing w:after="0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02238" w:rsidRPr="006C5353" w:rsidRDefault="00602238" w:rsidP="00602238">
      <w:pPr>
        <w:spacing w:after="0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6C5353">
        <w:rPr>
          <w:rFonts w:ascii="Times New Roman" w:hAnsi="Times New Roman" w:cs="Times New Roman"/>
          <w:sz w:val="24"/>
          <w:szCs w:val="24"/>
        </w:rPr>
        <w:t xml:space="preserve">Director General D.G.U.D.U. </w:t>
      </w:r>
      <w:r w:rsidRPr="006C535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Şef Serviciul G.M.P.F.I.N.L.</w:t>
      </w:r>
    </w:p>
    <w:p w:rsidR="00602238" w:rsidRPr="006C5353" w:rsidRDefault="00602238" w:rsidP="00602238">
      <w:pPr>
        <w:spacing w:after="0"/>
        <w:ind w:right="-314"/>
        <w:rPr>
          <w:rFonts w:ascii="Times New Roman" w:hAnsi="Times New Roman" w:cs="Times New Roman"/>
          <w:sz w:val="24"/>
          <w:szCs w:val="24"/>
        </w:rPr>
      </w:pPr>
      <w:r w:rsidRPr="006C5353">
        <w:rPr>
          <w:rFonts w:ascii="Times New Roman" w:hAnsi="Times New Roman" w:cs="Times New Roman"/>
          <w:sz w:val="24"/>
          <w:szCs w:val="24"/>
        </w:rPr>
        <w:t xml:space="preserve">Magdalena Nicoară </w:t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  <w:t>Gabriel Popa</w:t>
      </w:r>
    </w:p>
    <w:p w:rsidR="00602238" w:rsidRPr="006C5353" w:rsidRDefault="00602238" w:rsidP="00602238">
      <w:pPr>
        <w:spacing w:after="0"/>
        <w:ind w:right="-314"/>
        <w:rPr>
          <w:rFonts w:ascii="Times New Roman" w:hAnsi="Times New Roman" w:cs="Times New Roman"/>
          <w:sz w:val="24"/>
          <w:szCs w:val="24"/>
        </w:rPr>
      </w:pPr>
    </w:p>
    <w:p w:rsidR="00602238" w:rsidRPr="006C5353" w:rsidRDefault="00602238" w:rsidP="00602238">
      <w:pPr>
        <w:spacing w:after="0"/>
        <w:ind w:right="-314"/>
        <w:rPr>
          <w:rFonts w:ascii="Times New Roman" w:hAnsi="Times New Roman" w:cs="Times New Roman"/>
          <w:sz w:val="24"/>
          <w:szCs w:val="24"/>
        </w:rPr>
      </w:pPr>
    </w:p>
    <w:p w:rsidR="00602238" w:rsidRPr="006C5353" w:rsidRDefault="00602238" w:rsidP="00602238">
      <w:pPr>
        <w:spacing w:after="0"/>
        <w:ind w:right="-314"/>
        <w:rPr>
          <w:rFonts w:ascii="Times New Roman" w:hAnsi="Times New Roman" w:cs="Times New Roman"/>
          <w:sz w:val="24"/>
          <w:szCs w:val="24"/>
        </w:rPr>
      </w:pPr>
    </w:p>
    <w:p w:rsidR="00602238" w:rsidRPr="006C5353" w:rsidRDefault="00602238" w:rsidP="00602238">
      <w:pPr>
        <w:spacing w:after="0"/>
        <w:ind w:right="-314"/>
        <w:rPr>
          <w:rFonts w:ascii="Times New Roman" w:hAnsi="Times New Roman" w:cs="Times New Roman"/>
          <w:sz w:val="24"/>
          <w:szCs w:val="24"/>
        </w:rPr>
      </w:pPr>
      <w:r w:rsidRPr="006C5353">
        <w:rPr>
          <w:rFonts w:ascii="Times New Roman" w:hAnsi="Times New Roman" w:cs="Times New Roman"/>
          <w:sz w:val="24"/>
          <w:szCs w:val="24"/>
        </w:rPr>
        <w:t>Şef Birou Proiecte Diverse</w:t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  <w:t>Redactat,</w:t>
      </w:r>
    </w:p>
    <w:p w:rsidR="00602238" w:rsidRPr="009E7426" w:rsidRDefault="00602238" w:rsidP="00602238">
      <w:pPr>
        <w:spacing w:after="0"/>
        <w:ind w:right="-314"/>
        <w:rPr>
          <w:rFonts w:ascii="Times New Roman" w:hAnsi="Times New Roman" w:cs="Times New Roman"/>
          <w:sz w:val="24"/>
          <w:szCs w:val="24"/>
        </w:rPr>
      </w:pPr>
      <w:r w:rsidRPr="006C5353">
        <w:rPr>
          <w:rFonts w:ascii="Times New Roman" w:hAnsi="Times New Roman" w:cs="Times New Roman"/>
          <w:sz w:val="24"/>
          <w:szCs w:val="24"/>
        </w:rPr>
        <w:t>Daniela Ghinea</w:t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</w:r>
      <w:r w:rsidRPr="006C5353">
        <w:rPr>
          <w:rFonts w:ascii="Times New Roman" w:hAnsi="Times New Roman" w:cs="Times New Roman"/>
          <w:sz w:val="24"/>
          <w:szCs w:val="24"/>
        </w:rPr>
        <w:tab/>
        <w:t>Maria Panti</w:t>
      </w:r>
      <w:r w:rsidRPr="006C5353">
        <w:rPr>
          <w:rFonts w:ascii="Times New Roman" w:hAnsi="Times New Roman" w:cs="Times New Roman"/>
          <w:sz w:val="24"/>
          <w:szCs w:val="24"/>
          <w:lang w:val="sr-Latn-CS"/>
        </w:rPr>
        <w:t>ć-Telbis</w:t>
      </w:r>
    </w:p>
    <w:p w:rsidR="00FF5570" w:rsidRDefault="00FF5570"/>
    <w:sectPr w:rsidR="00FF5570" w:rsidSect="00FF557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52AD"/>
    <w:rsid w:val="00602238"/>
    <w:rsid w:val="006852AD"/>
    <w:rsid w:val="00710CAF"/>
    <w:rsid w:val="008728E6"/>
    <w:rsid w:val="00907C1D"/>
    <w:rsid w:val="00CF4D77"/>
    <w:rsid w:val="00D80462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mtelbis</dc:creator>
  <cp:keywords/>
  <dc:description/>
  <cp:lastModifiedBy>mtelbis</cp:lastModifiedBy>
  <cp:revision>2</cp:revision>
  <cp:lastPrinted>2017-11-13T13:18:00Z</cp:lastPrinted>
  <dcterms:created xsi:type="dcterms:W3CDTF">2017-11-13T13:14:00Z</dcterms:created>
  <dcterms:modified xsi:type="dcterms:W3CDTF">2017-11-13T13:32:00Z</dcterms:modified>
</cp:coreProperties>
</file>