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Default="002C7E00" w:rsidP="002C7E00">
      <w:pPr>
        <w:jc w:val="both"/>
      </w:pPr>
      <w:r>
        <w:t xml:space="preserve">  </w:t>
      </w:r>
    </w:p>
    <w:p w:rsidR="002C7E00" w:rsidRPr="00AF1FF2" w:rsidRDefault="002C7E00" w:rsidP="002C7E00">
      <w:pPr>
        <w:pStyle w:val="Heading1"/>
        <w:rPr>
          <w:lang w:val="ro-RO"/>
        </w:rPr>
      </w:pPr>
      <w:r w:rsidRPr="00AF1FF2">
        <w:rPr>
          <w:lang w:val="ro-RO"/>
        </w:rPr>
        <w:t xml:space="preserve">ROMÂNIA  </w:t>
      </w:r>
      <w:r w:rsidRPr="00AF1FF2">
        <w:rPr>
          <w:lang w:val="ro-RO"/>
        </w:rPr>
        <w:tab/>
      </w:r>
      <w:r w:rsidRPr="00AF1FF2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</w:t>
      </w:r>
      <w:r w:rsidRPr="00AF1FF2">
        <w:rPr>
          <w:lang w:val="ro-RO"/>
        </w:rPr>
        <w:t>APROBAT</w:t>
      </w:r>
      <w:r>
        <w:rPr>
          <w:lang w:val="ro-RO"/>
        </w:rPr>
        <w:t>: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JUDEŢUL TIMIŞ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</w:t>
      </w:r>
      <w:r w:rsidRPr="00E9505B">
        <w:rPr>
          <w:b/>
          <w:sz w:val="28"/>
          <w:szCs w:val="28"/>
          <w:lang w:val="ro-RO"/>
        </w:rPr>
        <w:t>PRIMAR,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MUNICIPIUL TIMIŞOARA</w:t>
      </w: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2C7E00" w:rsidRPr="0003574A" w:rsidRDefault="002C7E00" w:rsidP="002C7E00">
      <w:pPr>
        <w:rPr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SC2014-</w:t>
      </w:r>
      <w:r w:rsidR="00FA09E8">
        <w:rPr>
          <w:sz w:val="28"/>
          <w:szCs w:val="28"/>
          <w:lang w:val="ro-RO"/>
        </w:rPr>
        <w:t>13465/26.05.2014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NICOLAE ROBU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>Cu privire la neexercitarea dreptului de preemţiune  din  partea Consiliului Local Timişoara, la intenţia  de înstrăinare a spaţiului cu altă destinaţi</w:t>
      </w:r>
      <w:r w:rsidR="00810E52">
        <w:rPr>
          <w:sz w:val="22"/>
          <w:szCs w:val="22"/>
          <w:lang w:val="ro-RO"/>
        </w:rPr>
        <w:t>e decât aceea de locuinţă  SAD 3</w:t>
      </w:r>
      <w:r w:rsidRPr="00964171">
        <w:rPr>
          <w:sz w:val="22"/>
          <w:szCs w:val="22"/>
          <w:lang w:val="ro-RO"/>
        </w:rPr>
        <w:t xml:space="preserve">, la preţul de </w:t>
      </w:r>
      <w:r w:rsidR="00810E52">
        <w:rPr>
          <w:sz w:val="22"/>
          <w:szCs w:val="22"/>
          <w:lang w:val="ro-RO"/>
        </w:rPr>
        <w:t xml:space="preserve">91.000 lei, situat </w:t>
      </w:r>
      <w:r w:rsidRPr="00964171">
        <w:rPr>
          <w:sz w:val="22"/>
          <w:szCs w:val="22"/>
          <w:lang w:val="ro-RO"/>
        </w:rPr>
        <w:t xml:space="preserve">în imobilul </w:t>
      </w:r>
      <w:r w:rsidR="00810E52">
        <w:rPr>
          <w:sz w:val="22"/>
          <w:szCs w:val="22"/>
          <w:lang w:val="ro-RO"/>
        </w:rPr>
        <w:t>de pe Bulevardul 16 Decembrie 1989,nr.11,parter</w:t>
      </w:r>
    </w:p>
    <w:p w:rsidR="002C7E00" w:rsidRPr="00964171" w:rsidRDefault="002C7E00" w:rsidP="002C7E00">
      <w:pPr>
        <w:jc w:val="both"/>
        <w:rPr>
          <w:b/>
          <w:sz w:val="22"/>
          <w:szCs w:val="22"/>
          <w:u w:val="single"/>
          <w:lang w:val="ro-RO"/>
        </w:rPr>
      </w:pPr>
    </w:p>
    <w:p w:rsidR="002C7E00" w:rsidRPr="00964171" w:rsidRDefault="002C7E00" w:rsidP="002C7E00">
      <w:pPr>
        <w:rPr>
          <w:sz w:val="22"/>
          <w:szCs w:val="22"/>
        </w:rPr>
      </w:pP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Compartimentul Monumente :</w:t>
      </w: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</w:p>
    <w:p w:rsidR="0028224B" w:rsidRDefault="00810E52" w:rsidP="002C7E00">
      <w:pPr>
        <w:ind w:firstLine="708"/>
        <w:jc w:val="both"/>
        <w:rPr>
          <w:sz w:val="22"/>
          <w:szCs w:val="22"/>
          <w:u w:val="single"/>
          <w:lang w:val="ro-RO"/>
        </w:rPr>
      </w:pPr>
      <w:proofErr w:type="spellStart"/>
      <w:r>
        <w:rPr>
          <w:sz w:val="22"/>
          <w:szCs w:val="22"/>
          <w:lang w:val="fr-FR"/>
        </w:rPr>
        <w:t>Având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vedere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adresa</w:t>
      </w:r>
      <w:proofErr w:type="spellEnd"/>
      <w:r>
        <w:rPr>
          <w:sz w:val="22"/>
          <w:szCs w:val="22"/>
          <w:lang w:val="fr-FR"/>
        </w:rPr>
        <w:t xml:space="preserve"> nr. SC2014-011948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09.05.2014,</w:t>
      </w:r>
      <w:r w:rsidRPr="00964171">
        <w:rPr>
          <w:sz w:val="22"/>
          <w:szCs w:val="22"/>
          <w:lang w:val="fr-FR"/>
        </w:rPr>
        <w:t xml:space="preserve"> </w:t>
      </w:r>
      <w:proofErr w:type="spellStart"/>
      <w:r w:rsidR="002C7E00" w:rsidRPr="000F747C">
        <w:rPr>
          <w:rStyle w:val="Strong"/>
          <w:b w:val="0"/>
          <w:sz w:val="24"/>
          <w:szCs w:val="24"/>
        </w:rPr>
        <w:t>înregistrată</w:t>
      </w:r>
      <w:proofErr w:type="spellEnd"/>
      <w:r w:rsidR="002C7E00" w:rsidRPr="000F747C">
        <w:rPr>
          <w:rStyle w:val="Strong"/>
          <w:b w:val="0"/>
          <w:sz w:val="24"/>
          <w:szCs w:val="24"/>
        </w:rPr>
        <w:t xml:space="preserve"> la </w:t>
      </w:r>
      <w:proofErr w:type="spellStart"/>
      <w:r>
        <w:rPr>
          <w:rStyle w:val="Strong"/>
          <w:b w:val="0"/>
          <w:sz w:val="24"/>
          <w:szCs w:val="24"/>
        </w:rPr>
        <w:t>Compartimentul</w:t>
      </w:r>
      <w:proofErr w:type="spellEnd"/>
      <w:r>
        <w:rPr>
          <w:rStyle w:val="Strong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b w:val="0"/>
          <w:sz w:val="24"/>
          <w:szCs w:val="24"/>
        </w:rPr>
        <w:t>Monumente</w:t>
      </w:r>
      <w:proofErr w:type="spellEnd"/>
      <w:r w:rsidR="002C7E00" w:rsidRPr="000F747C">
        <w:rPr>
          <w:rStyle w:val="Strong"/>
          <w:b w:val="0"/>
          <w:sz w:val="24"/>
          <w:szCs w:val="24"/>
        </w:rPr>
        <w:t>, de</w:t>
      </w:r>
      <w:r w:rsidR="00191C20">
        <w:rPr>
          <w:rStyle w:val="Strong"/>
          <w:b w:val="0"/>
          <w:sz w:val="24"/>
          <w:szCs w:val="24"/>
        </w:rPr>
        <w:t xml:space="preserve"> </w:t>
      </w:r>
      <w:proofErr w:type="spellStart"/>
      <w:r w:rsidR="00191C20">
        <w:rPr>
          <w:rStyle w:val="Strong"/>
          <w:b w:val="0"/>
          <w:sz w:val="24"/>
          <w:szCs w:val="24"/>
        </w:rPr>
        <w:t>către</w:t>
      </w:r>
      <w:proofErr w:type="spellEnd"/>
      <w:r w:rsidR="00191C20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 xml:space="preserve">SC.GLEMENT SRL </w:t>
      </w:r>
      <w:proofErr w:type="spellStart"/>
      <w:r>
        <w:rPr>
          <w:rStyle w:val="Strong"/>
          <w:b w:val="0"/>
          <w:sz w:val="24"/>
          <w:szCs w:val="24"/>
        </w:rPr>
        <w:t>prin</w:t>
      </w:r>
      <w:proofErr w:type="spellEnd"/>
      <w:r>
        <w:rPr>
          <w:rStyle w:val="Strong"/>
          <w:b w:val="0"/>
          <w:sz w:val="24"/>
          <w:szCs w:val="24"/>
        </w:rPr>
        <w:t xml:space="preserve"> administrator</w:t>
      </w:r>
      <w:r>
        <w:rPr>
          <w:rStyle w:val="Strong"/>
          <w:b w:val="0"/>
          <w:sz w:val="24"/>
          <w:szCs w:val="24"/>
          <w:lang w:val="ro-RO"/>
        </w:rPr>
        <w:t xml:space="preserve"> Zserai Tiberiu </w:t>
      </w:r>
      <w:r w:rsidR="00191C20">
        <w:rPr>
          <w:rStyle w:val="Strong"/>
          <w:b w:val="0"/>
          <w:sz w:val="24"/>
          <w:szCs w:val="24"/>
        </w:rPr>
        <w:t xml:space="preserve"> </w:t>
      </w:r>
      <w:r w:rsidR="002C7E00" w:rsidRPr="000F747C">
        <w:rPr>
          <w:rStyle w:val="Strong"/>
          <w:b w:val="0"/>
          <w:sz w:val="24"/>
          <w:szCs w:val="24"/>
        </w:rPr>
        <w:t xml:space="preserve">, </w:t>
      </w:r>
      <w:proofErr w:type="spellStart"/>
      <w:r w:rsidR="002C7E00" w:rsidRPr="000F747C">
        <w:rPr>
          <w:rStyle w:val="Strong"/>
          <w:b w:val="0"/>
          <w:sz w:val="24"/>
          <w:szCs w:val="24"/>
        </w:rPr>
        <w:t>în</w:t>
      </w:r>
      <w:proofErr w:type="spellEnd"/>
      <w:r w:rsidR="002C7E00"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="002C7E00" w:rsidRPr="000F747C">
        <w:rPr>
          <w:rStyle w:val="Strong"/>
          <w:b w:val="0"/>
          <w:sz w:val="24"/>
          <w:szCs w:val="24"/>
        </w:rPr>
        <w:t>calitate</w:t>
      </w:r>
      <w:proofErr w:type="spellEnd"/>
      <w:r w:rsidR="002C7E00" w:rsidRPr="000F747C">
        <w:rPr>
          <w:rStyle w:val="Strong"/>
          <w:b w:val="0"/>
          <w:sz w:val="24"/>
          <w:szCs w:val="24"/>
        </w:rPr>
        <w:t xml:space="preserve"> de </w:t>
      </w:r>
      <w:proofErr w:type="spellStart"/>
      <w:r w:rsidR="002C7E00" w:rsidRPr="000F747C">
        <w:rPr>
          <w:rStyle w:val="Strong"/>
          <w:b w:val="0"/>
          <w:sz w:val="24"/>
          <w:szCs w:val="24"/>
        </w:rPr>
        <w:t>proprietar</w:t>
      </w:r>
      <w:r>
        <w:rPr>
          <w:rStyle w:val="Strong"/>
          <w:b w:val="0"/>
          <w:sz w:val="24"/>
          <w:szCs w:val="24"/>
        </w:rPr>
        <w:t>ă</w:t>
      </w:r>
      <w:proofErr w:type="spellEnd"/>
      <w:r w:rsidR="002C7E00" w:rsidRPr="000F747C">
        <w:rPr>
          <w:b/>
          <w:sz w:val="22"/>
          <w:szCs w:val="22"/>
          <w:lang w:val="fr-FR"/>
        </w:rPr>
        <w:t>,</w:t>
      </w:r>
      <w:r w:rsidR="002C7E00" w:rsidRPr="00964171">
        <w:rPr>
          <w:sz w:val="22"/>
          <w:szCs w:val="22"/>
          <w:lang w:val="fr-FR"/>
        </w:rPr>
        <w:t xml:space="preserve"> </w:t>
      </w:r>
      <w:proofErr w:type="spellStart"/>
      <w:r w:rsidR="002C7E00" w:rsidRPr="00964171">
        <w:rPr>
          <w:sz w:val="22"/>
          <w:szCs w:val="22"/>
          <w:lang w:val="fr-FR"/>
        </w:rPr>
        <w:t>prin</w:t>
      </w:r>
      <w:proofErr w:type="spellEnd"/>
      <w:r w:rsidR="002C7E00" w:rsidRPr="00964171">
        <w:rPr>
          <w:sz w:val="22"/>
          <w:szCs w:val="22"/>
          <w:lang w:val="fr-FR"/>
        </w:rPr>
        <w:t xml:space="preserve"> care </w:t>
      </w:r>
      <w:proofErr w:type="spellStart"/>
      <w:r w:rsidR="002C7E00" w:rsidRPr="00964171">
        <w:rPr>
          <w:sz w:val="22"/>
          <w:szCs w:val="22"/>
          <w:lang w:val="fr-FR"/>
        </w:rPr>
        <w:t>solicită</w:t>
      </w:r>
      <w:proofErr w:type="spellEnd"/>
      <w:r w:rsidR="002C7E00" w:rsidRPr="00964171">
        <w:rPr>
          <w:sz w:val="22"/>
          <w:szCs w:val="22"/>
          <w:lang w:val="fr-FR"/>
        </w:rPr>
        <w:t xml:space="preserve"> ca, </w:t>
      </w:r>
      <w:proofErr w:type="spellStart"/>
      <w:r w:rsidR="002C7E00" w:rsidRPr="00964171">
        <w:rPr>
          <w:sz w:val="22"/>
          <w:szCs w:val="22"/>
          <w:lang w:val="fr-FR"/>
        </w:rPr>
        <w:t>Primăria</w:t>
      </w:r>
      <w:proofErr w:type="spellEnd"/>
      <w:r w:rsidR="002C7E00" w:rsidRPr="00964171">
        <w:rPr>
          <w:sz w:val="22"/>
          <w:szCs w:val="22"/>
          <w:lang w:val="fr-FR"/>
        </w:rPr>
        <w:t xml:space="preserve"> </w:t>
      </w:r>
      <w:proofErr w:type="spellStart"/>
      <w:r w:rsidR="002C7E00" w:rsidRPr="00964171">
        <w:rPr>
          <w:sz w:val="22"/>
          <w:szCs w:val="22"/>
          <w:lang w:val="fr-FR"/>
        </w:rPr>
        <w:t>Municipiului</w:t>
      </w:r>
      <w:proofErr w:type="spellEnd"/>
      <w:r w:rsidR="002C7E00" w:rsidRPr="00964171">
        <w:rPr>
          <w:sz w:val="22"/>
          <w:szCs w:val="22"/>
          <w:lang w:val="fr-FR"/>
        </w:rPr>
        <w:t xml:space="preserve"> Timişoara </w:t>
      </w:r>
      <w:proofErr w:type="spellStart"/>
      <w:r w:rsidR="002C7E00" w:rsidRPr="00964171">
        <w:rPr>
          <w:sz w:val="22"/>
          <w:szCs w:val="22"/>
          <w:lang w:val="fr-FR"/>
        </w:rPr>
        <w:t>să</w:t>
      </w:r>
      <w:proofErr w:type="spellEnd"/>
      <w:r w:rsidR="002C7E00" w:rsidRPr="00964171">
        <w:rPr>
          <w:sz w:val="22"/>
          <w:szCs w:val="22"/>
          <w:lang w:val="fr-FR"/>
        </w:rPr>
        <w:t xml:space="preserve"> se </w:t>
      </w:r>
      <w:proofErr w:type="spellStart"/>
      <w:r w:rsidR="002C7E00" w:rsidRPr="00964171">
        <w:rPr>
          <w:sz w:val="22"/>
          <w:szCs w:val="22"/>
          <w:lang w:val="fr-FR"/>
        </w:rPr>
        <w:t>pronunţe</w:t>
      </w:r>
      <w:proofErr w:type="spellEnd"/>
      <w:r w:rsidR="002C7E00" w:rsidRPr="00964171">
        <w:rPr>
          <w:sz w:val="22"/>
          <w:szCs w:val="22"/>
          <w:lang w:val="fr-FR"/>
        </w:rPr>
        <w:t xml:space="preserve"> </w:t>
      </w:r>
      <w:proofErr w:type="spellStart"/>
      <w:r w:rsidR="002C7E00" w:rsidRPr="00964171">
        <w:rPr>
          <w:sz w:val="22"/>
          <w:szCs w:val="22"/>
          <w:lang w:val="fr-FR"/>
        </w:rPr>
        <w:t>asupra</w:t>
      </w:r>
      <w:proofErr w:type="spellEnd"/>
      <w:r w:rsidR="002C7E00" w:rsidRPr="00964171">
        <w:rPr>
          <w:sz w:val="22"/>
          <w:szCs w:val="22"/>
          <w:lang w:val="fr-FR"/>
        </w:rPr>
        <w:t xml:space="preserve"> </w:t>
      </w:r>
      <w:proofErr w:type="spellStart"/>
      <w:r w:rsidR="002C7E00" w:rsidRPr="00964171">
        <w:rPr>
          <w:sz w:val="22"/>
          <w:szCs w:val="22"/>
          <w:lang w:val="fr-FR"/>
        </w:rPr>
        <w:t>dreptului</w:t>
      </w:r>
      <w:proofErr w:type="spellEnd"/>
      <w:r w:rsidR="002C7E00" w:rsidRPr="00964171">
        <w:rPr>
          <w:sz w:val="22"/>
          <w:szCs w:val="22"/>
          <w:lang w:val="fr-FR"/>
        </w:rPr>
        <w:t xml:space="preserve"> de </w:t>
      </w:r>
      <w:proofErr w:type="spellStart"/>
      <w:r w:rsidR="002C7E00" w:rsidRPr="00964171">
        <w:rPr>
          <w:sz w:val="22"/>
          <w:szCs w:val="22"/>
          <w:lang w:val="fr-FR"/>
        </w:rPr>
        <w:t>preemţiune</w:t>
      </w:r>
      <w:proofErr w:type="spellEnd"/>
      <w:r w:rsidR="002C7E00" w:rsidRPr="00964171">
        <w:rPr>
          <w:sz w:val="22"/>
          <w:szCs w:val="22"/>
          <w:lang w:val="fr-FR"/>
        </w:rPr>
        <w:t xml:space="preserve">, la </w:t>
      </w:r>
      <w:r w:rsidR="002C7E00" w:rsidRPr="00964171">
        <w:rPr>
          <w:sz w:val="22"/>
          <w:szCs w:val="22"/>
          <w:lang w:val="ro-RO"/>
        </w:rPr>
        <w:t>intenţia de înstrăinare a spaţiului cu altă destinaţ</w:t>
      </w:r>
      <w:r>
        <w:rPr>
          <w:sz w:val="22"/>
          <w:szCs w:val="22"/>
          <w:lang w:val="ro-RO"/>
        </w:rPr>
        <w:t xml:space="preserve">ie decât aceea de locuinţă </w:t>
      </w:r>
      <w:r w:rsidR="000C0EDA">
        <w:rPr>
          <w:sz w:val="22"/>
          <w:szCs w:val="22"/>
          <w:lang w:val="ro-RO"/>
        </w:rPr>
        <w:t xml:space="preserve">a </w:t>
      </w:r>
      <w:r>
        <w:rPr>
          <w:sz w:val="22"/>
          <w:szCs w:val="22"/>
          <w:lang w:val="ro-RO"/>
        </w:rPr>
        <w:t>SAD 3</w:t>
      </w:r>
      <w:r w:rsidR="002C7E00" w:rsidRPr="00964171">
        <w:rPr>
          <w:sz w:val="22"/>
          <w:szCs w:val="22"/>
          <w:lang w:val="ro-RO"/>
        </w:rPr>
        <w:t>, înscris în C.F. nr.</w:t>
      </w:r>
      <w:r>
        <w:rPr>
          <w:sz w:val="22"/>
          <w:szCs w:val="22"/>
          <w:lang w:val="ro-RO"/>
        </w:rPr>
        <w:t>403036-C1-U1</w:t>
      </w:r>
      <w:r w:rsidR="000C0EDA">
        <w:rPr>
          <w:sz w:val="22"/>
          <w:szCs w:val="22"/>
          <w:lang w:val="ro-RO"/>
        </w:rPr>
        <w:t>,(provenit din conversia de pe hârtie a C.F nr.141035)</w:t>
      </w:r>
      <w:r w:rsidR="002C7E00" w:rsidRPr="00964171">
        <w:rPr>
          <w:sz w:val="22"/>
          <w:szCs w:val="22"/>
          <w:lang w:val="ro-RO"/>
        </w:rPr>
        <w:t xml:space="preserve">  Timişoara, </w:t>
      </w:r>
      <w:r>
        <w:rPr>
          <w:sz w:val="22"/>
          <w:szCs w:val="22"/>
          <w:lang w:val="ro-RO"/>
        </w:rPr>
        <w:t>situat</w:t>
      </w:r>
      <w:r w:rsidR="002C7E00" w:rsidRPr="00964171">
        <w:rPr>
          <w:sz w:val="22"/>
          <w:szCs w:val="22"/>
          <w:lang w:val="ro-RO"/>
        </w:rPr>
        <w:t xml:space="preserve"> în imobilul din </w:t>
      </w:r>
      <w:r>
        <w:rPr>
          <w:sz w:val="22"/>
          <w:szCs w:val="22"/>
          <w:lang w:val="ro-RO"/>
        </w:rPr>
        <w:t>Bulevardul 16</w:t>
      </w:r>
      <w:r w:rsidR="000C0EDA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Decembrie 1989,nr.11,</w:t>
      </w:r>
      <w:r w:rsidR="0028224B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parter</w:t>
      </w:r>
      <w:r w:rsidR="002C7E00" w:rsidRPr="00964171">
        <w:rPr>
          <w:sz w:val="22"/>
          <w:szCs w:val="22"/>
          <w:lang w:val="ro-RO"/>
        </w:rPr>
        <w:t xml:space="preserve">.  </w:t>
      </w:r>
      <w:r w:rsidR="002C7E00" w:rsidRPr="00964171">
        <w:rPr>
          <w:sz w:val="22"/>
          <w:szCs w:val="22"/>
          <w:u w:val="single"/>
          <w:lang w:val="ro-RO"/>
        </w:rPr>
        <w:t>Spaţiul cu alta destinat</w:t>
      </w:r>
      <w:r>
        <w:rPr>
          <w:sz w:val="22"/>
          <w:szCs w:val="22"/>
          <w:u w:val="single"/>
          <w:lang w:val="ro-RO"/>
        </w:rPr>
        <w:t>ie decât cea de locuinta S.A.D 3</w:t>
      </w:r>
      <w:r w:rsidR="002C7E00" w:rsidRPr="00964171">
        <w:rPr>
          <w:sz w:val="22"/>
          <w:szCs w:val="22"/>
          <w:u w:val="single"/>
          <w:lang w:val="ro-RO"/>
        </w:rPr>
        <w:t xml:space="preserve">, are o suprafaţă utilă de aproximativ </w:t>
      </w:r>
      <w:r w:rsidR="000C0EDA">
        <w:rPr>
          <w:sz w:val="22"/>
          <w:szCs w:val="22"/>
          <w:u w:val="single"/>
          <w:lang w:val="ro-RO"/>
        </w:rPr>
        <w:t xml:space="preserve">40.33 </w:t>
      </w:r>
      <w:r w:rsidR="0028224B">
        <w:rPr>
          <w:sz w:val="22"/>
          <w:szCs w:val="22"/>
          <w:u w:val="single"/>
          <w:lang w:val="ro-RO"/>
        </w:rPr>
        <w:t>m.p, este compus din 1 î</w:t>
      </w:r>
      <w:r w:rsidR="000C0EDA">
        <w:rPr>
          <w:sz w:val="22"/>
          <w:szCs w:val="22"/>
          <w:u w:val="single"/>
          <w:lang w:val="ro-RO"/>
        </w:rPr>
        <w:t>ncăpere pentru prăvălie, 1</w:t>
      </w:r>
      <w:r w:rsidR="0028224B">
        <w:rPr>
          <w:sz w:val="22"/>
          <w:szCs w:val="22"/>
          <w:u w:val="single"/>
          <w:lang w:val="ro-RO"/>
        </w:rPr>
        <w:t>boxă pentru lemne la subsol şi o</w:t>
      </w:r>
      <w:r w:rsidR="000C0EDA">
        <w:rPr>
          <w:sz w:val="22"/>
          <w:szCs w:val="22"/>
          <w:u w:val="single"/>
          <w:lang w:val="ro-RO"/>
        </w:rPr>
        <w:t xml:space="preserve"> cameră</w:t>
      </w:r>
      <w:r w:rsidR="0028224B">
        <w:rPr>
          <w:sz w:val="22"/>
          <w:szCs w:val="22"/>
          <w:u w:val="single"/>
          <w:lang w:val="ro-RO"/>
        </w:rPr>
        <w:t xml:space="preserve"> </w:t>
      </w:r>
      <w:r w:rsidR="000C0EDA">
        <w:rPr>
          <w:sz w:val="22"/>
          <w:szCs w:val="22"/>
          <w:u w:val="single"/>
          <w:lang w:val="ro-RO"/>
        </w:rPr>
        <w:t>spre curte</w:t>
      </w:r>
      <w:r w:rsidR="002C7E00" w:rsidRPr="00964171">
        <w:rPr>
          <w:sz w:val="22"/>
          <w:szCs w:val="22"/>
          <w:u w:val="single"/>
          <w:lang w:val="ro-RO"/>
        </w:rPr>
        <w:t xml:space="preserve">. Faţada </w:t>
      </w:r>
      <w:r w:rsidR="0028224B">
        <w:rPr>
          <w:sz w:val="22"/>
          <w:szCs w:val="22"/>
          <w:u w:val="single"/>
          <w:lang w:val="ro-RO"/>
        </w:rPr>
        <w:t>clădirii necesita reparaţii şi prezintă degradări accentuate.Deasemenea imobilul necesită asanarea instalaţiilor parazitare(cabluri de electricitate şi de date, alarme, etc)Ramele vitrinelor de la parter</w:t>
      </w:r>
      <w:r w:rsidR="00F3304A">
        <w:rPr>
          <w:sz w:val="22"/>
          <w:szCs w:val="22"/>
          <w:u w:val="single"/>
          <w:lang w:val="ro-RO"/>
        </w:rPr>
        <w:t xml:space="preserve"> sunt realizate din geam termopan cu tâmplarie din PVC,material inadecvat pentru clădirile istorice protejate.</w:t>
      </w:r>
    </w:p>
    <w:p w:rsidR="002C7E00" w:rsidRPr="00964171" w:rsidRDefault="002C7E00" w:rsidP="002C7E00">
      <w:pPr>
        <w:ind w:firstLine="708"/>
        <w:jc w:val="both"/>
        <w:rPr>
          <w:sz w:val="22"/>
          <w:szCs w:val="22"/>
          <w:u w:val="single"/>
          <w:lang w:val="ro-RO"/>
        </w:rPr>
      </w:pPr>
      <w:r w:rsidRPr="00964171">
        <w:rPr>
          <w:sz w:val="22"/>
          <w:szCs w:val="22"/>
          <w:u w:val="single"/>
          <w:lang w:val="ro-RO"/>
        </w:rPr>
        <w:t xml:space="preserve"> Prop</w:t>
      </w:r>
      <w:r w:rsidR="00F3304A">
        <w:rPr>
          <w:sz w:val="22"/>
          <w:szCs w:val="22"/>
          <w:u w:val="single"/>
          <w:lang w:val="ro-RO"/>
        </w:rPr>
        <w:t>rietarul solicită pentru S.A.D 3</w:t>
      </w:r>
      <w:r w:rsidRPr="00964171">
        <w:rPr>
          <w:sz w:val="22"/>
          <w:szCs w:val="22"/>
          <w:u w:val="single"/>
          <w:lang w:val="ro-RO"/>
        </w:rPr>
        <w:t xml:space="preserve"> un preţ de </w:t>
      </w:r>
      <w:r w:rsidR="00F3304A">
        <w:rPr>
          <w:sz w:val="22"/>
          <w:szCs w:val="22"/>
          <w:u w:val="single"/>
          <w:lang w:val="ro-RO"/>
        </w:rPr>
        <w:t xml:space="preserve">91.000 lei </w:t>
      </w:r>
      <w:r w:rsidRPr="00964171">
        <w:rPr>
          <w:sz w:val="22"/>
          <w:szCs w:val="22"/>
          <w:u w:val="single"/>
          <w:lang w:val="ro-RO"/>
        </w:rPr>
        <w:t>, re</w:t>
      </w:r>
      <w:r w:rsidR="00F3304A">
        <w:rPr>
          <w:sz w:val="22"/>
          <w:szCs w:val="22"/>
          <w:u w:val="single"/>
          <w:lang w:val="ro-RO"/>
        </w:rPr>
        <w:t>zultând un preţ de aproximativ, de 2256,38 lei /</w:t>
      </w:r>
      <w:r w:rsidRPr="00964171">
        <w:rPr>
          <w:sz w:val="22"/>
          <w:szCs w:val="22"/>
          <w:u w:val="single"/>
          <w:lang w:val="ro-RO"/>
        </w:rPr>
        <w:t>m.p</w:t>
      </w:r>
      <w:r w:rsidR="00F3304A">
        <w:rPr>
          <w:sz w:val="22"/>
          <w:szCs w:val="22"/>
          <w:u w:val="single"/>
          <w:lang w:val="ro-RO"/>
        </w:rPr>
        <w:t>.</w:t>
      </w:r>
      <w:r w:rsidRPr="00964171">
        <w:rPr>
          <w:sz w:val="22"/>
          <w:szCs w:val="22"/>
          <w:u w:val="single"/>
          <w:lang w:val="ro-RO"/>
        </w:rPr>
        <w:t xml:space="preserve"> </w:t>
      </w:r>
    </w:p>
    <w:p w:rsidR="002C7E00" w:rsidRPr="00964171" w:rsidRDefault="00F3304A" w:rsidP="00F3304A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Având în vedere adresa </w:t>
      </w:r>
      <w:r w:rsidR="002C7E00" w:rsidRPr="00964171">
        <w:rPr>
          <w:sz w:val="22"/>
          <w:szCs w:val="22"/>
          <w:lang w:val="ro-RO"/>
        </w:rPr>
        <w:t xml:space="preserve"> nr.1</w:t>
      </w:r>
      <w:r>
        <w:rPr>
          <w:sz w:val="22"/>
          <w:szCs w:val="22"/>
          <w:lang w:val="ro-RO"/>
        </w:rPr>
        <w:t>211</w:t>
      </w:r>
      <w:r w:rsidR="002C7E00" w:rsidRPr="00964171">
        <w:rPr>
          <w:sz w:val="22"/>
          <w:szCs w:val="22"/>
          <w:lang w:val="ro-RO"/>
        </w:rPr>
        <w:t xml:space="preserve"> din </w:t>
      </w:r>
      <w:r>
        <w:rPr>
          <w:sz w:val="22"/>
          <w:szCs w:val="22"/>
          <w:lang w:val="ro-RO"/>
        </w:rPr>
        <w:t>08.05</w:t>
      </w:r>
      <w:r w:rsidR="002C7E00" w:rsidRPr="00964171">
        <w:rPr>
          <w:sz w:val="22"/>
          <w:szCs w:val="22"/>
          <w:lang w:val="ro-RO"/>
        </w:rPr>
        <w:t xml:space="preserve">.2014, </w:t>
      </w:r>
      <w:r>
        <w:rPr>
          <w:sz w:val="22"/>
          <w:szCs w:val="22"/>
          <w:lang w:val="ro-RO"/>
        </w:rPr>
        <w:t>emisă</w:t>
      </w:r>
      <w:r w:rsidR="002C7E00" w:rsidRPr="00964171">
        <w:rPr>
          <w:sz w:val="22"/>
          <w:szCs w:val="22"/>
          <w:lang w:val="ro-RO"/>
        </w:rPr>
        <w:t xml:space="preserve"> de către  Direcţia pentru Cultură, Culte şi Patrimoniul Cultural Naţional a judeţului Timiş, prin care ne informează că</w:t>
      </w:r>
      <w:r w:rsidR="002C7E00" w:rsidRPr="00964171">
        <w:rPr>
          <w:i/>
          <w:sz w:val="22"/>
          <w:szCs w:val="22"/>
          <w:lang w:val="ro-RO"/>
        </w:rPr>
        <w:t>, nu îşi exercită dreptul de preemţiune,</w:t>
      </w:r>
      <w:r w:rsidR="002C7E00" w:rsidRPr="00964171">
        <w:rPr>
          <w:sz w:val="22"/>
          <w:szCs w:val="22"/>
          <w:lang w:val="ro-RO"/>
        </w:rPr>
        <w:t xml:space="preserve"> asupra spaţiului cu altă destinaţ</w:t>
      </w:r>
      <w:r>
        <w:rPr>
          <w:sz w:val="22"/>
          <w:szCs w:val="22"/>
          <w:lang w:val="ro-RO"/>
        </w:rPr>
        <w:t>ie decât aceea de locuinţă a SAD 3,  situat</w:t>
      </w:r>
      <w:r w:rsidR="002C7E00" w:rsidRPr="00964171">
        <w:rPr>
          <w:sz w:val="22"/>
          <w:szCs w:val="22"/>
          <w:lang w:val="ro-RO"/>
        </w:rPr>
        <w:t xml:space="preserve"> în imobilul </w:t>
      </w:r>
      <w:r>
        <w:rPr>
          <w:sz w:val="22"/>
          <w:szCs w:val="22"/>
          <w:lang w:val="ro-RO"/>
        </w:rPr>
        <w:t xml:space="preserve">de pe Bulevardul 16 Decembrie 1989, nr.11, parter </w:t>
      </w:r>
      <w:r w:rsidR="002C7E00" w:rsidRPr="00964171">
        <w:rPr>
          <w:sz w:val="22"/>
          <w:szCs w:val="22"/>
          <w:lang w:val="ro-RO"/>
        </w:rPr>
        <w:t>inclus  în Situl urban ”</w:t>
      </w:r>
      <w:r>
        <w:rPr>
          <w:sz w:val="22"/>
          <w:szCs w:val="22"/>
          <w:lang w:val="ro-RO"/>
        </w:rPr>
        <w:t>Vechiul cartier Iosefin</w:t>
      </w:r>
      <w:r w:rsidR="002C7E00" w:rsidRPr="00964171">
        <w:rPr>
          <w:sz w:val="22"/>
          <w:szCs w:val="22"/>
          <w:lang w:val="ro-RO"/>
        </w:rPr>
        <w:t>”, cod TM-II-s-</w:t>
      </w:r>
      <w:r>
        <w:rPr>
          <w:sz w:val="22"/>
          <w:szCs w:val="22"/>
          <w:lang w:val="ro-RO"/>
        </w:rPr>
        <w:t>B-06098, poz.63</w:t>
      </w:r>
      <w:r w:rsidR="002C7E00" w:rsidRPr="00964171">
        <w:rPr>
          <w:sz w:val="22"/>
          <w:szCs w:val="22"/>
          <w:lang w:val="ro-RO"/>
        </w:rPr>
        <w:t xml:space="preserve">, în Lista Monumentelor Istorice-2010, </w:t>
      </w: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>Având în vedere prevederile art.2, din Hotărârea nr.67/26.02.2008 a Consiliului Local al Municipiului Timişoara;</w:t>
      </w: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</w:t>
      </w: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                                                             </w:t>
      </w: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</w:rPr>
      </w:pPr>
      <w:r w:rsidRPr="00964171">
        <w:rPr>
          <w:sz w:val="22"/>
          <w:szCs w:val="22"/>
        </w:rPr>
        <w:t xml:space="preserve">                                                                                                                                 Cod FO 53-01, ver.2</w:t>
      </w: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ind w:left="2160" w:firstLine="720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    PROPUNE:</w:t>
      </w:r>
    </w:p>
    <w:p w:rsidR="002C7E00" w:rsidRPr="00964171" w:rsidRDefault="002C7E00" w:rsidP="002C7E00">
      <w:pPr>
        <w:ind w:left="2160" w:firstLine="720"/>
        <w:rPr>
          <w:b/>
          <w:sz w:val="22"/>
          <w:szCs w:val="22"/>
          <w:lang w:val="ro-RO"/>
        </w:rPr>
      </w:pP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>Emiterea unei Hotărâri, prin care Consiliul Local Timişoara nu îşi exercită dreptul de preemţiune privitor la cumpărarea spaţiului cu altă destinaţ</w:t>
      </w:r>
      <w:r w:rsidR="00F3304A">
        <w:rPr>
          <w:sz w:val="22"/>
          <w:szCs w:val="22"/>
          <w:lang w:val="ro-RO"/>
        </w:rPr>
        <w:t>ie decât aceea de locuinţă SAD 3</w:t>
      </w:r>
      <w:r w:rsidRPr="00964171">
        <w:rPr>
          <w:sz w:val="22"/>
          <w:szCs w:val="22"/>
          <w:lang w:val="ro-RO"/>
        </w:rPr>
        <w:t>, înscris în C.F. nr.</w:t>
      </w:r>
      <w:r w:rsidR="00F3304A">
        <w:rPr>
          <w:sz w:val="22"/>
          <w:szCs w:val="22"/>
          <w:lang w:val="ro-RO"/>
        </w:rPr>
        <w:t xml:space="preserve">403036-C1-U1 </w:t>
      </w:r>
      <w:r w:rsidRPr="00964171">
        <w:rPr>
          <w:sz w:val="22"/>
          <w:szCs w:val="22"/>
          <w:lang w:val="ro-RO"/>
        </w:rPr>
        <w:t xml:space="preserve">Timişoara, situat în imobilul </w:t>
      </w:r>
      <w:r w:rsidR="00810F57">
        <w:rPr>
          <w:sz w:val="22"/>
          <w:szCs w:val="22"/>
          <w:lang w:val="ro-RO"/>
        </w:rPr>
        <w:t>Bulevardul 16 Decembrie1989, nr.11 etaj parter, SAD nr.3</w:t>
      </w:r>
      <w:r w:rsidRPr="00964171">
        <w:rPr>
          <w:sz w:val="22"/>
          <w:szCs w:val="22"/>
          <w:lang w:val="ro-RO"/>
        </w:rPr>
        <w:t xml:space="preserve">,  la preţul de </w:t>
      </w:r>
      <w:r w:rsidR="00810F57">
        <w:rPr>
          <w:sz w:val="22"/>
          <w:szCs w:val="22"/>
          <w:lang w:val="ro-RO"/>
        </w:rPr>
        <w:t xml:space="preserve">91.000 lei. </w:t>
      </w:r>
    </w:p>
    <w:p w:rsidR="002C7E00" w:rsidRPr="00964171" w:rsidRDefault="002C7E00" w:rsidP="002C7E00">
      <w:pPr>
        <w:rPr>
          <w:sz w:val="22"/>
          <w:szCs w:val="22"/>
        </w:rPr>
      </w:pPr>
      <w:r w:rsidRPr="00964171">
        <w:rPr>
          <w:sz w:val="22"/>
          <w:szCs w:val="22"/>
        </w:rPr>
        <w:t xml:space="preserve">  </w:t>
      </w:r>
    </w:p>
    <w:p w:rsidR="002C7E00" w:rsidRPr="00964171" w:rsidRDefault="002C7E00" w:rsidP="002C7E00">
      <w:pPr>
        <w:rPr>
          <w:sz w:val="22"/>
          <w:szCs w:val="22"/>
        </w:rPr>
      </w:pPr>
    </w:p>
    <w:p w:rsidR="002C7E00" w:rsidRPr="00964171" w:rsidRDefault="002C7E00" w:rsidP="002C7E00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VICEPRIMAR,   </w:t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 SECRETAR,</w:t>
      </w:r>
    </w:p>
    <w:p w:rsidR="002C7E00" w:rsidRPr="00964171" w:rsidRDefault="002C7E00" w:rsidP="002C7E00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</w:t>
      </w:r>
      <w:proofErr w:type="spellStart"/>
      <w:r w:rsidRPr="00964171">
        <w:rPr>
          <w:b/>
          <w:sz w:val="22"/>
          <w:szCs w:val="22"/>
        </w:rPr>
        <w:t>Traian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Stoia</w:t>
      </w:r>
      <w:proofErr w:type="spellEnd"/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 </w:t>
      </w:r>
      <w:proofErr w:type="spellStart"/>
      <w:r w:rsidRPr="00964171">
        <w:rPr>
          <w:b/>
          <w:sz w:val="22"/>
          <w:szCs w:val="22"/>
        </w:rPr>
        <w:t>Ioan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Cojocari</w:t>
      </w:r>
      <w:proofErr w:type="spellEnd"/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CONSILIER,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proofErr w:type="spellStart"/>
      <w:r w:rsidRPr="00964171">
        <w:rPr>
          <w:b/>
          <w:sz w:val="22"/>
          <w:szCs w:val="22"/>
        </w:rPr>
        <w:t>Luminiţa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Mirică</w:t>
      </w:r>
      <w:proofErr w:type="spellEnd"/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      AVIZAT,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964171">
        <w:rPr>
          <w:b/>
          <w:sz w:val="22"/>
          <w:szCs w:val="22"/>
        </w:rPr>
        <w:t>Serviciul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Juridic</w:t>
      </w:r>
      <w:proofErr w:type="spellEnd"/>
    </w:p>
    <w:p w:rsidR="002C7E00" w:rsidRPr="00964171" w:rsidRDefault="002C7E00" w:rsidP="002C7E00">
      <w:pPr>
        <w:jc w:val="center"/>
        <w:rPr>
          <w:b/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Default="002C7E00" w:rsidP="002C7E00">
      <w:pPr>
        <w:tabs>
          <w:tab w:val="left" w:pos="0"/>
        </w:tabs>
      </w:pPr>
    </w:p>
    <w:p w:rsidR="00CE6B5F" w:rsidRDefault="00CE6B5F" w:rsidP="002C7E00">
      <w:pPr>
        <w:tabs>
          <w:tab w:val="left" w:pos="0"/>
        </w:tabs>
      </w:pPr>
    </w:p>
    <w:p w:rsidR="00CE6B5F" w:rsidRPr="00964171" w:rsidRDefault="00CE6B5F" w:rsidP="002C7E00">
      <w:pPr>
        <w:tabs>
          <w:tab w:val="left" w:pos="0"/>
        </w:tabs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6B3571" w:rsidRPr="002C7E00" w:rsidRDefault="002C7E00" w:rsidP="00B923C1">
      <w:pPr>
        <w:autoSpaceDE w:val="0"/>
        <w:autoSpaceDN w:val="0"/>
        <w:adjustRightInd w:val="0"/>
      </w:pPr>
      <w:r w:rsidRPr="00930BDF">
        <w:rPr>
          <w:color w:val="000000"/>
          <w:sz w:val="22"/>
          <w:szCs w:val="22"/>
        </w:rPr>
        <w:tab/>
      </w:r>
    </w:p>
    <w:sectPr w:rsidR="006B3571" w:rsidRPr="002C7E00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E00"/>
    <w:rsid w:val="000C0EDA"/>
    <w:rsid w:val="000F747C"/>
    <w:rsid w:val="00191C20"/>
    <w:rsid w:val="0028224B"/>
    <w:rsid w:val="002C7E00"/>
    <w:rsid w:val="00451F0C"/>
    <w:rsid w:val="005D69B2"/>
    <w:rsid w:val="006965E0"/>
    <w:rsid w:val="006B3571"/>
    <w:rsid w:val="00810E52"/>
    <w:rsid w:val="00810F57"/>
    <w:rsid w:val="008157D7"/>
    <w:rsid w:val="00836E6C"/>
    <w:rsid w:val="008B62F2"/>
    <w:rsid w:val="00B923C1"/>
    <w:rsid w:val="00BC0A0E"/>
    <w:rsid w:val="00C86BC2"/>
    <w:rsid w:val="00CE6B5F"/>
    <w:rsid w:val="00F3304A"/>
    <w:rsid w:val="00FA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5</cp:revision>
  <cp:lastPrinted>2014-05-13T06:20:00Z</cp:lastPrinted>
  <dcterms:created xsi:type="dcterms:W3CDTF">2014-05-16T10:44:00Z</dcterms:created>
  <dcterms:modified xsi:type="dcterms:W3CDTF">2014-05-26T07:55:00Z</dcterms:modified>
</cp:coreProperties>
</file>