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92" w:rsidRDefault="00302992" w:rsidP="00302992">
      <w:pPr>
        <w:rPr>
          <w:b/>
          <w:lang w:val="ro-RO"/>
        </w:rPr>
      </w:pPr>
      <w:r>
        <w:rPr>
          <w:b/>
          <w:lang w:val="ro-RO"/>
        </w:rPr>
        <w:t>ROMÂNIA</w:t>
      </w:r>
    </w:p>
    <w:p w:rsidR="00302992" w:rsidRDefault="00302992" w:rsidP="00302992">
      <w:pPr>
        <w:rPr>
          <w:b/>
          <w:lang w:val="ro-RO"/>
        </w:rPr>
      </w:pPr>
      <w:r>
        <w:rPr>
          <w:b/>
          <w:lang w:val="ro-RO"/>
        </w:rPr>
        <w:t>JUDEŢUL TIMIŞ</w:t>
      </w:r>
    </w:p>
    <w:p w:rsidR="00302992" w:rsidRDefault="00302992" w:rsidP="00302992">
      <w:pPr>
        <w:rPr>
          <w:b/>
          <w:lang w:val="ro-RO"/>
        </w:rPr>
      </w:pPr>
      <w:r>
        <w:rPr>
          <w:b/>
          <w:lang w:val="ro-RO"/>
        </w:rPr>
        <w:t>MUNICIPIUL TIMIŞOARA</w:t>
      </w:r>
    </w:p>
    <w:p w:rsidR="00302992" w:rsidRDefault="00302992" w:rsidP="00302992">
      <w:pPr>
        <w:rPr>
          <w:b/>
          <w:lang w:val="ro-RO"/>
        </w:rPr>
      </w:pPr>
      <w:r>
        <w:rPr>
          <w:b/>
          <w:lang w:val="ro-RO"/>
        </w:rPr>
        <w:t>PRIMARIA</w:t>
      </w:r>
    </w:p>
    <w:p w:rsidR="00302992" w:rsidRDefault="00302992" w:rsidP="00302992">
      <w:pPr>
        <w:rPr>
          <w:b/>
          <w:lang w:val="ro-RO"/>
        </w:rPr>
      </w:pPr>
      <w:r>
        <w:rPr>
          <w:b/>
          <w:lang w:val="ro-RO"/>
        </w:rPr>
        <w:t>NR. SC2015 –        /</w:t>
      </w:r>
    </w:p>
    <w:p w:rsidR="00302992" w:rsidRDefault="00302992" w:rsidP="00302992">
      <w:pPr>
        <w:rPr>
          <w:lang w:val="ro-RO"/>
        </w:rPr>
      </w:pPr>
    </w:p>
    <w:p w:rsidR="00302992" w:rsidRDefault="00302992" w:rsidP="00302992">
      <w:pPr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</w:t>
      </w:r>
      <w:r>
        <w:rPr>
          <w:b/>
          <w:lang w:val="ro-RO"/>
        </w:rPr>
        <w:t>REFERAT  CONSTATATOR</w:t>
      </w:r>
    </w:p>
    <w:p w:rsidR="00302992" w:rsidRDefault="00302992" w:rsidP="00302992">
      <w:pPr>
        <w:rPr>
          <w:b/>
          <w:lang w:val="ro-RO"/>
        </w:rPr>
      </w:pPr>
    </w:p>
    <w:p w:rsidR="00302992" w:rsidRDefault="00302992" w:rsidP="00302992">
      <w:pPr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lang w:val="ro-RO"/>
        </w:rPr>
        <w:t>În baza Adresei  nr.SC2015  – 029676/10.11.2015, a domnului JICHICI CIPRIAN CORNELIU, prin care ne informează asupra deciziei de a renunţa la calitatea de membru al Consiliului Local al Municipiului Timişoara cu începere din data de 10.11.2015;</w:t>
      </w:r>
    </w:p>
    <w:p w:rsidR="00302992" w:rsidRDefault="00302992" w:rsidP="00302992">
      <w:pPr>
        <w:jc w:val="both"/>
        <w:rPr>
          <w:lang w:val="ro-RO"/>
        </w:rPr>
      </w:pPr>
      <w:r>
        <w:rPr>
          <w:lang w:val="ro-RO"/>
        </w:rPr>
        <w:tab/>
        <w:t>În conformitate cu prevederile  art. 9 alin. 2 lit.(a) din Legea nr. 393/2004 – privind Statutul aleşilor locali, modificată:</w:t>
      </w: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 xml:space="preserve"> „Calitatea de consilier local sau de consilier judeţean încetează de drept, înainte de expirarea duratei normale a mandatului , în  caz de  demisie”.</w:t>
      </w: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>Alin. 3 prevede: „Încetarea de drept a mandatului  de consilier se constată  de către consiliul local, respectiv de consiliul judeţean, prin hotărâre, la propunerea primarului ori, după caz, a preşedintelui consiliului judeţean sau a oricărui consilier.”</w:t>
      </w: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>În baza art.12 : „  (1) În toate situaţiile de încetare a mandatului înainte de expirarea duratei normale a acestuia consiliul local sau consiliul judeţean , după caz, adoptă în prima şedinţă ordinară, la propunerea primarului, respectiv a consiliului judeţean, o hotărâre prin care se ia act de situaţia apărută şi se declară vacant locul consilierului în cauză.</w:t>
      </w: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>(2) Hotărârea va avea la bază, în toate cazurile , un referat constatator semnat de primar şi de secretarul comunei sau oraşului, respectiv de preşedintele consiliului judeţean şi de secretarul general al judeţului. Referatul va fi însoţit de actele justificative”.</w:t>
      </w:r>
    </w:p>
    <w:p w:rsidR="00302992" w:rsidRDefault="00302992" w:rsidP="00302992">
      <w:pPr>
        <w:jc w:val="both"/>
        <w:rPr>
          <w:lang w:val="ro-RO"/>
        </w:rPr>
      </w:pPr>
      <w:r>
        <w:rPr>
          <w:lang w:val="ro-RO"/>
        </w:rPr>
        <w:tab/>
        <w:t>Având în vedere  aspectele menţionate:</w:t>
      </w:r>
      <w:r>
        <w:rPr>
          <w:lang w:val="ro-RO"/>
        </w:rPr>
        <w:tab/>
      </w:r>
      <w:r>
        <w:rPr>
          <w:lang w:val="ro-RO"/>
        </w:rPr>
        <w:tab/>
      </w: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 xml:space="preserve"> </w:t>
      </w:r>
    </w:p>
    <w:p w:rsidR="00302992" w:rsidRDefault="00302992" w:rsidP="00302992">
      <w:pPr>
        <w:ind w:firstLine="720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PROPUNE :</w:t>
      </w:r>
    </w:p>
    <w:p w:rsidR="00302992" w:rsidRDefault="00302992" w:rsidP="00302992">
      <w:pPr>
        <w:ind w:firstLine="720"/>
        <w:rPr>
          <w:lang w:val="ro-RO"/>
        </w:rPr>
      </w:pP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>Consiliul Local de Municipiului Timişoara ia act de  încetarea de drept a  mandatului de consilier local  al domnului JICHICI CIPRIAN CORNELIU  - ales pe lista Uniunii Social Liberale la data de  10  iunie 2012 -  în urma demisiei -   şi  declară vacant locul acestuia în Consiliul Local al Municipiului Timişoara.</w:t>
      </w:r>
    </w:p>
    <w:p w:rsidR="00302992" w:rsidRDefault="00302992" w:rsidP="00302992">
      <w:pPr>
        <w:ind w:firstLine="720"/>
        <w:rPr>
          <w:lang w:val="ro-RO"/>
        </w:rPr>
      </w:pPr>
    </w:p>
    <w:p w:rsidR="00302992" w:rsidRDefault="00302992" w:rsidP="00302992">
      <w:pPr>
        <w:ind w:firstLine="720"/>
        <w:rPr>
          <w:lang w:val="ro-RO"/>
        </w:rPr>
      </w:pPr>
    </w:p>
    <w:p w:rsidR="00302992" w:rsidRDefault="00302992" w:rsidP="00302992">
      <w:pPr>
        <w:ind w:firstLine="720"/>
        <w:rPr>
          <w:lang w:val="ro-RO"/>
        </w:rPr>
      </w:pPr>
    </w:p>
    <w:p w:rsidR="00302992" w:rsidRDefault="00302992" w:rsidP="00302992">
      <w:pPr>
        <w:ind w:firstLine="720"/>
        <w:rPr>
          <w:b/>
          <w:lang w:val="ro-RO"/>
        </w:rPr>
      </w:pPr>
      <w:r>
        <w:rPr>
          <w:b/>
          <w:lang w:val="ro-RO"/>
        </w:rPr>
        <w:t xml:space="preserve">                      PRIMAR,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SECRETAR,</w:t>
      </w:r>
    </w:p>
    <w:p w:rsidR="00302992" w:rsidRDefault="00302992" w:rsidP="00302992">
      <w:pPr>
        <w:ind w:firstLine="720"/>
        <w:rPr>
          <w:b/>
          <w:lang w:val="ro-RO"/>
        </w:rPr>
      </w:pPr>
      <w:r>
        <w:rPr>
          <w:b/>
          <w:lang w:val="ro-RO"/>
        </w:rPr>
        <w:t xml:space="preserve">            ROBU  NICOLAE                                            IOAN COJOCARI</w:t>
      </w:r>
    </w:p>
    <w:p w:rsidR="00302992" w:rsidRDefault="00302992" w:rsidP="00302992">
      <w:pPr>
        <w:ind w:firstLine="720"/>
        <w:rPr>
          <w:b/>
          <w:lang w:val="ro-RO"/>
        </w:rPr>
      </w:pPr>
    </w:p>
    <w:p w:rsidR="00302992" w:rsidRDefault="00302992" w:rsidP="00302992">
      <w:pPr>
        <w:ind w:firstLine="720"/>
        <w:rPr>
          <w:b/>
          <w:lang w:val="ro-RO"/>
        </w:rPr>
      </w:pPr>
    </w:p>
    <w:p w:rsidR="00302992" w:rsidRDefault="00302992" w:rsidP="00302992">
      <w:pPr>
        <w:ind w:left="720"/>
        <w:rPr>
          <w:b/>
          <w:lang w:val="ro-RO"/>
        </w:rPr>
      </w:pPr>
    </w:p>
    <w:p w:rsidR="00302992" w:rsidRDefault="00302992" w:rsidP="00302992">
      <w:pPr>
        <w:ind w:left="1440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lang w:val="ro-RO"/>
        </w:rPr>
        <w:t xml:space="preserve"> Cod. FO 53-01, Ver.2</w:t>
      </w:r>
    </w:p>
    <w:p w:rsidR="00C5271A" w:rsidRDefault="00C5271A"/>
    <w:sectPr w:rsidR="00C5271A" w:rsidSect="00C527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992"/>
    <w:rsid w:val="00302992"/>
    <w:rsid w:val="00C5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1761</Characters>
  <Application>Microsoft Office Word</Application>
  <DocSecurity>0</DocSecurity>
  <Lines>14</Lines>
  <Paragraphs>4</Paragraphs>
  <ScaleCrop>false</ScaleCrop>
  <Company>PMT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2015-11-11T09:11:00Z</dcterms:created>
  <dcterms:modified xsi:type="dcterms:W3CDTF">2015-11-11T09:21:00Z</dcterms:modified>
</cp:coreProperties>
</file>