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52" w:rsidRPr="00C0036B" w:rsidRDefault="00A71752" w:rsidP="00A71752">
      <w:pPr>
        <w:rPr>
          <w:b/>
          <w:sz w:val="24"/>
          <w:szCs w:val="24"/>
        </w:rPr>
      </w:pPr>
    </w:p>
    <w:p w:rsidR="00F44D15" w:rsidRDefault="00A71752" w:rsidP="00A71752">
      <w:pPr>
        <w:rPr>
          <w:b/>
          <w:sz w:val="24"/>
          <w:szCs w:val="24"/>
        </w:rPr>
      </w:pPr>
      <w:r w:rsidRPr="00C0036B">
        <w:rPr>
          <w:b/>
          <w:sz w:val="24"/>
          <w:szCs w:val="24"/>
        </w:rPr>
        <w:t xml:space="preserve">                                         </w:t>
      </w:r>
      <w:r w:rsidR="0056077F">
        <w:rPr>
          <w:b/>
          <w:sz w:val="24"/>
          <w:szCs w:val="24"/>
        </w:rPr>
        <w:t xml:space="preserve">      </w:t>
      </w:r>
      <w:r w:rsidR="00F44D15">
        <w:rPr>
          <w:b/>
          <w:sz w:val="24"/>
          <w:szCs w:val="24"/>
        </w:rPr>
        <w:t xml:space="preserve">                     </w:t>
      </w:r>
      <w:r w:rsidR="0056077F">
        <w:rPr>
          <w:b/>
          <w:sz w:val="24"/>
          <w:szCs w:val="24"/>
        </w:rPr>
        <w:t xml:space="preserve">    </w:t>
      </w:r>
      <w:r w:rsidR="00F44D15">
        <w:rPr>
          <w:b/>
          <w:sz w:val="24"/>
          <w:szCs w:val="24"/>
        </w:rPr>
        <w:t xml:space="preserve"> DRAFT</w:t>
      </w:r>
      <w:r w:rsidR="00E77EA9">
        <w:rPr>
          <w:b/>
          <w:sz w:val="24"/>
          <w:szCs w:val="24"/>
        </w:rPr>
        <w:t xml:space="preserve">                                Anexa  nr. 1 la HCL...</w:t>
      </w:r>
    </w:p>
    <w:p w:rsidR="00A71752" w:rsidRPr="00C0036B" w:rsidRDefault="0056077F" w:rsidP="00A71752">
      <w:pPr>
        <w:rPr>
          <w:b/>
          <w:sz w:val="24"/>
          <w:szCs w:val="24"/>
        </w:rPr>
      </w:pPr>
      <w:r>
        <w:rPr>
          <w:b/>
          <w:sz w:val="24"/>
          <w:szCs w:val="24"/>
        </w:rPr>
        <w:t xml:space="preserve"> </w:t>
      </w:r>
      <w:r w:rsidR="00A71752" w:rsidRPr="00C0036B">
        <w:rPr>
          <w:b/>
          <w:sz w:val="24"/>
          <w:szCs w:val="24"/>
        </w:rPr>
        <w:t xml:space="preserve"> </w:t>
      </w:r>
      <w:r w:rsidR="00F44D15">
        <w:rPr>
          <w:b/>
          <w:sz w:val="24"/>
          <w:szCs w:val="24"/>
        </w:rPr>
        <w:t xml:space="preserve">                                         </w:t>
      </w:r>
      <w:r w:rsidR="00E77EA9">
        <w:rPr>
          <w:b/>
          <w:sz w:val="24"/>
          <w:szCs w:val="24"/>
        </w:rPr>
        <w:t xml:space="preserve">    </w:t>
      </w:r>
      <w:r w:rsidR="00F44D15">
        <w:rPr>
          <w:b/>
          <w:sz w:val="24"/>
          <w:szCs w:val="24"/>
        </w:rPr>
        <w:t xml:space="preserve"> C</w:t>
      </w:r>
      <w:r w:rsidR="00A71752" w:rsidRPr="00C0036B">
        <w:rPr>
          <w:b/>
          <w:sz w:val="24"/>
          <w:szCs w:val="24"/>
        </w:rPr>
        <w:t xml:space="preserve">ONTRACT </w:t>
      </w:r>
      <w:r>
        <w:rPr>
          <w:b/>
          <w:sz w:val="24"/>
          <w:szCs w:val="24"/>
        </w:rPr>
        <w:t xml:space="preserve"> </w:t>
      </w:r>
      <w:r w:rsidR="00A71752" w:rsidRPr="00C0036B">
        <w:rPr>
          <w:b/>
          <w:sz w:val="24"/>
          <w:szCs w:val="24"/>
        </w:rPr>
        <w:t xml:space="preserve">DE </w:t>
      </w:r>
      <w:r>
        <w:rPr>
          <w:b/>
          <w:sz w:val="24"/>
          <w:szCs w:val="24"/>
        </w:rPr>
        <w:t xml:space="preserve"> </w:t>
      </w:r>
      <w:r w:rsidR="00A71752" w:rsidRPr="00C0036B">
        <w:rPr>
          <w:b/>
          <w:sz w:val="24"/>
          <w:szCs w:val="24"/>
        </w:rPr>
        <w:t>INCHIRIERE</w:t>
      </w:r>
    </w:p>
    <w:p w:rsidR="00A71752" w:rsidRPr="00C0036B" w:rsidRDefault="00A71752" w:rsidP="00A71752">
      <w:pPr>
        <w:rPr>
          <w:b/>
          <w:sz w:val="24"/>
          <w:szCs w:val="24"/>
        </w:rPr>
      </w:pPr>
    </w:p>
    <w:p w:rsidR="00A71752" w:rsidRPr="00C0036B" w:rsidRDefault="00A71752" w:rsidP="00A71752">
      <w:pPr>
        <w:rPr>
          <w:b/>
          <w:sz w:val="24"/>
          <w:szCs w:val="24"/>
        </w:rPr>
      </w:pPr>
    </w:p>
    <w:p w:rsidR="00A71752" w:rsidRPr="00C0036B" w:rsidRDefault="00A71752" w:rsidP="00A71752">
      <w:pPr>
        <w:jc w:val="center"/>
        <w:rPr>
          <w:b/>
          <w:sz w:val="24"/>
          <w:szCs w:val="24"/>
        </w:rPr>
      </w:pPr>
      <w:r w:rsidRPr="00C0036B">
        <w:rPr>
          <w:b/>
          <w:sz w:val="24"/>
          <w:szCs w:val="24"/>
        </w:rPr>
        <w:t>Prezentul co</w:t>
      </w:r>
      <w:r w:rsidR="00521C12" w:rsidRPr="00C0036B">
        <w:rPr>
          <w:b/>
          <w:sz w:val="24"/>
          <w:szCs w:val="24"/>
        </w:rPr>
        <w:t xml:space="preserve">ntract  se încheie </w:t>
      </w:r>
      <w:r w:rsidRPr="00C0036B">
        <w:rPr>
          <w:b/>
          <w:sz w:val="24"/>
          <w:szCs w:val="24"/>
        </w:rPr>
        <w:t>în baza Hotărârii Consili</w:t>
      </w:r>
      <w:r w:rsidR="00F44D15">
        <w:rPr>
          <w:b/>
          <w:sz w:val="24"/>
          <w:szCs w:val="24"/>
        </w:rPr>
        <w:t>ului Local  nr. ....................</w:t>
      </w:r>
      <w:r w:rsidRPr="00C0036B">
        <w:rPr>
          <w:b/>
          <w:sz w:val="24"/>
          <w:szCs w:val="24"/>
        </w:rPr>
        <w:t xml:space="preserve"> al municipiului Timişoara.</w:t>
      </w:r>
    </w:p>
    <w:p w:rsidR="00A71752" w:rsidRPr="00C0036B" w:rsidRDefault="00A71752" w:rsidP="00A71752">
      <w:pPr>
        <w:jc w:val="center"/>
        <w:rPr>
          <w:b/>
          <w:sz w:val="24"/>
          <w:szCs w:val="24"/>
        </w:rPr>
      </w:pPr>
    </w:p>
    <w:p w:rsidR="00A71752" w:rsidRPr="00C0036B" w:rsidRDefault="00A71752" w:rsidP="00A71752">
      <w:pPr>
        <w:rPr>
          <w:b/>
          <w:sz w:val="24"/>
          <w:szCs w:val="24"/>
        </w:rPr>
      </w:pPr>
    </w:p>
    <w:p w:rsidR="00A71752" w:rsidRPr="00C0036B" w:rsidRDefault="00A71752" w:rsidP="00556760">
      <w:pPr>
        <w:pStyle w:val="ListParagraph"/>
        <w:numPr>
          <w:ilvl w:val="0"/>
          <w:numId w:val="1"/>
        </w:numPr>
        <w:spacing w:line="276" w:lineRule="auto"/>
        <w:ind w:left="0" w:firstLine="60"/>
        <w:jc w:val="both"/>
        <w:rPr>
          <w:b/>
        </w:rPr>
      </w:pPr>
      <w:r w:rsidRPr="00C0036B">
        <w:rPr>
          <w:b/>
        </w:rPr>
        <w:t>PARTILE CONTRACTANTE</w:t>
      </w:r>
    </w:p>
    <w:p w:rsidR="00C0036B" w:rsidRPr="00C0036B" w:rsidRDefault="005308E9" w:rsidP="00C0036B">
      <w:pPr>
        <w:pStyle w:val="ListParagraph"/>
        <w:numPr>
          <w:ilvl w:val="0"/>
          <w:numId w:val="3"/>
        </w:numPr>
        <w:jc w:val="both"/>
      </w:pPr>
      <w:r w:rsidRPr="00C0036B">
        <w:rPr>
          <w:b/>
        </w:rPr>
        <w:t>Wiedner Wolfgang</w:t>
      </w:r>
      <w:r w:rsidRPr="00C0036B">
        <w:t xml:space="preserve"> - cetăţean austriac, domiciliat în Austria,  p</w:t>
      </w:r>
      <w:r w:rsidR="00C0036B" w:rsidRPr="00C0036B">
        <w:t>rin împuternicit  avocat Răzvan</w:t>
      </w:r>
    </w:p>
    <w:p w:rsidR="005308E9" w:rsidRPr="00C0036B" w:rsidRDefault="005308E9" w:rsidP="00C0036B">
      <w:pPr>
        <w:ind w:left="60"/>
        <w:jc w:val="both"/>
        <w:rPr>
          <w:sz w:val="24"/>
          <w:szCs w:val="24"/>
        </w:rPr>
      </w:pPr>
      <w:r w:rsidRPr="00C0036B">
        <w:rPr>
          <w:sz w:val="24"/>
          <w:szCs w:val="24"/>
        </w:rPr>
        <w:t xml:space="preserve">Mihalcea Alexandra Emanuela din Baroul Timiş, cu sediul profesional în Timişoara, str. Traian Doda nr. 3, ap. 6, împuternicit cu procura autentificată  </w:t>
      </w:r>
      <w:r w:rsidRPr="00445AB8">
        <w:rPr>
          <w:b/>
          <w:sz w:val="24"/>
          <w:szCs w:val="24"/>
        </w:rPr>
        <w:t>sub nr. 3192/ 11.XII.2018</w:t>
      </w:r>
      <w:r w:rsidRPr="00C0036B">
        <w:rPr>
          <w:sz w:val="24"/>
          <w:szCs w:val="24"/>
        </w:rPr>
        <w:t>, Biroul Notarului Public Viorica Luminiţa  Greu,  la în calitate de</w:t>
      </w:r>
      <w:r w:rsidRPr="00C0036B">
        <w:rPr>
          <w:b/>
          <w:sz w:val="24"/>
          <w:szCs w:val="24"/>
        </w:rPr>
        <w:t xml:space="preserve"> LOCATOR, </w:t>
      </w:r>
      <w:r w:rsidRPr="00C0036B">
        <w:rPr>
          <w:sz w:val="24"/>
          <w:szCs w:val="24"/>
        </w:rPr>
        <w:t>pe de o parte şi</w:t>
      </w:r>
      <w:r w:rsidRPr="00C0036B">
        <w:rPr>
          <w:b/>
          <w:sz w:val="24"/>
          <w:szCs w:val="24"/>
        </w:rPr>
        <w:t xml:space="preserve"> </w:t>
      </w:r>
    </w:p>
    <w:p w:rsidR="005308E9" w:rsidRPr="00C0036B" w:rsidRDefault="005308E9" w:rsidP="005308E9">
      <w:pPr>
        <w:spacing w:line="276" w:lineRule="auto"/>
        <w:jc w:val="both"/>
        <w:rPr>
          <w:b/>
          <w:sz w:val="24"/>
          <w:szCs w:val="24"/>
        </w:rPr>
      </w:pPr>
    </w:p>
    <w:p w:rsidR="005308E9" w:rsidRPr="00C0036B" w:rsidRDefault="005308E9" w:rsidP="005308E9">
      <w:pPr>
        <w:jc w:val="both"/>
        <w:rPr>
          <w:b/>
          <w:sz w:val="24"/>
          <w:szCs w:val="24"/>
        </w:rPr>
      </w:pPr>
      <w:r w:rsidRPr="00C0036B">
        <w:rPr>
          <w:b/>
          <w:sz w:val="24"/>
          <w:szCs w:val="24"/>
        </w:rPr>
        <w:t xml:space="preserve">B.Grădiniţa cu Program Prelungit nr. 33 cu personalitate juridică, </w:t>
      </w:r>
      <w:r w:rsidRPr="00C0036B">
        <w:rPr>
          <w:sz w:val="24"/>
          <w:szCs w:val="24"/>
        </w:rPr>
        <w:t>cu sediul in Timisoara, str. Olimpiada nr.6</w:t>
      </w:r>
      <w:r w:rsidRPr="00C0036B">
        <w:rPr>
          <w:b/>
          <w:sz w:val="24"/>
          <w:szCs w:val="24"/>
        </w:rPr>
        <w:t>,</w:t>
      </w:r>
      <w:r w:rsidRPr="00C0036B">
        <w:rPr>
          <w:sz w:val="24"/>
          <w:szCs w:val="24"/>
        </w:rPr>
        <w:t xml:space="preserve"> în structura căreia se afla </w:t>
      </w:r>
      <w:r w:rsidRPr="00C0036B">
        <w:rPr>
          <w:b/>
          <w:sz w:val="24"/>
          <w:szCs w:val="24"/>
        </w:rPr>
        <w:t>Grădiniţa cu Program Prelungit nr. 19</w:t>
      </w:r>
      <w:r w:rsidRPr="00C0036B">
        <w:rPr>
          <w:sz w:val="24"/>
          <w:szCs w:val="24"/>
        </w:rPr>
        <w:t xml:space="preserve">, </w:t>
      </w:r>
      <w:r w:rsidRPr="00C0036B">
        <w:rPr>
          <w:sz w:val="24"/>
          <w:szCs w:val="24"/>
          <w:lang w:val="pt-BR"/>
        </w:rPr>
        <w:t>fara personalitate juridica</w:t>
      </w:r>
      <w:r w:rsidRPr="00C0036B">
        <w:rPr>
          <w:sz w:val="24"/>
          <w:szCs w:val="24"/>
        </w:rPr>
        <w:t xml:space="preserve"> ,cu sediul în Timişoara, str. Martir Leonti</w:t>
      </w:r>
      <w:r w:rsidR="005B1EB9">
        <w:rPr>
          <w:sz w:val="24"/>
          <w:szCs w:val="24"/>
        </w:rPr>
        <w:t xml:space="preserve">na Bânciu nr. 5, </w:t>
      </w:r>
      <w:r w:rsidRPr="00C0036B">
        <w:rPr>
          <w:sz w:val="24"/>
          <w:szCs w:val="24"/>
        </w:rPr>
        <w:t xml:space="preserve"> reprezentată  de Borlovan Angela director</w:t>
      </w:r>
      <w:r w:rsidRPr="00C0036B">
        <w:rPr>
          <w:sz w:val="24"/>
          <w:szCs w:val="24"/>
          <w:lang w:bidi="he-IL"/>
        </w:rPr>
        <w:t xml:space="preserve">, în calitate de </w:t>
      </w:r>
      <w:r w:rsidRPr="00C0036B">
        <w:rPr>
          <w:b/>
          <w:sz w:val="24"/>
          <w:szCs w:val="24"/>
          <w:lang w:bidi="he-IL"/>
        </w:rPr>
        <w:t>CHIRIAŞ (Locatar) şi Municipiul Timişoara</w:t>
      </w:r>
      <w:r w:rsidRPr="00C0036B">
        <w:rPr>
          <w:sz w:val="24"/>
          <w:szCs w:val="24"/>
          <w:lang w:bidi="he-IL"/>
        </w:rPr>
        <w:t>, cu sediul în Timişoara, Bd. C.D. Loga nr. 1, 300030  Tim</w:t>
      </w:r>
      <w:r w:rsidR="00996C31">
        <w:rPr>
          <w:sz w:val="24"/>
          <w:szCs w:val="24"/>
          <w:lang w:bidi="he-IL"/>
        </w:rPr>
        <w:t>işoara, reprezentat de Primar Dominic Fritz</w:t>
      </w:r>
      <w:r w:rsidRPr="00C0036B">
        <w:rPr>
          <w:sz w:val="24"/>
          <w:szCs w:val="24"/>
          <w:lang w:bidi="he-IL"/>
        </w:rPr>
        <w:t xml:space="preserve">, în calitate de </w:t>
      </w:r>
      <w:r w:rsidRPr="00C0036B">
        <w:rPr>
          <w:b/>
          <w:sz w:val="24"/>
          <w:szCs w:val="24"/>
          <w:lang w:bidi="he-IL"/>
        </w:rPr>
        <w:t>Ordonator Principal de Credite”</w:t>
      </w:r>
      <w:r w:rsidRPr="00C0036B">
        <w:rPr>
          <w:sz w:val="24"/>
          <w:szCs w:val="24"/>
        </w:rPr>
        <w:t>, pe de o parte</w:t>
      </w:r>
    </w:p>
    <w:p w:rsidR="00A71752" w:rsidRPr="00C0036B" w:rsidRDefault="00A71752" w:rsidP="00DB1402">
      <w:pPr>
        <w:pStyle w:val="ListParagraph"/>
        <w:numPr>
          <w:ilvl w:val="0"/>
          <w:numId w:val="1"/>
        </w:numPr>
        <w:spacing w:line="276" w:lineRule="auto"/>
        <w:jc w:val="both"/>
        <w:rPr>
          <w:b/>
        </w:rPr>
      </w:pPr>
      <w:r w:rsidRPr="00C0036B">
        <w:rPr>
          <w:b/>
        </w:rPr>
        <w:t>OBIECTUL CONTRACTULUI</w:t>
      </w:r>
    </w:p>
    <w:p w:rsidR="00A71752" w:rsidRPr="00C0036B" w:rsidRDefault="00A71752" w:rsidP="00DB1402">
      <w:pPr>
        <w:jc w:val="both"/>
        <w:rPr>
          <w:b/>
          <w:sz w:val="24"/>
          <w:szCs w:val="24"/>
        </w:rPr>
      </w:pPr>
      <w:r w:rsidRPr="00C0036B">
        <w:rPr>
          <w:b/>
          <w:sz w:val="24"/>
          <w:szCs w:val="24"/>
        </w:rPr>
        <w:t xml:space="preserve">  Art. 1: </w:t>
      </w:r>
      <w:r w:rsidRPr="00C0036B">
        <w:rPr>
          <w:sz w:val="24"/>
          <w:szCs w:val="24"/>
        </w:rPr>
        <w:t xml:space="preserve">Obiectul contractului constă  în închirierea imobilului  situat in Timişoara, str. Martir Leontina Banciu nr.5, (fosta str. Ocsko Terezia, fosta str. Narciselor), </w:t>
      </w:r>
      <w:r w:rsidR="005B1EB9" w:rsidRPr="000D752B">
        <w:rPr>
          <w:lang w:val="it-IT"/>
        </w:rPr>
        <w:t>compus din  clădire în regim D+P+1E +M cu suprafaţă construită desfăşurată de 1460,21 mp şi teren construit şi neconstruit în suprafaţă de 1883,00 mp</w:t>
      </w:r>
      <w:r w:rsidR="005B1EB9">
        <w:rPr>
          <w:lang w:val="it-IT"/>
        </w:rPr>
        <w:t>,</w:t>
      </w:r>
      <w:r w:rsidR="00996C31" w:rsidRPr="00996C31">
        <w:rPr>
          <w:rFonts w:eastAsia="Calibri"/>
          <w:color w:val="000000"/>
          <w:sz w:val="24"/>
          <w:szCs w:val="24"/>
          <w:lang w:val="en-US"/>
        </w:rPr>
        <w:t xml:space="preserve"> </w:t>
      </w:r>
      <w:r w:rsidR="00996C31">
        <w:rPr>
          <w:rFonts w:eastAsia="Calibri"/>
          <w:color w:val="000000"/>
          <w:sz w:val="24"/>
          <w:szCs w:val="24"/>
          <w:lang w:val="en-US"/>
        </w:rPr>
        <w:t xml:space="preserve">înscris în CF nr.405657 </w:t>
      </w:r>
      <w:r w:rsidR="000B48B4" w:rsidRPr="00C0036B">
        <w:rPr>
          <w:sz w:val="24"/>
          <w:szCs w:val="24"/>
        </w:rPr>
        <w:t xml:space="preserve">  Timişoara ,</w:t>
      </w:r>
      <w:r w:rsidRPr="00C0036B">
        <w:rPr>
          <w:sz w:val="24"/>
          <w:szCs w:val="24"/>
        </w:rPr>
        <w:t xml:space="preserve"> CF vechi nr. 133760  cu nr. top 125</w:t>
      </w:r>
      <w:r w:rsidR="000B48B4" w:rsidRPr="00C0036B">
        <w:rPr>
          <w:sz w:val="24"/>
          <w:szCs w:val="24"/>
        </w:rPr>
        <w:t>,  deţinut de Wiedner Wolfgang</w:t>
      </w:r>
      <w:r w:rsidRPr="00C0036B">
        <w:rPr>
          <w:sz w:val="24"/>
          <w:szCs w:val="24"/>
        </w:rPr>
        <w:t xml:space="preserve"> în calitate de titular   al dreptului de proprietate  </w:t>
      </w:r>
      <w:r w:rsidR="00BC4AFF" w:rsidRPr="00C0036B">
        <w:rPr>
          <w:sz w:val="24"/>
          <w:szCs w:val="24"/>
        </w:rPr>
        <w:t>asupra imobilului prin succesiune</w:t>
      </w:r>
      <w:r w:rsidRPr="00C0036B">
        <w:rPr>
          <w:sz w:val="24"/>
          <w:szCs w:val="24"/>
        </w:rPr>
        <w:t>.</w:t>
      </w:r>
    </w:p>
    <w:p w:rsidR="00A71752" w:rsidRPr="00C0036B" w:rsidRDefault="00A71752" w:rsidP="00DB1402">
      <w:pPr>
        <w:jc w:val="both"/>
        <w:rPr>
          <w:sz w:val="24"/>
          <w:szCs w:val="24"/>
        </w:rPr>
      </w:pPr>
      <w:r w:rsidRPr="00C0036B">
        <w:rPr>
          <w:b/>
          <w:sz w:val="24"/>
          <w:szCs w:val="24"/>
        </w:rPr>
        <w:t xml:space="preserve">  Art. 2: </w:t>
      </w:r>
      <w:r w:rsidRPr="00C0036B">
        <w:rPr>
          <w:sz w:val="24"/>
          <w:szCs w:val="24"/>
        </w:rPr>
        <w:t>La data închirierii, imobilul  este utilizat de locatar, exclusiv  pentru  activitatea  Grădiniţei cu Program Pr</w:t>
      </w:r>
      <w:r w:rsidR="0093697B" w:rsidRPr="00C0036B">
        <w:rPr>
          <w:sz w:val="24"/>
          <w:szCs w:val="24"/>
        </w:rPr>
        <w:t xml:space="preserve">elungit nr.19 </w:t>
      </w:r>
      <w:r w:rsidRPr="00C0036B">
        <w:rPr>
          <w:sz w:val="24"/>
          <w:szCs w:val="24"/>
        </w:rPr>
        <w:t>din Timişoara.</w:t>
      </w:r>
    </w:p>
    <w:p w:rsidR="00A71752" w:rsidRPr="00C0036B" w:rsidRDefault="00A71752" w:rsidP="00DB1402">
      <w:pPr>
        <w:jc w:val="both"/>
        <w:rPr>
          <w:sz w:val="24"/>
          <w:szCs w:val="24"/>
        </w:rPr>
      </w:pPr>
      <w:r w:rsidRPr="00C0036B">
        <w:rPr>
          <w:b/>
          <w:sz w:val="24"/>
          <w:szCs w:val="24"/>
        </w:rPr>
        <w:t xml:space="preserve">  Art. 3</w:t>
      </w:r>
      <w:r w:rsidRPr="00C0036B">
        <w:rPr>
          <w:sz w:val="24"/>
          <w:szCs w:val="24"/>
        </w:rPr>
        <w:t>: Imobilul se închiriază  exclusiv  pentru desfăşurarea  activităţii  de învăţământ –Grădiniţa  cu Program Prel</w:t>
      </w:r>
      <w:r w:rsidR="0093697B" w:rsidRPr="00C0036B">
        <w:rPr>
          <w:sz w:val="24"/>
          <w:szCs w:val="24"/>
        </w:rPr>
        <w:t xml:space="preserve">ungit nr. 19 </w:t>
      </w:r>
      <w:r w:rsidRPr="00C0036B">
        <w:rPr>
          <w:sz w:val="24"/>
          <w:szCs w:val="24"/>
        </w:rPr>
        <w:t xml:space="preserve">din Timişoara. </w:t>
      </w:r>
    </w:p>
    <w:p w:rsidR="00A71752" w:rsidRPr="00C0036B" w:rsidRDefault="00A71752" w:rsidP="00DB1402">
      <w:pPr>
        <w:pStyle w:val="ListParagraph"/>
        <w:numPr>
          <w:ilvl w:val="0"/>
          <w:numId w:val="1"/>
        </w:numPr>
        <w:jc w:val="both"/>
        <w:rPr>
          <w:b/>
        </w:rPr>
      </w:pPr>
      <w:r w:rsidRPr="00C0036B">
        <w:rPr>
          <w:b/>
        </w:rPr>
        <w:t>DURATA CONTRACTULUI</w:t>
      </w:r>
    </w:p>
    <w:p w:rsidR="00A71752" w:rsidRPr="00C0036B" w:rsidRDefault="00A71752" w:rsidP="00DB1402">
      <w:pPr>
        <w:jc w:val="both"/>
        <w:rPr>
          <w:sz w:val="24"/>
          <w:szCs w:val="24"/>
        </w:rPr>
      </w:pPr>
      <w:r w:rsidRPr="00C0036B">
        <w:rPr>
          <w:b/>
          <w:sz w:val="24"/>
          <w:szCs w:val="24"/>
        </w:rPr>
        <w:t>Art.4:</w:t>
      </w:r>
      <w:r w:rsidRPr="00C0036B">
        <w:rPr>
          <w:sz w:val="24"/>
          <w:szCs w:val="24"/>
        </w:rPr>
        <w:t xml:space="preserve">  Prezentul contract se încheie pentru o durata de 12 luni începând cu data </w:t>
      </w:r>
      <w:r w:rsidR="00813DB6">
        <w:rPr>
          <w:sz w:val="24"/>
          <w:szCs w:val="24"/>
        </w:rPr>
        <w:t>de .......</w:t>
      </w:r>
      <w:r w:rsidR="00521C12" w:rsidRPr="00C0036B">
        <w:rPr>
          <w:sz w:val="24"/>
          <w:szCs w:val="24"/>
        </w:rPr>
        <w:t xml:space="preserve"> </w:t>
      </w:r>
      <w:r w:rsidR="000B48B4" w:rsidRPr="00C0036B">
        <w:rPr>
          <w:sz w:val="24"/>
          <w:szCs w:val="24"/>
        </w:rPr>
        <w:t xml:space="preserve"> </w:t>
      </w:r>
      <w:r w:rsidRPr="00C0036B">
        <w:rPr>
          <w:sz w:val="24"/>
          <w:szCs w:val="24"/>
        </w:rPr>
        <w:t xml:space="preserve">până la data </w:t>
      </w:r>
      <w:r w:rsidRPr="00445AB8">
        <w:rPr>
          <w:sz w:val="24"/>
          <w:szCs w:val="24"/>
        </w:rPr>
        <w:t xml:space="preserve">de </w:t>
      </w:r>
      <w:r w:rsidR="00813DB6" w:rsidRPr="00445AB8">
        <w:rPr>
          <w:sz w:val="24"/>
          <w:szCs w:val="24"/>
        </w:rPr>
        <w:t>...............</w:t>
      </w:r>
      <w:r w:rsidRPr="00C0036B">
        <w:rPr>
          <w:sz w:val="24"/>
          <w:szCs w:val="24"/>
        </w:rPr>
        <w:t xml:space="preserve"> cu posibilitatea prelungirii prin acordul părţilor.</w:t>
      </w:r>
    </w:p>
    <w:p w:rsidR="00A71752" w:rsidRPr="00C0036B" w:rsidRDefault="00A71752" w:rsidP="00DB1402">
      <w:pPr>
        <w:jc w:val="both"/>
        <w:rPr>
          <w:sz w:val="24"/>
          <w:szCs w:val="24"/>
        </w:rPr>
      </w:pPr>
      <w:r w:rsidRPr="00C0036B">
        <w:rPr>
          <w:b/>
          <w:sz w:val="24"/>
          <w:szCs w:val="24"/>
        </w:rPr>
        <w:t xml:space="preserve">Art.5: </w:t>
      </w:r>
      <w:r w:rsidRPr="00C0036B">
        <w:rPr>
          <w:sz w:val="24"/>
          <w:szCs w:val="24"/>
        </w:rPr>
        <w:t>Durata contractului  a fost stabilită cu acordul  proprieta</w:t>
      </w:r>
      <w:r w:rsidR="00521C12" w:rsidRPr="00C0036B">
        <w:rPr>
          <w:sz w:val="24"/>
          <w:szCs w:val="24"/>
        </w:rPr>
        <w:t xml:space="preserve">rului </w:t>
      </w:r>
      <w:r w:rsidR="00813DB6">
        <w:rPr>
          <w:sz w:val="24"/>
          <w:szCs w:val="24"/>
        </w:rPr>
        <w:t>şi a</w:t>
      </w:r>
      <w:r w:rsidR="005B1EB9">
        <w:rPr>
          <w:sz w:val="24"/>
          <w:szCs w:val="24"/>
        </w:rPr>
        <w:t xml:space="preserve"> fost aprobată prin Hotărârea</w:t>
      </w:r>
      <w:r w:rsidR="00813DB6">
        <w:rPr>
          <w:sz w:val="24"/>
          <w:szCs w:val="24"/>
        </w:rPr>
        <w:t xml:space="preserve"> nr. .......................</w:t>
      </w:r>
      <w:r w:rsidR="00521C12" w:rsidRPr="00C0036B">
        <w:rPr>
          <w:sz w:val="24"/>
          <w:szCs w:val="24"/>
        </w:rPr>
        <w:t xml:space="preserve"> </w:t>
      </w:r>
      <w:r w:rsidRPr="00C0036B">
        <w:rPr>
          <w:sz w:val="24"/>
          <w:szCs w:val="24"/>
        </w:rPr>
        <w:t xml:space="preserve">a Consiliului Local  al Municipiului Timişoara. </w:t>
      </w:r>
    </w:p>
    <w:p w:rsidR="00A71752" w:rsidRPr="00C0036B" w:rsidRDefault="00A71752" w:rsidP="00DB1402">
      <w:pPr>
        <w:jc w:val="both"/>
        <w:rPr>
          <w:sz w:val="24"/>
          <w:szCs w:val="24"/>
        </w:rPr>
      </w:pPr>
      <w:r w:rsidRPr="00C0036B">
        <w:rPr>
          <w:b/>
          <w:sz w:val="24"/>
          <w:szCs w:val="24"/>
        </w:rPr>
        <w:t xml:space="preserve">Art. 6: </w:t>
      </w:r>
      <w:r w:rsidRPr="00C0036B">
        <w:rPr>
          <w:sz w:val="24"/>
          <w:szCs w:val="24"/>
        </w:rPr>
        <w:t>Tacita relocaţiune  nu este permisă.</w:t>
      </w:r>
    </w:p>
    <w:p w:rsidR="00A71752" w:rsidRPr="00C0036B" w:rsidRDefault="00A71752" w:rsidP="00DB1402">
      <w:pPr>
        <w:jc w:val="both"/>
        <w:rPr>
          <w:b/>
          <w:sz w:val="24"/>
          <w:szCs w:val="24"/>
        </w:rPr>
      </w:pPr>
      <w:r w:rsidRPr="00C0036B">
        <w:rPr>
          <w:b/>
          <w:sz w:val="24"/>
          <w:szCs w:val="24"/>
        </w:rPr>
        <w:t xml:space="preserve">      IV.  PREŢUL ÎNCHIRIERII</w:t>
      </w:r>
    </w:p>
    <w:p w:rsidR="00A71752" w:rsidRPr="00F85E70" w:rsidRDefault="00A71752" w:rsidP="00DB1402">
      <w:pPr>
        <w:jc w:val="both"/>
        <w:rPr>
          <w:sz w:val="24"/>
          <w:szCs w:val="24"/>
        </w:rPr>
      </w:pPr>
      <w:r w:rsidRPr="00C0036B">
        <w:rPr>
          <w:b/>
          <w:sz w:val="24"/>
          <w:szCs w:val="24"/>
        </w:rPr>
        <w:t xml:space="preserve">Art. 7: </w:t>
      </w:r>
      <w:r w:rsidRPr="00F85E70">
        <w:rPr>
          <w:sz w:val="24"/>
          <w:szCs w:val="24"/>
        </w:rPr>
        <w:t>Cuantu</w:t>
      </w:r>
      <w:r w:rsidR="00813DB6" w:rsidRPr="00F85E70">
        <w:rPr>
          <w:sz w:val="24"/>
          <w:szCs w:val="24"/>
        </w:rPr>
        <w:t>mul chiriei</w:t>
      </w:r>
      <w:r w:rsidR="005806AE" w:rsidRPr="00F85E70">
        <w:rPr>
          <w:sz w:val="24"/>
          <w:szCs w:val="24"/>
        </w:rPr>
        <w:t xml:space="preserve"> lunare este de 4780</w:t>
      </w:r>
      <w:r w:rsidRPr="00F85E70">
        <w:rPr>
          <w:sz w:val="24"/>
          <w:szCs w:val="24"/>
        </w:rPr>
        <w:t xml:space="preserve"> euro/lună</w:t>
      </w:r>
      <w:r w:rsidR="005806AE" w:rsidRPr="00F85E70">
        <w:rPr>
          <w:sz w:val="24"/>
          <w:szCs w:val="24"/>
        </w:rPr>
        <w:t xml:space="preserve"> și este  co</w:t>
      </w:r>
      <w:r w:rsidR="00607CF3" w:rsidRPr="00F85E70">
        <w:rPr>
          <w:sz w:val="24"/>
          <w:szCs w:val="24"/>
        </w:rPr>
        <w:t>m</w:t>
      </w:r>
      <w:r w:rsidR="005806AE" w:rsidRPr="00F85E70">
        <w:rPr>
          <w:sz w:val="24"/>
          <w:szCs w:val="24"/>
        </w:rPr>
        <w:t xml:space="preserve">pusă din chiria  negociată </w:t>
      </w:r>
      <w:r w:rsidR="00607CF3" w:rsidRPr="00F85E70">
        <w:rPr>
          <w:sz w:val="24"/>
          <w:szCs w:val="24"/>
        </w:rPr>
        <w:t xml:space="preserve"> de bază</w:t>
      </w:r>
      <w:r w:rsidR="005806AE" w:rsidRPr="00F85E70">
        <w:rPr>
          <w:sz w:val="24"/>
          <w:szCs w:val="24"/>
        </w:rPr>
        <w:t xml:space="preserve"> de 4100 euro /lună  la care  se adaugă</w:t>
      </w:r>
      <w:r w:rsidR="00607CF3" w:rsidRPr="00F85E70">
        <w:rPr>
          <w:sz w:val="24"/>
          <w:szCs w:val="24"/>
        </w:rPr>
        <w:t xml:space="preserve"> suma de  680 de euro/lună reprezentând  suma  chiriei </w:t>
      </w:r>
      <w:r w:rsidR="00FB3DEB" w:rsidRPr="00F85E70">
        <w:rPr>
          <w:sz w:val="24"/>
          <w:szCs w:val="24"/>
        </w:rPr>
        <w:t xml:space="preserve"> aferentă </w:t>
      </w:r>
      <w:r w:rsidR="00607CF3" w:rsidRPr="00F85E70">
        <w:rPr>
          <w:sz w:val="24"/>
          <w:szCs w:val="24"/>
        </w:rPr>
        <w:t xml:space="preserve"> </w:t>
      </w:r>
      <w:r w:rsidR="00FB3DEB" w:rsidRPr="00F85E70">
        <w:rPr>
          <w:sz w:val="24"/>
          <w:szCs w:val="24"/>
        </w:rPr>
        <w:t>a</w:t>
      </w:r>
      <w:r w:rsidR="00607CF3" w:rsidRPr="00F85E70">
        <w:rPr>
          <w:sz w:val="24"/>
          <w:szCs w:val="24"/>
        </w:rPr>
        <w:t xml:space="preserve"> două luni pentru care nu a</w:t>
      </w:r>
      <w:r w:rsidR="00FB3DEB" w:rsidRPr="00F85E70">
        <w:rPr>
          <w:sz w:val="24"/>
          <w:szCs w:val="24"/>
        </w:rPr>
        <w:t xml:space="preserve"> fost </w:t>
      </w:r>
      <w:r w:rsidR="00607CF3" w:rsidRPr="00F85E70">
        <w:rPr>
          <w:sz w:val="24"/>
          <w:szCs w:val="24"/>
        </w:rPr>
        <w:t xml:space="preserve"> încheiat  contract de închiriere</w:t>
      </w:r>
      <w:r w:rsidR="00FB3DEB" w:rsidRPr="00F85E70">
        <w:rPr>
          <w:sz w:val="24"/>
          <w:szCs w:val="24"/>
        </w:rPr>
        <w:t xml:space="preserve"> și va fi achitată în lei </w:t>
      </w:r>
      <w:r w:rsidRPr="00F85E70">
        <w:rPr>
          <w:sz w:val="24"/>
          <w:szCs w:val="24"/>
        </w:rPr>
        <w:t xml:space="preserve"> stabilit la c</w:t>
      </w:r>
      <w:r w:rsidR="00990705" w:rsidRPr="00F85E70">
        <w:rPr>
          <w:sz w:val="24"/>
          <w:szCs w:val="24"/>
        </w:rPr>
        <w:t>ursul BNR din data de plăţi</w:t>
      </w:r>
      <w:r w:rsidR="00FB3DEB" w:rsidRPr="00F85E70">
        <w:rPr>
          <w:sz w:val="24"/>
          <w:szCs w:val="24"/>
        </w:rPr>
        <w:t>, conform Hotărârii</w:t>
      </w:r>
      <w:r w:rsidR="00813DB6" w:rsidRPr="00F85E70">
        <w:rPr>
          <w:sz w:val="24"/>
          <w:szCs w:val="24"/>
        </w:rPr>
        <w:t xml:space="preserve">  nr. ...............................</w:t>
      </w:r>
      <w:r w:rsidRPr="00F85E70">
        <w:rPr>
          <w:sz w:val="24"/>
          <w:szCs w:val="24"/>
        </w:rPr>
        <w:t xml:space="preserve"> a Consiliului Local al Municipiului Timişoara.</w:t>
      </w:r>
    </w:p>
    <w:p w:rsidR="00A71752" w:rsidRPr="00C0036B" w:rsidRDefault="00A71752" w:rsidP="00DB1402">
      <w:pPr>
        <w:jc w:val="both"/>
        <w:rPr>
          <w:b/>
          <w:sz w:val="24"/>
          <w:szCs w:val="24"/>
        </w:rPr>
      </w:pPr>
      <w:r w:rsidRPr="00C0036B">
        <w:rPr>
          <w:b/>
          <w:sz w:val="24"/>
          <w:szCs w:val="24"/>
        </w:rPr>
        <w:t xml:space="preserve">      V. PLATA CHIRIEI</w:t>
      </w:r>
    </w:p>
    <w:p w:rsidR="00A71752" w:rsidRPr="009E1061" w:rsidRDefault="00A71752" w:rsidP="00DB1402">
      <w:pPr>
        <w:jc w:val="both"/>
        <w:rPr>
          <w:color w:val="FF0000"/>
          <w:sz w:val="24"/>
          <w:szCs w:val="24"/>
        </w:rPr>
      </w:pPr>
      <w:r w:rsidRPr="00C0036B">
        <w:rPr>
          <w:b/>
          <w:sz w:val="24"/>
          <w:szCs w:val="24"/>
        </w:rPr>
        <w:t xml:space="preserve"> Art. 8: </w:t>
      </w:r>
      <w:r w:rsidRPr="00C0036B">
        <w:rPr>
          <w:b/>
          <w:bCs/>
          <w:sz w:val="24"/>
          <w:szCs w:val="24"/>
        </w:rPr>
        <w:t xml:space="preserve"> </w:t>
      </w:r>
      <w:r w:rsidRPr="00C0036B">
        <w:rPr>
          <w:bCs/>
          <w:sz w:val="24"/>
          <w:szCs w:val="24"/>
        </w:rPr>
        <w:t>Plata chiriei se va face lunar</w:t>
      </w:r>
      <w:r w:rsidR="003809E2">
        <w:rPr>
          <w:bCs/>
          <w:sz w:val="24"/>
          <w:szCs w:val="24"/>
        </w:rPr>
        <w:t xml:space="preserve"> de către Ordonatorul  terțiar de credite  Grădinița cu Program Prelungit nr. 33  cu personalitate jurudică  în structura  căreia  se află cu Program Prelungit nr. 19 și se va  achita în lei </w:t>
      </w:r>
      <w:r w:rsidR="003824A4" w:rsidRPr="00C0036B">
        <w:rPr>
          <w:bCs/>
          <w:sz w:val="24"/>
          <w:szCs w:val="24"/>
        </w:rPr>
        <w:t xml:space="preserve"> </w:t>
      </w:r>
      <w:r w:rsidR="003824A4" w:rsidRPr="00C0036B">
        <w:rPr>
          <w:rFonts w:eastAsia="Calibri"/>
          <w:color w:val="000000"/>
          <w:sz w:val="24"/>
          <w:szCs w:val="24"/>
        </w:rPr>
        <w:t>la cursul de referinţă al BNR de la data plăţii</w:t>
      </w:r>
      <w:r w:rsidRPr="00C0036B">
        <w:rPr>
          <w:bCs/>
          <w:sz w:val="24"/>
          <w:szCs w:val="24"/>
        </w:rPr>
        <w:t xml:space="preserve"> , până cel târziu la 5 (cinci) a fiecărei  lunii  calendaristice pentru luna în curs, prin virarea sumei datorate în contul</w:t>
      </w:r>
      <w:r w:rsidR="00556760" w:rsidRPr="00C0036B">
        <w:rPr>
          <w:sz w:val="24"/>
          <w:szCs w:val="24"/>
        </w:rPr>
        <w:t xml:space="preserve"> locatorului deschis </w:t>
      </w:r>
      <w:r w:rsidR="00FF177E" w:rsidRPr="00C0036B">
        <w:rPr>
          <w:sz w:val="24"/>
          <w:szCs w:val="24"/>
        </w:rPr>
        <w:t xml:space="preserve">la </w:t>
      </w:r>
      <w:r w:rsidRPr="00C0036B">
        <w:rPr>
          <w:sz w:val="24"/>
          <w:szCs w:val="24"/>
        </w:rPr>
        <w:t>UniCredit Ţiria</w:t>
      </w:r>
      <w:r w:rsidR="00BC4AFF" w:rsidRPr="00C0036B">
        <w:rPr>
          <w:sz w:val="24"/>
          <w:szCs w:val="24"/>
        </w:rPr>
        <w:t>c Bank Timişoara, cont</w:t>
      </w:r>
      <w:r w:rsidR="00F85E70">
        <w:rPr>
          <w:sz w:val="24"/>
          <w:szCs w:val="24"/>
        </w:rPr>
        <w:t>................................................</w:t>
      </w:r>
    </w:p>
    <w:p w:rsidR="00A71752" w:rsidRPr="00C0036B" w:rsidRDefault="00A71752" w:rsidP="00DB1402">
      <w:pPr>
        <w:jc w:val="both"/>
        <w:rPr>
          <w:sz w:val="24"/>
          <w:szCs w:val="24"/>
        </w:rPr>
      </w:pPr>
      <w:r w:rsidRPr="00C0036B">
        <w:rPr>
          <w:b/>
          <w:sz w:val="24"/>
          <w:szCs w:val="24"/>
        </w:rPr>
        <w:t xml:space="preserve">Art.9: </w:t>
      </w:r>
      <w:r w:rsidRPr="00445AB8">
        <w:rPr>
          <w:sz w:val="24"/>
          <w:szCs w:val="24"/>
          <w:highlight w:val="yellow"/>
        </w:rPr>
        <w:t>N</w:t>
      </w:r>
      <w:r w:rsidR="00813DB6" w:rsidRPr="00445AB8">
        <w:rPr>
          <w:sz w:val="24"/>
          <w:szCs w:val="24"/>
          <w:highlight w:val="yellow"/>
        </w:rPr>
        <w:t xml:space="preserve">eplata chiriei   în termen de 30 (treizeci </w:t>
      </w:r>
      <w:r w:rsidRPr="00445AB8">
        <w:rPr>
          <w:sz w:val="24"/>
          <w:szCs w:val="24"/>
          <w:highlight w:val="yellow"/>
        </w:rPr>
        <w:t>) zile</w:t>
      </w:r>
      <w:r w:rsidRPr="00C0036B">
        <w:rPr>
          <w:sz w:val="24"/>
          <w:szCs w:val="24"/>
        </w:rPr>
        <w:t xml:space="preserve"> de la data scadenţei  şi în cuantumul fixat, duce la calcularea de penalităţi de întârziere calculate cu un procent de 1,5 % pe zi de întârziere din suma datorată.</w:t>
      </w:r>
    </w:p>
    <w:p w:rsidR="00A71752" w:rsidRPr="00C0036B" w:rsidRDefault="00A71752" w:rsidP="00DB1402">
      <w:pPr>
        <w:jc w:val="both"/>
        <w:rPr>
          <w:sz w:val="24"/>
          <w:szCs w:val="24"/>
        </w:rPr>
      </w:pPr>
      <w:r w:rsidRPr="00C0036B">
        <w:rPr>
          <w:b/>
          <w:sz w:val="24"/>
          <w:szCs w:val="24"/>
        </w:rPr>
        <w:t xml:space="preserve">Art.10: </w:t>
      </w:r>
      <w:r w:rsidRPr="00C0036B">
        <w:rPr>
          <w:sz w:val="24"/>
          <w:szCs w:val="24"/>
        </w:rPr>
        <w:t>Neplata chiriei şi a utilităţilor în termen de 30 (treizeci) de zile de la data scadenţei (data emiterii documentului justificativ) şi în cuantumul fixat, duce la desfiinţarea  prezentului  contract de închiriere, fără punere</w:t>
      </w:r>
      <w:r w:rsidRPr="00C0036B">
        <w:rPr>
          <w:b/>
          <w:sz w:val="24"/>
          <w:szCs w:val="24"/>
        </w:rPr>
        <w:t xml:space="preserve"> </w:t>
      </w:r>
      <w:r w:rsidRPr="00C0036B">
        <w:rPr>
          <w:sz w:val="24"/>
          <w:szCs w:val="24"/>
        </w:rPr>
        <w:t>în întârziere, fără alte formalităţi şi fără intervenţia vreunei instanţe de judecată.</w:t>
      </w:r>
    </w:p>
    <w:p w:rsidR="00A71752" w:rsidRPr="00C0036B" w:rsidRDefault="00A71752" w:rsidP="00DB1402">
      <w:pPr>
        <w:jc w:val="both"/>
        <w:rPr>
          <w:sz w:val="24"/>
          <w:szCs w:val="24"/>
        </w:rPr>
      </w:pPr>
      <w:r w:rsidRPr="00C0036B">
        <w:rPr>
          <w:sz w:val="24"/>
          <w:szCs w:val="24"/>
        </w:rPr>
        <w:lastRenderedPageBreak/>
        <w:t xml:space="preserve"> În acest caz va opera rezilierea contractului de închiriere de drept, fără somaţie si punere in întârziere, fără vreo alta formalitate,  locatarul obligându-se să elibereze de îndată spaţiul închiriat şi să îl predea locatorului proprietar, achitând toate obligaţiile de plată rezultate din contract. </w:t>
      </w:r>
    </w:p>
    <w:p w:rsidR="00A71752" w:rsidRPr="00C0036B" w:rsidRDefault="00A71752" w:rsidP="00DB1402">
      <w:pPr>
        <w:jc w:val="both"/>
        <w:rPr>
          <w:sz w:val="24"/>
          <w:szCs w:val="24"/>
        </w:rPr>
      </w:pPr>
      <w:r w:rsidRPr="00C0036B">
        <w:rPr>
          <w:sz w:val="24"/>
          <w:szCs w:val="24"/>
        </w:rPr>
        <w:t xml:space="preserve"> În această  situaţie, prezentul contract constituie titlu executoriu pentru evacuarea necondiţionată a locatarului  din imobil.</w:t>
      </w:r>
    </w:p>
    <w:p w:rsidR="003F77F1" w:rsidRPr="005806AE" w:rsidRDefault="00A71752" w:rsidP="003F77F1">
      <w:pPr>
        <w:jc w:val="both"/>
        <w:rPr>
          <w:sz w:val="24"/>
          <w:szCs w:val="24"/>
        </w:rPr>
      </w:pPr>
      <w:r w:rsidRPr="005806AE">
        <w:rPr>
          <w:b/>
          <w:sz w:val="24"/>
          <w:szCs w:val="24"/>
        </w:rPr>
        <w:t xml:space="preserve">Art. 11: </w:t>
      </w:r>
      <w:r w:rsidRPr="005806AE">
        <w:rPr>
          <w:sz w:val="24"/>
          <w:szCs w:val="24"/>
        </w:rPr>
        <w:t>Obligaţia de plată a chiriei cade în</w:t>
      </w:r>
      <w:r w:rsidR="003809E2" w:rsidRPr="005806AE">
        <w:rPr>
          <w:sz w:val="24"/>
          <w:szCs w:val="24"/>
        </w:rPr>
        <w:t xml:space="preserve"> </w:t>
      </w:r>
      <w:r w:rsidRPr="005806AE">
        <w:rPr>
          <w:sz w:val="24"/>
          <w:szCs w:val="24"/>
        </w:rPr>
        <w:t xml:space="preserve"> sarcina</w:t>
      </w:r>
      <w:r w:rsidR="003F77F1" w:rsidRPr="005806AE">
        <w:rPr>
          <w:sz w:val="24"/>
          <w:szCs w:val="24"/>
        </w:rPr>
        <w:t xml:space="preserve"> Grădiniței </w:t>
      </w:r>
      <w:r w:rsidR="003F77F1" w:rsidRPr="005806AE">
        <w:rPr>
          <w:bCs/>
          <w:sz w:val="24"/>
          <w:szCs w:val="24"/>
        </w:rPr>
        <w:t>cu Program Prelungit nr. 33 în calitate  de chiriași  și ordonator terțiar  de credite. Obligația de asigurare a sumelor  pentru  plata  chiriei cade în  sarcina  Municipiului Timișoara, Direcția Economică Biroul Finațare Școli,  alocate de la bugetul local din  cap 65.02A.03.01</w:t>
      </w:r>
      <w:r w:rsidR="003F77F1" w:rsidRPr="005806AE">
        <w:rPr>
          <w:sz w:val="24"/>
          <w:szCs w:val="24"/>
          <w:lang w:val="en-US"/>
        </w:rPr>
        <w:t xml:space="preserve"> Învăţământ Preşcolar ” titlul II  "Bunuri şi servicii"  art.20.30.04  "Chirii" .</w:t>
      </w:r>
    </w:p>
    <w:p w:rsidR="00A71752" w:rsidRPr="00C0036B" w:rsidRDefault="00A71752" w:rsidP="00DB1402">
      <w:pPr>
        <w:jc w:val="both"/>
        <w:rPr>
          <w:b/>
          <w:sz w:val="24"/>
          <w:szCs w:val="24"/>
        </w:rPr>
      </w:pPr>
      <w:r w:rsidRPr="00C0036B">
        <w:rPr>
          <w:b/>
          <w:sz w:val="24"/>
          <w:szCs w:val="24"/>
        </w:rPr>
        <w:t xml:space="preserve">      VI. OBLIGATIILE LOCATORULUI</w:t>
      </w:r>
    </w:p>
    <w:p w:rsidR="00A71752" w:rsidRPr="00C0036B" w:rsidRDefault="00A71752" w:rsidP="00DB1402">
      <w:pPr>
        <w:jc w:val="both"/>
        <w:rPr>
          <w:sz w:val="24"/>
          <w:szCs w:val="24"/>
        </w:rPr>
      </w:pPr>
      <w:r w:rsidRPr="00C0036B">
        <w:rPr>
          <w:b/>
          <w:sz w:val="24"/>
          <w:szCs w:val="24"/>
        </w:rPr>
        <w:t xml:space="preserve">Art.12: </w:t>
      </w:r>
      <w:r w:rsidRPr="00C0036B">
        <w:rPr>
          <w:sz w:val="24"/>
          <w:szCs w:val="24"/>
        </w:rPr>
        <w:t xml:space="preserve">Locatorul închiriază  locatarului bunul la starea  existentă la momentul încheierii prezentului contract  şi va fi consemnată într-un  proces verbal de predare-primire.  </w:t>
      </w:r>
    </w:p>
    <w:p w:rsidR="00A71752" w:rsidRPr="00C0036B" w:rsidRDefault="00A71752" w:rsidP="00DB1402">
      <w:pPr>
        <w:jc w:val="both"/>
        <w:rPr>
          <w:sz w:val="24"/>
          <w:szCs w:val="24"/>
        </w:rPr>
      </w:pPr>
      <w:r w:rsidRPr="00C0036B">
        <w:rPr>
          <w:b/>
          <w:sz w:val="24"/>
          <w:szCs w:val="24"/>
        </w:rPr>
        <w:t>Art. 13:</w:t>
      </w:r>
      <w:r w:rsidRPr="00C0036B">
        <w:rPr>
          <w:sz w:val="24"/>
          <w:szCs w:val="24"/>
        </w:rPr>
        <w:t>Loca</w:t>
      </w:r>
      <w:r w:rsidR="00813DB6">
        <w:rPr>
          <w:sz w:val="24"/>
          <w:szCs w:val="24"/>
        </w:rPr>
        <w:t>torul nu va stânjeni pe locatar</w:t>
      </w:r>
      <w:r w:rsidRPr="00C0036B">
        <w:rPr>
          <w:sz w:val="24"/>
          <w:szCs w:val="24"/>
        </w:rPr>
        <w:t xml:space="preserve"> în exercitarea dreptului de folosinţă asupra bunului închiriat şi nici nu va face acte care ar putea restrânge folosinţa acestuia.</w:t>
      </w:r>
    </w:p>
    <w:p w:rsidR="00A71752" w:rsidRPr="00C0036B" w:rsidRDefault="00A71752" w:rsidP="00DB1402">
      <w:pPr>
        <w:jc w:val="both"/>
        <w:rPr>
          <w:sz w:val="24"/>
          <w:szCs w:val="24"/>
        </w:rPr>
      </w:pPr>
      <w:r w:rsidRPr="00C0036B">
        <w:rPr>
          <w:b/>
          <w:sz w:val="24"/>
          <w:szCs w:val="24"/>
        </w:rPr>
        <w:t xml:space="preserve">Art. 14: </w:t>
      </w:r>
      <w:r w:rsidRPr="00C0036B">
        <w:rPr>
          <w:sz w:val="24"/>
          <w:szCs w:val="24"/>
        </w:rPr>
        <w:t>Locatorul asigură locatarilor folosinţa spaţiului situat in Timişoara, str. Martir Leontina Banciu nr.5, spaţiu compus din  construcţie şi teren, conform identificării imobilului din cartea funciară corespunzătoare acestuia.</w:t>
      </w:r>
    </w:p>
    <w:p w:rsidR="00A71752" w:rsidRPr="00C0036B" w:rsidRDefault="00A71752" w:rsidP="00DB1402">
      <w:pPr>
        <w:autoSpaceDE/>
        <w:autoSpaceDN/>
        <w:jc w:val="both"/>
        <w:rPr>
          <w:b/>
          <w:sz w:val="24"/>
          <w:szCs w:val="24"/>
        </w:rPr>
      </w:pPr>
      <w:r w:rsidRPr="00C0036B">
        <w:rPr>
          <w:b/>
          <w:sz w:val="24"/>
          <w:szCs w:val="24"/>
        </w:rPr>
        <w:t xml:space="preserve">Art. 15: </w:t>
      </w:r>
      <w:r w:rsidRPr="00C0036B">
        <w:rPr>
          <w:sz w:val="24"/>
          <w:szCs w:val="24"/>
        </w:rPr>
        <w:t>Lucrările de întreţinere,  lucrări de reparaţii curente,  aduse spaţiului închiriat, dacă aceste lucrări  au fost considerate de către chiriaş ca fiind necesare pentru activitatea pe care o desfăşoară în acest imobil, se vor executa cu acordul locatorului.</w:t>
      </w:r>
      <w:r w:rsidRPr="00C0036B">
        <w:rPr>
          <w:b/>
          <w:sz w:val="24"/>
          <w:szCs w:val="24"/>
        </w:rPr>
        <w:tab/>
      </w:r>
    </w:p>
    <w:p w:rsidR="00EF09D2" w:rsidRPr="00C0036B" w:rsidRDefault="00EF09D2" w:rsidP="00DB1402">
      <w:pPr>
        <w:autoSpaceDE/>
        <w:autoSpaceDN/>
        <w:jc w:val="both"/>
        <w:rPr>
          <w:sz w:val="24"/>
          <w:szCs w:val="24"/>
        </w:rPr>
      </w:pPr>
      <w:r w:rsidRPr="00C0036B">
        <w:rPr>
          <w:sz w:val="24"/>
          <w:szCs w:val="24"/>
        </w:rPr>
        <w:t xml:space="preserve">Art. 15.1 Lucrările de reparaţii la  acoperişul şi faţada imobilului  cad în sarcina locatorului </w:t>
      </w:r>
    </w:p>
    <w:p w:rsidR="00EF09D2" w:rsidRPr="00C0036B" w:rsidRDefault="00EF09D2" w:rsidP="00DB1402">
      <w:pPr>
        <w:autoSpaceDE/>
        <w:autoSpaceDN/>
        <w:jc w:val="both"/>
        <w:rPr>
          <w:sz w:val="24"/>
          <w:szCs w:val="24"/>
        </w:rPr>
      </w:pPr>
      <w:r w:rsidRPr="00C0036B">
        <w:rPr>
          <w:sz w:val="24"/>
          <w:szCs w:val="24"/>
        </w:rPr>
        <w:t>( proprietarului)</w:t>
      </w:r>
    </w:p>
    <w:p w:rsidR="00A71752" w:rsidRPr="00C0036B" w:rsidRDefault="00A71752" w:rsidP="00DB1402">
      <w:pPr>
        <w:jc w:val="both"/>
        <w:rPr>
          <w:b/>
          <w:sz w:val="24"/>
          <w:szCs w:val="24"/>
        </w:rPr>
      </w:pPr>
      <w:r w:rsidRPr="00C0036B">
        <w:rPr>
          <w:b/>
          <w:sz w:val="24"/>
          <w:szCs w:val="24"/>
        </w:rPr>
        <w:t xml:space="preserve">     VII. OBLIGATIILE LOCATARULUI</w:t>
      </w:r>
    </w:p>
    <w:p w:rsidR="00A71752" w:rsidRPr="00C0036B" w:rsidRDefault="00A71752" w:rsidP="00DB1402">
      <w:pPr>
        <w:jc w:val="both"/>
        <w:rPr>
          <w:b/>
          <w:sz w:val="24"/>
          <w:szCs w:val="24"/>
        </w:rPr>
      </w:pPr>
      <w:r w:rsidRPr="00C0036B">
        <w:rPr>
          <w:b/>
          <w:sz w:val="24"/>
          <w:szCs w:val="24"/>
        </w:rPr>
        <w:t xml:space="preserve"> Art. 16: </w:t>
      </w:r>
      <w:r w:rsidRPr="00C0036B">
        <w:rPr>
          <w:sz w:val="24"/>
          <w:szCs w:val="24"/>
        </w:rPr>
        <w:t>Locatarul  se obligă, ca pe toată durata închirierii, sa păstreze în bune condiţii bunul închiriat, să nu îl degradeze sau deterioreze, sub sancţiunea rezilierii contractului.</w:t>
      </w:r>
    </w:p>
    <w:p w:rsidR="00A71752" w:rsidRPr="00C0036B" w:rsidRDefault="00A71752" w:rsidP="00DB1402">
      <w:pPr>
        <w:jc w:val="both"/>
        <w:rPr>
          <w:b/>
          <w:sz w:val="24"/>
          <w:szCs w:val="24"/>
        </w:rPr>
      </w:pPr>
      <w:r w:rsidRPr="00C0036B">
        <w:rPr>
          <w:b/>
          <w:sz w:val="24"/>
          <w:szCs w:val="24"/>
        </w:rPr>
        <w:t>Art. 17:</w:t>
      </w:r>
      <w:r w:rsidRPr="00C0036B">
        <w:rPr>
          <w:sz w:val="24"/>
          <w:szCs w:val="24"/>
        </w:rPr>
        <w:t>Locatarul  va  folosi bunul închiriat numai potrivit destinaţiei prevăzute în  prezentul contract.</w:t>
      </w:r>
    </w:p>
    <w:p w:rsidR="00A71752" w:rsidRPr="00C0036B" w:rsidRDefault="00A71752" w:rsidP="00DB1402">
      <w:pPr>
        <w:jc w:val="both"/>
        <w:rPr>
          <w:sz w:val="24"/>
          <w:szCs w:val="24"/>
        </w:rPr>
      </w:pPr>
      <w:r w:rsidRPr="00C0036B">
        <w:rPr>
          <w:b/>
          <w:sz w:val="24"/>
          <w:szCs w:val="24"/>
        </w:rPr>
        <w:t xml:space="preserve">Art. 18: </w:t>
      </w:r>
      <w:r w:rsidRPr="00C0036B">
        <w:rPr>
          <w:sz w:val="24"/>
          <w:szCs w:val="24"/>
        </w:rPr>
        <w:t xml:space="preserve">Locatarul  prin  Municipiul Timişoara  - Serviciul Financiar, se obligă să plătească locatorului chiria la termenele şi în condiţiile prevăzute la  art. 8  din prezentul contract. </w:t>
      </w:r>
    </w:p>
    <w:p w:rsidR="00A71752" w:rsidRPr="00C0036B" w:rsidRDefault="00A71752" w:rsidP="00DB1402">
      <w:pPr>
        <w:jc w:val="both"/>
        <w:rPr>
          <w:sz w:val="24"/>
          <w:szCs w:val="24"/>
        </w:rPr>
      </w:pPr>
      <w:r w:rsidRPr="00C0036B">
        <w:rPr>
          <w:b/>
          <w:sz w:val="24"/>
          <w:szCs w:val="24"/>
        </w:rPr>
        <w:t xml:space="preserve"> Art. 19: </w:t>
      </w:r>
      <w:r w:rsidRPr="00C0036B">
        <w:rPr>
          <w:sz w:val="24"/>
          <w:szCs w:val="24"/>
        </w:rPr>
        <w:t>Pe toata durata închirierii, locatarul  va suporta toate cheltuielile referitoare la utilităţile consumate pentru folosinţa bunului închiriat, respectiv întreţinerea, apa curentă, canal, termoficarea,  gaz, curent electric, abonament cablu TV, internet, telefon, evacuarea deşeurilor menajere, întreţinerea curăţeniei, pază, cheltuieli colaterale, dezinsecţie, dezinfecţie, deratizare etc.(prezenta enumerare fiind cu titlu exemplificativ).</w:t>
      </w:r>
    </w:p>
    <w:p w:rsidR="00A71752" w:rsidRPr="00C0036B" w:rsidRDefault="00A71752" w:rsidP="00DB1402">
      <w:pPr>
        <w:jc w:val="both"/>
        <w:rPr>
          <w:sz w:val="24"/>
          <w:szCs w:val="24"/>
        </w:rPr>
      </w:pPr>
      <w:r w:rsidRPr="00C0036B">
        <w:rPr>
          <w:sz w:val="24"/>
          <w:szCs w:val="24"/>
        </w:rPr>
        <w:t>Ca urmare, la încetarea contractului locatorul nu va avea nici o obligaţie fata de terţii</w:t>
      </w:r>
      <w:r w:rsidRPr="00C0036B">
        <w:rPr>
          <w:b/>
          <w:sz w:val="24"/>
          <w:szCs w:val="24"/>
        </w:rPr>
        <w:t xml:space="preserve"> </w:t>
      </w:r>
      <w:r w:rsidRPr="00C0036B">
        <w:rPr>
          <w:sz w:val="24"/>
          <w:szCs w:val="24"/>
        </w:rPr>
        <w:t xml:space="preserve">furnizori de servicii si utilităţi pentru prestaţiile de care au beneficiat locatarii. </w:t>
      </w:r>
    </w:p>
    <w:p w:rsidR="00A71752" w:rsidRPr="00C0036B" w:rsidRDefault="00A71752" w:rsidP="00DB1402">
      <w:pPr>
        <w:jc w:val="both"/>
        <w:rPr>
          <w:sz w:val="24"/>
          <w:szCs w:val="24"/>
        </w:rPr>
      </w:pPr>
      <w:r w:rsidRPr="00C0036B">
        <w:rPr>
          <w:b/>
          <w:sz w:val="24"/>
          <w:szCs w:val="24"/>
        </w:rPr>
        <w:t xml:space="preserve">Art. 20: </w:t>
      </w:r>
      <w:r w:rsidRPr="00C0036B">
        <w:rPr>
          <w:sz w:val="24"/>
          <w:szCs w:val="24"/>
        </w:rPr>
        <w:t>Locatarul va răspunde de distrugerea totală sau parţială a bunului închiriat  şi îl va despăgubi în totalitate pe locator pentru distrugerea bunului.</w:t>
      </w:r>
      <w:r w:rsidRPr="00C0036B">
        <w:rPr>
          <w:b/>
          <w:sz w:val="24"/>
          <w:szCs w:val="24"/>
        </w:rPr>
        <w:t xml:space="preserve"> </w:t>
      </w:r>
      <w:r w:rsidRPr="00C0036B">
        <w:rPr>
          <w:sz w:val="24"/>
          <w:szCs w:val="24"/>
        </w:rPr>
        <w:t>Locatarii vor executa la timp şi în bune condiţii, pe cheltuiala lor, toate lucrările de întreţinere si reparaţii curente, inclusiv pentru degradările produse din culpa lor.</w:t>
      </w:r>
    </w:p>
    <w:p w:rsidR="00A71752" w:rsidRPr="00C0036B" w:rsidRDefault="00A71752" w:rsidP="00DB1402">
      <w:pPr>
        <w:jc w:val="both"/>
        <w:rPr>
          <w:sz w:val="24"/>
          <w:szCs w:val="24"/>
        </w:rPr>
      </w:pPr>
      <w:r w:rsidRPr="00C0036B">
        <w:rPr>
          <w:b/>
          <w:sz w:val="24"/>
          <w:szCs w:val="24"/>
        </w:rPr>
        <w:t xml:space="preserve">  Art. 21: </w:t>
      </w:r>
      <w:r w:rsidRPr="00C0036B">
        <w:rPr>
          <w:sz w:val="24"/>
          <w:szCs w:val="24"/>
        </w:rPr>
        <w:t>Locatarul  se va abţine de la orice activitate care tulbură sau limitează buna folosire a spatiilor comune sau învecinate, exploatând în siguranţă spatiile închiriate.</w:t>
      </w:r>
    </w:p>
    <w:p w:rsidR="00A71752" w:rsidRPr="00C0036B" w:rsidRDefault="00A71752" w:rsidP="00DB1402">
      <w:pPr>
        <w:jc w:val="both"/>
        <w:rPr>
          <w:sz w:val="24"/>
          <w:szCs w:val="24"/>
        </w:rPr>
      </w:pPr>
      <w:r w:rsidRPr="00C0036B">
        <w:rPr>
          <w:b/>
          <w:sz w:val="24"/>
          <w:szCs w:val="24"/>
        </w:rPr>
        <w:t xml:space="preserve">Art. 22: </w:t>
      </w:r>
      <w:r w:rsidRPr="00C0036B">
        <w:rPr>
          <w:sz w:val="24"/>
          <w:szCs w:val="24"/>
        </w:rPr>
        <w:t>Locatarul va suporta toate costurile legate de igienizarea imobilului (dezinsecţie, dezinfecţie, deratizare si orice alte cheltuieli colaterale), precum şi cele de natură a conserva imobilul (zugrăveli</w:t>
      </w:r>
      <w:r w:rsidRPr="00C0036B">
        <w:rPr>
          <w:b/>
          <w:sz w:val="24"/>
          <w:szCs w:val="24"/>
        </w:rPr>
        <w:t xml:space="preserve">, </w:t>
      </w:r>
      <w:r w:rsidRPr="00C0036B">
        <w:rPr>
          <w:sz w:val="24"/>
          <w:szCs w:val="24"/>
        </w:rPr>
        <w:t>tencuieli, reparaţi instalaţii sanitare, termice, electrice şi de orice alta natură).</w:t>
      </w:r>
    </w:p>
    <w:p w:rsidR="00A71752" w:rsidRPr="00C0036B" w:rsidRDefault="00A71752" w:rsidP="00DB1402">
      <w:pPr>
        <w:jc w:val="both"/>
        <w:rPr>
          <w:sz w:val="24"/>
          <w:szCs w:val="24"/>
        </w:rPr>
      </w:pPr>
      <w:r w:rsidRPr="00C0036B">
        <w:rPr>
          <w:b/>
          <w:sz w:val="24"/>
          <w:szCs w:val="24"/>
        </w:rPr>
        <w:t xml:space="preserve"> Art. 23: </w:t>
      </w:r>
      <w:r w:rsidRPr="00C0036B">
        <w:rPr>
          <w:sz w:val="24"/>
          <w:szCs w:val="24"/>
        </w:rPr>
        <w:t>Locatarul va răspunde de pagubele pricinuite bunului închiriat de eventuale incendii, dacă nu va dovedi că incendiul a provenit din caz fortuit sau forţă majoră.</w:t>
      </w:r>
    </w:p>
    <w:p w:rsidR="00A71752" w:rsidRPr="00C0036B" w:rsidRDefault="00A71752" w:rsidP="00DB1402">
      <w:pPr>
        <w:jc w:val="both"/>
        <w:rPr>
          <w:b/>
          <w:sz w:val="24"/>
          <w:szCs w:val="24"/>
        </w:rPr>
      </w:pPr>
      <w:r w:rsidRPr="00C0036B">
        <w:rPr>
          <w:b/>
          <w:sz w:val="24"/>
          <w:szCs w:val="24"/>
        </w:rPr>
        <w:t xml:space="preserve">Art. 24: </w:t>
      </w:r>
      <w:r w:rsidRPr="00C0036B">
        <w:rPr>
          <w:sz w:val="24"/>
          <w:szCs w:val="24"/>
        </w:rPr>
        <w:t>Locatarul  va asigura pe cheltuiala proprie paza imobilului</w:t>
      </w:r>
      <w:r w:rsidRPr="00C0036B">
        <w:rPr>
          <w:b/>
          <w:sz w:val="24"/>
          <w:szCs w:val="24"/>
        </w:rPr>
        <w:t>.</w:t>
      </w:r>
    </w:p>
    <w:p w:rsidR="00A71752" w:rsidRPr="00C0036B" w:rsidRDefault="00A71752" w:rsidP="00DB1402">
      <w:pPr>
        <w:jc w:val="both"/>
        <w:rPr>
          <w:sz w:val="24"/>
          <w:szCs w:val="24"/>
        </w:rPr>
      </w:pPr>
      <w:r w:rsidRPr="00C0036B">
        <w:rPr>
          <w:b/>
          <w:sz w:val="24"/>
          <w:szCs w:val="24"/>
        </w:rPr>
        <w:t xml:space="preserve">Art. 25: </w:t>
      </w:r>
      <w:r w:rsidRPr="00C0036B">
        <w:rPr>
          <w:sz w:val="24"/>
          <w:szCs w:val="24"/>
        </w:rPr>
        <w:t>Locatarul  îi va permite locatorului sau mandatarilor săi să controleze modul cum este folosit bunul închiriat şi starea acestuia.</w:t>
      </w:r>
    </w:p>
    <w:p w:rsidR="00A71752" w:rsidRPr="00C0036B" w:rsidRDefault="00A71752" w:rsidP="00DB1402">
      <w:pPr>
        <w:jc w:val="both"/>
        <w:rPr>
          <w:sz w:val="24"/>
          <w:szCs w:val="24"/>
        </w:rPr>
      </w:pPr>
      <w:r w:rsidRPr="00C0036B">
        <w:rPr>
          <w:b/>
          <w:sz w:val="24"/>
          <w:szCs w:val="24"/>
        </w:rPr>
        <w:t xml:space="preserve">Art. 26: </w:t>
      </w:r>
      <w:r w:rsidRPr="00C0036B">
        <w:rPr>
          <w:sz w:val="24"/>
          <w:szCs w:val="24"/>
        </w:rPr>
        <w:t xml:space="preserve">Locatarul, la expirarea acestui contract, va elibera şi restitui locatorului bunul închiriat împreună cu toate accesoriile acestuia, în aceeaşi stare în care le-au primit, stare constatată prin proces verbal. </w:t>
      </w:r>
    </w:p>
    <w:p w:rsidR="00A71752" w:rsidRPr="00C0036B" w:rsidRDefault="00A71752" w:rsidP="00DB1402">
      <w:pPr>
        <w:jc w:val="both"/>
        <w:rPr>
          <w:sz w:val="24"/>
          <w:szCs w:val="24"/>
        </w:rPr>
      </w:pPr>
      <w:r w:rsidRPr="00C0036B">
        <w:rPr>
          <w:b/>
          <w:sz w:val="24"/>
          <w:szCs w:val="24"/>
        </w:rPr>
        <w:t xml:space="preserve">Art. 27: </w:t>
      </w:r>
      <w:r w:rsidRPr="00C0036B">
        <w:rPr>
          <w:sz w:val="24"/>
          <w:szCs w:val="24"/>
        </w:rPr>
        <w:t>Subînchirierea de către locatar, în tot sau în parte, a bunului imobil închiriat sau cesiunea contractului de închiriere unui terţ, precum si orice altă formă de transmitere către terţi a bunului închiriat este strict interzisă.</w:t>
      </w:r>
    </w:p>
    <w:p w:rsidR="00A71752" w:rsidRPr="00C0036B" w:rsidRDefault="00A71752" w:rsidP="00DB1402">
      <w:pPr>
        <w:jc w:val="both"/>
        <w:rPr>
          <w:sz w:val="24"/>
          <w:szCs w:val="24"/>
        </w:rPr>
      </w:pPr>
      <w:r w:rsidRPr="00C0036B">
        <w:rPr>
          <w:b/>
          <w:sz w:val="24"/>
          <w:szCs w:val="24"/>
        </w:rPr>
        <w:t xml:space="preserve">Art. 28: </w:t>
      </w:r>
      <w:r w:rsidRPr="00C0036B">
        <w:rPr>
          <w:sz w:val="24"/>
          <w:szCs w:val="24"/>
        </w:rPr>
        <w:t>Orice stricăciune pricinuită bunului închiriat va fi reparată de către locatar.</w:t>
      </w:r>
    </w:p>
    <w:p w:rsidR="00A71752" w:rsidRPr="00C0036B" w:rsidRDefault="00A71752" w:rsidP="00DB1402">
      <w:pPr>
        <w:jc w:val="both"/>
        <w:rPr>
          <w:sz w:val="24"/>
          <w:szCs w:val="24"/>
        </w:rPr>
      </w:pPr>
      <w:r w:rsidRPr="00C0036B">
        <w:rPr>
          <w:b/>
          <w:sz w:val="24"/>
          <w:szCs w:val="24"/>
        </w:rPr>
        <w:lastRenderedPageBreak/>
        <w:t>Art. 29</w:t>
      </w:r>
      <w:r w:rsidRPr="00C0036B">
        <w:rPr>
          <w:b/>
          <w:sz w:val="24"/>
          <w:szCs w:val="24"/>
          <w:lang w:val="en-US"/>
        </w:rPr>
        <w:t>:</w:t>
      </w:r>
      <w:r w:rsidRPr="00C0036B">
        <w:rPr>
          <w:b/>
          <w:sz w:val="24"/>
          <w:szCs w:val="24"/>
        </w:rPr>
        <w:t xml:space="preserve"> </w:t>
      </w:r>
      <w:r w:rsidRPr="00C0036B">
        <w:rPr>
          <w:sz w:val="24"/>
          <w:szCs w:val="24"/>
        </w:rPr>
        <w:t>Schimbarea destinaţiei spaţiului ori folosirea imobilului pentru alte activităţi decât cele ale Grădiniţei cu Program</w:t>
      </w:r>
      <w:r w:rsidR="0093697B" w:rsidRPr="00C0036B">
        <w:rPr>
          <w:sz w:val="24"/>
          <w:szCs w:val="24"/>
        </w:rPr>
        <w:t xml:space="preserve"> Pre</w:t>
      </w:r>
      <w:r w:rsidR="000B48B4" w:rsidRPr="00C0036B">
        <w:rPr>
          <w:sz w:val="24"/>
          <w:szCs w:val="24"/>
        </w:rPr>
        <w:t>lungit nr.19</w:t>
      </w:r>
      <w:r w:rsidRPr="00C0036B">
        <w:rPr>
          <w:sz w:val="24"/>
          <w:szCs w:val="24"/>
        </w:rPr>
        <w:t xml:space="preserve"> atrag sancţiunea imperativă a rezilierii de plin drept a contractului de închiriere.</w:t>
      </w:r>
    </w:p>
    <w:p w:rsidR="00A71752" w:rsidRPr="00C0036B" w:rsidRDefault="00A71752" w:rsidP="00DB1402">
      <w:pPr>
        <w:jc w:val="both"/>
        <w:rPr>
          <w:sz w:val="24"/>
          <w:szCs w:val="24"/>
        </w:rPr>
      </w:pPr>
      <w:r w:rsidRPr="00C0036B">
        <w:rPr>
          <w:b/>
          <w:sz w:val="24"/>
          <w:szCs w:val="24"/>
        </w:rPr>
        <w:t xml:space="preserve">   Art. 30: </w:t>
      </w:r>
      <w:r w:rsidRPr="00C0036B">
        <w:rPr>
          <w:sz w:val="24"/>
          <w:szCs w:val="24"/>
        </w:rPr>
        <w:t>Lucrările de investiţie de orice fel, inclusiv modernizări, extinderi, instalare de dotări suplimentare decât cele cu care este înzestrat imobilul la data predării etc. (acestea fiind menţionate cu titlu exemplificativ) care pot duce la modificarea bunului sunt strict interzise locatarului.</w:t>
      </w:r>
    </w:p>
    <w:p w:rsidR="000B48B4" w:rsidRPr="00C0036B" w:rsidRDefault="00A71752" w:rsidP="00DB1402">
      <w:pPr>
        <w:jc w:val="both"/>
        <w:rPr>
          <w:sz w:val="24"/>
          <w:szCs w:val="24"/>
        </w:rPr>
      </w:pPr>
      <w:r w:rsidRPr="00C0036B">
        <w:rPr>
          <w:sz w:val="24"/>
          <w:szCs w:val="24"/>
        </w:rPr>
        <w:t>In mod cu totul excepţional, ele pot fi realizate numai cu acordul preala</w:t>
      </w:r>
      <w:r w:rsidR="000B48B4" w:rsidRPr="00C0036B">
        <w:rPr>
          <w:sz w:val="24"/>
          <w:szCs w:val="24"/>
        </w:rPr>
        <w:t>bil, scris şi explicit, dovedit</w:t>
      </w:r>
    </w:p>
    <w:p w:rsidR="00A71752" w:rsidRPr="00C0036B" w:rsidRDefault="00A71752" w:rsidP="00DB1402">
      <w:pPr>
        <w:jc w:val="both"/>
        <w:rPr>
          <w:sz w:val="24"/>
          <w:szCs w:val="24"/>
        </w:rPr>
      </w:pPr>
      <w:r w:rsidRPr="00C0036B">
        <w:rPr>
          <w:sz w:val="24"/>
          <w:szCs w:val="24"/>
        </w:rPr>
        <w:t xml:space="preserve">exclusiv prin înscris autentic, al proprietarului locator. </w:t>
      </w:r>
    </w:p>
    <w:p w:rsidR="00A71752" w:rsidRPr="00C0036B" w:rsidRDefault="00A71752" w:rsidP="00DB1402">
      <w:pPr>
        <w:jc w:val="both"/>
        <w:rPr>
          <w:b/>
          <w:sz w:val="24"/>
          <w:szCs w:val="24"/>
        </w:rPr>
      </w:pPr>
      <w:r w:rsidRPr="00C0036B">
        <w:rPr>
          <w:b/>
          <w:sz w:val="24"/>
          <w:szCs w:val="24"/>
        </w:rPr>
        <w:t xml:space="preserve">     VIII. RASPUNDEREA PARTILOR CONTRACTANTE</w:t>
      </w:r>
    </w:p>
    <w:p w:rsidR="00A71752" w:rsidRPr="00C0036B" w:rsidRDefault="00A71752" w:rsidP="00DB1402">
      <w:pPr>
        <w:jc w:val="both"/>
        <w:rPr>
          <w:sz w:val="24"/>
          <w:szCs w:val="24"/>
        </w:rPr>
      </w:pPr>
      <w:r w:rsidRPr="00C0036B">
        <w:rPr>
          <w:b/>
          <w:sz w:val="24"/>
          <w:szCs w:val="24"/>
        </w:rPr>
        <w:t xml:space="preserve">Art. 31: </w:t>
      </w:r>
      <w:r w:rsidRPr="00C0036B">
        <w:rPr>
          <w:sz w:val="24"/>
          <w:szCs w:val="24"/>
        </w:rPr>
        <w:t>Pentru nerespectarea obligaţiilor prevăzute in acest contract de către una dintre părţi, cealaltă parte va solicita denunţarea contractului, iar partea in culpa datorează celeilalte părţi daune-interese conform legii.</w:t>
      </w:r>
    </w:p>
    <w:p w:rsidR="00A71752" w:rsidRPr="00C0036B" w:rsidRDefault="00A71752" w:rsidP="00DB1402">
      <w:pPr>
        <w:jc w:val="both"/>
        <w:rPr>
          <w:b/>
          <w:sz w:val="24"/>
          <w:szCs w:val="24"/>
        </w:rPr>
      </w:pPr>
      <w:r w:rsidRPr="00C0036B">
        <w:rPr>
          <w:b/>
          <w:sz w:val="24"/>
          <w:szCs w:val="24"/>
        </w:rPr>
        <w:t xml:space="preserve">       IX. INCETAREA CONTRACTULUI</w:t>
      </w:r>
    </w:p>
    <w:p w:rsidR="00A71752" w:rsidRPr="00C0036B" w:rsidRDefault="00A71752" w:rsidP="00DB1402">
      <w:pPr>
        <w:jc w:val="both"/>
        <w:rPr>
          <w:sz w:val="24"/>
          <w:szCs w:val="24"/>
        </w:rPr>
      </w:pPr>
      <w:r w:rsidRPr="00C0036B">
        <w:rPr>
          <w:b/>
          <w:sz w:val="24"/>
          <w:szCs w:val="24"/>
        </w:rPr>
        <w:t>Art. 32</w:t>
      </w:r>
      <w:r w:rsidRPr="00C0036B">
        <w:rPr>
          <w:sz w:val="24"/>
          <w:szCs w:val="24"/>
        </w:rPr>
        <w:t xml:space="preserve">: La expirarea termenului pentru care a fost încheiat, contractul încetează de drept. </w:t>
      </w:r>
    </w:p>
    <w:p w:rsidR="00A71752" w:rsidRPr="00C0036B" w:rsidRDefault="00A71752" w:rsidP="00DB1402">
      <w:pPr>
        <w:jc w:val="both"/>
        <w:rPr>
          <w:sz w:val="24"/>
          <w:szCs w:val="24"/>
        </w:rPr>
      </w:pPr>
      <w:r w:rsidRPr="00C0036B">
        <w:rPr>
          <w:b/>
          <w:sz w:val="24"/>
          <w:szCs w:val="24"/>
        </w:rPr>
        <w:t>Art. 33</w:t>
      </w:r>
      <w:r w:rsidRPr="00C0036B">
        <w:rPr>
          <w:sz w:val="24"/>
          <w:szCs w:val="24"/>
        </w:rPr>
        <w:t>: Prin excepţie, contractul  poate înceta înainte de  expirarea termenului prevăzut la  art. 4 din iniţiativa  locatarului, printr-o notificare transmisă proprietarului cu 30 de zile înainte.</w:t>
      </w:r>
    </w:p>
    <w:p w:rsidR="00A71752" w:rsidRPr="00C0036B" w:rsidRDefault="00A71752" w:rsidP="00DB1402">
      <w:pPr>
        <w:jc w:val="both"/>
        <w:rPr>
          <w:b/>
          <w:sz w:val="24"/>
          <w:szCs w:val="24"/>
        </w:rPr>
      </w:pPr>
      <w:r w:rsidRPr="00C0036B">
        <w:rPr>
          <w:b/>
          <w:sz w:val="24"/>
          <w:szCs w:val="24"/>
        </w:rPr>
        <w:t xml:space="preserve">      X. LITIGII</w:t>
      </w:r>
    </w:p>
    <w:p w:rsidR="00A71752" w:rsidRPr="00C0036B" w:rsidRDefault="00A71752" w:rsidP="00DB1402">
      <w:pPr>
        <w:jc w:val="both"/>
        <w:rPr>
          <w:sz w:val="24"/>
          <w:szCs w:val="24"/>
        </w:rPr>
      </w:pPr>
      <w:r w:rsidRPr="00C0036B">
        <w:rPr>
          <w:b/>
          <w:sz w:val="24"/>
          <w:szCs w:val="24"/>
        </w:rPr>
        <w:t xml:space="preserve">Art. 34: </w:t>
      </w:r>
      <w:r w:rsidRPr="00C0036B">
        <w:rPr>
          <w:sz w:val="24"/>
          <w:szCs w:val="24"/>
        </w:rPr>
        <w:t>Eventualele litigii care s-ar putea ivi in legătură cu acest contract vor fi soluţionate pe cale amiabilă, iar daca părţile nu cad de acord, vor fi soluţionate de instanţele de judecata competente.</w:t>
      </w:r>
    </w:p>
    <w:p w:rsidR="00A71752" w:rsidRPr="00C0036B" w:rsidRDefault="00A71752" w:rsidP="00DB1402">
      <w:pPr>
        <w:jc w:val="both"/>
        <w:rPr>
          <w:b/>
          <w:sz w:val="24"/>
          <w:szCs w:val="24"/>
        </w:rPr>
      </w:pPr>
      <w:r w:rsidRPr="00C0036B">
        <w:rPr>
          <w:b/>
          <w:sz w:val="24"/>
          <w:szCs w:val="24"/>
        </w:rPr>
        <w:t xml:space="preserve">     XI. FORTA MAJORA</w:t>
      </w:r>
    </w:p>
    <w:p w:rsidR="00A71752" w:rsidRPr="00C0036B" w:rsidRDefault="00A71752" w:rsidP="00DB1402">
      <w:pPr>
        <w:jc w:val="both"/>
        <w:rPr>
          <w:sz w:val="24"/>
          <w:szCs w:val="24"/>
        </w:rPr>
      </w:pPr>
      <w:r w:rsidRPr="00C0036B">
        <w:rPr>
          <w:b/>
          <w:sz w:val="24"/>
          <w:szCs w:val="24"/>
        </w:rPr>
        <w:t xml:space="preserve">Art. 35: </w:t>
      </w:r>
      <w:r w:rsidRPr="00C0036B">
        <w:rPr>
          <w:sz w:val="24"/>
          <w:szCs w:val="24"/>
        </w:rPr>
        <w:t>Forta majoră, legal notificată, exonerează de răspundere partea ce o invoca, în condiţiile legii.</w:t>
      </w:r>
    </w:p>
    <w:p w:rsidR="00A71752" w:rsidRPr="00C0036B" w:rsidRDefault="00A71752" w:rsidP="00DB1402">
      <w:pPr>
        <w:jc w:val="both"/>
        <w:rPr>
          <w:b/>
          <w:sz w:val="24"/>
          <w:szCs w:val="24"/>
        </w:rPr>
      </w:pPr>
      <w:r w:rsidRPr="00C0036B">
        <w:rPr>
          <w:b/>
          <w:sz w:val="24"/>
          <w:szCs w:val="24"/>
        </w:rPr>
        <w:t xml:space="preserve">        XII. ALTE CLAUZE</w:t>
      </w:r>
    </w:p>
    <w:p w:rsidR="00A71752" w:rsidRPr="00C0036B" w:rsidRDefault="00A71752" w:rsidP="00DB1402">
      <w:pPr>
        <w:jc w:val="both"/>
        <w:rPr>
          <w:sz w:val="24"/>
          <w:szCs w:val="24"/>
        </w:rPr>
      </w:pPr>
      <w:r w:rsidRPr="00C0036B">
        <w:rPr>
          <w:b/>
          <w:sz w:val="24"/>
          <w:szCs w:val="24"/>
        </w:rPr>
        <w:t xml:space="preserve">Art. 36: </w:t>
      </w:r>
      <w:r w:rsidRPr="00C0036B">
        <w:rPr>
          <w:sz w:val="24"/>
          <w:szCs w:val="24"/>
        </w:rPr>
        <w:t>Notificările şi comunicările dintre părţi referitoare la executarea contractului, ca şi orice formă de corespondenţă dintre părţi se va face în scris (scrisori recomandate cu confirmare de primire etc.).</w:t>
      </w:r>
    </w:p>
    <w:p w:rsidR="00A71752" w:rsidRPr="00C0036B" w:rsidRDefault="00A71752" w:rsidP="00DB1402">
      <w:pPr>
        <w:jc w:val="both"/>
        <w:rPr>
          <w:sz w:val="24"/>
          <w:szCs w:val="24"/>
        </w:rPr>
      </w:pPr>
      <w:r w:rsidRPr="00C0036B">
        <w:rPr>
          <w:sz w:val="24"/>
          <w:szCs w:val="24"/>
        </w:rPr>
        <w:t xml:space="preserve">Nici o notificare sau comunicare verbală nu va fi luată în considerare de nici una dintre părţi. </w:t>
      </w:r>
    </w:p>
    <w:p w:rsidR="00A71752" w:rsidRPr="00C0036B" w:rsidRDefault="00A71752" w:rsidP="00DB1402">
      <w:pPr>
        <w:jc w:val="both"/>
        <w:rPr>
          <w:sz w:val="24"/>
          <w:szCs w:val="24"/>
        </w:rPr>
      </w:pPr>
      <w:r w:rsidRPr="00C0036B">
        <w:rPr>
          <w:b/>
          <w:sz w:val="24"/>
          <w:szCs w:val="24"/>
        </w:rPr>
        <w:t xml:space="preserve"> Art. 37: </w:t>
      </w:r>
      <w:r w:rsidRPr="00C0036B">
        <w:rPr>
          <w:sz w:val="24"/>
          <w:szCs w:val="24"/>
        </w:rPr>
        <w:t>Acest contract are ca temei dispoziţiile legislaţiei în vigoare pe toată durata derulării acestuia,  inclusiv cele ale Noului Cod Civil român în vigoare din data de 1 octombrie 2011.</w:t>
      </w:r>
    </w:p>
    <w:p w:rsidR="000B48B4" w:rsidRPr="00C0036B" w:rsidRDefault="00A71752" w:rsidP="000B48B4">
      <w:pPr>
        <w:tabs>
          <w:tab w:val="left" w:pos="5760"/>
        </w:tabs>
        <w:jc w:val="center"/>
        <w:rPr>
          <w:sz w:val="24"/>
          <w:szCs w:val="24"/>
        </w:rPr>
      </w:pPr>
      <w:r w:rsidRPr="00C0036B">
        <w:rPr>
          <w:b/>
          <w:sz w:val="24"/>
          <w:szCs w:val="24"/>
        </w:rPr>
        <w:t xml:space="preserve"> Art. 38:  </w:t>
      </w:r>
      <w:r w:rsidRPr="00C0036B">
        <w:rPr>
          <w:sz w:val="24"/>
          <w:szCs w:val="24"/>
        </w:rPr>
        <w:t>Prezentul</w:t>
      </w:r>
      <w:r w:rsidRPr="00C0036B">
        <w:rPr>
          <w:b/>
          <w:sz w:val="24"/>
          <w:szCs w:val="24"/>
        </w:rPr>
        <w:t xml:space="preserve"> </w:t>
      </w:r>
      <w:r w:rsidRPr="00C0036B">
        <w:rPr>
          <w:sz w:val="24"/>
          <w:szCs w:val="24"/>
        </w:rPr>
        <w:t xml:space="preserve">contract  conţine 4 (patru) pagini  şi a fost </w:t>
      </w:r>
      <w:r w:rsidR="009E1061">
        <w:rPr>
          <w:sz w:val="24"/>
          <w:szCs w:val="24"/>
        </w:rPr>
        <w:t>încheiat în 4 (patru</w:t>
      </w:r>
      <w:r w:rsidR="000B48B4" w:rsidRPr="00C0036B">
        <w:rPr>
          <w:sz w:val="24"/>
          <w:szCs w:val="24"/>
        </w:rPr>
        <w:t>)  exemplare</w:t>
      </w:r>
    </w:p>
    <w:p w:rsidR="000B48B4" w:rsidRPr="00C0036B" w:rsidRDefault="00A71752" w:rsidP="000B48B4">
      <w:pPr>
        <w:tabs>
          <w:tab w:val="left" w:pos="5760"/>
        </w:tabs>
        <w:rPr>
          <w:sz w:val="24"/>
          <w:szCs w:val="24"/>
        </w:rPr>
      </w:pPr>
      <w:r w:rsidRPr="00C0036B">
        <w:rPr>
          <w:sz w:val="24"/>
          <w:szCs w:val="24"/>
        </w:rPr>
        <w:t>originale, câte  două  pentru fiecare parte contractantă.</w:t>
      </w:r>
    </w:p>
    <w:p w:rsidR="000B48B4" w:rsidRPr="00C0036B" w:rsidRDefault="000B48B4" w:rsidP="000B48B4">
      <w:pPr>
        <w:tabs>
          <w:tab w:val="left" w:pos="5760"/>
        </w:tabs>
        <w:jc w:val="center"/>
        <w:rPr>
          <w:sz w:val="24"/>
          <w:szCs w:val="24"/>
        </w:rPr>
      </w:pPr>
    </w:p>
    <w:p w:rsidR="000B48B4" w:rsidRPr="00C0036B" w:rsidRDefault="000B48B4" w:rsidP="000B48B4">
      <w:pPr>
        <w:tabs>
          <w:tab w:val="left" w:pos="5760"/>
        </w:tabs>
        <w:jc w:val="center"/>
        <w:rPr>
          <w:sz w:val="24"/>
          <w:szCs w:val="24"/>
        </w:rPr>
      </w:pPr>
    </w:p>
    <w:p w:rsidR="000B48B4" w:rsidRPr="00C0036B" w:rsidRDefault="009E1061" w:rsidP="009E1061">
      <w:pPr>
        <w:tabs>
          <w:tab w:val="left" w:pos="5760"/>
        </w:tabs>
        <w:rPr>
          <w:b/>
          <w:sz w:val="24"/>
          <w:szCs w:val="24"/>
        </w:rPr>
      </w:pPr>
      <w:r>
        <w:rPr>
          <w:b/>
          <w:sz w:val="24"/>
          <w:szCs w:val="24"/>
        </w:rPr>
        <w:t xml:space="preserve">          </w:t>
      </w:r>
      <w:r w:rsidR="000B48B4" w:rsidRPr="00C0036B">
        <w:rPr>
          <w:b/>
          <w:sz w:val="24"/>
          <w:szCs w:val="24"/>
        </w:rPr>
        <w:t xml:space="preserve"> LOCATOR </w:t>
      </w:r>
      <w:r w:rsidR="000B48B4" w:rsidRPr="00C0036B">
        <w:rPr>
          <w:b/>
          <w:sz w:val="24"/>
          <w:szCs w:val="24"/>
        </w:rPr>
        <w:tab/>
        <w:t xml:space="preserve"> </w:t>
      </w:r>
      <w:r>
        <w:rPr>
          <w:b/>
          <w:sz w:val="24"/>
          <w:szCs w:val="24"/>
        </w:rPr>
        <w:t xml:space="preserve">               </w:t>
      </w:r>
      <w:r w:rsidR="000B48B4" w:rsidRPr="00C0036B">
        <w:rPr>
          <w:b/>
          <w:sz w:val="24"/>
          <w:szCs w:val="24"/>
        </w:rPr>
        <w:t>LOCATAR</w:t>
      </w:r>
    </w:p>
    <w:p w:rsidR="000B48B4" w:rsidRPr="00C0036B" w:rsidRDefault="000B48B4" w:rsidP="000B48B4">
      <w:pPr>
        <w:jc w:val="center"/>
        <w:rPr>
          <w:b/>
          <w:sz w:val="24"/>
          <w:szCs w:val="24"/>
        </w:rPr>
      </w:pPr>
      <w:r w:rsidRPr="00C0036B">
        <w:rPr>
          <w:b/>
          <w:sz w:val="24"/>
          <w:szCs w:val="24"/>
        </w:rPr>
        <w:t>Wiedner Wolfgang                                                Grădiniţa cu program prelungit nr.33</w:t>
      </w:r>
    </w:p>
    <w:p w:rsidR="000B48B4" w:rsidRPr="00C0036B" w:rsidRDefault="000B48B4" w:rsidP="000B48B4">
      <w:pPr>
        <w:jc w:val="center"/>
        <w:rPr>
          <w:b/>
          <w:sz w:val="24"/>
          <w:szCs w:val="24"/>
        </w:rPr>
      </w:pPr>
      <w:r w:rsidRPr="00C0036B">
        <w:rPr>
          <w:b/>
          <w:sz w:val="24"/>
          <w:szCs w:val="24"/>
        </w:rPr>
        <w:t>prin                                                                                la care este arondată</w:t>
      </w:r>
    </w:p>
    <w:p w:rsidR="000B48B4" w:rsidRPr="00C0036B" w:rsidRDefault="000B48B4" w:rsidP="000B48B4">
      <w:pPr>
        <w:jc w:val="center"/>
        <w:rPr>
          <w:b/>
          <w:sz w:val="24"/>
          <w:szCs w:val="24"/>
        </w:rPr>
      </w:pPr>
      <w:r w:rsidRPr="00C0036B">
        <w:rPr>
          <w:b/>
          <w:sz w:val="24"/>
          <w:szCs w:val="24"/>
        </w:rPr>
        <w:t xml:space="preserve">                                                                                     Grădiniţa cu Program Prelungit nr. 19</w:t>
      </w:r>
    </w:p>
    <w:p w:rsidR="00445AB8" w:rsidRDefault="000B48B4" w:rsidP="00445AB8">
      <w:pPr>
        <w:jc w:val="center"/>
        <w:rPr>
          <w:b/>
          <w:sz w:val="24"/>
          <w:szCs w:val="24"/>
        </w:rPr>
      </w:pPr>
      <w:r w:rsidRPr="00C0036B">
        <w:rPr>
          <w:b/>
          <w:sz w:val="24"/>
          <w:szCs w:val="24"/>
        </w:rPr>
        <w:t xml:space="preserve">                                                                                </w:t>
      </w:r>
      <w:r w:rsidR="00445AB8" w:rsidRPr="00C0036B">
        <w:rPr>
          <w:b/>
          <w:sz w:val="24"/>
          <w:szCs w:val="24"/>
        </w:rPr>
        <w:t>P</w:t>
      </w:r>
      <w:r w:rsidRPr="00C0036B">
        <w:rPr>
          <w:b/>
          <w:sz w:val="24"/>
          <w:szCs w:val="24"/>
        </w:rPr>
        <w:t>rin</w:t>
      </w:r>
    </w:p>
    <w:p w:rsidR="000B48B4" w:rsidRPr="00C0036B" w:rsidRDefault="000B48B4" w:rsidP="00445AB8">
      <w:pPr>
        <w:rPr>
          <w:b/>
          <w:sz w:val="24"/>
          <w:szCs w:val="24"/>
        </w:rPr>
      </w:pPr>
      <w:r w:rsidRPr="00C0036B">
        <w:rPr>
          <w:b/>
          <w:sz w:val="24"/>
          <w:szCs w:val="24"/>
        </w:rPr>
        <w:t>Av. Razvan Mihalcea Alexandra Ema</w:t>
      </w:r>
      <w:r w:rsidR="009E1061">
        <w:rPr>
          <w:b/>
          <w:sz w:val="24"/>
          <w:szCs w:val="24"/>
        </w:rPr>
        <w:t xml:space="preserve">nuela                        </w:t>
      </w:r>
      <w:r w:rsidRPr="00C0036B">
        <w:rPr>
          <w:b/>
          <w:sz w:val="24"/>
          <w:szCs w:val="24"/>
        </w:rPr>
        <w:t xml:space="preserve">Director </w:t>
      </w:r>
    </w:p>
    <w:p w:rsidR="000B48B4" w:rsidRPr="00C0036B" w:rsidRDefault="000B48B4" w:rsidP="000B48B4">
      <w:pPr>
        <w:tabs>
          <w:tab w:val="left" w:pos="5760"/>
        </w:tabs>
        <w:jc w:val="center"/>
        <w:rPr>
          <w:b/>
          <w:sz w:val="24"/>
          <w:szCs w:val="24"/>
        </w:rPr>
      </w:pPr>
    </w:p>
    <w:p w:rsidR="000B48B4" w:rsidRPr="00C0036B" w:rsidRDefault="000B48B4" w:rsidP="000B48B4">
      <w:pPr>
        <w:tabs>
          <w:tab w:val="left" w:pos="5760"/>
        </w:tabs>
        <w:jc w:val="center"/>
        <w:rPr>
          <w:b/>
          <w:sz w:val="24"/>
          <w:szCs w:val="24"/>
        </w:rPr>
      </w:pPr>
    </w:p>
    <w:p w:rsidR="000B48B4" w:rsidRPr="00C0036B" w:rsidRDefault="000B48B4" w:rsidP="000B48B4">
      <w:pPr>
        <w:tabs>
          <w:tab w:val="left" w:pos="5760"/>
        </w:tabs>
        <w:jc w:val="center"/>
        <w:rPr>
          <w:b/>
          <w:sz w:val="24"/>
          <w:szCs w:val="24"/>
        </w:rPr>
      </w:pPr>
      <w:r w:rsidRPr="00C0036B">
        <w:rPr>
          <w:b/>
          <w:sz w:val="24"/>
          <w:szCs w:val="24"/>
        </w:rPr>
        <w:t>AVIZAT</w:t>
      </w:r>
    </w:p>
    <w:p w:rsidR="000B48B4" w:rsidRPr="00C0036B" w:rsidRDefault="000B48B4" w:rsidP="000B48B4">
      <w:pPr>
        <w:tabs>
          <w:tab w:val="left" w:pos="5760"/>
        </w:tabs>
        <w:jc w:val="center"/>
        <w:rPr>
          <w:b/>
          <w:sz w:val="24"/>
          <w:szCs w:val="24"/>
        </w:rPr>
      </w:pPr>
      <w:r w:rsidRPr="00C0036B">
        <w:rPr>
          <w:b/>
          <w:sz w:val="24"/>
          <w:szCs w:val="24"/>
        </w:rPr>
        <w:t>MUNICIPIUL TIMIŞOARA</w:t>
      </w:r>
    </w:p>
    <w:p w:rsidR="000B48B4" w:rsidRPr="00C0036B" w:rsidRDefault="000B48B4" w:rsidP="000B48B4">
      <w:pPr>
        <w:tabs>
          <w:tab w:val="left" w:pos="5760"/>
        </w:tabs>
        <w:jc w:val="center"/>
        <w:rPr>
          <w:b/>
          <w:sz w:val="24"/>
          <w:szCs w:val="24"/>
        </w:rPr>
      </w:pPr>
      <w:r w:rsidRPr="00C0036B">
        <w:rPr>
          <w:b/>
          <w:sz w:val="24"/>
          <w:szCs w:val="24"/>
        </w:rPr>
        <w:t>PRIN</w:t>
      </w:r>
    </w:p>
    <w:p w:rsidR="000B48B4" w:rsidRPr="00C0036B" w:rsidRDefault="000B48B4" w:rsidP="000B48B4">
      <w:pPr>
        <w:tabs>
          <w:tab w:val="left" w:pos="5760"/>
        </w:tabs>
        <w:jc w:val="center"/>
        <w:rPr>
          <w:b/>
          <w:sz w:val="24"/>
          <w:szCs w:val="24"/>
        </w:rPr>
      </w:pPr>
      <w:r w:rsidRPr="00C0036B">
        <w:rPr>
          <w:b/>
          <w:sz w:val="24"/>
          <w:szCs w:val="24"/>
        </w:rPr>
        <w:t>PRIMAR,</w:t>
      </w:r>
    </w:p>
    <w:p w:rsidR="000B48B4" w:rsidRPr="00C0036B" w:rsidRDefault="000B48B4" w:rsidP="00445AB8">
      <w:pPr>
        <w:tabs>
          <w:tab w:val="left" w:pos="5760"/>
        </w:tabs>
        <w:rPr>
          <w:b/>
          <w:sz w:val="24"/>
          <w:szCs w:val="24"/>
        </w:rPr>
      </w:pPr>
    </w:p>
    <w:p w:rsidR="000B48B4" w:rsidRPr="00C0036B" w:rsidRDefault="000B48B4" w:rsidP="001C41A7">
      <w:pPr>
        <w:tabs>
          <w:tab w:val="left" w:pos="5760"/>
        </w:tabs>
        <w:jc w:val="center"/>
        <w:rPr>
          <w:b/>
          <w:sz w:val="24"/>
          <w:szCs w:val="24"/>
        </w:rPr>
      </w:pPr>
      <w:r w:rsidRPr="00C0036B">
        <w:rPr>
          <w:b/>
          <w:sz w:val="24"/>
          <w:szCs w:val="24"/>
          <w:lang w:bidi="he-IL"/>
        </w:rPr>
        <w:t>în calitate de Ordonator Principal de Credite</w:t>
      </w:r>
    </w:p>
    <w:p w:rsidR="000B48B4" w:rsidRPr="00C0036B" w:rsidRDefault="00445AB8" w:rsidP="000B48B4">
      <w:pPr>
        <w:tabs>
          <w:tab w:val="left" w:pos="5760"/>
        </w:tabs>
        <w:rPr>
          <w:b/>
          <w:sz w:val="24"/>
          <w:szCs w:val="24"/>
        </w:rPr>
      </w:pPr>
      <w:r>
        <w:rPr>
          <w:b/>
          <w:sz w:val="24"/>
          <w:szCs w:val="24"/>
        </w:rPr>
        <w:t xml:space="preserve">   Viceprimar- </w:t>
      </w:r>
      <w:r w:rsidR="000B48B4" w:rsidRPr="00C0036B">
        <w:rPr>
          <w:b/>
          <w:sz w:val="24"/>
          <w:szCs w:val="24"/>
        </w:rPr>
        <w:t>……………………………………………….</w:t>
      </w:r>
    </w:p>
    <w:p w:rsidR="000B48B4" w:rsidRPr="00C0036B" w:rsidRDefault="000B48B4" w:rsidP="000B48B4">
      <w:pPr>
        <w:tabs>
          <w:tab w:val="left" w:pos="5760"/>
        </w:tabs>
        <w:rPr>
          <w:b/>
          <w:sz w:val="24"/>
          <w:szCs w:val="24"/>
        </w:rPr>
      </w:pPr>
    </w:p>
    <w:p w:rsidR="000B48B4" w:rsidRPr="00C0036B" w:rsidRDefault="000B48B4" w:rsidP="000B48B4">
      <w:pPr>
        <w:tabs>
          <w:tab w:val="left" w:pos="5760"/>
        </w:tabs>
        <w:rPr>
          <w:b/>
          <w:sz w:val="24"/>
          <w:szCs w:val="24"/>
        </w:rPr>
      </w:pPr>
      <w:r w:rsidRPr="00C0036B">
        <w:rPr>
          <w:b/>
          <w:sz w:val="24"/>
          <w:szCs w:val="24"/>
        </w:rPr>
        <w:t xml:space="preserve">  Dire</w:t>
      </w:r>
      <w:r w:rsidR="00445AB8">
        <w:rPr>
          <w:b/>
          <w:sz w:val="24"/>
          <w:szCs w:val="24"/>
        </w:rPr>
        <w:t>ctor Economic –</w:t>
      </w:r>
      <w:r w:rsidRPr="00C0036B">
        <w:rPr>
          <w:b/>
          <w:sz w:val="24"/>
          <w:szCs w:val="24"/>
        </w:rPr>
        <w:t xml:space="preserve">…………………………………. </w:t>
      </w:r>
    </w:p>
    <w:p w:rsidR="000B48B4" w:rsidRPr="00C0036B" w:rsidRDefault="000B48B4" w:rsidP="000B48B4">
      <w:pPr>
        <w:tabs>
          <w:tab w:val="left" w:pos="5760"/>
        </w:tabs>
        <w:rPr>
          <w:b/>
          <w:sz w:val="24"/>
          <w:szCs w:val="24"/>
        </w:rPr>
      </w:pPr>
    </w:p>
    <w:p w:rsidR="000B48B4" w:rsidRPr="00C0036B" w:rsidRDefault="000B48B4" w:rsidP="000B48B4">
      <w:pPr>
        <w:tabs>
          <w:tab w:val="left" w:pos="5760"/>
        </w:tabs>
        <w:rPr>
          <w:b/>
          <w:sz w:val="24"/>
          <w:szCs w:val="24"/>
        </w:rPr>
      </w:pPr>
      <w:r w:rsidRPr="00C0036B">
        <w:rPr>
          <w:b/>
          <w:sz w:val="24"/>
          <w:szCs w:val="24"/>
        </w:rPr>
        <w:t xml:space="preserve">  Sef Birou  Fi</w:t>
      </w:r>
      <w:r w:rsidR="00445AB8">
        <w:rPr>
          <w:b/>
          <w:sz w:val="24"/>
          <w:szCs w:val="24"/>
        </w:rPr>
        <w:t xml:space="preserve">nanţare Şcoli – </w:t>
      </w:r>
      <w:r w:rsidRPr="00C0036B">
        <w:rPr>
          <w:b/>
          <w:sz w:val="24"/>
          <w:szCs w:val="24"/>
        </w:rPr>
        <w:t xml:space="preserve"> ……………………………………………….</w:t>
      </w:r>
    </w:p>
    <w:p w:rsidR="000B48B4" w:rsidRPr="00C0036B" w:rsidRDefault="000B48B4" w:rsidP="000B48B4">
      <w:pPr>
        <w:tabs>
          <w:tab w:val="left" w:pos="5760"/>
        </w:tabs>
        <w:rPr>
          <w:b/>
          <w:sz w:val="24"/>
          <w:szCs w:val="24"/>
        </w:rPr>
      </w:pPr>
    </w:p>
    <w:p w:rsidR="000B48B4" w:rsidRPr="00C0036B" w:rsidRDefault="000B48B4" w:rsidP="000B48B4">
      <w:pPr>
        <w:tabs>
          <w:tab w:val="left" w:pos="5760"/>
        </w:tabs>
        <w:rPr>
          <w:b/>
          <w:sz w:val="24"/>
          <w:szCs w:val="24"/>
        </w:rPr>
      </w:pPr>
      <w:r w:rsidRPr="00C0036B">
        <w:rPr>
          <w:b/>
          <w:sz w:val="24"/>
          <w:szCs w:val="24"/>
        </w:rPr>
        <w:t xml:space="preserve">  Sef Servic</w:t>
      </w:r>
      <w:r w:rsidR="00445AB8">
        <w:rPr>
          <w:b/>
          <w:sz w:val="24"/>
          <w:szCs w:val="24"/>
        </w:rPr>
        <w:t>iu Şcoli Spitale și Baze Sportive</w:t>
      </w:r>
      <w:r w:rsidRPr="00C0036B">
        <w:rPr>
          <w:b/>
          <w:sz w:val="24"/>
          <w:szCs w:val="24"/>
        </w:rPr>
        <w:t>………………………………</w:t>
      </w:r>
      <w:r w:rsidR="009E1061">
        <w:rPr>
          <w:b/>
          <w:sz w:val="24"/>
          <w:szCs w:val="24"/>
        </w:rPr>
        <w:t>………</w:t>
      </w:r>
    </w:p>
    <w:p w:rsidR="000B48B4" w:rsidRPr="00C0036B" w:rsidRDefault="000B48B4" w:rsidP="000B48B4">
      <w:pPr>
        <w:tabs>
          <w:tab w:val="left" w:pos="5760"/>
        </w:tabs>
        <w:rPr>
          <w:b/>
          <w:sz w:val="24"/>
          <w:szCs w:val="24"/>
        </w:rPr>
      </w:pPr>
    </w:p>
    <w:p w:rsidR="000B48B4" w:rsidRPr="00C0036B" w:rsidRDefault="000B48B4" w:rsidP="000B48B4">
      <w:pPr>
        <w:tabs>
          <w:tab w:val="left" w:pos="5760"/>
        </w:tabs>
        <w:rPr>
          <w:b/>
          <w:sz w:val="24"/>
          <w:szCs w:val="24"/>
        </w:rPr>
      </w:pPr>
      <w:r w:rsidRPr="00C0036B">
        <w:rPr>
          <w:b/>
          <w:sz w:val="24"/>
          <w:szCs w:val="24"/>
        </w:rPr>
        <w:t xml:space="preserve">  Con</w:t>
      </w:r>
      <w:r w:rsidR="00467B2E">
        <w:rPr>
          <w:b/>
          <w:sz w:val="24"/>
          <w:szCs w:val="24"/>
        </w:rPr>
        <w:t xml:space="preserve">silier Juridic – </w:t>
      </w:r>
      <w:r w:rsidRPr="00C0036B">
        <w:rPr>
          <w:b/>
          <w:sz w:val="24"/>
          <w:szCs w:val="24"/>
        </w:rPr>
        <w:t>…………………………………………..</w:t>
      </w:r>
    </w:p>
    <w:p w:rsidR="000B48B4" w:rsidRPr="00C0036B" w:rsidRDefault="000B48B4" w:rsidP="000B48B4">
      <w:pPr>
        <w:tabs>
          <w:tab w:val="left" w:pos="5760"/>
        </w:tabs>
        <w:rPr>
          <w:b/>
          <w:sz w:val="24"/>
          <w:szCs w:val="24"/>
        </w:rPr>
      </w:pPr>
    </w:p>
    <w:p w:rsidR="00A71752" w:rsidRPr="00C0036B" w:rsidRDefault="00A71752" w:rsidP="00DB1402">
      <w:pPr>
        <w:jc w:val="both"/>
        <w:rPr>
          <w:sz w:val="24"/>
          <w:szCs w:val="24"/>
        </w:rPr>
      </w:pPr>
    </w:p>
    <w:sectPr w:rsidR="00A71752" w:rsidRPr="00C0036B" w:rsidSect="00DB1402">
      <w:footerReference w:type="even" r:id="rId8"/>
      <w:footerReference w:type="default" r:id="rId9"/>
      <w:pgSz w:w="11907" w:h="16840" w:code="9"/>
      <w:pgMar w:top="568" w:right="851"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9F1" w:rsidRDefault="00D709F1" w:rsidP="007B0C9E">
      <w:r>
        <w:separator/>
      </w:r>
    </w:p>
  </w:endnote>
  <w:endnote w:type="continuationSeparator" w:id="1">
    <w:p w:rsidR="00D709F1" w:rsidRDefault="00D709F1" w:rsidP="007B0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DF" w:rsidRDefault="004E65BA" w:rsidP="00765250">
    <w:pPr>
      <w:pStyle w:val="Footer"/>
      <w:framePr w:wrap="around" w:vAnchor="text" w:hAnchor="margin" w:xAlign="right" w:y="1"/>
      <w:rPr>
        <w:rStyle w:val="PageNumber"/>
      </w:rPr>
    </w:pPr>
    <w:r>
      <w:rPr>
        <w:rStyle w:val="PageNumber"/>
      </w:rPr>
      <w:fldChar w:fldCharType="begin"/>
    </w:r>
    <w:r w:rsidR="00B91542">
      <w:rPr>
        <w:rStyle w:val="PageNumber"/>
      </w:rPr>
      <w:instrText xml:space="preserve">PAGE  </w:instrText>
    </w:r>
    <w:r>
      <w:rPr>
        <w:rStyle w:val="PageNumber"/>
      </w:rPr>
      <w:fldChar w:fldCharType="end"/>
    </w:r>
  </w:p>
  <w:p w:rsidR="009807DF" w:rsidRDefault="00D709F1" w:rsidP="00AC28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3251"/>
      <w:docPartObj>
        <w:docPartGallery w:val="Page Numbers (Bottom of Page)"/>
        <w:docPartUnique/>
      </w:docPartObj>
    </w:sdtPr>
    <w:sdtContent>
      <w:p w:rsidR="00A7539F" w:rsidRDefault="004E65BA">
        <w:pPr>
          <w:pStyle w:val="Footer"/>
          <w:jc w:val="center"/>
        </w:pPr>
        <w:fldSimple w:instr=" PAGE   \* MERGEFORMAT ">
          <w:r w:rsidR="00467B2E">
            <w:rPr>
              <w:noProof/>
            </w:rPr>
            <w:t>3</w:t>
          </w:r>
        </w:fldSimple>
      </w:p>
    </w:sdtContent>
  </w:sdt>
  <w:p w:rsidR="009807DF" w:rsidRDefault="00D709F1" w:rsidP="00AC28F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9F1" w:rsidRDefault="00D709F1" w:rsidP="007B0C9E">
      <w:r>
        <w:separator/>
      </w:r>
    </w:p>
  </w:footnote>
  <w:footnote w:type="continuationSeparator" w:id="1">
    <w:p w:rsidR="00D709F1" w:rsidRDefault="00D709F1" w:rsidP="007B0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87113"/>
    <w:multiLevelType w:val="hybridMultilevel"/>
    <w:tmpl w:val="114CCFC0"/>
    <w:lvl w:ilvl="0" w:tplc="996C4FAC">
      <w:start w:val="1"/>
      <w:numFmt w:val="upperLetter"/>
      <w:lvlText w:val="%1."/>
      <w:lvlJc w:val="left"/>
      <w:pPr>
        <w:ind w:left="42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
    <w:nsid w:val="63114D84"/>
    <w:multiLevelType w:val="hybridMultilevel"/>
    <w:tmpl w:val="6240D06C"/>
    <w:lvl w:ilvl="0" w:tplc="34224F52">
      <w:start w:val="1"/>
      <w:numFmt w:val="upperRoman"/>
      <w:lvlText w:val="%1."/>
      <w:lvlJc w:val="left"/>
      <w:pPr>
        <w:ind w:left="780" w:hanging="72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
    <w:nsid w:val="68AB2C0F"/>
    <w:multiLevelType w:val="hybridMultilevel"/>
    <w:tmpl w:val="77E86988"/>
    <w:lvl w:ilvl="0" w:tplc="3CE68CC2">
      <w:start w:val="1"/>
      <w:numFmt w:val="upp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footnotePr>
    <w:footnote w:id="0"/>
    <w:footnote w:id="1"/>
  </w:footnotePr>
  <w:endnotePr>
    <w:endnote w:id="0"/>
    <w:endnote w:id="1"/>
  </w:endnotePr>
  <w:compat/>
  <w:rsids>
    <w:rsidRoot w:val="00A91172"/>
    <w:rsid w:val="00020459"/>
    <w:rsid w:val="00025FC0"/>
    <w:rsid w:val="0004505B"/>
    <w:rsid w:val="00061AA2"/>
    <w:rsid w:val="0007170B"/>
    <w:rsid w:val="00074197"/>
    <w:rsid w:val="000B48B4"/>
    <w:rsid w:val="000D36B0"/>
    <w:rsid w:val="00104D3E"/>
    <w:rsid w:val="00113BFA"/>
    <w:rsid w:val="0014370B"/>
    <w:rsid w:val="00175464"/>
    <w:rsid w:val="00181D06"/>
    <w:rsid w:val="00185E1D"/>
    <w:rsid w:val="001A0394"/>
    <w:rsid w:val="001C0999"/>
    <w:rsid w:val="001C41A7"/>
    <w:rsid w:val="001D1300"/>
    <w:rsid w:val="001E2610"/>
    <w:rsid w:val="00222C97"/>
    <w:rsid w:val="00265228"/>
    <w:rsid w:val="00280B6A"/>
    <w:rsid w:val="002B0431"/>
    <w:rsid w:val="002C1159"/>
    <w:rsid w:val="002F6253"/>
    <w:rsid w:val="003127D8"/>
    <w:rsid w:val="00317CA1"/>
    <w:rsid w:val="0037042F"/>
    <w:rsid w:val="00372D3A"/>
    <w:rsid w:val="003809E2"/>
    <w:rsid w:val="003824A4"/>
    <w:rsid w:val="003A4DAD"/>
    <w:rsid w:val="003A63B2"/>
    <w:rsid w:val="003C728C"/>
    <w:rsid w:val="003F77F1"/>
    <w:rsid w:val="004213D1"/>
    <w:rsid w:val="00436FF8"/>
    <w:rsid w:val="00441A60"/>
    <w:rsid w:val="00445AB8"/>
    <w:rsid w:val="00467B2E"/>
    <w:rsid w:val="00471EDB"/>
    <w:rsid w:val="00474017"/>
    <w:rsid w:val="004B1DFC"/>
    <w:rsid w:val="004B49AE"/>
    <w:rsid w:val="004B7199"/>
    <w:rsid w:val="004E65BA"/>
    <w:rsid w:val="00506B62"/>
    <w:rsid w:val="00521C12"/>
    <w:rsid w:val="00526161"/>
    <w:rsid w:val="005308E9"/>
    <w:rsid w:val="005465B4"/>
    <w:rsid w:val="00556760"/>
    <w:rsid w:val="0056077F"/>
    <w:rsid w:val="005803C3"/>
    <w:rsid w:val="005806AE"/>
    <w:rsid w:val="005B1EB9"/>
    <w:rsid w:val="005D2339"/>
    <w:rsid w:val="00607CF3"/>
    <w:rsid w:val="00634F46"/>
    <w:rsid w:val="0066523A"/>
    <w:rsid w:val="00693833"/>
    <w:rsid w:val="006A2C14"/>
    <w:rsid w:val="006B0908"/>
    <w:rsid w:val="006D2F47"/>
    <w:rsid w:val="006F3376"/>
    <w:rsid w:val="00703383"/>
    <w:rsid w:val="00721C9B"/>
    <w:rsid w:val="007250B0"/>
    <w:rsid w:val="00737F33"/>
    <w:rsid w:val="007B0C9E"/>
    <w:rsid w:val="007C41F6"/>
    <w:rsid w:val="00813DB6"/>
    <w:rsid w:val="0082255F"/>
    <w:rsid w:val="00835E49"/>
    <w:rsid w:val="00843101"/>
    <w:rsid w:val="00864200"/>
    <w:rsid w:val="00865406"/>
    <w:rsid w:val="008748FB"/>
    <w:rsid w:val="00883D9A"/>
    <w:rsid w:val="008C7DEA"/>
    <w:rsid w:val="00924825"/>
    <w:rsid w:val="009279F0"/>
    <w:rsid w:val="00927E3D"/>
    <w:rsid w:val="0093697B"/>
    <w:rsid w:val="00946BDD"/>
    <w:rsid w:val="00990705"/>
    <w:rsid w:val="00996C31"/>
    <w:rsid w:val="009A35A5"/>
    <w:rsid w:val="009A569E"/>
    <w:rsid w:val="009B1D50"/>
    <w:rsid w:val="009D0042"/>
    <w:rsid w:val="009D0096"/>
    <w:rsid w:val="009D51BD"/>
    <w:rsid w:val="009E1061"/>
    <w:rsid w:val="009E7297"/>
    <w:rsid w:val="00A25346"/>
    <w:rsid w:val="00A35717"/>
    <w:rsid w:val="00A36C50"/>
    <w:rsid w:val="00A41214"/>
    <w:rsid w:val="00A63AC6"/>
    <w:rsid w:val="00A65ACC"/>
    <w:rsid w:val="00A66D47"/>
    <w:rsid w:val="00A71752"/>
    <w:rsid w:val="00A722B5"/>
    <w:rsid w:val="00A7539F"/>
    <w:rsid w:val="00A91172"/>
    <w:rsid w:val="00AB4AC0"/>
    <w:rsid w:val="00AB5F6A"/>
    <w:rsid w:val="00AC0ACB"/>
    <w:rsid w:val="00AC7A26"/>
    <w:rsid w:val="00AF5225"/>
    <w:rsid w:val="00B049ED"/>
    <w:rsid w:val="00B45C39"/>
    <w:rsid w:val="00B91542"/>
    <w:rsid w:val="00B94561"/>
    <w:rsid w:val="00BC4AFF"/>
    <w:rsid w:val="00BF478F"/>
    <w:rsid w:val="00C0036B"/>
    <w:rsid w:val="00C43301"/>
    <w:rsid w:val="00C47574"/>
    <w:rsid w:val="00C47CED"/>
    <w:rsid w:val="00C5515D"/>
    <w:rsid w:val="00C55D6B"/>
    <w:rsid w:val="00C570DD"/>
    <w:rsid w:val="00C66159"/>
    <w:rsid w:val="00C67514"/>
    <w:rsid w:val="00CD29B6"/>
    <w:rsid w:val="00CD754E"/>
    <w:rsid w:val="00CE581E"/>
    <w:rsid w:val="00CE70FC"/>
    <w:rsid w:val="00D35D97"/>
    <w:rsid w:val="00D40EC3"/>
    <w:rsid w:val="00D439FC"/>
    <w:rsid w:val="00D4613E"/>
    <w:rsid w:val="00D55EE9"/>
    <w:rsid w:val="00D709F1"/>
    <w:rsid w:val="00D80F1F"/>
    <w:rsid w:val="00D97F30"/>
    <w:rsid w:val="00DB1402"/>
    <w:rsid w:val="00DD25EF"/>
    <w:rsid w:val="00DE28BE"/>
    <w:rsid w:val="00DE7450"/>
    <w:rsid w:val="00E00E72"/>
    <w:rsid w:val="00E6009A"/>
    <w:rsid w:val="00E64130"/>
    <w:rsid w:val="00E77EA9"/>
    <w:rsid w:val="00EC4559"/>
    <w:rsid w:val="00EE134B"/>
    <w:rsid w:val="00EE39F3"/>
    <w:rsid w:val="00EE74E5"/>
    <w:rsid w:val="00EF09D2"/>
    <w:rsid w:val="00F03D5C"/>
    <w:rsid w:val="00F05D7C"/>
    <w:rsid w:val="00F11AB7"/>
    <w:rsid w:val="00F31E9E"/>
    <w:rsid w:val="00F4018C"/>
    <w:rsid w:val="00F4158B"/>
    <w:rsid w:val="00F44D15"/>
    <w:rsid w:val="00F461E8"/>
    <w:rsid w:val="00F617FE"/>
    <w:rsid w:val="00F75565"/>
    <w:rsid w:val="00F85E70"/>
    <w:rsid w:val="00FB3DEB"/>
    <w:rsid w:val="00FD1E57"/>
    <w:rsid w:val="00FD43C0"/>
    <w:rsid w:val="00FF1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42"/>
    <w:pPr>
      <w:autoSpaceDE w:val="0"/>
      <w:autoSpaceDN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autoSpaceDE/>
      <w:autoSpaceDN/>
      <w:ind w:left="720"/>
      <w:contextualSpacing/>
    </w:pPr>
    <w:rPr>
      <w:noProof/>
      <w:sz w:val="24"/>
      <w:szCs w:val="24"/>
    </w:rPr>
  </w:style>
  <w:style w:type="paragraph" w:styleId="Footer">
    <w:name w:val="footer"/>
    <w:basedOn w:val="Normal"/>
    <w:link w:val="FooterChar"/>
    <w:uiPriority w:val="99"/>
    <w:rsid w:val="00B91542"/>
    <w:pPr>
      <w:tabs>
        <w:tab w:val="center" w:pos="4536"/>
        <w:tab w:val="right" w:pos="9072"/>
      </w:tabs>
    </w:pPr>
  </w:style>
  <w:style w:type="character" w:customStyle="1" w:styleId="FooterChar">
    <w:name w:val="Footer Char"/>
    <w:basedOn w:val="DefaultParagraphFont"/>
    <w:link w:val="Footer"/>
    <w:uiPriority w:val="99"/>
    <w:rsid w:val="00B91542"/>
    <w:rPr>
      <w:rFonts w:ascii="Times New Roman" w:eastAsia="Times New Roman" w:hAnsi="Times New Roman"/>
    </w:rPr>
  </w:style>
  <w:style w:type="character" w:styleId="PageNumber">
    <w:name w:val="page number"/>
    <w:basedOn w:val="DefaultParagraphFont"/>
    <w:rsid w:val="00B91542"/>
  </w:style>
  <w:style w:type="paragraph" w:styleId="Header">
    <w:name w:val="header"/>
    <w:basedOn w:val="Normal"/>
    <w:link w:val="HeaderChar"/>
    <w:uiPriority w:val="99"/>
    <w:semiHidden/>
    <w:unhideWhenUsed/>
    <w:rsid w:val="00A7539F"/>
    <w:pPr>
      <w:tabs>
        <w:tab w:val="center" w:pos="4536"/>
        <w:tab w:val="right" w:pos="9072"/>
      </w:tabs>
    </w:pPr>
  </w:style>
  <w:style w:type="character" w:customStyle="1" w:styleId="HeaderChar">
    <w:name w:val="Header Char"/>
    <w:basedOn w:val="DefaultParagraphFont"/>
    <w:link w:val="Header"/>
    <w:uiPriority w:val="99"/>
    <w:semiHidden/>
    <w:rsid w:val="00A7539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03425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7C740-DF9C-48C8-825E-61E2F70B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mmuresan</dc:creator>
  <cp:lastModifiedBy>iciucur</cp:lastModifiedBy>
  <cp:revision>7</cp:revision>
  <cp:lastPrinted>2021-04-08T07:58:00Z</cp:lastPrinted>
  <dcterms:created xsi:type="dcterms:W3CDTF">2021-04-05T06:36:00Z</dcterms:created>
  <dcterms:modified xsi:type="dcterms:W3CDTF">2021-04-08T08:21:00Z</dcterms:modified>
</cp:coreProperties>
</file>