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E0E05" w:rsidRPr="00FE0E05" w:rsidRDefault="00FE0E05" w:rsidP="00FE0E05">
      <w:pPr>
        <w:autoSpaceDE w:val="0"/>
        <w:autoSpaceDN w:val="0"/>
        <w:adjustRightInd w:val="0"/>
        <w:spacing w:after="0" w:line="240" w:lineRule="auto"/>
        <w:rPr>
          <w:rFonts w:ascii="Tms Rmn" w:hAnsi="Tms Rmn"/>
          <w:sz w:val="24"/>
          <w:szCs w:val="24"/>
        </w:rPr>
      </w:pP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6880"/>
        <w:gridCol w:w="2526"/>
      </w:tblGrid>
      <w:tr w:rsidR="00FE0E05" w:rsidRPr="00FE0E05">
        <w:tc>
          <w:tcPr>
            <w:tcW w:w="3656" w:type="pct"/>
          </w:tcPr>
          <w:p w:rsidR="00FE0E05" w:rsidRPr="00FE0E05" w:rsidRDefault="00FE0E05" w:rsidP="00FE0E0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rPr>
                <w:rFonts w:ascii="Times New Roman" w:hAnsi="Times New Roman" w:cs="Times New Roman"/>
                <w:color w:val="000000"/>
                <w:sz w:val="28"/>
                <w:szCs w:val="28"/>
              </w:rPr>
            </w:pPr>
            <w:r w:rsidRPr="00FE0E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ROMÂNIA</w:t>
            </w:r>
            <w:r w:rsidRPr="00FE0E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 xml:space="preserve">JUDEŢUL TIMIŞ </w:t>
            </w:r>
            <w:r w:rsidRPr="00FE0E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MUNICIPIUL TIMIŞOARA</w:t>
            </w:r>
            <w:r w:rsidRPr="00FE0E0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br/>
              <w:t>CONSILIUL LOCAL</w:t>
            </w:r>
          </w:p>
        </w:tc>
        <w:tc>
          <w:tcPr>
            <w:tcW w:w="1343" w:type="pct"/>
          </w:tcPr>
          <w:p w:rsidR="00FE0E05" w:rsidRPr="00FE0E05" w:rsidRDefault="00FE0E05" w:rsidP="00FE0E0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48" w:right="48"/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</w:pPr>
            <w:r w:rsidRPr="00FE0E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AVIZAT</w:t>
            </w:r>
            <w:r w:rsidRPr="00FE0E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proofErr w:type="spellStart"/>
            <w:r w:rsidRPr="00FE0E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t>Secretar</w:t>
            </w:r>
            <w:proofErr w:type="spellEnd"/>
            <w:r w:rsidRPr="00FE0E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</w:r>
            <w:r w:rsidRPr="00FE0E05">
              <w:rPr>
                <w:rFonts w:ascii="Times New Roman" w:hAnsi="Times New Roman" w:cs="Times New Roman"/>
                <w:b/>
                <w:bCs/>
                <w:color w:val="000000"/>
                <w:sz w:val="24"/>
                <w:szCs w:val="24"/>
              </w:rPr>
              <w:br/>
              <w:t>SIMONA DRĂGOI</w:t>
            </w:r>
          </w:p>
        </w:tc>
      </w:tr>
    </w:tbl>
    <w:p w:rsidR="00FE0E05" w:rsidRPr="00FE0E05" w:rsidRDefault="00FE0E05" w:rsidP="00FE0E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</w:p>
    <w:p w:rsidR="00FE0E05" w:rsidRPr="00FE0E05" w:rsidRDefault="00FE0E05" w:rsidP="00FE0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E0E05">
        <w:rPr>
          <w:rFonts w:ascii="Times New Roman" w:hAnsi="Times New Roman" w:cs="Times New Roman"/>
          <w:b/>
          <w:bCs/>
          <w:color w:val="000000"/>
          <w:sz w:val="32"/>
          <w:szCs w:val="32"/>
        </w:rPr>
        <w:t>PROIECT DE HOTĂRÂRE</w:t>
      </w:r>
    </w:p>
    <w:p w:rsidR="00FE0E05" w:rsidRPr="00FE0E05" w:rsidRDefault="00FE0E05" w:rsidP="00FE0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privind</w:t>
      </w:r>
      <w:proofErr w:type="spellEnd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neexercitarea</w:t>
      </w:r>
      <w:proofErr w:type="spellEnd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dreptului</w:t>
      </w:r>
      <w:proofErr w:type="spellEnd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preemţiune</w:t>
      </w:r>
      <w:proofErr w:type="spellEnd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din  </w:t>
      </w:r>
      <w:proofErr w:type="spellStart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partea</w:t>
      </w:r>
      <w:proofErr w:type="spellEnd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Consiliului</w:t>
      </w:r>
      <w:proofErr w:type="spellEnd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</w:t>
      </w:r>
      <w:proofErr w:type="spellStart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la </w:t>
      </w:r>
      <w:proofErr w:type="spellStart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intenţia</w:t>
      </w:r>
      <w:proofErr w:type="spellEnd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de </w:t>
      </w:r>
      <w:proofErr w:type="spellStart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înstrăinare</w:t>
      </w:r>
      <w:proofErr w:type="spellEnd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a </w:t>
      </w:r>
      <w:proofErr w:type="spellStart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spaţiului</w:t>
      </w:r>
      <w:proofErr w:type="spellEnd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cu </w:t>
      </w:r>
      <w:proofErr w:type="spellStart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altă</w:t>
      </w:r>
      <w:proofErr w:type="spellEnd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destinaţie</w:t>
      </w:r>
      <w:proofErr w:type="spellEnd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decât</w:t>
      </w:r>
      <w:proofErr w:type="spellEnd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aceea</w:t>
      </w:r>
      <w:proofErr w:type="spellEnd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locuinţă</w:t>
      </w:r>
      <w:proofErr w:type="spellEnd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 din </w:t>
      </w:r>
      <w:proofErr w:type="spellStart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, </w:t>
      </w:r>
      <w:proofErr w:type="spellStart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strada</w:t>
      </w:r>
      <w:proofErr w:type="spellEnd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Episcop</w:t>
      </w:r>
      <w:proofErr w:type="spellEnd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Augustin</w:t>
      </w:r>
      <w:proofErr w:type="spellEnd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Pacha</w:t>
      </w:r>
      <w:proofErr w:type="spellEnd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nr.1, ap. SAD12, </w:t>
      </w:r>
      <w:proofErr w:type="spellStart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înscris</w:t>
      </w:r>
      <w:proofErr w:type="spellEnd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în</w:t>
      </w:r>
      <w:proofErr w:type="spellEnd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C.F. nr.400874-C1-U39, </w:t>
      </w:r>
      <w:proofErr w:type="spellStart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nr.topo</w:t>
      </w:r>
      <w:proofErr w:type="spellEnd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400874-C1-U39, la </w:t>
      </w:r>
      <w:proofErr w:type="spellStart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preţul</w:t>
      </w:r>
      <w:proofErr w:type="spellEnd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</w:t>
      </w:r>
      <w:proofErr w:type="spellStart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vânzare</w:t>
      </w:r>
      <w:proofErr w:type="spellEnd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de 350.000 euro</w:t>
      </w:r>
    </w:p>
    <w:p w:rsidR="00FE0E05" w:rsidRPr="00FE0E05" w:rsidRDefault="00FE0E05" w:rsidP="00FE0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24"/>
          <w:szCs w:val="24"/>
        </w:rPr>
      </w:pPr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Consiliul</w:t>
      </w:r>
      <w:proofErr w:type="spellEnd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Local al </w:t>
      </w:r>
      <w:proofErr w:type="spellStart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Municipiului</w:t>
      </w:r>
      <w:proofErr w:type="spellEnd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Timişoara</w:t>
      </w:r>
      <w:proofErr w:type="spellEnd"/>
    </w:p>
    <w:p w:rsidR="00FE0E05" w:rsidRPr="00FE0E05" w:rsidRDefault="00FE0E05" w:rsidP="00FE0E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Referatul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nr.SC2017-                                       - al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domnul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NICOLAE ROBU;</w:t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avizele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studii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prognoze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economie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buget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finanţe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impozite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taxe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urbanistică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amenajarea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teritoriului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patrimoniu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administrarea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domeniului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public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privat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servicii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publice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comerţ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regii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autonome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societăţi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comerciale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administraţie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juridică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ordine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drepturile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omului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probleme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ale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minorităţilor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Comisiei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cultură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ştiinţă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învăţământ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sănătate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protecţie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socială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turism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ecologie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, sport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culte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Consiliului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E0E05" w:rsidRPr="00FE0E05" w:rsidRDefault="00FE0E05" w:rsidP="00FE0E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SC2017-011987/17.05.2017,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înregistrată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Comunicare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 JUGĂNARU ADRIAN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JUGĂNARU MARILENA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calitate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proprietari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ai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mobilului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 din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Episcop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Augustin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Pacha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nr.1, ap.S.A.D.12,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C.F. nr.400874-C1-U39,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nr.cadastral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400874-C1-U39, </w:t>
      </w:r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care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solicită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să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pronunţe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asupra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dreptului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preemţiune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intenţia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înstrăinare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preţul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de 350.000 euro.</w:t>
      </w:r>
    </w:p>
    <w:p w:rsidR="00FE0E05" w:rsidRPr="00FE0E05" w:rsidRDefault="00FE0E05" w:rsidP="00FE0E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FE0E05">
        <w:rPr>
          <w:rFonts w:ascii="Times New Roman" w:hAnsi="Times New Roman" w:cs="Times New Roman"/>
          <w:color w:val="000000"/>
          <w:sz w:val="28"/>
          <w:szCs w:val="28"/>
        </w:rPr>
        <w:t>A</w:t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>vând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adresa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1368 din 03.05.2017</w:t>
      </w:r>
      <w:proofErr w:type="gram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,emisă</w:t>
      </w:r>
      <w:proofErr w:type="gram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către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Direcţia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Judeţeană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pentru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Cultură-Timiş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>,</w:t>
      </w:r>
    </w:p>
    <w:p w:rsidR="00FE0E05" w:rsidRPr="00FE0E05" w:rsidRDefault="00FE0E05" w:rsidP="00FE0E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proofErr w:type="gram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Având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vedere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art.4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(4)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alin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(8) din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nr.421/2001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actualizată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protejarea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monumentelor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istorice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conformitate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prevederile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art.36, alin.2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litera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c) din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gram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215/2001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administraţia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temeiul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art.45 din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Legea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nr.</w:t>
      </w:r>
      <w:proofErr w:type="gram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215/2001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privind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administraţia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publică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locală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republicată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modificată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FE0E05" w:rsidRPr="00FE0E05" w:rsidRDefault="00FE0E05" w:rsidP="00FE0E0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color w:val="000000"/>
          <w:sz w:val="32"/>
          <w:szCs w:val="32"/>
        </w:rPr>
      </w:pPr>
      <w:r w:rsidRPr="00FE0E05">
        <w:rPr>
          <w:rFonts w:ascii="Times New Roman" w:hAnsi="Times New Roman" w:cs="Times New Roman"/>
          <w:b/>
          <w:bCs/>
          <w:color w:val="000000"/>
          <w:sz w:val="32"/>
          <w:szCs w:val="32"/>
        </w:rPr>
        <w:t xml:space="preserve">H O T Ă R Ă Ş T </w:t>
      </w:r>
      <w:proofErr w:type="gramStart"/>
      <w:r w:rsidRPr="00FE0E05">
        <w:rPr>
          <w:rFonts w:ascii="Times New Roman" w:hAnsi="Times New Roman" w:cs="Times New Roman"/>
          <w:b/>
          <w:bCs/>
          <w:color w:val="000000"/>
          <w:sz w:val="32"/>
          <w:szCs w:val="32"/>
        </w:rPr>
        <w:t>E :</w:t>
      </w:r>
      <w:proofErr w:type="gramEnd"/>
    </w:p>
    <w:p w:rsidR="00FE0E05" w:rsidRPr="00FE0E05" w:rsidRDefault="00FE0E05" w:rsidP="00FE0E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Art.1</w:t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: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Consiliul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Local al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nu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îşi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exercită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dreptul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preemţiune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intenţia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 de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înstrăinare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spaţiului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cu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altă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destinaţie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decât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aceea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locuinţă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 din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strada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Episcop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Augustin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Pacha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nr.1, ap. SAD12 ,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înscris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în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C.F. nr.400874-C1-U39,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nr.topo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400874-C1-U39, la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preţul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vânzare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de 350.000 euro .</w:t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Art.2:</w:t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 Cu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aducerea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la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îndeplinire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a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prezentei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hotărâri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încredinţează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 Cabinet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Viceprimar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2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prin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Compartimentul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Monumente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din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cadrul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Primăriei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0E05">
        <w:rPr>
          <w:rFonts w:ascii="Times New Roman" w:hAnsi="Times New Roman" w:cs="Times New Roman"/>
          <w:b/>
          <w:bCs/>
          <w:color w:val="000000"/>
          <w:sz w:val="24"/>
          <w:szCs w:val="24"/>
        </w:rPr>
        <w:t>Art.3:</w:t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 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Prezenta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hotărâre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se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comunică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>:</w:t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Instituţia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Prefectului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-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Judeţul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Timiş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Primarului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Municipiului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Timişoara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lastRenderedPageBreak/>
        <w:tab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Urbanism;</w:t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Tehnice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Economice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de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Mediu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Dezvoltare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Clădiri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Terenuri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Dotări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Diverse;</w:t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Instituţii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Şcolare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,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Medicale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, Sportive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Culturale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Direcţiei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Comunicare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Audit;</w:t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Biroului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Managementul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Calităţii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>;</w:t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  <w:t xml:space="preserve">-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Compartimentului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Control;</w:t>
      </w:r>
    </w:p>
    <w:p w:rsidR="00FE0E05" w:rsidRPr="00FE0E05" w:rsidRDefault="00FE0E05" w:rsidP="00FE0E0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color w:val="000000"/>
          <w:sz w:val="24"/>
          <w:szCs w:val="24"/>
        </w:rPr>
      </w:pP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  <w:t>-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Domnului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JUGĂNARU ADRIAN </w:t>
      </w:r>
      <w:proofErr w:type="spell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şi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proofErr w:type="spellStart"/>
      <w:proofErr w:type="gramStart"/>
      <w:r w:rsidRPr="00FE0E05">
        <w:rPr>
          <w:rFonts w:ascii="Times New Roman" w:hAnsi="Times New Roman" w:cs="Times New Roman"/>
          <w:color w:val="000000"/>
          <w:sz w:val="24"/>
          <w:szCs w:val="24"/>
        </w:rPr>
        <w:t>doamnei</w:t>
      </w:r>
      <w:proofErr w:type="spell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 JUGĂNARU</w:t>
      </w:r>
      <w:proofErr w:type="gramEnd"/>
      <w:r w:rsidRPr="00FE0E05">
        <w:rPr>
          <w:rFonts w:ascii="Times New Roman" w:hAnsi="Times New Roman" w:cs="Times New Roman"/>
          <w:color w:val="000000"/>
          <w:sz w:val="24"/>
          <w:szCs w:val="24"/>
        </w:rPr>
        <w:t xml:space="preserve"> MARILENA; </w:t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br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</w:r>
      <w:r w:rsidRPr="00FE0E05">
        <w:rPr>
          <w:rFonts w:ascii="Times New Roman" w:hAnsi="Times New Roman" w:cs="Times New Roman"/>
          <w:color w:val="000000"/>
          <w:sz w:val="24"/>
          <w:szCs w:val="24"/>
        </w:rPr>
        <w:tab/>
        <w:t>- Mass-media locale;</w:t>
      </w:r>
    </w:p>
    <w:tbl>
      <w:tblPr>
        <w:tblW w:w="5000" w:type="pct"/>
        <w:tblLayout w:type="fixed"/>
        <w:tblCellMar>
          <w:left w:w="0" w:type="dxa"/>
          <w:right w:w="0" w:type="dxa"/>
        </w:tblCellMar>
        <w:tblLook w:val="00BF"/>
      </w:tblPr>
      <w:tblGrid>
        <w:gridCol w:w="4822"/>
        <w:gridCol w:w="4584"/>
      </w:tblGrid>
      <w:tr w:rsidR="00FE0E05" w:rsidRPr="00FE0E05">
        <w:tc>
          <w:tcPr>
            <w:tcW w:w="2562" w:type="pct"/>
          </w:tcPr>
          <w:p w:rsidR="00FE0E05" w:rsidRPr="00FE0E05" w:rsidRDefault="00FE0E05" w:rsidP="00FE0E0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E0E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E0E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Preşedinte</w:t>
            </w:r>
            <w:proofErr w:type="spellEnd"/>
            <w:r w:rsidRPr="00FE0E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de </w:t>
            </w:r>
            <w:proofErr w:type="spellStart"/>
            <w:r w:rsidRPr="00FE0E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şedinţă</w:t>
            </w:r>
            <w:proofErr w:type="spellEnd"/>
            <w:r w:rsidRPr="00FE0E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,</w:t>
            </w:r>
          </w:p>
          <w:p w:rsidR="00FE0E05" w:rsidRPr="00FE0E05" w:rsidRDefault="00FE0E05" w:rsidP="00FE0E0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  <w:r w:rsidRPr="00FE0E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</w:t>
            </w:r>
            <w:proofErr w:type="spellStart"/>
            <w:r w:rsidRPr="00FE0E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>Consilier</w:t>
            </w:r>
            <w:proofErr w:type="spellEnd"/>
            <w:r w:rsidRPr="00FE0E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 xml:space="preserve">  </w:t>
            </w:r>
            <w:r w:rsidRPr="00FE0E05"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  <w:tab/>
            </w:r>
          </w:p>
        </w:tc>
        <w:tc>
          <w:tcPr>
            <w:tcW w:w="2437" w:type="pct"/>
          </w:tcPr>
          <w:p w:rsidR="00FE0E05" w:rsidRPr="00FE0E05" w:rsidRDefault="00FE0E05" w:rsidP="00FE0E05">
            <w:pPr>
              <w:keepNext/>
              <w:keepLines/>
              <w:autoSpaceDE w:val="0"/>
              <w:autoSpaceDN w:val="0"/>
              <w:adjustRightInd w:val="0"/>
              <w:spacing w:after="0" w:line="240" w:lineRule="auto"/>
              <w:ind w:left="15"/>
              <w:jc w:val="center"/>
              <w:rPr>
                <w:rFonts w:ascii="Times New Roman" w:hAnsi="Times New Roman" w:cs="Times New Roman"/>
                <w:b/>
                <w:bCs/>
                <w:color w:val="000000"/>
                <w:sz w:val="28"/>
                <w:szCs w:val="28"/>
              </w:rPr>
            </w:pPr>
          </w:p>
        </w:tc>
      </w:tr>
    </w:tbl>
    <w:p w:rsidR="002D07C7" w:rsidRDefault="00FE0E05"/>
    <w:sectPr w:rsidR="002D07C7" w:rsidSect="00256CF4">
      <w:pgSz w:w="12240" w:h="15840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EE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EE"/>
    <w:family w:val="roman"/>
    <w:pitch w:val="variable"/>
    <w:sig w:usb0="20002A87" w:usb1="80000000" w:usb2="00000008" w:usb3="00000000" w:csb0="000001FF" w:csb1="00000000"/>
  </w:font>
  <w:font w:name="Tms Rmn">
    <w:altName w:val="Times New Roman"/>
    <w:panose1 w:val="02020603040505020304"/>
    <w:charset w:val="00"/>
    <w:family w:val="roman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6"/>
  <w:proofState w:spelling="clean" w:grammar="clean"/>
  <w:defaultTabStop w:val="720"/>
  <w:characterSpacingControl w:val="doNotCompress"/>
  <w:compat/>
  <w:rsids>
    <w:rsidRoot w:val="00FE0E05"/>
    <w:rsid w:val="00256CF4"/>
    <w:rsid w:val="009E6181"/>
    <w:rsid w:val="00CF1D29"/>
    <w:rsid w:val="00FE0E0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256CF4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488</Words>
  <Characters>2785</Characters>
  <Application>Microsoft Office Word</Application>
  <DocSecurity>0</DocSecurity>
  <Lines>23</Lines>
  <Paragraphs>6</Paragraphs>
  <ScaleCrop>false</ScaleCrop>
  <Company>PMT</Company>
  <LinksUpToDate>false</LinksUpToDate>
  <CharactersWithSpaces>3267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cdumitrescu</dc:creator>
  <cp:keywords/>
  <dc:description/>
  <cp:lastModifiedBy>cdumitrescu</cp:lastModifiedBy>
  <cp:revision>2</cp:revision>
  <dcterms:created xsi:type="dcterms:W3CDTF">2017-06-07T10:03:00Z</dcterms:created>
  <dcterms:modified xsi:type="dcterms:W3CDTF">2017-06-07T10:04:00Z</dcterms:modified>
</cp:coreProperties>
</file>