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7C2" w:rsidRPr="00030B72" w:rsidRDefault="006777C2" w:rsidP="006777C2">
      <w:pPr>
        <w:jc w:val="both"/>
        <w:rPr>
          <w:b/>
        </w:rPr>
      </w:pPr>
      <w:r w:rsidRPr="00030B72">
        <w:rPr>
          <w:b/>
        </w:rPr>
        <w:t>ROMÂNIA</w:t>
      </w:r>
    </w:p>
    <w:p w:rsidR="006777C2" w:rsidRPr="00844EEC" w:rsidRDefault="006777C2" w:rsidP="006777C2">
      <w:pPr>
        <w:jc w:val="both"/>
        <w:rPr>
          <w:b/>
        </w:rPr>
      </w:pPr>
      <w:r w:rsidRPr="00030B72">
        <w:rPr>
          <w:b/>
        </w:rPr>
        <w:t>JUDETUL</w:t>
      </w:r>
      <w:r w:rsidRPr="00844EEC">
        <w:rPr>
          <w:b/>
        </w:rPr>
        <w:t xml:space="preserve"> TIMIŞ</w:t>
      </w:r>
      <w:r w:rsidRPr="00844EEC">
        <w:rPr>
          <w:b/>
        </w:rPr>
        <w:tab/>
      </w:r>
      <w:r w:rsidRPr="00844EEC">
        <w:rPr>
          <w:b/>
        </w:rPr>
        <w:tab/>
      </w:r>
      <w:r w:rsidRPr="00844EEC">
        <w:rPr>
          <w:b/>
        </w:rPr>
        <w:tab/>
      </w:r>
      <w:r w:rsidRPr="00844EEC">
        <w:rPr>
          <w:b/>
        </w:rPr>
        <w:tab/>
      </w:r>
      <w:r w:rsidRPr="00844EEC">
        <w:rPr>
          <w:b/>
        </w:rPr>
        <w:tab/>
      </w:r>
      <w:r w:rsidRPr="00844EEC">
        <w:rPr>
          <w:b/>
        </w:rPr>
        <w:tab/>
      </w:r>
      <w:r w:rsidRPr="00844EEC">
        <w:rPr>
          <w:b/>
        </w:rPr>
        <w:tab/>
      </w:r>
    </w:p>
    <w:p w:rsidR="006777C2" w:rsidRPr="00844EEC" w:rsidRDefault="006777C2" w:rsidP="006777C2">
      <w:pPr>
        <w:jc w:val="both"/>
        <w:rPr>
          <w:b/>
        </w:rPr>
      </w:pPr>
      <w:r w:rsidRPr="00844EEC">
        <w:rPr>
          <w:b/>
        </w:rPr>
        <w:t>MUNICIPIUL TIMISOARA</w:t>
      </w:r>
    </w:p>
    <w:p w:rsidR="006777C2" w:rsidRPr="00844EEC" w:rsidRDefault="006777C2" w:rsidP="006777C2">
      <w:pPr>
        <w:jc w:val="both"/>
        <w:rPr>
          <w:b/>
        </w:rPr>
      </w:pPr>
      <w:r w:rsidRPr="00844EEC">
        <w:rPr>
          <w:b/>
        </w:rPr>
        <w:t>PRIMAR</w:t>
      </w:r>
    </w:p>
    <w:p w:rsidR="006777C2" w:rsidRDefault="006777C2" w:rsidP="006777C2">
      <w:r w:rsidRPr="00844EEC">
        <w:t>Nr. ________________________</w:t>
      </w:r>
    </w:p>
    <w:p w:rsidR="006777C2" w:rsidRDefault="006777C2" w:rsidP="006777C2"/>
    <w:p w:rsidR="006777C2" w:rsidRDefault="006777C2" w:rsidP="006777C2"/>
    <w:p w:rsidR="002B2E71" w:rsidRPr="00DC4223" w:rsidRDefault="002B2E71" w:rsidP="006777C2"/>
    <w:p w:rsidR="003014CF" w:rsidRPr="00DC4223" w:rsidRDefault="006777C2" w:rsidP="00DC4223">
      <w:pPr>
        <w:autoSpaceDE w:val="0"/>
        <w:autoSpaceDN w:val="0"/>
        <w:adjustRightInd w:val="0"/>
        <w:jc w:val="center"/>
        <w:rPr>
          <w:b/>
        </w:rPr>
      </w:pPr>
      <w:r w:rsidRPr="00DC4223">
        <w:rPr>
          <w:b/>
          <w:color w:val="000000"/>
        </w:rPr>
        <w:t>REFERAT DE APROBARE A PROIECTULUI DE HOTĂRÂRE</w:t>
      </w:r>
      <w:r w:rsidRPr="00DC4223">
        <w:rPr>
          <w:b/>
        </w:rPr>
        <w:t xml:space="preserve"> </w:t>
      </w:r>
    </w:p>
    <w:p w:rsidR="006777C2" w:rsidRPr="00DC4223" w:rsidRDefault="006777C2" w:rsidP="006777C2">
      <w:pPr>
        <w:autoSpaceDE w:val="0"/>
        <w:autoSpaceDN w:val="0"/>
        <w:adjustRightInd w:val="0"/>
        <w:jc w:val="center"/>
        <w:rPr>
          <w:b/>
          <w:bCs/>
        </w:rPr>
      </w:pPr>
      <w:r w:rsidRPr="00DC4223">
        <w:rPr>
          <w:b/>
          <w:color w:val="000000"/>
          <w:spacing w:val="-2"/>
        </w:rPr>
        <w:t xml:space="preserve">privind </w:t>
      </w:r>
      <w:r w:rsidRPr="00DC4223">
        <w:rPr>
          <w:b/>
          <w:bCs/>
          <w:color w:val="000000"/>
        </w:rPr>
        <w:t xml:space="preserve">declararea ca fiind de utilitate publică a lucrarilor aferente </w:t>
      </w:r>
    </w:p>
    <w:p w:rsidR="006777C2" w:rsidRPr="00DC4223" w:rsidRDefault="006777C2" w:rsidP="006777C2">
      <w:pPr>
        <w:jc w:val="center"/>
        <w:rPr>
          <w:bCs/>
          <w:i/>
          <w:lang w:eastAsia="en-US"/>
        </w:rPr>
      </w:pPr>
      <w:r w:rsidRPr="00DC4223">
        <w:rPr>
          <w:b/>
          <w:bCs/>
          <w:lang w:eastAsia="en-US"/>
        </w:rPr>
        <w:t>obiectivul de investiţii</w:t>
      </w:r>
      <w:r w:rsidRPr="00DC4223">
        <w:rPr>
          <w:bCs/>
          <w:lang w:eastAsia="en-US"/>
        </w:rPr>
        <w:t xml:space="preserve"> </w:t>
      </w:r>
      <w:r w:rsidRPr="00DC4223">
        <w:rPr>
          <w:b/>
          <w:bCs/>
          <w:i/>
        </w:rPr>
        <w:t>,,</w:t>
      </w:r>
      <w:r w:rsidRPr="00DC4223">
        <w:rPr>
          <w:b/>
        </w:rPr>
        <w:t>Amenajare INELUL II de circulaţie, sector cuprins între str. A. Demetriade şi Bv. J.H. Pestalozzi, construire pod rutier şi pod pietonal peste Canalul Bega</w:t>
      </w:r>
      <w:r w:rsidRPr="00DC4223">
        <w:rPr>
          <w:b/>
          <w:bCs/>
          <w:i/>
          <w:lang w:val="it-IT"/>
        </w:rPr>
        <w:t>”</w:t>
      </w:r>
    </w:p>
    <w:p w:rsidR="006777C2" w:rsidRPr="00DC4223" w:rsidRDefault="006777C2" w:rsidP="006777C2">
      <w:pPr>
        <w:jc w:val="center"/>
        <w:rPr>
          <w:b/>
          <w:color w:val="FF0000"/>
          <w:spacing w:val="-2"/>
        </w:rPr>
      </w:pPr>
    </w:p>
    <w:p w:rsidR="006777C2" w:rsidRPr="00DC4223" w:rsidRDefault="006777C2" w:rsidP="006777C2">
      <w:pPr>
        <w:jc w:val="center"/>
        <w:rPr>
          <w:b/>
          <w:color w:val="FF0000"/>
          <w:spacing w:val="-2"/>
        </w:rPr>
      </w:pPr>
    </w:p>
    <w:p w:rsidR="006777C2" w:rsidRPr="00DC4223" w:rsidRDefault="006777C2" w:rsidP="006777C2">
      <w:pPr>
        <w:numPr>
          <w:ilvl w:val="0"/>
          <w:numId w:val="1"/>
        </w:numPr>
        <w:jc w:val="both"/>
        <w:rPr>
          <w:b/>
        </w:rPr>
      </w:pPr>
      <w:r w:rsidRPr="00DC4223">
        <w:rPr>
          <w:b/>
        </w:rPr>
        <w:t>Descrierea situaţiei actuale</w:t>
      </w:r>
    </w:p>
    <w:p w:rsidR="002B2E71" w:rsidRPr="00DC4223" w:rsidRDefault="002B2E71" w:rsidP="002B2E71">
      <w:pPr>
        <w:ind w:left="720"/>
        <w:jc w:val="both"/>
        <w:rPr>
          <w:b/>
        </w:rPr>
      </w:pPr>
    </w:p>
    <w:p w:rsidR="0019746C" w:rsidRPr="00DC4223" w:rsidRDefault="00E4229D" w:rsidP="0019746C">
      <w:pPr>
        <w:tabs>
          <w:tab w:val="decimal" w:pos="360"/>
          <w:tab w:val="decimal" w:pos="432"/>
        </w:tabs>
        <w:ind w:left="360"/>
        <w:jc w:val="both"/>
        <w:rPr>
          <w:color w:val="000000"/>
          <w:spacing w:val="-5"/>
        </w:rPr>
      </w:pPr>
      <w:r w:rsidRPr="00DC4223">
        <w:rPr>
          <w:color w:val="000000"/>
          <w:spacing w:val="-5"/>
        </w:rPr>
        <w:t xml:space="preserve">   Avâ</w:t>
      </w:r>
      <w:r w:rsidR="0019746C" w:rsidRPr="00DC4223">
        <w:rPr>
          <w:color w:val="000000"/>
          <w:spacing w:val="-5"/>
        </w:rPr>
        <w:t xml:space="preserve">nd </w:t>
      </w:r>
      <w:r w:rsidRPr="00DC4223">
        <w:rPr>
          <w:color w:val="000000"/>
          <w:spacing w:val="-5"/>
        </w:rPr>
        <w:t>î</w:t>
      </w:r>
      <w:r w:rsidR="0019746C" w:rsidRPr="00DC4223">
        <w:rPr>
          <w:color w:val="000000"/>
          <w:spacing w:val="-5"/>
        </w:rPr>
        <w:t xml:space="preserve">n vedere faptul ca </w:t>
      </w:r>
      <w:r w:rsidRPr="00DC4223">
        <w:rPr>
          <w:color w:val="000000"/>
          <w:spacing w:val="-5"/>
        </w:rPr>
        <w:t>î</w:t>
      </w:r>
      <w:r w:rsidR="0019746C" w:rsidRPr="00DC4223">
        <w:rPr>
          <w:color w:val="000000"/>
          <w:spacing w:val="-5"/>
        </w:rPr>
        <w:t>n ultimii ani numărul autovehiculelor din municipiul Timişoara a crescut foarte mult, iar parcarea şi deplasarea acestora a devenit o reală problema perntru locuitorii oraşului, se impune amenajarea unor noi locuri de parcare pentru cetatenii municipiului, precum şi modernizarea şi extinderea drumurilor, amenajarea unor noi locuri de parcare, amenajare trotuare şi piste de biciclete.</w:t>
      </w:r>
    </w:p>
    <w:p w:rsidR="0019746C" w:rsidRPr="00DC4223" w:rsidRDefault="0019746C" w:rsidP="0019746C">
      <w:pPr>
        <w:autoSpaceDE w:val="0"/>
        <w:autoSpaceDN w:val="0"/>
        <w:adjustRightInd w:val="0"/>
        <w:jc w:val="both"/>
        <w:rPr>
          <w:rFonts w:eastAsiaTheme="minorHAnsi"/>
        </w:rPr>
      </w:pPr>
      <w:r w:rsidRPr="00DC4223">
        <w:rPr>
          <w:color w:val="000000"/>
          <w:spacing w:val="-5"/>
        </w:rPr>
        <w:t xml:space="preserve">          De asemenea, </w:t>
      </w:r>
      <w:r w:rsidR="00E4229D" w:rsidRPr="00DC4223">
        <w:rPr>
          <w:color w:val="000000"/>
          <w:spacing w:val="-5"/>
        </w:rPr>
        <w:t>î</w:t>
      </w:r>
      <w:r w:rsidRPr="00DC4223">
        <w:rPr>
          <w:color w:val="000000"/>
          <w:spacing w:val="-5"/>
        </w:rPr>
        <w:t xml:space="preserve">n conformitate cu prevederile art.23 alin.1 lit.c din Anexa nr.1 la HG nr.955/2004 </w:t>
      </w:r>
      <w:r w:rsidRPr="00DC4223">
        <w:rPr>
          <w:rFonts w:eastAsiaTheme="minorHAnsi"/>
        </w:rPr>
        <w:t xml:space="preserve">pentru aprobarea reglementărilor-cadru de aplicare a </w:t>
      </w:r>
      <w:r w:rsidRPr="00DC4223">
        <w:rPr>
          <w:rFonts w:eastAsiaTheme="minorHAnsi"/>
          <w:vanish/>
        </w:rPr>
        <w:t>&lt;LLNK 12002    71130 301   0 33&gt;</w:t>
      </w:r>
      <w:r w:rsidRPr="00DC4223">
        <w:rPr>
          <w:rFonts w:eastAsiaTheme="minorHAnsi"/>
        </w:rPr>
        <w:t>Ordonanţei Guvernului nr. 71/2002 privind organizarea şi funcţionarea serviciilor publice de administrare a domeniului public şi privat de interes local, autoritatile administratiei publice locale vor asigura administrarea drumurilor orăşeneşti.</w:t>
      </w:r>
    </w:p>
    <w:p w:rsidR="0019746C" w:rsidRPr="00DC4223" w:rsidRDefault="0019746C" w:rsidP="0019746C">
      <w:pPr>
        <w:autoSpaceDE w:val="0"/>
        <w:autoSpaceDN w:val="0"/>
        <w:adjustRightInd w:val="0"/>
        <w:jc w:val="both"/>
        <w:rPr>
          <w:rFonts w:eastAsiaTheme="minorHAnsi"/>
        </w:rPr>
      </w:pPr>
      <w:r w:rsidRPr="00DC4223">
        <w:rPr>
          <w:rFonts w:eastAsiaTheme="minorHAnsi"/>
        </w:rPr>
        <w:t xml:space="preserve">          Potrivit prevederilor art.23 alin.3 din acelasi act normativ şi OG nr.43/1997, art.22 privind regimul drumurilor, activitatea de modernizare şi întreţinere a străzilor şi a drumurilor  revine în atribuţiile autorităţilor publice locale.</w:t>
      </w:r>
    </w:p>
    <w:p w:rsidR="002B2E71" w:rsidRPr="00DC4223" w:rsidRDefault="002B2E71" w:rsidP="0019746C">
      <w:pPr>
        <w:autoSpaceDE w:val="0"/>
        <w:autoSpaceDN w:val="0"/>
        <w:adjustRightInd w:val="0"/>
        <w:jc w:val="both"/>
        <w:rPr>
          <w:rFonts w:eastAsiaTheme="minorHAnsi"/>
        </w:rPr>
      </w:pPr>
    </w:p>
    <w:p w:rsidR="002B2E71" w:rsidRPr="00DC4223" w:rsidRDefault="0019746C" w:rsidP="0019746C">
      <w:pPr>
        <w:pStyle w:val="ListParagraph"/>
        <w:numPr>
          <w:ilvl w:val="0"/>
          <w:numId w:val="1"/>
        </w:numPr>
        <w:tabs>
          <w:tab w:val="decimal" w:pos="360"/>
        </w:tabs>
        <w:spacing w:before="64"/>
        <w:jc w:val="both"/>
        <w:rPr>
          <w:rFonts w:ascii="Times New Roman" w:hAnsi="Times New Roman"/>
          <w:b/>
          <w:color w:val="000000"/>
          <w:spacing w:val="-5"/>
          <w:sz w:val="24"/>
          <w:szCs w:val="24"/>
        </w:rPr>
      </w:pPr>
      <w:r w:rsidRPr="00DC4223">
        <w:rPr>
          <w:rFonts w:ascii="Times New Roman" w:hAnsi="Times New Roman"/>
          <w:b/>
          <w:color w:val="000000"/>
          <w:spacing w:val="-5"/>
          <w:sz w:val="24"/>
          <w:szCs w:val="24"/>
        </w:rPr>
        <w:t>Schimbări preconizate şi rezultate aşteptate</w:t>
      </w:r>
    </w:p>
    <w:p w:rsidR="0019746C" w:rsidRPr="00DC4223" w:rsidRDefault="0019746C" w:rsidP="0019746C">
      <w:pPr>
        <w:autoSpaceDE w:val="0"/>
        <w:autoSpaceDN w:val="0"/>
        <w:adjustRightInd w:val="0"/>
        <w:ind w:left="360"/>
        <w:jc w:val="both"/>
        <w:rPr>
          <w:rFonts w:eastAsiaTheme="minorHAnsi"/>
          <w:lang w:val="en-US"/>
        </w:rPr>
      </w:pPr>
      <w:r w:rsidRPr="00DC4223">
        <w:rPr>
          <w:rFonts w:eastAsiaTheme="minorHAnsi"/>
        </w:rPr>
        <w:t xml:space="preserve">   În vederea realizării obiectivului de investiţiil “</w:t>
      </w:r>
      <w:r w:rsidRPr="00DC4223">
        <w:rPr>
          <w:b/>
        </w:rPr>
        <w:t xml:space="preserve"> Amenajare INELUL II de circulaţie, sector cuprins între str. A. Demetriade şi Bv. J.H. Pestalozzi, construire pod rutier şi pod pietonal peste Canalul Bega</w:t>
      </w:r>
      <w:r w:rsidRPr="00DC4223">
        <w:rPr>
          <w:rFonts w:eastAsiaTheme="minorHAnsi"/>
          <w:b/>
          <w:lang w:val="en-US"/>
        </w:rPr>
        <w:t>”</w:t>
      </w:r>
      <w:r w:rsidRPr="00DC4223">
        <w:rPr>
          <w:rFonts w:eastAsiaTheme="minorHAnsi"/>
          <w:lang w:val="en-US"/>
        </w:rPr>
        <w:t xml:space="preserve">, </w:t>
      </w:r>
      <w:proofErr w:type="spellStart"/>
      <w:r w:rsidRPr="00DC4223">
        <w:rPr>
          <w:rFonts w:eastAsiaTheme="minorHAnsi"/>
          <w:lang w:val="en-US"/>
        </w:rPr>
        <w:t>este</w:t>
      </w:r>
      <w:proofErr w:type="spellEnd"/>
      <w:r w:rsidRPr="00DC4223">
        <w:rPr>
          <w:rFonts w:eastAsiaTheme="minorHAnsi"/>
          <w:lang w:val="en-US"/>
        </w:rPr>
        <w:t xml:space="preserve"> </w:t>
      </w:r>
      <w:proofErr w:type="spellStart"/>
      <w:r w:rsidRPr="00DC4223">
        <w:rPr>
          <w:rFonts w:eastAsiaTheme="minorHAnsi"/>
          <w:lang w:val="en-US"/>
        </w:rPr>
        <w:t>necesar</w:t>
      </w:r>
      <w:proofErr w:type="spellEnd"/>
      <w:r w:rsidRPr="00DC4223">
        <w:rPr>
          <w:rFonts w:eastAsiaTheme="minorHAnsi"/>
          <w:lang w:val="en-US"/>
        </w:rPr>
        <w:t xml:space="preserve"> </w:t>
      </w:r>
      <w:proofErr w:type="spellStart"/>
      <w:r w:rsidRPr="00DC4223">
        <w:rPr>
          <w:rFonts w:eastAsiaTheme="minorHAnsi"/>
          <w:lang w:val="en-US"/>
        </w:rPr>
        <w:t>să</w:t>
      </w:r>
      <w:proofErr w:type="spellEnd"/>
      <w:r w:rsidRPr="00DC4223">
        <w:rPr>
          <w:rFonts w:eastAsiaTheme="minorHAnsi"/>
          <w:lang w:val="en-US"/>
        </w:rPr>
        <w:t xml:space="preserve"> se </w:t>
      </w:r>
      <w:proofErr w:type="spellStart"/>
      <w:r w:rsidRPr="00DC4223">
        <w:rPr>
          <w:rFonts w:eastAsiaTheme="minorHAnsi"/>
          <w:lang w:val="en-US"/>
        </w:rPr>
        <w:t>sta</w:t>
      </w:r>
      <w:r w:rsidR="002B2E71" w:rsidRPr="00DC4223">
        <w:rPr>
          <w:rFonts w:eastAsiaTheme="minorHAnsi"/>
          <w:lang w:val="en-US"/>
        </w:rPr>
        <w:t>bilească</w:t>
      </w:r>
      <w:proofErr w:type="spellEnd"/>
      <w:r w:rsidR="002B2E71" w:rsidRPr="00DC4223">
        <w:rPr>
          <w:rFonts w:eastAsiaTheme="minorHAnsi"/>
          <w:lang w:val="en-US"/>
        </w:rPr>
        <w:t xml:space="preserve"> </w:t>
      </w:r>
      <w:proofErr w:type="spellStart"/>
      <w:r w:rsidR="002B2E71" w:rsidRPr="00DC4223">
        <w:rPr>
          <w:rFonts w:eastAsiaTheme="minorHAnsi"/>
          <w:lang w:val="en-US"/>
        </w:rPr>
        <w:t>în</w:t>
      </w:r>
      <w:proofErr w:type="spellEnd"/>
      <w:r w:rsidR="002B2E71" w:rsidRPr="00DC4223">
        <w:rPr>
          <w:rFonts w:eastAsiaTheme="minorHAnsi"/>
          <w:lang w:val="en-US"/>
        </w:rPr>
        <w:t xml:space="preserve"> mod </w:t>
      </w:r>
      <w:proofErr w:type="spellStart"/>
      <w:r w:rsidR="002B2E71" w:rsidRPr="00DC4223">
        <w:rPr>
          <w:rFonts w:eastAsiaTheme="minorHAnsi"/>
          <w:lang w:val="en-US"/>
        </w:rPr>
        <w:t>expres</w:t>
      </w:r>
      <w:proofErr w:type="spellEnd"/>
      <w:r w:rsidR="002B2E71" w:rsidRPr="00DC4223">
        <w:rPr>
          <w:rFonts w:eastAsiaTheme="minorHAnsi"/>
          <w:lang w:val="en-US"/>
        </w:rPr>
        <w:t xml:space="preserve">, </w:t>
      </w:r>
      <w:proofErr w:type="spellStart"/>
      <w:r w:rsidR="002B2E71" w:rsidRPr="00DC4223">
        <w:rPr>
          <w:rFonts w:eastAsiaTheme="minorHAnsi"/>
          <w:lang w:val="en-US"/>
        </w:rPr>
        <w:t>pri</w:t>
      </w:r>
      <w:r w:rsidR="00E4229D" w:rsidRPr="00DC4223">
        <w:rPr>
          <w:rFonts w:eastAsiaTheme="minorHAnsi"/>
          <w:lang w:val="en-US"/>
        </w:rPr>
        <w:t>n</w:t>
      </w:r>
      <w:proofErr w:type="spellEnd"/>
      <w:r w:rsidR="002B2E71" w:rsidRPr="00DC4223">
        <w:rPr>
          <w:rFonts w:eastAsiaTheme="minorHAnsi"/>
          <w:lang w:val="en-US"/>
        </w:rPr>
        <w:t xml:space="preserve"> </w:t>
      </w:r>
      <w:proofErr w:type="spellStart"/>
      <w:r w:rsidR="002B2E71" w:rsidRPr="00DC4223">
        <w:rPr>
          <w:rFonts w:eastAsiaTheme="minorHAnsi"/>
          <w:lang w:val="en-US"/>
        </w:rPr>
        <w:t>hotărâre</w:t>
      </w:r>
      <w:proofErr w:type="spellEnd"/>
      <w:r w:rsidR="002B2E71" w:rsidRPr="00DC4223">
        <w:rPr>
          <w:rFonts w:eastAsiaTheme="minorHAnsi"/>
          <w:lang w:val="en-US"/>
        </w:rPr>
        <w:t xml:space="preserve"> a </w:t>
      </w:r>
      <w:proofErr w:type="spellStart"/>
      <w:r w:rsidR="002B2E71" w:rsidRPr="00DC4223">
        <w:rPr>
          <w:rFonts w:eastAsiaTheme="minorHAnsi"/>
          <w:lang w:val="en-US"/>
        </w:rPr>
        <w:t>Consiliului</w:t>
      </w:r>
      <w:proofErr w:type="spellEnd"/>
      <w:r w:rsidR="002B2E71" w:rsidRPr="00DC4223">
        <w:rPr>
          <w:rFonts w:eastAsiaTheme="minorHAnsi"/>
          <w:lang w:val="en-US"/>
        </w:rPr>
        <w:t xml:space="preserve"> Local </w:t>
      </w:r>
      <w:proofErr w:type="spellStart"/>
      <w:r w:rsidR="002B2E71" w:rsidRPr="00DC4223">
        <w:rPr>
          <w:rFonts w:eastAsiaTheme="minorHAnsi"/>
          <w:lang w:val="en-US"/>
        </w:rPr>
        <w:t>caracterul</w:t>
      </w:r>
      <w:proofErr w:type="spellEnd"/>
      <w:r w:rsidR="002B2E71" w:rsidRPr="00DC4223">
        <w:rPr>
          <w:rFonts w:eastAsiaTheme="minorHAnsi"/>
          <w:lang w:val="en-US"/>
        </w:rPr>
        <w:t xml:space="preserve"> de </w:t>
      </w:r>
      <w:proofErr w:type="spellStart"/>
      <w:r w:rsidR="002B2E71" w:rsidRPr="00DC4223">
        <w:rPr>
          <w:rFonts w:eastAsiaTheme="minorHAnsi"/>
          <w:lang w:val="en-US"/>
        </w:rPr>
        <w:t>utilitate</w:t>
      </w:r>
      <w:proofErr w:type="spellEnd"/>
      <w:r w:rsidR="002B2E71" w:rsidRPr="00DC4223">
        <w:rPr>
          <w:rFonts w:eastAsiaTheme="minorHAnsi"/>
          <w:lang w:val="en-US"/>
        </w:rPr>
        <w:t xml:space="preserve"> </w:t>
      </w:r>
      <w:proofErr w:type="spellStart"/>
      <w:r w:rsidR="002B2E71" w:rsidRPr="00DC4223">
        <w:rPr>
          <w:rFonts w:eastAsiaTheme="minorHAnsi"/>
          <w:lang w:val="en-US"/>
        </w:rPr>
        <w:t>public</w:t>
      </w:r>
      <w:r w:rsidR="003014CF" w:rsidRPr="00DC4223">
        <w:rPr>
          <w:rFonts w:eastAsiaTheme="minorHAnsi"/>
          <w:lang w:val="en-US"/>
        </w:rPr>
        <w:t>ă</w:t>
      </w:r>
      <w:proofErr w:type="spellEnd"/>
      <w:r w:rsidR="002B2E71" w:rsidRPr="00DC4223">
        <w:rPr>
          <w:rFonts w:eastAsiaTheme="minorHAnsi"/>
          <w:lang w:val="en-US"/>
        </w:rPr>
        <w:t xml:space="preserve"> a </w:t>
      </w:r>
      <w:proofErr w:type="spellStart"/>
      <w:r w:rsidR="002B2E71" w:rsidRPr="00DC4223">
        <w:rPr>
          <w:rFonts w:eastAsiaTheme="minorHAnsi"/>
          <w:lang w:val="en-US"/>
        </w:rPr>
        <w:t>acestor</w:t>
      </w:r>
      <w:proofErr w:type="spellEnd"/>
      <w:r w:rsidR="002B2E71" w:rsidRPr="00DC4223">
        <w:rPr>
          <w:rFonts w:eastAsiaTheme="minorHAnsi"/>
          <w:lang w:val="en-US"/>
        </w:rPr>
        <w:t xml:space="preserve"> </w:t>
      </w:r>
      <w:proofErr w:type="spellStart"/>
      <w:r w:rsidR="002B2E71" w:rsidRPr="00DC4223">
        <w:rPr>
          <w:rFonts w:eastAsiaTheme="minorHAnsi"/>
          <w:lang w:val="en-US"/>
        </w:rPr>
        <w:t>lucrări</w:t>
      </w:r>
      <w:proofErr w:type="spellEnd"/>
      <w:r w:rsidR="002B2E71" w:rsidRPr="00DC4223">
        <w:rPr>
          <w:rFonts w:eastAsiaTheme="minorHAnsi"/>
          <w:lang w:val="en-US"/>
        </w:rPr>
        <w:t xml:space="preserve">, </w:t>
      </w:r>
      <w:proofErr w:type="spellStart"/>
      <w:r w:rsidR="002B2E71" w:rsidRPr="00DC4223">
        <w:rPr>
          <w:rFonts w:eastAsiaTheme="minorHAnsi"/>
          <w:lang w:val="en-US"/>
        </w:rPr>
        <w:t>în</w:t>
      </w:r>
      <w:proofErr w:type="spellEnd"/>
      <w:r w:rsidR="002B2E71" w:rsidRPr="00DC4223">
        <w:rPr>
          <w:rFonts w:eastAsiaTheme="minorHAnsi"/>
          <w:lang w:val="en-US"/>
        </w:rPr>
        <w:t xml:space="preserve"> </w:t>
      </w:r>
      <w:proofErr w:type="spellStart"/>
      <w:r w:rsidR="002B2E71" w:rsidRPr="00DC4223">
        <w:rPr>
          <w:rFonts w:eastAsiaTheme="minorHAnsi"/>
          <w:lang w:val="en-US"/>
        </w:rPr>
        <w:t>conformitate</w:t>
      </w:r>
      <w:proofErr w:type="spellEnd"/>
      <w:r w:rsidR="002B2E71" w:rsidRPr="00DC4223">
        <w:rPr>
          <w:rFonts w:eastAsiaTheme="minorHAnsi"/>
          <w:lang w:val="en-US"/>
        </w:rPr>
        <w:t xml:space="preserve"> cu art.6 din </w:t>
      </w:r>
      <w:proofErr w:type="spellStart"/>
      <w:r w:rsidR="002B2E71" w:rsidRPr="00DC4223">
        <w:rPr>
          <w:rFonts w:eastAsiaTheme="minorHAnsi"/>
          <w:lang w:val="en-US"/>
        </w:rPr>
        <w:t>Legea</w:t>
      </w:r>
      <w:proofErr w:type="spellEnd"/>
      <w:r w:rsidR="002B2E71" w:rsidRPr="00DC4223">
        <w:rPr>
          <w:rFonts w:eastAsiaTheme="minorHAnsi"/>
          <w:lang w:val="en-US"/>
        </w:rPr>
        <w:t xml:space="preserve"> nr.33/1994.</w:t>
      </w:r>
    </w:p>
    <w:p w:rsidR="002B2E71" w:rsidRPr="00DC4223" w:rsidRDefault="002B2E71" w:rsidP="0019746C">
      <w:pPr>
        <w:autoSpaceDE w:val="0"/>
        <w:autoSpaceDN w:val="0"/>
        <w:adjustRightInd w:val="0"/>
        <w:ind w:left="360"/>
        <w:jc w:val="both"/>
        <w:rPr>
          <w:rFonts w:eastAsiaTheme="minorHAnsi"/>
        </w:rPr>
      </w:pPr>
    </w:p>
    <w:p w:rsidR="002B2E71" w:rsidRPr="00DC4223" w:rsidRDefault="0019746C" w:rsidP="002B2E71">
      <w:pPr>
        <w:pStyle w:val="ListParagraph"/>
        <w:numPr>
          <w:ilvl w:val="0"/>
          <w:numId w:val="2"/>
        </w:numPr>
        <w:autoSpaceDE w:val="0"/>
        <w:autoSpaceDN w:val="0"/>
        <w:adjustRightInd w:val="0"/>
        <w:jc w:val="both"/>
        <w:rPr>
          <w:rFonts w:ascii="Times New Roman" w:eastAsiaTheme="minorHAnsi" w:hAnsi="Times New Roman"/>
          <w:b/>
          <w:sz w:val="24"/>
          <w:szCs w:val="24"/>
        </w:rPr>
      </w:pPr>
      <w:r w:rsidRPr="00DC4223">
        <w:rPr>
          <w:rFonts w:ascii="Times New Roman" w:eastAsiaTheme="minorHAnsi" w:hAnsi="Times New Roman"/>
          <w:b/>
          <w:sz w:val="24"/>
          <w:szCs w:val="24"/>
        </w:rPr>
        <w:t>Concluzii</w:t>
      </w:r>
    </w:p>
    <w:p w:rsidR="0019746C" w:rsidRPr="00DC4223" w:rsidRDefault="0019746C" w:rsidP="002B2E71">
      <w:pPr>
        <w:pStyle w:val="NoSpacing"/>
        <w:jc w:val="both"/>
        <w:rPr>
          <w:rFonts w:ascii="Times New Roman" w:hAnsi="Times New Roman"/>
          <w:bCs/>
          <w:sz w:val="24"/>
          <w:szCs w:val="24"/>
        </w:rPr>
      </w:pPr>
      <w:r w:rsidRPr="00DC4223">
        <w:rPr>
          <w:rFonts w:ascii="Times New Roman" w:hAnsi="Times New Roman"/>
          <w:sz w:val="24"/>
          <w:szCs w:val="24"/>
        </w:rPr>
        <w:t xml:space="preserve">             </w:t>
      </w:r>
      <w:proofErr w:type="spellStart"/>
      <w:r w:rsidR="002B2E71" w:rsidRPr="00DC4223">
        <w:rPr>
          <w:rFonts w:ascii="Times New Roman" w:hAnsi="Times New Roman"/>
          <w:sz w:val="24"/>
          <w:szCs w:val="24"/>
        </w:rPr>
        <w:t>Prin</w:t>
      </w:r>
      <w:proofErr w:type="spellEnd"/>
      <w:r w:rsidR="002B2E71" w:rsidRPr="00DC4223">
        <w:rPr>
          <w:rFonts w:ascii="Times New Roman" w:hAnsi="Times New Roman"/>
          <w:sz w:val="24"/>
          <w:szCs w:val="24"/>
        </w:rPr>
        <w:t xml:space="preserve"> </w:t>
      </w:r>
      <w:proofErr w:type="spellStart"/>
      <w:r w:rsidR="002B2E71" w:rsidRPr="00DC4223">
        <w:rPr>
          <w:rFonts w:ascii="Times New Roman" w:hAnsi="Times New Roman"/>
          <w:sz w:val="24"/>
          <w:szCs w:val="24"/>
        </w:rPr>
        <w:t>urmare</w:t>
      </w:r>
      <w:proofErr w:type="spellEnd"/>
      <w:r w:rsidR="002B2E71" w:rsidRPr="00DC4223">
        <w:rPr>
          <w:rFonts w:ascii="Times New Roman" w:hAnsi="Times New Roman"/>
          <w:sz w:val="24"/>
          <w:szCs w:val="24"/>
        </w:rPr>
        <w:t xml:space="preserve">, </w:t>
      </w:r>
      <w:proofErr w:type="spellStart"/>
      <w:r w:rsidR="002B2E71" w:rsidRPr="00DC4223">
        <w:rPr>
          <w:rFonts w:ascii="Times New Roman" w:hAnsi="Times New Roman"/>
          <w:sz w:val="24"/>
          <w:szCs w:val="24"/>
        </w:rPr>
        <w:t>î</w:t>
      </w:r>
      <w:r w:rsidR="000B3A73">
        <w:rPr>
          <w:rFonts w:ascii="Times New Roman" w:hAnsi="Times New Roman"/>
          <w:sz w:val="24"/>
          <w:szCs w:val="24"/>
        </w:rPr>
        <w:t>n</w:t>
      </w:r>
      <w:proofErr w:type="spellEnd"/>
      <w:r w:rsidR="000B3A73">
        <w:rPr>
          <w:rFonts w:ascii="Times New Roman" w:hAnsi="Times New Roman"/>
          <w:sz w:val="24"/>
          <w:szCs w:val="24"/>
        </w:rPr>
        <w:t xml:space="preserve"> </w:t>
      </w:r>
      <w:proofErr w:type="spellStart"/>
      <w:r w:rsidR="000B3A73">
        <w:rPr>
          <w:rFonts w:ascii="Times New Roman" w:hAnsi="Times New Roman"/>
          <w:sz w:val="24"/>
          <w:szCs w:val="24"/>
        </w:rPr>
        <w:t>conformitate</w:t>
      </w:r>
      <w:proofErr w:type="spellEnd"/>
      <w:r w:rsidR="000B3A73">
        <w:rPr>
          <w:rFonts w:ascii="Times New Roman" w:hAnsi="Times New Roman"/>
          <w:sz w:val="24"/>
          <w:szCs w:val="24"/>
        </w:rPr>
        <w:t xml:space="preserve"> cu art.139 </w:t>
      </w:r>
      <w:proofErr w:type="spellStart"/>
      <w:r w:rsidR="000B3A73">
        <w:rPr>
          <w:rFonts w:ascii="Times New Roman" w:hAnsi="Times New Roman"/>
          <w:sz w:val="24"/>
          <w:szCs w:val="24"/>
        </w:rPr>
        <w:t>şi</w:t>
      </w:r>
      <w:proofErr w:type="spellEnd"/>
      <w:r w:rsidR="000B3A73">
        <w:rPr>
          <w:rFonts w:ascii="Times New Roman" w:hAnsi="Times New Roman"/>
          <w:sz w:val="24"/>
          <w:szCs w:val="24"/>
        </w:rPr>
        <w:t xml:space="preserve"> art.196 </w:t>
      </w:r>
      <w:r w:rsidRPr="00DC4223">
        <w:rPr>
          <w:rFonts w:ascii="Times New Roman" w:hAnsi="Times New Roman"/>
          <w:sz w:val="24"/>
          <w:szCs w:val="24"/>
        </w:rPr>
        <w:t>alin.</w:t>
      </w:r>
      <w:r w:rsidR="000B3A73">
        <w:rPr>
          <w:rFonts w:ascii="Times New Roman" w:hAnsi="Times New Roman"/>
          <w:sz w:val="24"/>
          <w:szCs w:val="24"/>
        </w:rPr>
        <w:t>1</w:t>
      </w:r>
      <w:r w:rsidRPr="00DC4223">
        <w:rPr>
          <w:rFonts w:ascii="Times New Roman" w:hAnsi="Times New Roman"/>
          <w:sz w:val="24"/>
          <w:szCs w:val="24"/>
        </w:rPr>
        <w:t xml:space="preserve"> </w:t>
      </w:r>
      <w:proofErr w:type="spellStart"/>
      <w:r w:rsidRPr="00DC4223">
        <w:rPr>
          <w:rFonts w:ascii="Times New Roman" w:hAnsi="Times New Roman"/>
          <w:sz w:val="24"/>
          <w:szCs w:val="24"/>
        </w:rPr>
        <w:t>lit.</w:t>
      </w:r>
      <w:r w:rsidR="000B3A73">
        <w:rPr>
          <w:rFonts w:ascii="Times New Roman" w:hAnsi="Times New Roman"/>
          <w:sz w:val="24"/>
          <w:szCs w:val="24"/>
        </w:rPr>
        <w:t>a</w:t>
      </w:r>
      <w:proofErr w:type="spellEnd"/>
      <w:r w:rsidR="000B3A73">
        <w:rPr>
          <w:rFonts w:ascii="Times New Roman" w:hAnsi="Times New Roman"/>
          <w:sz w:val="24"/>
          <w:szCs w:val="24"/>
        </w:rPr>
        <w:t>)</w:t>
      </w:r>
      <w:r w:rsidRPr="00DC4223">
        <w:rPr>
          <w:rFonts w:ascii="Times New Roman" w:hAnsi="Times New Roman"/>
          <w:sz w:val="24"/>
          <w:szCs w:val="24"/>
        </w:rPr>
        <w:t xml:space="preserve"> din </w:t>
      </w:r>
      <w:r w:rsidR="000B3A73">
        <w:rPr>
          <w:rFonts w:ascii="Times New Roman" w:hAnsi="Times New Roman"/>
          <w:sz w:val="24"/>
          <w:szCs w:val="24"/>
        </w:rPr>
        <w:t>O.U.G.</w:t>
      </w:r>
      <w:r w:rsidRPr="00DC4223">
        <w:rPr>
          <w:rFonts w:ascii="Times New Roman" w:hAnsi="Times New Roman"/>
          <w:sz w:val="24"/>
          <w:szCs w:val="24"/>
        </w:rPr>
        <w:t xml:space="preserve"> nr.</w:t>
      </w:r>
      <w:r w:rsidR="000B3A73">
        <w:rPr>
          <w:rFonts w:ascii="Times New Roman" w:hAnsi="Times New Roman"/>
          <w:sz w:val="24"/>
          <w:szCs w:val="24"/>
        </w:rPr>
        <w:t>57</w:t>
      </w:r>
      <w:r w:rsidRPr="00DC4223">
        <w:rPr>
          <w:rFonts w:ascii="Times New Roman" w:hAnsi="Times New Roman"/>
          <w:sz w:val="24"/>
          <w:szCs w:val="24"/>
        </w:rPr>
        <w:t>/</w:t>
      </w:r>
      <w:r w:rsidR="000B3A73">
        <w:rPr>
          <w:rFonts w:ascii="Times New Roman" w:hAnsi="Times New Roman"/>
          <w:sz w:val="24"/>
          <w:szCs w:val="24"/>
        </w:rPr>
        <w:t>03.07.2</w:t>
      </w:r>
      <w:r w:rsidRPr="00DC4223">
        <w:rPr>
          <w:rFonts w:ascii="Times New Roman" w:hAnsi="Times New Roman"/>
          <w:sz w:val="24"/>
          <w:szCs w:val="24"/>
        </w:rPr>
        <w:t>01</w:t>
      </w:r>
      <w:r w:rsidR="000B3A73">
        <w:rPr>
          <w:rFonts w:ascii="Times New Roman" w:hAnsi="Times New Roman"/>
          <w:sz w:val="24"/>
          <w:szCs w:val="24"/>
        </w:rPr>
        <w:t>9</w:t>
      </w:r>
      <w:r w:rsidRPr="00DC4223">
        <w:rPr>
          <w:rFonts w:ascii="Times New Roman" w:hAnsi="Times New Roman"/>
          <w:sz w:val="24"/>
          <w:szCs w:val="24"/>
        </w:rPr>
        <w:t xml:space="preserve"> </w:t>
      </w:r>
      <w:proofErr w:type="spellStart"/>
      <w:r w:rsidRPr="00DC4223">
        <w:rPr>
          <w:rFonts w:ascii="Times New Roman" w:hAnsi="Times New Roman"/>
          <w:sz w:val="24"/>
          <w:szCs w:val="24"/>
        </w:rPr>
        <w:t>privind</w:t>
      </w:r>
      <w:proofErr w:type="spellEnd"/>
      <w:r w:rsidRPr="00DC4223">
        <w:rPr>
          <w:rFonts w:ascii="Times New Roman" w:hAnsi="Times New Roman"/>
          <w:sz w:val="24"/>
          <w:szCs w:val="24"/>
        </w:rPr>
        <w:t xml:space="preserve"> </w:t>
      </w:r>
      <w:proofErr w:type="spellStart"/>
      <w:r w:rsidR="000B3A73" w:rsidRPr="000B3A73">
        <w:rPr>
          <w:rFonts w:ascii="Times New Roman" w:hAnsi="Times New Roman"/>
          <w:i/>
          <w:sz w:val="24"/>
          <w:szCs w:val="24"/>
        </w:rPr>
        <w:t>Codul</w:t>
      </w:r>
      <w:proofErr w:type="spellEnd"/>
      <w:r w:rsidR="000B3A73" w:rsidRPr="000B3A73">
        <w:rPr>
          <w:rFonts w:ascii="Times New Roman" w:hAnsi="Times New Roman"/>
          <w:i/>
          <w:sz w:val="24"/>
          <w:szCs w:val="24"/>
        </w:rPr>
        <w:t xml:space="preserve"> </w:t>
      </w:r>
      <w:proofErr w:type="spellStart"/>
      <w:r w:rsidR="000B3A73" w:rsidRPr="000B3A73">
        <w:rPr>
          <w:rFonts w:ascii="Times New Roman" w:hAnsi="Times New Roman"/>
          <w:i/>
          <w:sz w:val="24"/>
          <w:szCs w:val="24"/>
        </w:rPr>
        <w:t>administrativ</w:t>
      </w:r>
      <w:proofErr w:type="spellEnd"/>
      <w:r w:rsidRPr="00DC4223">
        <w:rPr>
          <w:rFonts w:ascii="Times New Roman" w:hAnsi="Times New Roman"/>
          <w:sz w:val="24"/>
          <w:szCs w:val="24"/>
        </w:rPr>
        <w:t xml:space="preserve"> </w:t>
      </w:r>
      <w:proofErr w:type="spellStart"/>
      <w:r w:rsidRPr="00DC4223">
        <w:rPr>
          <w:rFonts w:ascii="Times New Roman" w:hAnsi="Times New Roman"/>
          <w:sz w:val="24"/>
          <w:szCs w:val="24"/>
        </w:rPr>
        <w:t>şi</w:t>
      </w:r>
      <w:proofErr w:type="spellEnd"/>
      <w:r w:rsidRPr="00DC4223">
        <w:rPr>
          <w:rFonts w:ascii="Times New Roman" w:hAnsi="Times New Roman"/>
          <w:sz w:val="24"/>
          <w:szCs w:val="24"/>
        </w:rPr>
        <w:t xml:space="preserve"> </w:t>
      </w:r>
      <w:proofErr w:type="spellStart"/>
      <w:r w:rsidRPr="00DC4223">
        <w:rPr>
          <w:rFonts w:ascii="Times New Roman" w:hAnsi="Times New Roman"/>
          <w:sz w:val="24"/>
          <w:szCs w:val="24"/>
        </w:rPr>
        <w:t>Ordinul</w:t>
      </w:r>
      <w:proofErr w:type="spellEnd"/>
      <w:r w:rsidRPr="00DC4223">
        <w:rPr>
          <w:rFonts w:ascii="Times New Roman" w:hAnsi="Times New Roman"/>
          <w:sz w:val="24"/>
          <w:szCs w:val="24"/>
        </w:rPr>
        <w:t xml:space="preserve"> nr.49/27.01.1998 cap.3, pct.3.8. </w:t>
      </w:r>
      <w:proofErr w:type="spellStart"/>
      <w:r w:rsidRPr="00DC4223">
        <w:rPr>
          <w:rFonts w:ascii="Times New Roman" w:hAnsi="Times New Roman"/>
          <w:sz w:val="24"/>
          <w:szCs w:val="24"/>
        </w:rPr>
        <w:t>supun</w:t>
      </w:r>
      <w:proofErr w:type="spellEnd"/>
      <w:r w:rsidRPr="00DC4223">
        <w:rPr>
          <w:rFonts w:ascii="Times New Roman" w:hAnsi="Times New Roman"/>
          <w:sz w:val="24"/>
          <w:szCs w:val="24"/>
        </w:rPr>
        <w:t xml:space="preserve"> </w:t>
      </w:r>
      <w:proofErr w:type="spellStart"/>
      <w:r w:rsidRPr="00DC4223">
        <w:rPr>
          <w:rFonts w:ascii="Times New Roman" w:hAnsi="Times New Roman"/>
          <w:sz w:val="24"/>
          <w:szCs w:val="24"/>
        </w:rPr>
        <w:t>spre</w:t>
      </w:r>
      <w:proofErr w:type="spellEnd"/>
      <w:r w:rsidRPr="00DC4223">
        <w:rPr>
          <w:rFonts w:ascii="Times New Roman" w:hAnsi="Times New Roman"/>
          <w:sz w:val="24"/>
          <w:szCs w:val="24"/>
        </w:rPr>
        <w:t xml:space="preserve"> </w:t>
      </w:r>
      <w:proofErr w:type="spellStart"/>
      <w:r w:rsidRPr="00DC4223">
        <w:rPr>
          <w:rFonts w:ascii="Times New Roman" w:hAnsi="Times New Roman"/>
          <w:sz w:val="24"/>
          <w:szCs w:val="24"/>
        </w:rPr>
        <w:t>dezbate</w:t>
      </w:r>
      <w:r w:rsidR="00397E65" w:rsidRPr="00DC4223">
        <w:rPr>
          <w:rFonts w:ascii="Times New Roman" w:hAnsi="Times New Roman"/>
          <w:sz w:val="24"/>
          <w:szCs w:val="24"/>
        </w:rPr>
        <w:t>re</w:t>
      </w:r>
      <w:proofErr w:type="spellEnd"/>
      <w:r w:rsidR="00397E65" w:rsidRPr="00DC4223">
        <w:rPr>
          <w:rFonts w:ascii="Times New Roman" w:hAnsi="Times New Roman"/>
          <w:sz w:val="24"/>
          <w:szCs w:val="24"/>
        </w:rPr>
        <w:t xml:space="preserve"> </w:t>
      </w:r>
      <w:proofErr w:type="spellStart"/>
      <w:r w:rsidR="00397E65" w:rsidRPr="00DC4223">
        <w:rPr>
          <w:rFonts w:ascii="Times New Roman" w:hAnsi="Times New Roman"/>
          <w:sz w:val="24"/>
          <w:szCs w:val="24"/>
        </w:rPr>
        <w:t>si</w:t>
      </w:r>
      <w:proofErr w:type="spellEnd"/>
      <w:r w:rsidR="00397E65" w:rsidRPr="00DC4223">
        <w:rPr>
          <w:rFonts w:ascii="Times New Roman" w:hAnsi="Times New Roman"/>
          <w:sz w:val="24"/>
          <w:szCs w:val="24"/>
        </w:rPr>
        <w:t xml:space="preserve"> </w:t>
      </w:r>
      <w:proofErr w:type="spellStart"/>
      <w:r w:rsidR="00397E65" w:rsidRPr="00DC4223">
        <w:rPr>
          <w:rFonts w:ascii="Times New Roman" w:hAnsi="Times New Roman"/>
          <w:sz w:val="24"/>
          <w:szCs w:val="24"/>
        </w:rPr>
        <w:t>aprobare</w:t>
      </w:r>
      <w:proofErr w:type="spellEnd"/>
      <w:r w:rsidR="00397E65" w:rsidRPr="00DC4223">
        <w:rPr>
          <w:rFonts w:ascii="Times New Roman" w:hAnsi="Times New Roman"/>
          <w:sz w:val="24"/>
          <w:szCs w:val="24"/>
        </w:rPr>
        <w:t xml:space="preserve"> </w:t>
      </w:r>
      <w:proofErr w:type="spellStart"/>
      <w:r w:rsidR="00397E65" w:rsidRPr="00DC4223">
        <w:rPr>
          <w:rFonts w:ascii="Times New Roman" w:hAnsi="Times New Roman"/>
          <w:sz w:val="24"/>
          <w:szCs w:val="24"/>
        </w:rPr>
        <w:t>proiectul</w:t>
      </w:r>
      <w:proofErr w:type="spellEnd"/>
      <w:r w:rsidR="00397E65" w:rsidRPr="00DC4223">
        <w:rPr>
          <w:rFonts w:ascii="Times New Roman" w:hAnsi="Times New Roman"/>
          <w:sz w:val="24"/>
          <w:szCs w:val="24"/>
        </w:rPr>
        <w:t xml:space="preserve"> de </w:t>
      </w:r>
      <w:proofErr w:type="spellStart"/>
      <w:r w:rsidR="00397E65" w:rsidRPr="00DC4223">
        <w:rPr>
          <w:rFonts w:ascii="Times New Roman" w:hAnsi="Times New Roman"/>
          <w:sz w:val="24"/>
          <w:szCs w:val="24"/>
        </w:rPr>
        <w:t>hotă</w:t>
      </w:r>
      <w:r w:rsidRPr="00DC4223">
        <w:rPr>
          <w:rFonts w:ascii="Times New Roman" w:hAnsi="Times New Roman"/>
          <w:sz w:val="24"/>
          <w:szCs w:val="24"/>
        </w:rPr>
        <w:t>r</w:t>
      </w:r>
      <w:r w:rsidR="00397E65" w:rsidRPr="00DC4223">
        <w:rPr>
          <w:rFonts w:ascii="Times New Roman" w:hAnsi="Times New Roman"/>
          <w:sz w:val="24"/>
          <w:szCs w:val="24"/>
        </w:rPr>
        <w:t>â</w:t>
      </w:r>
      <w:r w:rsidRPr="00DC4223">
        <w:rPr>
          <w:rFonts w:ascii="Times New Roman" w:hAnsi="Times New Roman"/>
          <w:sz w:val="24"/>
          <w:szCs w:val="24"/>
        </w:rPr>
        <w:t>re</w:t>
      </w:r>
      <w:proofErr w:type="spellEnd"/>
      <w:r w:rsidRPr="00DC4223">
        <w:rPr>
          <w:rFonts w:ascii="Times New Roman" w:hAnsi="Times New Roman"/>
          <w:sz w:val="24"/>
          <w:szCs w:val="24"/>
        </w:rPr>
        <w:t xml:space="preserve"> </w:t>
      </w:r>
      <w:proofErr w:type="spellStart"/>
      <w:r w:rsidRPr="00DC4223">
        <w:rPr>
          <w:rFonts w:ascii="Times New Roman" w:hAnsi="Times New Roman"/>
          <w:sz w:val="24"/>
          <w:szCs w:val="24"/>
        </w:rPr>
        <w:t>privind</w:t>
      </w:r>
      <w:proofErr w:type="spellEnd"/>
      <w:r w:rsidRPr="00DC4223">
        <w:rPr>
          <w:rFonts w:ascii="Times New Roman" w:hAnsi="Times New Roman"/>
          <w:sz w:val="24"/>
          <w:szCs w:val="24"/>
        </w:rPr>
        <w:t xml:space="preserve">  </w:t>
      </w:r>
      <w:proofErr w:type="spellStart"/>
      <w:r w:rsidRPr="00DC4223">
        <w:rPr>
          <w:rFonts w:ascii="Times New Roman" w:hAnsi="Times New Roman"/>
          <w:bCs/>
          <w:color w:val="000000"/>
          <w:sz w:val="24"/>
          <w:szCs w:val="24"/>
        </w:rPr>
        <w:t>declararea</w:t>
      </w:r>
      <w:proofErr w:type="spellEnd"/>
      <w:r w:rsidRPr="00DC4223">
        <w:rPr>
          <w:rFonts w:ascii="Times New Roman" w:hAnsi="Times New Roman"/>
          <w:bCs/>
          <w:color w:val="000000"/>
          <w:sz w:val="24"/>
          <w:szCs w:val="24"/>
        </w:rPr>
        <w:t xml:space="preserve"> ca </w:t>
      </w:r>
      <w:proofErr w:type="spellStart"/>
      <w:r w:rsidRPr="00DC4223">
        <w:rPr>
          <w:rFonts w:ascii="Times New Roman" w:hAnsi="Times New Roman"/>
          <w:bCs/>
          <w:color w:val="000000"/>
          <w:sz w:val="24"/>
          <w:szCs w:val="24"/>
        </w:rPr>
        <w:t>fiind</w:t>
      </w:r>
      <w:proofErr w:type="spellEnd"/>
      <w:r w:rsidRPr="00DC4223">
        <w:rPr>
          <w:rFonts w:ascii="Times New Roman" w:hAnsi="Times New Roman"/>
          <w:bCs/>
          <w:color w:val="000000"/>
          <w:sz w:val="24"/>
          <w:szCs w:val="24"/>
        </w:rPr>
        <w:t xml:space="preserve"> de </w:t>
      </w:r>
      <w:proofErr w:type="spellStart"/>
      <w:r w:rsidRPr="00DC4223">
        <w:rPr>
          <w:rFonts w:ascii="Times New Roman" w:hAnsi="Times New Roman"/>
          <w:bCs/>
          <w:color w:val="000000"/>
          <w:sz w:val="24"/>
          <w:szCs w:val="24"/>
        </w:rPr>
        <w:t>utilitate</w:t>
      </w:r>
      <w:proofErr w:type="spellEnd"/>
      <w:r w:rsidRPr="00DC4223">
        <w:rPr>
          <w:rFonts w:ascii="Times New Roman" w:hAnsi="Times New Roman"/>
          <w:bCs/>
          <w:color w:val="000000"/>
          <w:sz w:val="24"/>
          <w:szCs w:val="24"/>
        </w:rPr>
        <w:t xml:space="preserve"> </w:t>
      </w:r>
      <w:proofErr w:type="spellStart"/>
      <w:r w:rsidRPr="00DC4223">
        <w:rPr>
          <w:rFonts w:ascii="Times New Roman" w:hAnsi="Times New Roman"/>
          <w:bCs/>
          <w:color w:val="000000"/>
          <w:sz w:val="24"/>
          <w:szCs w:val="24"/>
        </w:rPr>
        <w:t>publică</w:t>
      </w:r>
      <w:proofErr w:type="spellEnd"/>
      <w:r w:rsidRPr="00DC4223">
        <w:rPr>
          <w:rFonts w:ascii="Times New Roman" w:hAnsi="Times New Roman"/>
          <w:bCs/>
          <w:color w:val="000000"/>
          <w:sz w:val="24"/>
          <w:szCs w:val="24"/>
        </w:rPr>
        <w:t xml:space="preserve"> a </w:t>
      </w:r>
      <w:proofErr w:type="spellStart"/>
      <w:r w:rsidRPr="00DC4223">
        <w:rPr>
          <w:rFonts w:ascii="Times New Roman" w:hAnsi="Times New Roman"/>
          <w:bCs/>
          <w:color w:val="000000"/>
          <w:sz w:val="24"/>
          <w:szCs w:val="24"/>
        </w:rPr>
        <w:t>lucrarilor</w:t>
      </w:r>
      <w:proofErr w:type="spellEnd"/>
      <w:r w:rsidRPr="00DC4223">
        <w:rPr>
          <w:rFonts w:ascii="Times New Roman" w:hAnsi="Times New Roman"/>
          <w:bCs/>
          <w:color w:val="000000"/>
          <w:sz w:val="24"/>
          <w:szCs w:val="24"/>
        </w:rPr>
        <w:t xml:space="preserve"> </w:t>
      </w:r>
      <w:proofErr w:type="spellStart"/>
      <w:r w:rsidRPr="00DC4223">
        <w:rPr>
          <w:rFonts w:ascii="Times New Roman" w:hAnsi="Times New Roman"/>
          <w:bCs/>
          <w:color w:val="000000"/>
          <w:sz w:val="24"/>
          <w:szCs w:val="24"/>
        </w:rPr>
        <w:t>aferente</w:t>
      </w:r>
      <w:proofErr w:type="spellEnd"/>
      <w:r w:rsidRPr="00DC4223">
        <w:rPr>
          <w:rFonts w:ascii="Times New Roman" w:hAnsi="Times New Roman"/>
          <w:bCs/>
          <w:color w:val="000000"/>
          <w:sz w:val="24"/>
          <w:szCs w:val="24"/>
        </w:rPr>
        <w:t xml:space="preserve"> </w:t>
      </w:r>
      <w:proofErr w:type="spellStart"/>
      <w:r w:rsidRPr="00DC4223">
        <w:rPr>
          <w:rFonts w:ascii="Times New Roman" w:hAnsi="Times New Roman"/>
          <w:bCs/>
          <w:color w:val="000000"/>
          <w:sz w:val="24"/>
          <w:szCs w:val="24"/>
        </w:rPr>
        <w:t>obiectivului</w:t>
      </w:r>
      <w:proofErr w:type="spellEnd"/>
      <w:r w:rsidRPr="00DC4223">
        <w:rPr>
          <w:rFonts w:ascii="Times New Roman" w:hAnsi="Times New Roman"/>
          <w:bCs/>
          <w:color w:val="000000"/>
          <w:sz w:val="24"/>
          <w:szCs w:val="24"/>
        </w:rPr>
        <w:t xml:space="preserve"> de </w:t>
      </w:r>
      <w:proofErr w:type="spellStart"/>
      <w:r w:rsidRPr="00DC4223">
        <w:rPr>
          <w:rFonts w:ascii="Times New Roman" w:hAnsi="Times New Roman"/>
          <w:bCs/>
          <w:color w:val="000000"/>
          <w:sz w:val="24"/>
          <w:szCs w:val="24"/>
        </w:rPr>
        <w:t>investiţie</w:t>
      </w:r>
      <w:proofErr w:type="spellEnd"/>
      <w:r w:rsidRPr="00DC4223">
        <w:rPr>
          <w:rFonts w:ascii="Times New Roman" w:hAnsi="Times New Roman"/>
          <w:bCs/>
          <w:color w:val="000000"/>
          <w:sz w:val="24"/>
          <w:szCs w:val="24"/>
        </w:rPr>
        <w:t xml:space="preserve"> </w:t>
      </w:r>
      <w:proofErr w:type="spellStart"/>
      <w:r w:rsidRPr="00DC4223">
        <w:rPr>
          <w:rFonts w:ascii="Times New Roman" w:hAnsi="Times New Roman"/>
          <w:bCs/>
          <w:color w:val="000000"/>
          <w:sz w:val="24"/>
          <w:szCs w:val="24"/>
        </w:rPr>
        <w:t>menţionat</w:t>
      </w:r>
      <w:proofErr w:type="spellEnd"/>
      <w:r w:rsidRPr="00DC4223">
        <w:rPr>
          <w:rFonts w:ascii="Times New Roman" w:hAnsi="Times New Roman"/>
          <w:bCs/>
          <w:color w:val="000000"/>
          <w:sz w:val="24"/>
          <w:szCs w:val="24"/>
        </w:rPr>
        <w:t xml:space="preserve"> anterior,</w:t>
      </w:r>
      <w:r w:rsidRPr="00DC4223">
        <w:rPr>
          <w:rFonts w:ascii="Times New Roman" w:hAnsi="Times New Roman"/>
          <w:bCs/>
          <w:sz w:val="24"/>
          <w:szCs w:val="24"/>
        </w:rPr>
        <w:t xml:space="preserve"> </w:t>
      </w:r>
      <w:proofErr w:type="spellStart"/>
      <w:r w:rsidRPr="00DC4223">
        <w:rPr>
          <w:rFonts w:ascii="Times New Roman" w:hAnsi="Times New Roman"/>
          <w:bCs/>
          <w:sz w:val="24"/>
          <w:szCs w:val="24"/>
        </w:rPr>
        <w:t>constând</w:t>
      </w:r>
      <w:proofErr w:type="spellEnd"/>
      <w:r w:rsidRPr="00DC4223">
        <w:rPr>
          <w:rFonts w:ascii="Times New Roman" w:hAnsi="Times New Roman"/>
          <w:bCs/>
          <w:sz w:val="24"/>
          <w:szCs w:val="24"/>
        </w:rPr>
        <w:t xml:space="preserve"> </w:t>
      </w:r>
      <w:proofErr w:type="spellStart"/>
      <w:r w:rsidRPr="00DC4223">
        <w:rPr>
          <w:rFonts w:ascii="Times New Roman" w:hAnsi="Times New Roman"/>
          <w:bCs/>
          <w:sz w:val="24"/>
          <w:szCs w:val="24"/>
        </w:rPr>
        <w:t>în</w:t>
      </w:r>
      <w:proofErr w:type="spellEnd"/>
      <w:r w:rsidRPr="00DC4223">
        <w:rPr>
          <w:rFonts w:ascii="Times New Roman" w:hAnsi="Times New Roman"/>
          <w:bCs/>
          <w:sz w:val="24"/>
          <w:szCs w:val="24"/>
        </w:rPr>
        <w:t xml:space="preserve"> </w:t>
      </w:r>
      <w:proofErr w:type="spellStart"/>
      <w:r w:rsidRPr="00DC4223">
        <w:rPr>
          <w:rFonts w:ascii="Times New Roman" w:hAnsi="Times New Roman"/>
          <w:bCs/>
          <w:sz w:val="24"/>
          <w:szCs w:val="24"/>
        </w:rPr>
        <w:t>lucrări</w:t>
      </w:r>
      <w:proofErr w:type="spellEnd"/>
      <w:r w:rsidRPr="00DC4223">
        <w:rPr>
          <w:rFonts w:ascii="Times New Roman" w:hAnsi="Times New Roman"/>
          <w:bCs/>
          <w:sz w:val="24"/>
          <w:szCs w:val="24"/>
        </w:rPr>
        <w:t xml:space="preserve"> de </w:t>
      </w:r>
      <w:proofErr w:type="spellStart"/>
      <w:r w:rsidRPr="00DC4223">
        <w:rPr>
          <w:rFonts w:ascii="Times New Roman" w:hAnsi="Times New Roman"/>
          <w:sz w:val="24"/>
          <w:szCs w:val="24"/>
        </w:rPr>
        <w:t>modernizare</w:t>
      </w:r>
      <w:proofErr w:type="spellEnd"/>
      <w:r w:rsidRPr="00DC4223">
        <w:rPr>
          <w:rFonts w:ascii="Times New Roman" w:hAnsi="Times New Roman"/>
          <w:sz w:val="24"/>
          <w:szCs w:val="24"/>
        </w:rPr>
        <w:t xml:space="preserve"> </w:t>
      </w:r>
      <w:proofErr w:type="spellStart"/>
      <w:r w:rsidRPr="00DC4223">
        <w:rPr>
          <w:rFonts w:ascii="Times New Roman" w:hAnsi="Times New Roman"/>
          <w:sz w:val="24"/>
          <w:szCs w:val="24"/>
        </w:rPr>
        <w:t>şi</w:t>
      </w:r>
      <w:proofErr w:type="spellEnd"/>
      <w:r w:rsidRPr="00DC4223">
        <w:rPr>
          <w:rFonts w:ascii="Times New Roman" w:hAnsi="Times New Roman"/>
          <w:sz w:val="24"/>
          <w:szCs w:val="24"/>
        </w:rPr>
        <w:t xml:space="preserve"> o </w:t>
      </w:r>
      <w:proofErr w:type="spellStart"/>
      <w:r w:rsidRPr="00DC4223">
        <w:rPr>
          <w:rFonts w:ascii="Times New Roman" w:hAnsi="Times New Roman"/>
          <w:sz w:val="24"/>
          <w:szCs w:val="24"/>
        </w:rPr>
        <w:t>mai</w:t>
      </w:r>
      <w:proofErr w:type="spellEnd"/>
      <w:r w:rsidRPr="00DC4223">
        <w:rPr>
          <w:rFonts w:ascii="Times New Roman" w:hAnsi="Times New Roman"/>
          <w:sz w:val="24"/>
          <w:szCs w:val="24"/>
        </w:rPr>
        <w:t xml:space="preserve"> </w:t>
      </w:r>
      <w:proofErr w:type="spellStart"/>
      <w:r w:rsidRPr="00DC4223">
        <w:rPr>
          <w:rFonts w:ascii="Times New Roman" w:hAnsi="Times New Roman"/>
          <w:sz w:val="24"/>
          <w:szCs w:val="24"/>
        </w:rPr>
        <w:t>bună</w:t>
      </w:r>
      <w:proofErr w:type="spellEnd"/>
      <w:r w:rsidRPr="00DC4223">
        <w:rPr>
          <w:rFonts w:ascii="Times New Roman" w:hAnsi="Times New Roman"/>
          <w:sz w:val="24"/>
          <w:szCs w:val="24"/>
        </w:rPr>
        <w:t xml:space="preserve"> </w:t>
      </w:r>
      <w:proofErr w:type="spellStart"/>
      <w:r w:rsidRPr="00DC4223">
        <w:rPr>
          <w:rFonts w:ascii="Times New Roman" w:hAnsi="Times New Roman"/>
          <w:sz w:val="24"/>
          <w:szCs w:val="24"/>
        </w:rPr>
        <w:t>funcţionalitate</w:t>
      </w:r>
      <w:proofErr w:type="spellEnd"/>
      <w:r w:rsidRPr="00DC4223">
        <w:rPr>
          <w:rFonts w:ascii="Times New Roman" w:hAnsi="Times New Roman"/>
          <w:sz w:val="24"/>
          <w:szCs w:val="24"/>
        </w:rPr>
        <w:t xml:space="preserve"> a </w:t>
      </w:r>
      <w:proofErr w:type="spellStart"/>
      <w:r w:rsidRPr="00DC4223">
        <w:rPr>
          <w:rFonts w:ascii="Times New Roman" w:hAnsi="Times New Roman"/>
          <w:sz w:val="24"/>
          <w:szCs w:val="24"/>
        </w:rPr>
        <w:t>acestei</w:t>
      </w:r>
      <w:proofErr w:type="spellEnd"/>
      <w:r w:rsidRPr="00DC4223">
        <w:rPr>
          <w:rFonts w:ascii="Times New Roman" w:hAnsi="Times New Roman"/>
          <w:sz w:val="24"/>
          <w:szCs w:val="24"/>
        </w:rPr>
        <w:t xml:space="preserve"> zone </w:t>
      </w:r>
      <w:proofErr w:type="spellStart"/>
      <w:r w:rsidRPr="00DC4223">
        <w:rPr>
          <w:rFonts w:ascii="Times New Roman" w:hAnsi="Times New Roman"/>
          <w:sz w:val="24"/>
          <w:szCs w:val="24"/>
        </w:rPr>
        <w:t>prin</w:t>
      </w:r>
      <w:proofErr w:type="spellEnd"/>
      <w:r w:rsidRPr="00DC4223">
        <w:rPr>
          <w:rFonts w:ascii="Times New Roman" w:hAnsi="Times New Roman"/>
          <w:sz w:val="24"/>
          <w:szCs w:val="24"/>
        </w:rPr>
        <w:t xml:space="preserve"> </w:t>
      </w:r>
      <w:proofErr w:type="spellStart"/>
      <w:r w:rsidRPr="00DC4223">
        <w:rPr>
          <w:rFonts w:ascii="Times New Roman" w:hAnsi="Times New Roman"/>
          <w:sz w:val="24"/>
          <w:szCs w:val="24"/>
        </w:rPr>
        <w:t>amenajarea</w:t>
      </w:r>
      <w:proofErr w:type="spellEnd"/>
      <w:r w:rsidRPr="00DC4223">
        <w:rPr>
          <w:rFonts w:ascii="Times New Roman" w:hAnsi="Times New Roman"/>
          <w:sz w:val="24"/>
          <w:szCs w:val="24"/>
        </w:rPr>
        <w:t xml:space="preserve"> </w:t>
      </w:r>
      <w:proofErr w:type="spellStart"/>
      <w:r w:rsidRPr="00DC4223">
        <w:rPr>
          <w:rFonts w:ascii="Times New Roman" w:hAnsi="Times New Roman"/>
          <w:sz w:val="24"/>
          <w:szCs w:val="24"/>
        </w:rPr>
        <w:t>carosabilului</w:t>
      </w:r>
      <w:proofErr w:type="spellEnd"/>
      <w:r w:rsidRPr="00DC4223">
        <w:rPr>
          <w:rFonts w:ascii="Times New Roman" w:hAnsi="Times New Roman"/>
          <w:sz w:val="24"/>
          <w:szCs w:val="24"/>
        </w:rPr>
        <w:t xml:space="preserve">, </w:t>
      </w:r>
      <w:proofErr w:type="spellStart"/>
      <w:r w:rsidRPr="00DC4223">
        <w:rPr>
          <w:rFonts w:ascii="Times New Roman" w:hAnsi="Times New Roman"/>
          <w:sz w:val="24"/>
          <w:szCs w:val="24"/>
        </w:rPr>
        <w:t>trotuarelor</w:t>
      </w:r>
      <w:proofErr w:type="spellEnd"/>
      <w:r w:rsidRPr="00DC4223">
        <w:rPr>
          <w:rFonts w:ascii="Times New Roman" w:hAnsi="Times New Roman"/>
          <w:sz w:val="24"/>
          <w:szCs w:val="24"/>
        </w:rPr>
        <w:t xml:space="preserve">, </w:t>
      </w:r>
      <w:proofErr w:type="spellStart"/>
      <w:r w:rsidRPr="00DC4223">
        <w:rPr>
          <w:rFonts w:ascii="Times New Roman" w:hAnsi="Times New Roman"/>
          <w:sz w:val="24"/>
          <w:szCs w:val="24"/>
        </w:rPr>
        <w:t>piste</w:t>
      </w:r>
      <w:proofErr w:type="spellEnd"/>
      <w:r w:rsidRPr="00DC4223">
        <w:rPr>
          <w:rFonts w:ascii="Times New Roman" w:hAnsi="Times New Roman"/>
          <w:sz w:val="24"/>
          <w:szCs w:val="24"/>
        </w:rPr>
        <w:t xml:space="preserve"> </w:t>
      </w:r>
      <w:proofErr w:type="spellStart"/>
      <w:r w:rsidRPr="00DC4223">
        <w:rPr>
          <w:rFonts w:ascii="Times New Roman" w:hAnsi="Times New Roman"/>
          <w:sz w:val="24"/>
          <w:szCs w:val="24"/>
        </w:rPr>
        <w:t>pentru</w:t>
      </w:r>
      <w:proofErr w:type="spellEnd"/>
      <w:r w:rsidRPr="00DC4223">
        <w:rPr>
          <w:rFonts w:ascii="Times New Roman" w:hAnsi="Times New Roman"/>
          <w:sz w:val="24"/>
          <w:szCs w:val="24"/>
        </w:rPr>
        <w:t xml:space="preserve"> </w:t>
      </w:r>
      <w:proofErr w:type="spellStart"/>
      <w:r w:rsidRPr="00DC4223">
        <w:rPr>
          <w:rFonts w:ascii="Times New Roman" w:hAnsi="Times New Roman"/>
          <w:sz w:val="24"/>
          <w:szCs w:val="24"/>
        </w:rPr>
        <w:t>biciclişti,</w:t>
      </w:r>
      <w:r w:rsidR="00E4229D" w:rsidRPr="00DC4223">
        <w:rPr>
          <w:rFonts w:ascii="Times New Roman" w:hAnsi="Times New Roman"/>
          <w:sz w:val="24"/>
          <w:szCs w:val="24"/>
        </w:rPr>
        <w:t>poduri</w:t>
      </w:r>
      <w:proofErr w:type="spellEnd"/>
      <w:r w:rsidR="00E4229D" w:rsidRPr="00DC4223">
        <w:rPr>
          <w:rFonts w:ascii="Times New Roman" w:hAnsi="Times New Roman"/>
          <w:sz w:val="24"/>
          <w:szCs w:val="24"/>
        </w:rPr>
        <w:t>,</w:t>
      </w:r>
      <w:r w:rsidRPr="00DC4223">
        <w:rPr>
          <w:rFonts w:ascii="Times New Roman" w:hAnsi="Times New Roman"/>
          <w:sz w:val="24"/>
          <w:szCs w:val="24"/>
        </w:rPr>
        <w:t xml:space="preserve"> </w:t>
      </w:r>
      <w:proofErr w:type="spellStart"/>
      <w:r w:rsidRPr="00DC4223">
        <w:rPr>
          <w:rFonts w:ascii="Times New Roman" w:hAnsi="Times New Roman"/>
          <w:sz w:val="24"/>
          <w:szCs w:val="24"/>
        </w:rPr>
        <w:t>locuri</w:t>
      </w:r>
      <w:proofErr w:type="spellEnd"/>
      <w:r w:rsidRPr="00DC4223">
        <w:rPr>
          <w:rFonts w:ascii="Times New Roman" w:hAnsi="Times New Roman"/>
          <w:sz w:val="24"/>
          <w:szCs w:val="24"/>
        </w:rPr>
        <w:t xml:space="preserve"> de </w:t>
      </w:r>
      <w:proofErr w:type="spellStart"/>
      <w:r w:rsidRPr="00DC4223">
        <w:rPr>
          <w:rFonts w:ascii="Times New Roman" w:hAnsi="Times New Roman"/>
          <w:sz w:val="24"/>
          <w:szCs w:val="24"/>
        </w:rPr>
        <w:t>parcare</w:t>
      </w:r>
      <w:proofErr w:type="spellEnd"/>
      <w:r w:rsidRPr="00DC4223">
        <w:rPr>
          <w:rFonts w:ascii="Times New Roman" w:hAnsi="Times New Roman"/>
          <w:sz w:val="24"/>
          <w:szCs w:val="24"/>
        </w:rPr>
        <w:t xml:space="preserve"> </w:t>
      </w:r>
      <w:proofErr w:type="spellStart"/>
      <w:r w:rsidRPr="00DC4223">
        <w:rPr>
          <w:rFonts w:ascii="Times New Roman" w:hAnsi="Times New Roman"/>
          <w:sz w:val="24"/>
          <w:szCs w:val="24"/>
        </w:rPr>
        <w:t>şi</w:t>
      </w:r>
      <w:proofErr w:type="spellEnd"/>
      <w:r w:rsidRPr="00DC4223">
        <w:rPr>
          <w:rFonts w:ascii="Times New Roman" w:hAnsi="Times New Roman"/>
          <w:sz w:val="24"/>
          <w:szCs w:val="24"/>
        </w:rPr>
        <w:t xml:space="preserve"> zone </w:t>
      </w:r>
      <w:proofErr w:type="spellStart"/>
      <w:r w:rsidRPr="00DC4223">
        <w:rPr>
          <w:rFonts w:ascii="Times New Roman" w:hAnsi="Times New Roman"/>
          <w:sz w:val="24"/>
          <w:szCs w:val="24"/>
        </w:rPr>
        <w:t>verzi</w:t>
      </w:r>
      <w:proofErr w:type="spellEnd"/>
      <w:r w:rsidRPr="00DC4223">
        <w:rPr>
          <w:rFonts w:ascii="Times New Roman" w:hAnsi="Times New Roman"/>
          <w:sz w:val="24"/>
          <w:szCs w:val="24"/>
        </w:rPr>
        <w:t>.</w:t>
      </w:r>
    </w:p>
    <w:p w:rsidR="0019746C" w:rsidRPr="00DC4223" w:rsidRDefault="0019746C" w:rsidP="002B2E71">
      <w:pPr>
        <w:autoSpaceDE w:val="0"/>
        <w:autoSpaceDN w:val="0"/>
        <w:adjustRightInd w:val="0"/>
        <w:jc w:val="both"/>
        <w:rPr>
          <w:rFonts w:eastAsiaTheme="minorHAnsi"/>
        </w:rPr>
      </w:pPr>
    </w:p>
    <w:p w:rsidR="0019746C" w:rsidRPr="00DC4223" w:rsidRDefault="0019746C" w:rsidP="0019746C">
      <w:pPr>
        <w:ind w:left="720"/>
        <w:jc w:val="both"/>
        <w:rPr>
          <w:b/>
        </w:rPr>
      </w:pPr>
    </w:p>
    <w:p w:rsidR="002B2E71" w:rsidRPr="00DC4223" w:rsidRDefault="002B2E71" w:rsidP="0019746C">
      <w:pPr>
        <w:ind w:left="720"/>
        <w:jc w:val="both"/>
        <w:rPr>
          <w:b/>
        </w:rPr>
      </w:pPr>
    </w:p>
    <w:p w:rsidR="006777C2" w:rsidRPr="00DC4223" w:rsidRDefault="006777C2" w:rsidP="006777C2">
      <w:pPr>
        <w:ind w:firstLine="708"/>
        <w:jc w:val="both"/>
      </w:pPr>
      <w:r w:rsidRPr="00DC4223">
        <w:tab/>
        <w:t>PRIMAR,</w:t>
      </w:r>
      <w:r w:rsidRPr="00DC4223">
        <w:tab/>
      </w:r>
      <w:r w:rsidRPr="00DC4223">
        <w:tab/>
      </w:r>
      <w:r w:rsidRPr="00DC4223">
        <w:tab/>
      </w:r>
      <w:r w:rsidRPr="00DC4223">
        <w:tab/>
      </w:r>
      <w:r w:rsidR="002B2E71" w:rsidRPr="00DC4223">
        <w:t xml:space="preserve">      </w:t>
      </w:r>
      <w:r w:rsidRPr="00DC4223">
        <w:t xml:space="preserve">DIRECTOR </w:t>
      </w:r>
      <w:r w:rsidR="002B2E71" w:rsidRPr="00DC4223">
        <w:t xml:space="preserve"> GENERAL,</w:t>
      </w:r>
    </w:p>
    <w:p w:rsidR="006777C2" w:rsidRPr="00DC4223" w:rsidRDefault="006777C2" w:rsidP="006777C2">
      <w:pPr>
        <w:tabs>
          <w:tab w:val="left" w:pos="990"/>
          <w:tab w:val="left" w:pos="5460"/>
        </w:tabs>
        <w:jc w:val="both"/>
      </w:pPr>
      <w:r w:rsidRPr="00DC4223">
        <w:tab/>
        <w:t xml:space="preserve">  NICOLAE ROBU</w:t>
      </w:r>
      <w:r w:rsidRPr="00DC4223">
        <w:tab/>
      </w:r>
      <w:r w:rsidR="002B2E71" w:rsidRPr="00DC4223">
        <w:t xml:space="preserve">    </w:t>
      </w:r>
      <w:r w:rsidRPr="00DC4223">
        <w:t xml:space="preserve"> </w:t>
      </w:r>
      <w:r w:rsidR="002B2E71" w:rsidRPr="00DC4223">
        <w:t>CULIŢĂ CHIŞ</w:t>
      </w:r>
    </w:p>
    <w:p w:rsidR="006777C2" w:rsidRPr="00DC4223" w:rsidRDefault="006777C2" w:rsidP="006777C2">
      <w:pPr>
        <w:tabs>
          <w:tab w:val="left" w:pos="990"/>
          <w:tab w:val="left" w:pos="5460"/>
        </w:tabs>
        <w:jc w:val="both"/>
      </w:pPr>
    </w:p>
    <w:p w:rsidR="006777C2" w:rsidRPr="00DC4223" w:rsidRDefault="006777C2" w:rsidP="006777C2">
      <w:pPr>
        <w:tabs>
          <w:tab w:val="left" w:pos="990"/>
          <w:tab w:val="left" w:pos="5460"/>
        </w:tabs>
        <w:jc w:val="both"/>
      </w:pPr>
    </w:p>
    <w:p w:rsidR="006777C2" w:rsidRPr="00DC4223" w:rsidRDefault="006777C2" w:rsidP="006777C2">
      <w:pPr>
        <w:tabs>
          <w:tab w:val="left" w:pos="990"/>
          <w:tab w:val="left" w:pos="5460"/>
        </w:tabs>
        <w:jc w:val="both"/>
      </w:pPr>
    </w:p>
    <w:p w:rsidR="006777C2" w:rsidRPr="00DC4223" w:rsidRDefault="006777C2" w:rsidP="006777C2">
      <w:pPr>
        <w:tabs>
          <w:tab w:val="left" w:pos="990"/>
          <w:tab w:val="left" w:pos="5460"/>
        </w:tabs>
        <w:jc w:val="both"/>
      </w:pPr>
    </w:p>
    <w:p w:rsidR="006777C2" w:rsidRPr="00DC4223" w:rsidRDefault="006777C2" w:rsidP="006777C2">
      <w:pPr>
        <w:jc w:val="both"/>
      </w:pPr>
      <w:r w:rsidRPr="00DC4223">
        <w:rPr>
          <w:color w:val="FF0000"/>
        </w:rPr>
        <w:t xml:space="preserve">              </w:t>
      </w:r>
      <w:r w:rsidRPr="00DC4223">
        <w:t xml:space="preserve">                                                                                                 </w:t>
      </w:r>
      <w:r w:rsidR="00DC4223">
        <w:t xml:space="preserve">               </w:t>
      </w:r>
      <w:r w:rsidR="00DC4223" w:rsidRPr="00DC4223">
        <w:t>C</w:t>
      </w:r>
      <w:r w:rsidRPr="00DC4223">
        <w:t>od</w:t>
      </w:r>
      <w:r w:rsidR="00DC4223">
        <w:t xml:space="preserve"> </w:t>
      </w:r>
      <w:r w:rsidRPr="00DC4223">
        <w:t>FO53-03,Ver.</w:t>
      </w:r>
    </w:p>
    <w:p w:rsidR="00B72A7D" w:rsidRPr="00DC4223" w:rsidRDefault="00B72A7D"/>
    <w:p w:rsidR="0000236F" w:rsidRDefault="0000236F"/>
    <w:p w:rsidR="0000236F" w:rsidRPr="00DC4223" w:rsidRDefault="0000236F" w:rsidP="0000236F">
      <w:pPr>
        <w:pStyle w:val="NoSpacing"/>
        <w:jc w:val="both"/>
        <w:rPr>
          <w:rFonts w:ascii="Times New Roman" w:hAnsi="Times New Roman"/>
          <w:sz w:val="24"/>
          <w:szCs w:val="24"/>
        </w:rPr>
      </w:pPr>
      <w:r w:rsidRPr="00DC4223">
        <w:rPr>
          <w:rFonts w:ascii="Times New Roman" w:hAnsi="Times New Roman"/>
          <w:sz w:val="24"/>
          <w:szCs w:val="24"/>
        </w:rPr>
        <w:t>ROMÂNIA</w:t>
      </w:r>
    </w:p>
    <w:p w:rsidR="0000236F" w:rsidRPr="00DC4223" w:rsidRDefault="00DC4223" w:rsidP="0000236F">
      <w:pPr>
        <w:pStyle w:val="NoSpacing"/>
        <w:jc w:val="both"/>
        <w:rPr>
          <w:rFonts w:ascii="Times New Roman" w:hAnsi="Times New Roman"/>
          <w:sz w:val="24"/>
          <w:szCs w:val="24"/>
          <w:lang w:val="ro-RO"/>
        </w:rPr>
      </w:pPr>
      <w:r w:rsidRPr="00DC4223">
        <w:rPr>
          <w:rFonts w:ascii="Times New Roman" w:hAnsi="Times New Roman"/>
          <w:sz w:val="24"/>
          <w:szCs w:val="24"/>
          <w:lang w:val="ro-RO"/>
        </w:rPr>
        <w:t>JUDEŢ</w:t>
      </w:r>
      <w:r w:rsidR="0000236F" w:rsidRPr="00DC4223">
        <w:rPr>
          <w:rFonts w:ascii="Times New Roman" w:hAnsi="Times New Roman"/>
          <w:sz w:val="24"/>
          <w:szCs w:val="24"/>
          <w:lang w:val="ro-RO"/>
        </w:rPr>
        <w:t>UL TIMI</w:t>
      </w:r>
      <w:r w:rsidRPr="00DC4223">
        <w:rPr>
          <w:rFonts w:ascii="Times New Roman" w:hAnsi="Times New Roman"/>
          <w:sz w:val="24"/>
          <w:szCs w:val="24"/>
          <w:lang w:val="ro-RO"/>
        </w:rPr>
        <w:t>Ş</w:t>
      </w:r>
    </w:p>
    <w:p w:rsidR="0000236F" w:rsidRPr="00DC4223" w:rsidRDefault="0000236F" w:rsidP="0000236F">
      <w:pPr>
        <w:pStyle w:val="NoSpacing"/>
        <w:jc w:val="both"/>
        <w:rPr>
          <w:rFonts w:ascii="Times New Roman" w:hAnsi="Times New Roman"/>
          <w:sz w:val="24"/>
          <w:szCs w:val="24"/>
          <w:lang w:val="ro-RO"/>
        </w:rPr>
      </w:pPr>
      <w:r w:rsidRPr="00DC4223">
        <w:rPr>
          <w:rFonts w:ascii="Times New Roman" w:hAnsi="Times New Roman"/>
          <w:sz w:val="24"/>
          <w:szCs w:val="24"/>
          <w:lang w:val="ro-RO"/>
        </w:rPr>
        <w:t>MUNICIPIUL TIMI</w:t>
      </w:r>
      <w:r w:rsidR="00DC4223" w:rsidRPr="00DC4223">
        <w:rPr>
          <w:rFonts w:ascii="Times New Roman" w:hAnsi="Times New Roman"/>
          <w:sz w:val="24"/>
          <w:szCs w:val="24"/>
          <w:lang w:val="ro-RO"/>
        </w:rPr>
        <w:t>Ş</w:t>
      </w:r>
      <w:r w:rsidRPr="00DC4223">
        <w:rPr>
          <w:rFonts w:ascii="Times New Roman" w:hAnsi="Times New Roman"/>
          <w:sz w:val="24"/>
          <w:szCs w:val="24"/>
          <w:lang w:val="ro-RO"/>
        </w:rPr>
        <w:t>OARA</w:t>
      </w:r>
    </w:p>
    <w:p w:rsidR="0000236F" w:rsidRPr="00DC4223" w:rsidRDefault="0000236F" w:rsidP="0000236F">
      <w:pPr>
        <w:pStyle w:val="NoSpacing"/>
        <w:jc w:val="both"/>
        <w:rPr>
          <w:rFonts w:ascii="Times New Roman" w:hAnsi="Times New Roman"/>
          <w:sz w:val="24"/>
          <w:szCs w:val="24"/>
          <w:lang w:val="ro-RO"/>
        </w:rPr>
      </w:pPr>
      <w:r w:rsidRPr="00DC4223">
        <w:rPr>
          <w:rFonts w:ascii="Times New Roman" w:hAnsi="Times New Roman"/>
          <w:sz w:val="24"/>
          <w:szCs w:val="24"/>
          <w:lang w:val="ro-RO"/>
        </w:rPr>
        <w:t>PRIMĂRIA</w:t>
      </w:r>
    </w:p>
    <w:p w:rsidR="0000236F" w:rsidRPr="00DC4223" w:rsidRDefault="0000236F" w:rsidP="0000236F">
      <w:pPr>
        <w:pStyle w:val="NoSpacing"/>
        <w:jc w:val="both"/>
        <w:rPr>
          <w:rFonts w:ascii="Times New Roman" w:hAnsi="Times New Roman"/>
          <w:sz w:val="24"/>
          <w:szCs w:val="24"/>
          <w:lang w:val="ro-RO"/>
        </w:rPr>
      </w:pPr>
      <w:r w:rsidRPr="00DC4223">
        <w:rPr>
          <w:rFonts w:ascii="Times New Roman" w:hAnsi="Times New Roman"/>
          <w:sz w:val="24"/>
          <w:szCs w:val="24"/>
          <w:lang w:val="ro-RO"/>
        </w:rPr>
        <w:t>DIREC</w:t>
      </w:r>
      <w:r w:rsidR="00DC4223" w:rsidRPr="00DC4223">
        <w:rPr>
          <w:rFonts w:ascii="Times New Roman" w:hAnsi="Times New Roman"/>
          <w:sz w:val="24"/>
          <w:szCs w:val="24"/>
          <w:lang w:val="ro-RO"/>
        </w:rPr>
        <w:t>Ţ</w:t>
      </w:r>
      <w:r w:rsidRPr="00DC4223">
        <w:rPr>
          <w:rFonts w:ascii="Times New Roman" w:hAnsi="Times New Roman"/>
          <w:sz w:val="24"/>
          <w:szCs w:val="24"/>
          <w:lang w:val="ro-RO"/>
        </w:rPr>
        <w:t>IA EDILITARĂ</w:t>
      </w:r>
    </w:p>
    <w:p w:rsidR="0000236F" w:rsidRPr="00DC4223" w:rsidRDefault="0000236F" w:rsidP="0000236F">
      <w:pPr>
        <w:pStyle w:val="NoSpacing"/>
        <w:jc w:val="both"/>
        <w:rPr>
          <w:rFonts w:ascii="Times New Roman" w:hAnsi="Times New Roman"/>
          <w:sz w:val="24"/>
          <w:szCs w:val="24"/>
          <w:lang w:val="ro-RO"/>
        </w:rPr>
      </w:pPr>
      <w:r w:rsidRPr="00DC4223">
        <w:rPr>
          <w:rFonts w:ascii="Times New Roman" w:hAnsi="Times New Roman"/>
          <w:sz w:val="24"/>
          <w:szCs w:val="24"/>
          <w:lang w:val="ro-RO"/>
        </w:rPr>
        <w:t>SERVICIUL DRUMURI, PODURI, PARCAJE, CANALIZARE, ALIM.CU APĂ</w:t>
      </w:r>
    </w:p>
    <w:p w:rsidR="0000236F" w:rsidRPr="00DC4223" w:rsidRDefault="0000236F" w:rsidP="0000236F">
      <w:pPr>
        <w:pStyle w:val="NoSpacing"/>
        <w:jc w:val="both"/>
        <w:rPr>
          <w:rFonts w:ascii="Times New Roman" w:hAnsi="Times New Roman"/>
          <w:sz w:val="24"/>
          <w:szCs w:val="24"/>
          <w:lang w:val="ro-RO"/>
        </w:rPr>
      </w:pPr>
      <w:r w:rsidRPr="00DC4223">
        <w:rPr>
          <w:rFonts w:ascii="Times New Roman" w:hAnsi="Times New Roman"/>
          <w:sz w:val="24"/>
          <w:szCs w:val="24"/>
          <w:lang w:val="ro-RO"/>
        </w:rPr>
        <w:t>BIROUL DRUMURI, PODURI, PARCAJE</w:t>
      </w:r>
    </w:p>
    <w:p w:rsidR="0000236F" w:rsidRPr="00DC4223" w:rsidRDefault="0000236F" w:rsidP="0000236F">
      <w:pPr>
        <w:pStyle w:val="NoSpacing"/>
        <w:jc w:val="both"/>
        <w:rPr>
          <w:rFonts w:ascii="Times New Roman" w:hAnsi="Times New Roman"/>
          <w:sz w:val="24"/>
          <w:szCs w:val="24"/>
          <w:lang w:val="ro-RO"/>
        </w:rPr>
      </w:pPr>
      <w:r w:rsidRPr="00DC4223">
        <w:rPr>
          <w:rFonts w:ascii="Times New Roman" w:hAnsi="Times New Roman"/>
          <w:sz w:val="24"/>
          <w:szCs w:val="24"/>
          <w:lang w:val="ro-RO"/>
        </w:rPr>
        <w:t>Nr. _____________________</w:t>
      </w:r>
    </w:p>
    <w:p w:rsidR="0000236F" w:rsidRPr="00DC4223" w:rsidRDefault="0000236F" w:rsidP="0000236F">
      <w:pPr>
        <w:pStyle w:val="NoSpacing"/>
        <w:jc w:val="both"/>
        <w:rPr>
          <w:rFonts w:ascii="Times New Roman" w:hAnsi="Times New Roman"/>
          <w:sz w:val="24"/>
          <w:szCs w:val="24"/>
          <w:lang w:val="ro-RO"/>
        </w:rPr>
      </w:pPr>
    </w:p>
    <w:p w:rsidR="0000236F" w:rsidRPr="00DC4223" w:rsidRDefault="0000236F" w:rsidP="0000236F">
      <w:pPr>
        <w:pStyle w:val="NoSpacing"/>
        <w:jc w:val="both"/>
        <w:rPr>
          <w:rFonts w:ascii="Times New Roman" w:hAnsi="Times New Roman"/>
          <w:sz w:val="24"/>
          <w:szCs w:val="24"/>
          <w:lang w:val="ro-RO"/>
        </w:rPr>
      </w:pPr>
    </w:p>
    <w:p w:rsidR="0000236F" w:rsidRPr="00DC4223" w:rsidRDefault="0000236F" w:rsidP="0000236F">
      <w:pPr>
        <w:pStyle w:val="NoSpacing"/>
        <w:jc w:val="both"/>
        <w:rPr>
          <w:rFonts w:ascii="Times New Roman" w:hAnsi="Times New Roman"/>
          <w:sz w:val="24"/>
          <w:szCs w:val="24"/>
          <w:lang w:val="ro-RO"/>
        </w:rPr>
      </w:pPr>
    </w:p>
    <w:p w:rsidR="0000236F" w:rsidRPr="00DC4223" w:rsidRDefault="0000236F" w:rsidP="0000236F">
      <w:pPr>
        <w:pStyle w:val="NoSpacing"/>
        <w:jc w:val="center"/>
        <w:rPr>
          <w:rFonts w:ascii="Times New Roman" w:hAnsi="Times New Roman"/>
          <w:sz w:val="24"/>
          <w:szCs w:val="24"/>
          <w:lang w:val="ro-RO"/>
        </w:rPr>
      </w:pPr>
      <w:r w:rsidRPr="00DC4223">
        <w:rPr>
          <w:rFonts w:ascii="Times New Roman" w:hAnsi="Times New Roman"/>
          <w:sz w:val="24"/>
          <w:szCs w:val="24"/>
          <w:lang w:val="ro-RO"/>
        </w:rPr>
        <w:t>RAPORT DE SPECIALITATE</w:t>
      </w:r>
    </w:p>
    <w:p w:rsidR="000C0F1C" w:rsidRPr="00DC4223" w:rsidRDefault="000C0F1C" w:rsidP="0000236F">
      <w:pPr>
        <w:pStyle w:val="NoSpacing"/>
        <w:jc w:val="center"/>
        <w:rPr>
          <w:rFonts w:ascii="Times New Roman" w:hAnsi="Times New Roman"/>
          <w:sz w:val="24"/>
          <w:szCs w:val="24"/>
          <w:lang w:val="ro-RO"/>
        </w:rPr>
      </w:pPr>
    </w:p>
    <w:p w:rsidR="0000236F" w:rsidRPr="00DC4223" w:rsidRDefault="0000236F" w:rsidP="0000236F">
      <w:pPr>
        <w:autoSpaceDE w:val="0"/>
        <w:autoSpaceDN w:val="0"/>
        <w:adjustRightInd w:val="0"/>
        <w:jc w:val="center"/>
        <w:rPr>
          <w:b/>
          <w:bCs/>
        </w:rPr>
      </w:pPr>
      <w:r w:rsidRPr="00DC4223">
        <w:rPr>
          <w:b/>
          <w:spacing w:val="-2"/>
        </w:rPr>
        <w:t>privind</w:t>
      </w:r>
      <w:r w:rsidRPr="00DC4223">
        <w:rPr>
          <w:spacing w:val="-2"/>
        </w:rPr>
        <w:t xml:space="preserve"> </w:t>
      </w:r>
      <w:r w:rsidRPr="00DC4223">
        <w:rPr>
          <w:b/>
          <w:bCs/>
          <w:color w:val="000000"/>
        </w:rPr>
        <w:t xml:space="preserve">declararea ca fiind de utilitate publică a lucrarilor aferente </w:t>
      </w:r>
    </w:p>
    <w:p w:rsidR="0000236F" w:rsidRPr="00DC4223" w:rsidRDefault="0000236F" w:rsidP="0000236F">
      <w:pPr>
        <w:jc w:val="center"/>
        <w:rPr>
          <w:b/>
          <w:bCs/>
          <w:i/>
          <w:lang w:val="it-IT"/>
        </w:rPr>
      </w:pPr>
      <w:r w:rsidRPr="00DC4223">
        <w:rPr>
          <w:b/>
          <w:bCs/>
          <w:lang w:eastAsia="en-US"/>
        </w:rPr>
        <w:t>obiectivul de investiţii</w:t>
      </w:r>
      <w:r w:rsidRPr="00DC4223">
        <w:rPr>
          <w:bCs/>
          <w:lang w:eastAsia="en-US"/>
        </w:rPr>
        <w:t xml:space="preserve"> </w:t>
      </w:r>
      <w:r w:rsidRPr="00DC4223">
        <w:rPr>
          <w:b/>
          <w:bCs/>
          <w:i/>
        </w:rPr>
        <w:t>,,</w:t>
      </w:r>
      <w:r w:rsidRPr="00DC4223">
        <w:rPr>
          <w:b/>
        </w:rPr>
        <w:t>Amenajare INELUL II de circulaţie, sector cuprins între str. A. Demetriade şi Bv. J.H. Pestalozzi, construire pod rutier şi pod pietonal peste Canalul Bega</w:t>
      </w:r>
      <w:r w:rsidRPr="00DC4223">
        <w:rPr>
          <w:b/>
          <w:bCs/>
          <w:i/>
          <w:lang w:val="it-IT"/>
        </w:rPr>
        <w:t>”</w:t>
      </w:r>
    </w:p>
    <w:p w:rsidR="00316FE5" w:rsidRPr="00DC4223" w:rsidRDefault="00316FE5" w:rsidP="0000236F">
      <w:pPr>
        <w:jc w:val="center"/>
        <w:rPr>
          <w:bCs/>
          <w:i/>
          <w:lang w:eastAsia="en-US"/>
        </w:rPr>
      </w:pPr>
    </w:p>
    <w:p w:rsidR="00316FE5" w:rsidRPr="00DC4223" w:rsidRDefault="00316FE5" w:rsidP="0000236F">
      <w:pPr>
        <w:jc w:val="center"/>
        <w:rPr>
          <w:bCs/>
          <w:i/>
          <w:lang w:eastAsia="en-US"/>
        </w:rPr>
      </w:pPr>
    </w:p>
    <w:p w:rsidR="00316FE5" w:rsidRPr="00DC4223" w:rsidRDefault="00316FE5" w:rsidP="00316FE5">
      <w:pPr>
        <w:pStyle w:val="NoSpacing"/>
        <w:jc w:val="both"/>
        <w:rPr>
          <w:rFonts w:ascii="Times New Roman" w:hAnsi="Times New Roman"/>
          <w:b/>
          <w:bCs/>
          <w:sz w:val="24"/>
          <w:szCs w:val="24"/>
        </w:rPr>
      </w:pPr>
      <w:r w:rsidRPr="00DC4223">
        <w:rPr>
          <w:rFonts w:ascii="Times New Roman" w:hAnsi="Times New Roman"/>
          <w:sz w:val="24"/>
          <w:szCs w:val="24"/>
        </w:rPr>
        <w:t xml:space="preserve">     </w:t>
      </w:r>
      <w:proofErr w:type="spellStart"/>
      <w:proofErr w:type="gramStart"/>
      <w:r w:rsidRPr="00DC4223">
        <w:rPr>
          <w:rFonts w:ascii="Times New Roman" w:hAnsi="Times New Roman"/>
          <w:sz w:val="24"/>
          <w:szCs w:val="24"/>
        </w:rPr>
        <w:t>Având</w:t>
      </w:r>
      <w:proofErr w:type="spellEnd"/>
      <w:r w:rsidRPr="00DC4223">
        <w:rPr>
          <w:rFonts w:ascii="Times New Roman" w:hAnsi="Times New Roman"/>
          <w:sz w:val="24"/>
          <w:szCs w:val="24"/>
        </w:rPr>
        <w:t xml:space="preserve"> </w:t>
      </w:r>
      <w:proofErr w:type="spellStart"/>
      <w:r w:rsidRPr="00DC4223">
        <w:rPr>
          <w:rFonts w:ascii="Times New Roman" w:hAnsi="Times New Roman"/>
          <w:sz w:val="24"/>
          <w:szCs w:val="24"/>
        </w:rPr>
        <w:t>în</w:t>
      </w:r>
      <w:proofErr w:type="spellEnd"/>
      <w:r w:rsidRPr="00DC4223">
        <w:rPr>
          <w:rFonts w:ascii="Times New Roman" w:hAnsi="Times New Roman"/>
          <w:sz w:val="24"/>
          <w:szCs w:val="24"/>
        </w:rPr>
        <w:t xml:space="preserve"> </w:t>
      </w:r>
      <w:proofErr w:type="spellStart"/>
      <w:r w:rsidRPr="00DC4223">
        <w:rPr>
          <w:rFonts w:ascii="Times New Roman" w:hAnsi="Times New Roman"/>
          <w:sz w:val="24"/>
          <w:szCs w:val="24"/>
        </w:rPr>
        <w:t>vedere</w:t>
      </w:r>
      <w:proofErr w:type="spellEnd"/>
      <w:r w:rsidRPr="00DC4223">
        <w:rPr>
          <w:rFonts w:ascii="Times New Roman" w:hAnsi="Times New Roman"/>
          <w:sz w:val="24"/>
          <w:szCs w:val="24"/>
        </w:rPr>
        <w:t xml:space="preserve"> </w:t>
      </w:r>
      <w:proofErr w:type="spellStart"/>
      <w:r w:rsidRPr="00DC4223">
        <w:rPr>
          <w:rFonts w:ascii="Times New Roman" w:hAnsi="Times New Roman"/>
          <w:sz w:val="24"/>
          <w:szCs w:val="24"/>
        </w:rPr>
        <w:t>Referatul</w:t>
      </w:r>
      <w:proofErr w:type="spellEnd"/>
      <w:r w:rsidRPr="00DC4223">
        <w:rPr>
          <w:rFonts w:ascii="Times New Roman" w:hAnsi="Times New Roman"/>
          <w:sz w:val="24"/>
          <w:szCs w:val="24"/>
        </w:rPr>
        <w:t xml:space="preserve"> de </w:t>
      </w:r>
      <w:proofErr w:type="spellStart"/>
      <w:r w:rsidRPr="00DC4223">
        <w:rPr>
          <w:rFonts w:ascii="Times New Roman" w:hAnsi="Times New Roman"/>
          <w:sz w:val="24"/>
          <w:szCs w:val="24"/>
        </w:rPr>
        <w:t>aprobare</w:t>
      </w:r>
      <w:proofErr w:type="spellEnd"/>
      <w:r w:rsidRPr="00DC4223">
        <w:rPr>
          <w:rFonts w:ascii="Times New Roman" w:hAnsi="Times New Roman"/>
          <w:sz w:val="24"/>
          <w:szCs w:val="24"/>
        </w:rPr>
        <w:t xml:space="preserve"> nr.</w:t>
      </w:r>
      <w:proofErr w:type="gramEnd"/>
      <w:r w:rsidRPr="00DC4223">
        <w:rPr>
          <w:rFonts w:ascii="Times New Roman" w:hAnsi="Times New Roman"/>
          <w:sz w:val="24"/>
          <w:szCs w:val="24"/>
        </w:rPr>
        <w:t xml:space="preserve"> SC202020. …............................. a </w:t>
      </w:r>
      <w:proofErr w:type="spellStart"/>
      <w:r w:rsidRPr="00DC4223">
        <w:rPr>
          <w:rFonts w:ascii="Times New Roman" w:hAnsi="Times New Roman"/>
          <w:sz w:val="24"/>
          <w:szCs w:val="24"/>
        </w:rPr>
        <w:t>Primarului</w:t>
      </w:r>
      <w:proofErr w:type="spellEnd"/>
      <w:r w:rsidRPr="00DC4223">
        <w:rPr>
          <w:rFonts w:ascii="Times New Roman" w:hAnsi="Times New Roman"/>
          <w:sz w:val="24"/>
          <w:szCs w:val="24"/>
        </w:rPr>
        <w:t xml:space="preserve"> </w:t>
      </w:r>
      <w:proofErr w:type="spellStart"/>
      <w:r w:rsidRPr="00DC4223">
        <w:rPr>
          <w:rFonts w:ascii="Times New Roman" w:hAnsi="Times New Roman"/>
          <w:sz w:val="24"/>
          <w:szCs w:val="24"/>
        </w:rPr>
        <w:t>Municipiului</w:t>
      </w:r>
      <w:proofErr w:type="spellEnd"/>
      <w:r w:rsidRPr="00DC4223">
        <w:rPr>
          <w:rFonts w:ascii="Times New Roman" w:hAnsi="Times New Roman"/>
          <w:sz w:val="24"/>
          <w:szCs w:val="24"/>
        </w:rPr>
        <w:t xml:space="preserve"> </w:t>
      </w:r>
      <w:proofErr w:type="spellStart"/>
      <w:r w:rsidRPr="00DC4223">
        <w:rPr>
          <w:rFonts w:ascii="Times New Roman" w:hAnsi="Times New Roman"/>
          <w:sz w:val="24"/>
          <w:szCs w:val="24"/>
        </w:rPr>
        <w:t>Timişoara</w:t>
      </w:r>
      <w:proofErr w:type="spellEnd"/>
      <w:r w:rsidRPr="00DC4223">
        <w:rPr>
          <w:rFonts w:ascii="Times New Roman" w:hAnsi="Times New Roman"/>
          <w:sz w:val="24"/>
          <w:szCs w:val="24"/>
        </w:rPr>
        <w:t xml:space="preserve"> </w:t>
      </w:r>
      <w:proofErr w:type="spellStart"/>
      <w:r w:rsidRPr="00DC4223">
        <w:rPr>
          <w:rFonts w:ascii="Times New Roman" w:hAnsi="Times New Roman"/>
          <w:sz w:val="24"/>
          <w:szCs w:val="24"/>
        </w:rPr>
        <w:t>şi</w:t>
      </w:r>
      <w:proofErr w:type="spellEnd"/>
      <w:r w:rsidRPr="00DC4223">
        <w:rPr>
          <w:rFonts w:ascii="Times New Roman" w:hAnsi="Times New Roman"/>
          <w:sz w:val="24"/>
          <w:szCs w:val="24"/>
        </w:rPr>
        <w:t xml:space="preserve"> </w:t>
      </w:r>
      <w:proofErr w:type="spellStart"/>
      <w:r w:rsidRPr="00DC4223">
        <w:rPr>
          <w:rFonts w:ascii="Times New Roman" w:hAnsi="Times New Roman"/>
          <w:sz w:val="24"/>
          <w:szCs w:val="24"/>
        </w:rPr>
        <w:t>Proiectul</w:t>
      </w:r>
      <w:proofErr w:type="spellEnd"/>
      <w:r w:rsidRPr="00DC4223">
        <w:rPr>
          <w:rFonts w:ascii="Times New Roman" w:hAnsi="Times New Roman"/>
          <w:sz w:val="24"/>
          <w:szCs w:val="24"/>
        </w:rPr>
        <w:t xml:space="preserve"> de </w:t>
      </w:r>
      <w:proofErr w:type="spellStart"/>
      <w:r w:rsidRPr="00DC4223">
        <w:rPr>
          <w:rFonts w:ascii="Times New Roman" w:hAnsi="Times New Roman"/>
          <w:sz w:val="24"/>
          <w:szCs w:val="24"/>
        </w:rPr>
        <w:t>hotărâre</w:t>
      </w:r>
      <w:proofErr w:type="spellEnd"/>
      <w:r w:rsidRPr="00DC4223">
        <w:rPr>
          <w:rFonts w:ascii="Times New Roman" w:hAnsi="Times New Roman"/>
          <w:sz w:val="24"/>
          <w:szCs w:val="24"/>
        </w:rPr>
        <w:t xml:space="preserve"> </w:t>
      </w:r>
      <w:proofErr w:type="spellStart"/>
      <w:r w:rsidRPr="00DC4223">
        <w:rPr>
          <w:rFonts w:ascii="Times New Roman" w:hAnsi="Times New Roman"/>
          <w:sz w:val="24"/>
          <w:szCs w:val="24"/>
        </w:rPr>
        <w:t>privind</w:t>
      </w:r>
      <w:proofErr w:type="spellEnd"/>
      <w:r w:rsidRPr="00DC4223">
        <w:rPr>
          <w:rFonts w:ascii="Times New Roman" w:hAnsi="Times New Roman"/>
          <w:b/>
          <w:bCs/>
          <w:color w:val="000000"/>
          <w:sz w:val="24"/>
          <w:szCs w:val="24"/>
        </w:rPr>
        <w:t xml:space="preserve"> </w:t>
      </w:r>
      <w:proofErr w:type="spellStart"/>
      <w:r w:rsidRPr="00DC4223">
        <w:rPr>
          <w:rFonts w:ascii="Times New Roman" w:hAnsi="Times New Roman"/>
          <w:bCs/>
          <w:color w:val="000000"/>
          <w:sz w:val="24"/>
          <w:szCs w:val="24"/>
        </w:rPr>
        <w:t>declararea</w:t>
      </w:r>
      <w:proofErr w:type="spellEnd"/>
      <w:r w:rsidRPr="00DC4223">
        <w:rPr>
          <w:rFonts w:ascii="Times New Roman" w:hAnsi="Times New Roman"/>
          <w:bCs/>
          <w:color w:val="000000"/>
          <w:sz w:val="24"/>
          <w:szCs w:val="24"/>
        </w:rPr>
        <w:t xml:space="preserve"> ca </w:t>
      </w:r>
      <w:proofErr w:type="spellStart"/>
      <w:r w:rsidRPr="00DC4223">
        <w:rPr>
          <w:rFonts w:ascii="Times New Roman" w:hAnsi="Times New Roman"/>
          <w:bCs/>
          <w:color w:val="000000"/>
          <w:sz w:val="24"/>
          <w:szCs w:val="24"/>
        </w:rPr>
        <w:t>fiind</w:t>
      </w:r>
      <w:proofErr w:type="spellEnd"/>
      <w:r w:rsidRPr="00DC4223">
        <w:rPr>
          <w:rFonts w:ascii="Times New Roman" w:hAnsi="Times New Roman"/>
          <w:bCs/>
          <w:color w:val="000000"/>
          <w:sz w:val="24"/>
          <w:szCs w:val="24"/>
        </w:rPr>
        <w:t xml:space="preserve"> de </w:t>
      </w:r>
      <w:proofErr w:type="spellStart"/>
      <w:r w:rsidRPr="00DC4223">
        <w:rPr>
          <w:rFonts w:ascii="Times New Roman" w:hAnsi="Times New Roman"/>
          <w:bCs/>
          <w:color w:val="000000"/>
          <w:sz w:val="24"/>
          <w:szCs w:val="24"/>
        </w:rPr>
        <w:t>utilitate</w:t>
      </w:r>
      <w:proofErr w:type="spellEnd"/>
      <w:r w:rsidRPr="00DC4223">
        <w:rPr>
          <w:rFonts w:ascii="Times New Roman" w:hAnsi="Times New Roman"/>
          <w:bCs/>
          <w:color w:val="000000"/>
          <w:sz w:val="24"/>
          <w:szCs w:val="24"/>
        </w:rPr>
        <w:t xml:space="preserve"> </w:t>
      </w:r>
      <w:proofErr w:type="spellStart"/>
      <w:r w:rsidRPr="00DC4223">
        <w:rPr>
          <w:rFonts w:ascii="Times New Roman" w:hAnsi="Times New Roman"/>
          <w:bCs/>
          <w:color w:val="000000"/>
          <w:sz w:val="24"/>
          <w:szCs w:val="24"/>
        </w:rPr>
        <w:t>publica</w:t>
      </w:r>
      <w:proofErr w:type="spellEnd"/>
      <w:r w:rsidRPr="00DC4223">
        <w:rPr>
          <w:rFonts w:ascii="Times New Roman" w:hAnsi="Times New Roman"/>
          <w:bCs/>
          <w:color w:val="000000"/>
          <w:sz w:val="24"/>
          <w:szCs w:val="24"/>
        </w:rPr>
        <w:t xml:space="preserve"> a </w:t>
      </w:r>
      <w:proofErr w:type="spellStart"/>
      <w:r w:rsidRPr="00DC4223">
        <w:rPr>
          <w:rFonts w:ascii="Times New Roman" w:hAnsi="Times New Roman"/>
          <w:bCs/>
          <w:color w:val="000000"/>
          <w:sz w:val="24"/>
          <w:szCs w:val="24"/>
        </w:rPr>
        <w:t>lucrărilor</w:t>
      </w:r>
      <w:proofErr w:type="spellEnd"/>
      <w:r w:rsidRPr="00DC4223">
        <w:rPr>
          <w:rFonts w:ascii="Times New Roman" w:hAnsi="Times New Roman"/>
          <w:bCs/>
          <w:color w:val="000000"/>
          <w:sz w:val="24"/>
          <w:szCs w:val="24"/>
        </w:rPr>
        <w:t xml:space="preserve"> </w:t>
      </w:r>
      <w:proofErr w:type="spellStart"/>
      <w:r w:rsidRPr="00DC4223">
        <w:rPr>
          <w:rFonts w:ascii="Times New Roman" w:hAnsi="Times New Roman"/>
          <w:bCs/>
          <w:color w:val="000000"/>
          <w:sz w:val="24"/>
          <w:szCs w:val="24"/>
        </w:rPr>
        <w:t>aferente</w:t>
      </w:r>
      <w:proofErr w:type="spellEnd"/>
      <w:r w:rsidRPr="00DC4223">
        <w:rPr>
          <w:rFonts w:ascii="Times New Roman" w:hAnsi="Times New Roman"/>
          <w:bCs/>
          <w:color w:val="000000"/>
          <w:sz w:val="24"/>
          <w:szCs w:val="24"/>
        </w:rPr>
        <w:t xml:space="preserve"> </w:t>
      </w:r>
      <w:proofErr w:type="spellStart"/>
      <w:r w:rsidRPr="00DC4223">
        <w:rPr>
          <w:rFonts w:ascii="Times New Roman" w:hAnsi="Times New Roman"/>
          <w:bCs/>
          <w:color w:val="000000"/>
          <w:sz w:val="24"/>
          <w:szCs w:val="24"/>
        </w:rPr>
        <w:t>obiectivului</w:t>
      </w:r>
      <w:proofErr w:type="spellEnd"/>
      <w:r w:rsidRPr="00DC4223">
        <w:rPr>
          <w:rFonts w:ascii="Times New Roman" w:hAnsi="Times New Roman"/>
          <w:bCs/>
          <w:color w:val="000000"/>
          <w:sz w:val="24"/>
          <w:szCs w:val="24"/>
        </w:rPr>
        <w:t xml:space="preserve"> de </w:t>
      </w:r>
      <w:proofErr w:type="spellStart"/>
      <w:r w:rsidRPr="00DC4223">
        <w:rPr>
          <w:rFonts w:ascii="Times New Roman" w:hAnsi="Times New Roman"/>
          <w:bCs/>
          <w:color w:val="000000"/>
          <w:sz w:val="24"/>
          <w:szCs w:val="24"/>
        </w:rPr>
        <w:t>investitie</w:t>
      </w:r>
      <w:proofErr w:type="spellEnd"/>
      <w:r w:rsidRPr="00DC4223">
        <w:rPr>
          <w:rFonts w:ascii="Times New Roman" w:hAnsi="Times New Roman"/>
          <w:bCs/>
          <w:color w:val="000000"/>
          <w:sz w:val="24"/>
          <w:szCs w:val="24"/>
        </w:rPr>
        <w:t xml:space="preserve"> </w:t>
      </w:r>
      <w:r w:rsidRPr="00DC4223">
        <w:rPr>
          <w:rFonts w:ascii="Times New Roman" w:hAnsi="Times New Roman"/>
          <w:bCs/>
          <w:sz w:val="24"/>
          <w:szCs w:val="24"/>
        </w:rPr>
        <w:t xml:space="preserve"> </w:t>
      </w:r>
      <w:r w:rsidRPr="00DC4223">
        <w:rPr>
          <w:rFonts w:ascii="Times New Roman" w:hAnsi="Times New Roman"/>
          <w:b/>
          <w:bCs/>
          <w:i/>
          <w:sz w:val="24"/>
          <w:szCs w:val="24"/>
        </w:rPr>
        <w:t>,,</w:t>
      </w:r>
      <w:proofErr w:type="spellStart"/>
      <w:r w:rsidRPr="00DC4223">
        <w:rPr>
          <w:rFonts w:ascii="Times New Roman" w:hAnsi="Times New Roman"/>
          <w:b/>
          <w:sz w:val="24"/>
          <w:szCs w:val="24"/>
        </w:rPr>
        <w:t>Amenajare</w:t>
      </w:r>
      <w:proofErr w:type="spellEnd"/>
      <w:r w:rsidRPr="00DC4223">
        <w:rPr>
          <w:rFonts w:ascii="Times New Roman" w:hAnsi="Times New Roman"/>
          <w:b/>
          <w:sz w:val="24"/>
          <w:szCs w:val="24"/>
        </w:rPr>
        <w:t xml:space="preserve"> INELUL II de </w:t>
      </w:r>
      <w:proofErr w:type="spellStart"/>
      <w:r w:rsidRPr="00DC4223">
        <w:rPr>
          <w:rFonts w:ascii="Times New Roman" w:hAnsi="Times New Roman"/>
          <w:b/>
          <w:sz w:val="24"/>
          <w:szCs w:val="24"/>
        </w:rPr>
        <w:t>circulaţie</w:t>
      </w:r>
      <w:proofErr w:type="spellEnd"/>
      <w:r w:rsidRPr="00DC4223">
        <w:rPr>
          <w:rFonts w:ascii="Times New Roman" w:hAnsi="Times New Roman"/>
          <w:b/>
          <w:sz w:val="24"/>
          <w:szCs w:val="24"/>
        </w:rPr>
        <w:t xml:space="preserve">, sector </w:t>
      </w:r>
      <w:proofErr w:type="spellStart"/>
      <w:r w:rsidRPr="00DC4223">
        <w:rPr>
          <w:rFonts w:ascii="Times New Roman" w:hAnsi="Times New Roman"/>
          <w:b/>
          <w:sz w:val="24"/>
          <w:szCs w:val="24"/>
        </w:rPr>
        <w:t>cuprins</w:t>
      </w:r>
      <w:proofErr w:type="spellEnd"/>
      <w:r w:rsidRPr="00DC4223">
        <w:rPr>
          <w:rFonts w:ascii="Times New Roman" w:hAnsi="Times New Roman"/>
          <w:b/>
          <w:sz w:val="24"/>
          <w:szCs w:val="24"/>
        </w:rPr>
        <w:t xml:space="preserve"> </w:t>
      </w:r>
      <w:proofErr w:type="spellStart"/>
      <w:r w:rsidRPr="00DC4223">
        <w:rPr>
          <w:rFonts w:ascii="Times New Roman" w:hAnsi="Times New Roman"/>
          <w:b/>
          <w:sz w:val="24"/>
          <w:szCs w:val="24"/>
        </w:rPr>
        <w:t>între</w:t>
      </w:r>
      <w:proofErr w:type="spellEnd"/>
      <w:r w:rsidRPr="00DC4223">
        <w:rPr>
          <w:rFonts w:ascii="Times New Roman" w:hAnsi="Times New Roman"/>
          <w:b/>
          <w:sz w:val="24"/>
          <w:szCs w:val="24"/>
        </w:rPr>
        <w:t xml:space="preserve"> str. A. </w:t>
      </w:r>
      <w:proofErr w:type="spellStart"/>
      <w:r w:rsidRPr="00DC4223">
        <w:rPr>
          <w:rFonts w:ascii="Times New Roman" w:hAnsi="Times New Roman"/>
          <w:b/>
          <w:sz w:val="24"/>
          <w:szCs w:val="24"/>
        </w:rPr>
        <w:t>Demetriade</w:t>
      </w:r>
      <w:proofErr w:type="spellEnd"/>
      <w:r w:rsidRPr="00DC4223">
        <w:rPr>
          <w:rFonts w:ascii="Times New Roman" w:hAnsi="Times New Roman"/>
          <w:b/>
          <w:sz w:val="24"/>
          <w:szCs w:val="24"/>
        </w:rPr>
        <w:t xml:space="preserve"> </w:t>
      </w:r>
      <w:proofErr w:type="spellStart"/>
      <w:r w:rsidRPr="00DC4223">
        <w:rPr>
          <w:rFonts w:ascii="Times New Roman" w:hAnsi="Times New Roman"/>
          <w:b/>
          <w:sz w:val="24"/>
          <w:szCs w:val="24"/>
        </w:rPr>
        <w:t>şi</w:t>
      </w:r>
      <w:proofErr w:type="spellEnd"/>
      <w:r w:rsidRPr="00DC4223">
        <w:rPr>
          <w:rFonts w:ascii="Times New Roman" w:hAnsi="Times New Roman"/>
          <w:b/>
          <w:sz w:val="24"/>
          <w:szCs w:val="24"/>
        </w:rPr>
        <w:t xml:space="preserve"> </w:t>
      </w:r>
      <w:proofErr w:type="spellStart"/>
      <w:r w:rsidRPr="00DC4223">
        <w:rPr>
          <w:rFonts w:ascii="Times New Roman" w:hAnsi="Times New Roman"/>
          <w:b/>
          <w:sz w:val="24"/>
          <w:szCs w:val="24"/>
        </w:rPr>
        <w:t>Bv</w:t>
      </w:r>
      <w:proofErr w:type="spellEnd"/>
      <w:r w:rsidRPr="00DC4223">
        <w:rPr>
          <w:rFonts w:ascii="Times New Roman" w:hAnsi="Times New Roman"/>
          <w:b/>
          <w:sz w:val="24"/>
          <w:szCs w:val="24"/>
        </w:rPr>
        <w:t xml:space="preserve">. J.H. Pestalozzi, </w:t>
      </w:r>
      <w:proofErr w:type="spellStart"/>
      <w:r w:rsidRPr="00DC4223">
        <w:rPr>
          <w:rFonts w:ascii="Times New Roman" w:hAnsi="Times New Roman"/>
          <w:b/>
          <w:sz w:val="24"/>
          <w:szCs w:val="24"/>
        </w:rPr>
        <w:t>construire</w:t>
      </w:r>
      <w:proofErr w:type="spellEnd"/>
      <w:r w:rsidRPr="00DC4223">
        <w:rPr>
          <w:rFonts w:ascii="Times New Roman" w:hAnsi="Times New Roman"/>
          <w:b/>
          <w:sz w:val="24"/>
          <w:szCs w:val="24"/>
        </w:rPr>
        <w:t xml:space="preserve"> pod </w:t>
      </w:r>
      <w:proofErr w:type="spellStart"/>
      <w:r w:rsidRPr="00DC4223">
        <w:rPr>
          <w:rFonts w:ascii="Times New Roman" w:hAnsi="Times New Roman"/>
          <w:b/>
          <w:sz w:val="24"/>
          <w:szCs w:val="24"/>
        </w:rPr>
        <w:t>rutier</w:t>
      </w:r>
      <w:proofErr w:type="spellEnd"/>
      <w:r w:rsidRPr="00DC4223">
        <w:rPr>
          <w:rFonts w:ascii="Times New Roman" w:hAnsi="Times New Roman"/>
          <w:b/>
          <w:sz w:val="24"/>
          <w:szCs w:val="24"/>
        </w:rPr>
        <w:t xml:space="preserve"> </w:t>
      </w:r>
      <w:proofErr w:type="spellStart"/>
      <w:r w:rsidRPr="00DC4223">
        <w:rPr>
          <w:rFonts w:ascii="Times New Roman" w:hAnsi="Times New Roman"/>
          <w:b/>
          <w:sz w:val="24"/>
          <w:szCs w:val="24"/>
        </w:rPr>
        <w:t>şi</w:t>
      </w:r>
      <w:proofErr w:type="spellEnd"/>
      <w:r w:rsidRPr="00DC4223">
        <w:rPr>
          <w:rFonts w:ascii="Times New Roman" w:hAnsi="Times New Roman"/>
          <w:b/>
          <w:sz w:val="24"/>
          <w:szCs w:val="24"/>
        </w:rPr>
        <w:t xml:space="preserve"> pod </w:t>
      </w:r>
      <w:proofErr w:type="spellStart"/>
      <w:r w:rsidRPr="00DC4223">
        <w:rPr>
          <w:rFonts w:ascii="Times New Roman" w:hAnsi="Times New Roman"/>
          <w:b/>
          <w:sz w:val="24"/>
          <w:szCs w:val="24"/>
        </w:rPr>
        <w:t>pietonal</w:t>
      </w:r>
      <w:proofErr w:type="spellEnd"/>
      <w:r w:rsidRPr="00DC4223">
        <w:rPr>
          <w:rFonts w:ascii="Times New Roman" w:hAnsi="Times New Roman"/>
          <w:b/>
          <w:sz w:val="24"/>
          <w:szCs w:val="24"/>
        </w:rPr>
        <w:t xml:space="preserve"> </w:t>
      </w:r>
      <w:proofErr w:type="spellStart"/>
      <w:r w:rsidRPr="00DC4223">
        <w:rPr>
          <w:rFonts w:ascii="Times New Roman" w:hAnsi="Times New Roman"/>
          <w:b/>
          <w:sz w:val="24"/>
          <w:szCs w:val="24"/>
        </w:rPr>
        <w:t>peste</w:t>
      </w:r>
      <w:proofErr w:type="spellEnd"/>
      <w:r w:rsidRPr="00DC4223">
        <w:rPr>
          <w:rFonts w:ascii="Times New Roman" w:hAnsi="Times New Roman"/>
          <w:b/>
          <w:sz w:val="24"/>
          <w:szCs w:val="24"/>
        </w:rPr>
        <w:t xml:space="preserve"> </w:t>
      </w:r>
      <w:proofErr w:type="spellStart"/>
      <w:r w:rsidRPr="00DC4223">
        <w:rPr>
          <w:rFonts w:ascii="Times New Roman" w:hAnsi="Times New Roman"/>
          <w:b/>
          <w:sz w:val="24"/>
          <w:szCs w:val="24"/>
        </w:rPr>
        <w:t>Canalul</w:t>
      </w:r>
      <w:proofErr w:type="spellEnd"/>
      <w:r w:rsidRPr="00DC4223">
        <w:rPr>
          <w:rFonts w:ascii="Times New Roman" w:hAnsi="Times New Roman"/>
          <w:b/>
          <w:sz w:val="24"/>
          <w:szCs w:val="24"/>
        </w:rPr>
        <w:t xml:space="preserve"> </w:t>
      </w:r>
      <w:proofErr w:type="spellStart"/>
      <w:r w:rsidRPr="00DC4223">
        <w:rPr>
          <w:rFonts w:ascii="Times New Roman" w:hAnsi="Times New Roman"/>
          <w:b/>
          <w:sz w:val="24"/>
          <w:szCs w:val="24"/>
        </w:rPr>
        <w:t>Bega</w:t>
      </w:r>
      <w:proofErr w:type="spellEnd"/>
      <w:r w:rsidRPr="00DC4223">
        <w:rPr>
          <w:rFonts w:ascii="Times New Roman" w:hAnsi="Times New Roman"/>
          <w:bCs/>
          <w:sz w:val="24"/>
          <w:szCs w:val="24"/>
        </w:rPr>
        <w:t xml:space="preserve"> ”;</w:t>
      </w:r>
      <w:r w:rsidRPr="00DC4223">
        <w:rPr>
          <w:rFonts w:ascii="Times New Roman" w:hAnsi="Times New Roman"/>
          <w:b/>
          <w:bCs/>
          <w:sz w:val="24"/>
          <w:szCs w:val="24"/>
        </w:rPr>
        <w:t xml:space="preserve"> </w:t>
      </w:r>
    </w:p>
    <w:p w:rsidR="0000236F" w:rsidRPr="00DC4223" w:rsidRDefault="0000236F" w:rsidP="0000236F">
      <w:pPr>
        <w:tabs>
          <w:tab w:val="left" w:pos="426"/>
        </w:tabs>
        <w:autoSpaceDE w:val="0"/>
        <w:autoSpaceDN w:val="0"/>
        <w:adjustRightInd w:val="0"/>
        <w:jc w:val="both"/>
        <w:rPr>
          <w:iCs/>
          <w:color w:val="FF0000"/>
        </w:rPr>
      </w:pPr>
    </w:p>
    <w:p w:rsidR="0000236F" w:rsidRPr="00DC4223" w:rsidRDefault="0000236F" w:rsidP="0000236F">
      <w:pPr>
        <w:tabs>
          <w:tab w:val="left" w:pos="426"/>
        </w:tabs>
        <w:autoSpaceDE w:val="0"/>
        <w:autoSpaceDN w:val="0"/>
        <w:adjustRightInd w:val="0"/>
        <w:jc w:val="both"/>
        <w:rPr>
          <w:iCs/>
          <w:color w:val="000000"/>
        </w:rPr>
      </w:pPr>
      <w:r w:rsidRPr="00DC4223">
        <w:rPr>
          <w:iCs/>
          <w:color w:val="000000"/>
        </w:rPr>
        <w:tab/>
        <w:t xml:space="preserve">Facem următoarele precizări: </w:t>
      </w:r>
    </w:p>
    <w:p w:rsidR="0000236F" w:rsidRPr="00DC4223" w:rsidRDefault="0000236F" w:rsidP="0000236F">
      <w:pPr>
        <w:tabs>
          <w:tab w:val="left" w:pos="426"/>
        </w:tabs>
        <w:autoSpaceDE w:val="0"/>
        <w:autoSpaceDN w:val="0"/>
        <w:adjustRightInd w:val="0"/>
        <w:jc w:val="both"/>
        <w:rPr>
          <w:iCs/>
        </w:rPr>
      </w:pPr>
      <w:r w:rsidRPr="00DC4223">
        <w:rPr>
          <w:iCs/>
          <w:color w:val="000000"/>
        </w:rPr>
        <w:tab/>
      </w:r>
      <w:r w:rsidRPr="00DC4223">
        <w:t>Direcţia</w:t>
      </w:r>
      <w:r w:rsidR="00A32D20" w:rsidRPr="00DC4223">
        <w:t xml:space="preserve"> Genarală Drumuri, Poduri, Parcaje şi Retele de Utilităţi prin Biroul Drumuri, Poduri,</w:t>
      </w:r>
      <w:r w:rsidRPr="00DC4223">
        <w:t xml:space="preserve"> Parcaje are cuprins în programul de dezvoltare aferent anului 20</w:t>
      </w:r>
      <w:r w:rsidR="00A32D20" w:rsidRPr="00DC4223">
        <w:t>20</w:t>
      </w:r>
      <w:r w:rsidRPr="00DC4223">
        <w:t xml:space="preserve"> obiectivul de investiţii </w:t>
      </w:r>
      <w:r w:rsidRPr="00DC4223">
        <w:rPr>
          <w:bCs/>
          <w:i/>
        </w:rPr>
        <w:t>,,</w:t>
      </w:r>
      <w:r w:rsidR="00A32D20" w:rsidRPr="00DC4223">
        <w:rPr>
          <w:i/>
        </w:rPr>
        <w:t>Amenajare INELUL II de circulaţ</w:t>
      </w:r>
      <w:r w:rsidRPr="00DC4223">
        <w:rPr>
          <w:i/>
        </w:rPr>
        <w:t xml:space="preserve">ie, sector cuprins între str. A. Demetriade </w:t>
      </w:r>
      <w:r w:rsidR="00A32D20" w:rsidRPr="00DC4223">
        <w:rPr>
          <w:i/>
        </w:rPr>
        <w:t>ş</w:t>
      </w:r>
      <w:r w:rsidRPr="00DC4223">
        <w:rPr>
          <w:i/>
        </w:rPr>
        <w:t xml:space="preserve">i Bv. J.H. Pestalozzi, construire pod rutier </w:t>
      </w:r>
      <w:r w:rsidR="00A32D20" w:rsidRPr="00DC4223">
        <w:rPr>
          <w:i/>
        </w:rPr>
        <w:t>ş</w:t>
      </w:r>
      <w:r w:rsidRPr="00DC4223">
        <w:rPr>
          <w:i/>
        </w:rPr>
        <w:t>i pod pietonal peste Canalul Bega</w:t>
      </w:r>
      <w:r w:rsidRPr="00DC4223">
        <w:rPr>
          <w:bCs/>
          <w:i/>
          <w:lang w:val="it-IT"/>
        </w:rPr>
        <w:t>”</w:t>
      </w:r>
      <w:r w:rsidRPr="00DC4223">
        <w:rPr>
          <w:bCs/>
          <w:i/>
        </w:rPr>
        <w:t xml:space="preserve">. </w:t>
      </w:r>
    </w:p>
    <w:p w:rsidR="0000236F" w:rsidRPr="00DC4223" w:rsidRDefault="0000236F" w:rsidP="0000236F">
      <w:pPr>
        <w:pStyle w:val="22222"/>
        <w:tabs>
          <w:tab w:val="left" w:pos="426"/>
        </w:tabs>
        <w:spacing w:after="0" w:line="240" w:lineRule="auto"/>
        <w:ind w:right="-2" w:firstLine="0"/>
        <w:rPr>
          <w:rFonts w:ascii="Times New Roman" w:hAnsi="Times New Roman" w:cs="Times New Roman"/>
          <w:bCs/>
          <w:sz w:val="24"/>
          <w:szCs w:val="24"/>
        </w:rPr>
      </w:pPr>
    </w:p>
    <w:p w:rsidR="0000236F" w:rsidRPr="00DC4223" w:rsidRDefault="0000236F" w:rsidP="0000236F">
      <w:pPr>
        <w:pStyle w:val="22222"/>
        <w:tabs>
          <w:tab w:val="left" w:pos="426"/>
        </w:tabs>
        <w:spacing w:after="0" w:line="240" w:lineRule="auto"/>
        <w:ind w:right="-2" w:firstLine="0"/>
        <w:rPr>
          <w:rFonts w:ascii="Times New Roman" w:hAnsi="Times New Roman" w:cs="Times New Roman"/>
          <w:sz w:val="24"/>
          <w:szCs w:val="24"/>
        </w:rPr>
      </w:pPr>
      <w:r w:rsidRPr="00DC4223">
        <w:rPr>
          <w:rFonts w:ascii="Times New Roman" w:hAnsi="Times New Roman" w:cs="Times New Roman"/>
          <w:bCs/>
          <w:sz w:val="24"/>
          <w:szCs w:val="24"/>
        </w:rPr>
        <w:tab/>
        <w:t>Obiectivul menţionat se află în partea no</w:t>
      </w:r>
      <w:r w:rsidR="00A32D20" w:rsidRPr="00DC4223">
        <w:rPr>
          <w:rFonts w:ascii="Times New Roman" w:hAnsi="Times New Roman" w:cs="Times New Roman"/>
          <w:bCs/>
          <w:sz w:val="24"/>
          <w:szCs w:val="24"/>
        </w:rPr>
        <w:t>rd - estică a municipiului Timiş</w:t>
      </w:r>
      <w:r w:rsidR="003D1211" w:rsidRPr="00DC4223">
        <w:rPr>
          <w:rFonts w:ascii="Times New Roman" w:hAnsi="Times New Roman" w:cs="Times New Roman"/>
          <w:bCs/>
          <w:sz w:val="24"/>
          <w:szCs w:val="24"/>
        </w:rPr>
        <w:t>oara, în intravilanul localităţ</w:t>
      </w:r>
      <w:r w:rsidRPr="00DC4223">
        <w:rPr>
          <w:rFonts w:ascii="Times New Roman" w:hAnsi="Times New Roman" w:cs="Times New Roman"/>
          <w:bCs/>
          <w:sz w:val="24"/>
          <w:szCs w:val="24"/>
        </w:rPr>
        <w:t>ii, situat în zona delimitată de strada Aristide Demetriade la nord-est, strada Joh</w:t>
      </w:r>
      <w:r w:rsidR="003D1211" w:rsidRPr="00DC4223">
        <w:rPr>
          <w:rFonts w:ascii="Times New Roman" w:hAnsi="Times New Roman" w:cs="Times New Roman"/>
          <w:bCs/>
          <w:sz w:val="24"/>
          <w:szCs w:val="24"/>
        </w:rPr>
        <w:t>ann Heinrich Pestalozzi la sud ş</w:t>
      </w:r>
      <w:r w:rsidRPr="00DC4223">
        <w:rPr>
          <w:rFonts w:ascii="Times New Roman" w:hAnsi="Times New Roman" w:cs="Times New Roman"/>
          <w:bCs/>
          <w:sz w:val="24"/>
          <w:szCs w:val="24"/>
        </w:rPr>
        <w:t xml:space="preserve">i strada Acad. Dimitrie Gusti la vest, fiind cuprins în </w:t>
      </w:r>
      <w:r w:rsidRPr="00DC4223">
        <w:rPr>
          <w:rFonts w:ascii="Times New Roman" w:hAnsi="Times New Roman" w:cs="Times New Roman"/>
          <w:bCs/>
          <w:iCs/>
          <w:sz w:val="24"/>
          <w:szCs w:val="24"/>
        </w:rPr>
        <w:t>Strategia de dezvoltare locală a municipiului Timişoara  2013–2020.</w:t>
      </w:r>
    </w:p>
    <w:p w:rsidR="0000236F" w:rsidRPr="00DC4223" w:rsidRDefault="0000236F" w:rsidP="0000236F">
      <w:pPr>
        <w:ind w:right="-2" w:firstLine="426"/>
        <w:jc w:val="both"/>
      </w:pPr>
      <w:r w:rsidRPr="00DC4223">
        <w:t>Întocmirea studiului de  fezabilitate a avut la bază Planul U</w:t>
      </w:r>
      <w:r w:rsidR="003D1211" w:rsidRPr="00DC4223">
        <w:t>rbanistic Zonal ”Zona ILSA Timiş</w:t>
      </w:r>
      <w:r w:rsidRPr="00DC4223">
        <w:t xml:space="preserve">oara”, aprobat prin HCL 246/27.06.2017 </w:t>
      </w:r>
      <w:r w:rsidR="003D1211" w:rsidRPr="00DC4223">
        <w:t>ş</w:t>
      </w:r>
      <w:r w:rsidRPr="00DC4223">
        <w:t>i planul de ac</w:t>
      </w:r>
      <w:r w:rsidR="003D1211" w:rsidRPr="00DC4223">
        <w:t>ţ</w:t>
      </w:r>
      <w:r w:rsidRPr="00DC4223">
        <w:t>iune aferent.</w:t>
      </w:r>
    </w:p>
    <w:p w:rsidR="0000236F" w:rsidRPr="00DC4223" w:rsidRDefault="0000236F" w:rsidP="0000236F">
      <w:pPr>
        <w:ind w:firstLine="425"/>
        <w:jc w:val="both"/>
        <w:rPr>
          <w:b/>
        </w:rPr>
      </w:pPr>
      <w:r w:rsidRPr="00DC4223">
        <w:rPr>
          <w:bCs/>
        </w:rPr>
        <w:t>Principalul  obiectiv, la nivel local, îl reprezintă asigurarea unei legături directe, prioritare înt</w:t>
      </w:r>
      <w:r w:rsidR="003D1211" w:rsidRPr="00DC4223">
        <w:rPr>
          <w:bCs/>
        </w:rPr>
        <w:t>re zona de nord a municipiului ş</w:t>
      </w:r>
      <w:r w:rsidRPr="00DC4223">
        <w:rPr>
          <w:bCs/>
        </w:rPr>
        <w:t xml:space="preserve">i zona estică  (cartierul Fabric). </w:t>
      </w:r>
      <w:r w:rsidRPr="00DC4223">
        <w:t xml:space="preserve"> Traseul drumului va parcurge un a</w:t>
      </w:r>
      <w:r w:rsidR="003D1211" w:rsidRPr="00DC4223">
        <w:t>real cu construcţii existente, ş</w:t>
      </w:r>
      <w:r w:rsidRPr="00DC4223">
        <w:t xml:space="preserve">i va traversa canalul Bega între podul Dacilor (în amonte) </w:t>
      </w:r>
      <w:r w:rsidR="003D1211" w:rsidRPr="00DC4223">
        <w:t>ş</w:t>
      </w:r>
      <w:r w:rsidRPr="00DC4223">
        <w:t>i podul Decebal (în aval) o structură din beton masivă.</w:t>
      </w:r>
    </w:p>
    <w:p w:rsidR="0000236F" w:rsidRPr="00DC4223" w:rsidRDefault="0000236F" w:rsidP="0000236F">
      <w:pPr>
        <w:pStyle w:val="22222"/>
        <w:spacing w:after="0" w:line="240" w:lineRule="auto"/>
        <w:ind w:right="-2" w:firstLine="0"/>
        <w:rPr>
          <w:rFonts w:ascii="Times New Roman" w:hAnsi="Times New Roman" w:cs="Times New Roman"/>
          <w:sz w:val="24"/>
          <w:szCs w:val="24"/>
        </w:rPr>
      </w:pPr>
      <w:r w:rsidRPr="00DC4223">
        <w:rPr>
          <w:rFonts w:ascii="Times New Roman" w:hAnsi="Times New Roman" w:cs="Times New Roman"/>
          <w:sz w:val="24"/>
          <w:szCs w:val="24"/>
        </w:rPr>
        <w:t>Obiectul acestei i</w:t>
      </w:r>
      <w:r w:rsidR="003D1211" w:rsidRPr="00DC4223">
        <w:rPr>
          <w:rFonts w:ascii="Times New Roman" w:hAnsi="Times New Roman" w:cs="Times New Roman"/>
          <w:sz w:val="24"/>
          <w:szCs w:val="24"/>
        </w:rPr>
        <w:t>nvestiţii îl constitue îmbunătăţ</w:t>
      </w:r>
      <w:r w:rsidRPr="00DC4223">
        <w:rPr>
          <w:rFonts w:ascii="Times New Roman" w:hAnsi="Times New Roman" w:cs="Times New Roman"/>
          <w:sz w:val="24"/>
          <w:szCs w:val="24"/>
        </w:rPr>
        <w:t>irea infrastructurii de transport prin real</w:t>
      </w:r>
      <w:r w:rsidR="003D1211" w:rsidRPr="00DC4223">
        <w:rPr>
          <w:rFonts w:ascii="Times New Roman" w:hAnsi="Times New Roman" w:cs="Times New Roman"/>
          <w:sz w:val="24"/>
          <w:szCs w:val="24"/>
        </w:rPr>
        <w:t>izarea infrastructurii rutiere ş</w:t>
      </w:r>
      <w:r w:rsidRPr="00DC4223">
        <w:rPr>
          <w:rFonts w:ascii="Times New Roman" w:hAnsi="Times New Roman" w:cs="Times New Roman"/>
          <w:sz w:val="24"/>
          <w:szCs w:val="24"/>
        </w:rPr>
        <w:t>i tehnico edilitare pentru Inelul II de circula</w:t>
      </w:r>
      <w:r w:rsidR="003D1211" w:rsidRPr="00DC4223">
        <w:rPr>
          <w:rFonts w:ascii="Times New Roman" w:hAnsi="Times New Roman" w:cs="Times New Roman"/>
          <w:sz w:val="24"/>
          <w:szCs w:val="24"/>
        </w:rPr>
        <w:t>ţ</w:t>
      </w:r>
      <w:r w:rsidRPr="00DC4223">
        <w:rPr>
          <w:rFonts w:ascii="Times New Roman" w:hAnsi="Times New Roman" w:cs="Times New Roman"/>
          <w:sz w:val="24"/>
          <w:szCs w:val="24"/>
        </w:rPr>
        <w:t>ie prin amenajarea drumului cu 2 benzi de circula</w:t>
      </w:r>
      <w:r w:rsidR="003D1211" w:rsidRPr="00DC4223">
        <w:rPr>
          <w:rFonts w:ascii="Times New Roman" w:hAnsi="Times New Roman" w:cs="Times New Roman"/>
          <w:sz w:val="24"/>
          <w:szCs w:val="24"/>
        </w:rPr>
        <w:t>ţie pe sens, un pod rutier nou ş</w:t>
      </w:r>
      <w:r w:rsidRPr="00DC4223">
        <w:rPr>
          <w:rFonts w:ascii="Times New Roman" w:hAnsi="Times New Roman" w:cs="Times New Roman"/>
          <w:sz w:val="24"/>
          <w:szCs w:val="24"/>
        </w:rPr>
        <w:t>i un pod pietonal nou peste canalul Bega.</w:t>
      </w:r>
    </w:p>
    <w:p w:rsidR="0000236F" w:rsidRPr="00DC4223" w:rsidRDefault="0000236F" w:rsidP="0000236F">
      <w:pPr>
        <w:pStyle w:val="22222"/>
        <w:spacing w:after="0" w:line="240" w:lineRule="auto"/>
        <w:ind w:right="-2" w:firstLine="0"/>
        <w:rPr>
          <w:rFonts w:ascii="Times New Roman" w:hAnsi="Times New Roman" w:cs="Times New Roman"/>
          <w:sz w:val="24"/>
          <w:szCs w:val="24"/>
        </w:rPr>
      </w:pPr>
      <w:r w:rsidRPr="00DC4223">
        <w:rPr>
          <w:rFonts w:ascii="Times New Roman" w:hAnsi="Times New Roman" w:cs="Times New Roman"/>
          <w:sz w:val="24"/>
          <w:szCs w:val="24"/>
        </w:rPr>
        <w:tab/>
        <w:t>Studiul de fezabilitate urmăre</w:t>
      </w:r>
      <w:r w:rsidR="003D1211" w:rsidRPr="00DC4223">
        <w:rPr>
          <w:rFonts w:ascii="Times New Roman" w:hAnsi="Times New Roman" w:cs="Times New Roman"/>
          <w:sz w:val="24"/>
          <w:szCs w:val="24"/>
        </w:rPr>
        <w:t>ş</w:t>
      </w:r>
      <w:r w:rsidRPr="00DC4223">
        <w:rPr>
          <w:rFonts w:ascii="Times New Roman" w:hAnsi="Times New Roman" w:cs="Times New Roman"/>
          <w:sz w:val="24"/>
          <w:szCs w:val="24"/>
        </w:rPr>
        <w:t>te crearea infrastructurii Inelului II de circula</w:t>
      </w:r>
      <w:r w:rsidR="003D1211" w:rsidRPr="00DC4223">
        <w:rPr>
          <w:rFonts w:ascii="Times New Roman" w:hAnsi="Times New Roman" w:cs="Times New Roman"/>
          <w:sz w:val="24"/>
          <w:szCs w:val="24"/>
        </w:rPr>
        <w:t>ţ</w:t>
      </w:r>
      <w:r w:rsidRPr="00DC4223">
        <w:rPr>
          <w:rFonts w:ascii="Times New Roman" w:hAnsi="Times New Roman" w:cs="Times New Roman"/>
          <w:sz w:val="24"/>
          <w:szCs w:val="24"/>
        </w:rPr>
        <w:t>ie, car</w:t>
      </w:r>
      <w:r w:rsidR="003D1211" w:rsidRPr="00DC4223">
        <w:rPr>
          <w:rFonts w:ascii="Times New Roman" w:hAnsi="Times New Roman" w:cs="Times New Roman"/>
          <w:sz w:val="24"/>
          <w:szCs w:val="24"/>
        </w:rPr>
        <w:t>e să satisfacă nevoile comunităţ</w:t>
      </w:r>
      <w:r w:rsidRPr="00DC4223">
        <w:rPr>
          <w:rFonts w:ascii="Times New Roman" w:hAnsi="Times New Roman" w:cs="Times New Roman"/>
          <w:sz w:val="24"/>
          <w:szCs w:val="24"/>
        </w:rPr>
        <w:t>ilor din teritoriul său, vizând următoarele obiective strategice: cre</w:t>
      </w:r>
      <w:r w:rsidR="003D1211" w:rsidRPr="00DC4223">
        <w:rPr>
          <w:rFonts w:ascii="Times New Roman" w:hAnsi="Times New Roman" w:cs="Times New Roman"/>
          <w:sz w:val="24"/>
          <w:szCs w:val="24"/>
        </w:rPr>
        <w:t>ş</w:t>
      </w:r>
      <w:r w:rsidRPr="00DC4223">
        <w:rPr>
          <w:rFonts w:ascii="Times New Roman" w:hAnsi="Times New Roman" w:cs="Times New Roman"/>
          <w:sz w:val="24"/>
          <w:szCs w:val="24"/>
        </w:rPr>
        <w:t>terea siguran</w:t>
      </w:r>
      <w:r w:rsidR="003D1211" w:rsidRPr="00DC4223">
        <w:rPr>
          <w:rFonts w:ascii="Times New Roman" w:hAnsi="Times New Roman" w:cs="Times New Roman"/>
          <w:sz w:val="24"/>
          <w:szCs w:val="24"/>
        </w:rPr>
        <w:t>ţei ş</w:t>
      </w:r>
      <w:r w:rsidRPr="00DC4223">
        <w:rPr>
          <w:rFonts w:ascii="Times New Roman" w:hAnsi="Times New Roman" w:cs="Times New Roman"/>
          <w:sz w:val="24"/>
          <w:szCs w:val="24"/>
        </w:rPr>
        <w:t>i</w:t>
      </w:r>
      <w:r w:rsidR="003D1211" w:rsidRPr="00DC4223">
        <w:rPr>
          <w:rFonts w:ascii="Times New Roman" w:hAnsi="Times New Roman" w:cs="Times New Roman"/>
          <w:sz w:val="24"/>
          <w:szCs w:val="24"/>
        </w:rPr>
        <w:t xml:space="preserve"> a securităţii pentru călători ş</w:t>
      </w:r>
      <w:r w:rsidRPr="00DC4223">
        <w:rPr>
          <w:rFonts w:ascii="Times New Roman" w:hAnsi="Times New Roman" w:cs="Times New Roman"/>
          <w:sz w:val="24"/>
          <w:szCs w:val="24"/>
        </w:rPr>
        <w:t xml:space="preserve">i pentru comunitate în general; </w:t>
      </w:r>
      <w:r w:rsidR="003D1211" w:rsidRPr="00DC4223">
        <w:rPr>
          <w:rFonts w:ascii="Times New Roman" w:hAnsi="Times New Roman" w:cs="Times New Roman"/>
          <w:sz w:val="24"/>
          <w:szCs w:val="24"/>
        </w:rPr>
        <w:t>reducerea poluării atmosferice ş</w:t>
      </w:r>
      <w:r w:rsidRPr="00DC4223">
        <w:rPr>
          <w:rFonts w:ascii="Times New Roman" w:hAnsi="Times New Roman" w:cs="Times New Roman"/>
          <w:sz w:val="24"/>
          <w:szCs w:val="24"/>
        </w:rPr>
        <w:t xml:space="preserve">i fonice, a emisiilor de gaze cu efect de seră </w:t>
      </w:r>
      <w:r w:rsidR="003D1211" w:rsidRPr="00DC4223">
        <w:rPr>
          <w:rFonts w:ascii="Times New Roman" w:hAnsi="Times New Roman" w:cs="Times New Roman"/>
          <w:sz w:val="24"/>
          <w:szCs w:val="24"/>
        </w:rPr>
        <w:t>ş</w:t>
      </w:r>
      <w:r w:rsidRPr="00DC4223">
        <w:rPr>
          <w:rFonts w:ascii="Times New Roman" w:hAnsi="Times New Roman" w:cs="Times New Roman"/>
          <w:sz w:val="24"/>
          <w:szCs w:val="24"/>
        </w:rPr>
        <w:t>i a consumului energetic; calitatea mediului urban</w:t>
      </w:r>
      <w:r w:rsidRPr="00DC4223">
        <w:rPr>
          <w:rFonts w:ascii="Times New Roman" w:hAnsi="Times New Roman" w:cs="Times New Roman"/>
          <w:b/>
          <w:sz w:val="24"/>
          <w:szCs w:val="24"/>
        </w:rPr>
        <w:t>.</w:t>
      </w:r>
    </w:p>
    <w:p w:rsidR="0000236F" w:rsidRPr="00DC4223" w:rsidRDefault="0000236F" w:rsidP="0000236F">
      <w:pPr>
        <w:ind w:firstLine="360"/>
        <w:jc w:val="both"/>
      </w:pPr>
    </w:p>
    <w:p w:rsidR="0000236F" w:rsidRPr="00DC4223" w:rsidRDefault="000C0F1C" w:rsidP="0000236F">
      <w:pPr>
        <w:tabs>
          <w:tab w:val="left" w:pos="709"/>
        </w:tabs>
        <w:autoSpaceDE w:val="0"/>
        <w:autoSpaceDN w:val="0"/>
        <w:adjustRightInd w:val="0"/>
        <w:ind w:right="-6"/>
        <w:jc w:val="both"/>
        <w:rPr>
          <w:bCs/>
          <w:lang w:val="it-IT"/>
        </w:rPr>
      </w:pPr>
      <w:r w:rsidRPr="00DC4223">
        <w:rPr>
          <w:bCs/>
          <w:lang w:val="it-IT"/>
        </w:rPr>
        <w:t>Ţ</w:t>
      </w:r>
      <w:r w:rsidR="0000236F" w:rsidRPr="00DC4223">
        <w:rPr>
          <w:bCs/>
          <w:lang w:val="it-IT"/>
        </w:rPr>
        <w:t>inând cont de prevederile:</w:t>
      </w:r>
    </w:p>
    <w:p w:rsidR="008D470B" w:rsidRPr="00DC4223" w:rsidRDefault="0000236F" w:rsidP="0000236F">
      <w:pPr>
        <w:autoSpaceDE w:val="0"/>
        <w:autoSpaceDN w:val="0"/>
        <w:adjustRightInd w:val="0"/>
        <w:ind w:right="-6"/>
        <w:jc w:val="both"/>
        <w:rPr>
          <w:bCs/>
          <w:lang w:val="it-IT"/>
        </w:rPr>
      </w:pPr>
      <w:r w:rsidRPr="00DC4223">
        <w:rPr>
          <w:bCs/>
          <w:lang w:val="it-IT"/>
        </w:rPr>
        <w:t xml:space="preserve">- O.G. nr.43/1997 privind </w:t>
      </w:r>
      <w:r w:rsidR="000C0F1C" w:rsidRPr="00DC4223">
        <w:rPr>
          <w:bCs/>
          <w:lang w:val="it-IT"/>
        </w:rPr>
        <w:t>regimul drumurilor, republicat ş</w:t>
      </w:r>
      <w:r w:rsidRPr="00DC4223">
        <w:rPr>
          <w:bCs/>
          <w:lang w:val="it-IT"/>
        </w:rPr>
        <w:t>i Ordinul nr.49/27.01.1998 pentru aprobarea Normel</w:t>
      </w:r>
      <w:r w:rsidR="00CB3A01" w:rsidRPr="00DC4223">
        <w:rPr>
          <w:bCs/>
          <w:lang w:val="it-IT"/>
        </w:rPr>
        <w:t>or tehnice privind proiectarea ş</w:t>
      </w:r>
      <w:r w:rsidRPr="00DC4223">
        <w:rPr>
          <w:bCs/>
          <w:lang w:val="it-IT"/>
        </w:rPr>
        <w:t>i realizarea străzilor în localită</w:t>
      </w:r>
      <w:r w:rsidR="00CB3A01" w:rsidRPr="00DC4223">
        <w:rPr>
          <w:bCs/>
          <w:lang w:val="it-IT"/>
        </w:rPr>
        <w:t>ţ</w:t>
      </w:r>
      <w:r w:rsidRPr="00DC4223">
        <w:rPr>
          <w:bCs/>
          <w:lang w:val="it-IT"/>
        </w:rPr>
        <w:t>ile urbane, cap.3, pct. 3.8:</w:t>
      </w:r>
      <w:r w:rsidRPr="00DC4223">
        <w:t xml:space="preserve"> “</w:t>
      </w:r>
      <w:r w:rsidRPr="00DC4223">
        <w:rPr>
          <w:bCs/>
          <w:lang w:val="it-IT"/>
        </w:rPr>
        <w:t xml:space="preserve">Desfiinţarea, </w:t>
      </w:r>
      <w:r w:rsidRPr="00DC4223">
        <w:rPr>
          <w:b/>
          <w:bCs/>
          <w:lang w:val="it-IT"/>
        </w:rPr>
        <w:t>lărgirea sau crearea de străzi noi în cadrul unor cvartaluri existente</w:t>
      </w:r>
      <w:r w:rsidRPr="00DC4223">
        <w:rPr>
          <w:bCs/>
          <w:lang w:val="it-IT"/>
        </w:rPr>
        <w:t xml:space="preserve"> </w:t>
      </w:r>
      <w:r w:rsidRPr="00DC4223">
        <w:rPr>
          <w:b/>
          <w:bCs/>
          <w:lang w:val="it-IT"/>
        </w:rPr>
        <w:t>se pot face</w:t>
      </w:r>
      <w:r w:rsidRPr="00DC4223">
        <w:rPr>
          <w:bCs/>
          <w:lang w:val="it-IT"/>
        </w:rPr>
        <w:t xml:space="preserve"> prin hotărâre a Guvernului, la propunerea Regiei Autonome "Administraţia Nationala a Drumurilor din România", în cazul drumurilor naţionale, </w:t>
      </w:r>
      <w:r w:rsidRPr="00DC4223">
        <w:rPr>
          <w:b/>
          <w:bCs/>
          <w:lang w:val="it-IT"/>
        </w:rPr>
        <w:t>prin</w:t>
      </w:r>
      <w:r w:rsidRPr="00DC4223">
        <w:rPr>
          <w:bCs/>
          <w:lang w:val="it-IT"/>
        </w:rPr>
        <w:t xml:space="preserve"> </w:t>
      </w:r>
      <w:r w:rsidRPr="00DC4223">
        <w:rPr>
          <w:b/>
          <w:bCs/>
          <w:lang w:val="it-IT"/>
        </w:rPr>
        <w:t>hotărâre a consiliilor locale, în cazul străzilor</w:t>
      </w:r>
      <w:r w:rsidRPr="00DC4223">
        <w:rPr>
          <w:bCs/>
          <w:lang w:val="it-IT"/>
        </w:rPr>
        <w:t>, şi la propunerea consiliilor judeţene, în cazul drumurilor</w:t>
      </w:r>
      <w:r w:rsidR="008D470B" w:rsidRPr="00DC4223">
        <w:rPr>
          <w:bCs/>
          <w:lang w:val="it-IT"/>
        </w:rPr>
        <w:t xml:space="preserve"> judeţene.” </w:t>
      </w:r>
    </w:p>
    <w:p w:rsidR="008D470B" w:rsidRPr="00DC4223" w:rsidRDefault="008D470B" w:rsidP="008D470B">
      <w:pPr>
        <w:autoSpaceDE w:val="0"/>
        <w:autoSpaceDN w:val="0"/>
        <w:adjustRightInd w:val="0"/>
        <w:ind w:right="-6"/>
        <w:jc w:val="both"/>
        <w:rPr>
          <w:bCs/>
          <w:i/>
          <w:lang w:eastAsia="en-US"/>
        </w:rPr>
      </w:pPr>
      <w:r w:rsidRPr="00DC4223">
        <w:rPr>
          <w:bCs/>
          <w:lang w:val="it-IT"/>
        </w:rPr>
        <w:lastRenderedPageBreak/>
        <w:t xml:space="preserve">- Legii nr. 24/2007 privind reglementarea </w:t>
      </w:r>
      <w:r w:rsidRPr="00DC4223">
        <w:rPr>
          <w:rFonts w:ascii="Cambria Math" w:hAnsi="Cambria Math"/>
          <w:bCs/>
          <w:lang w:val="it-IT"/>
        </w:rPr>
        <w:t>ș</w:t>
      </w:r>
      <w:r w:rsidRPr="00DC4223">
        <w:rPr>
          <w:bCs/>
          <w:lang w:val="it-IT"/>
        </w:rPr>
        <w:t>i administrarea spa</w:t>
      </w:r>
      <w:r w:rsidRPr="00DC4223">
        <w:rPr>
          <w:rFonts w:ascii="Cambria Math" w:hAnsi="Cambria Math"/>
          <w:bCs/>
          <w:lang w:val="it-IT"/>
        </w:rPr>
        <w:t>ț</w:t>
      </w:r>
      <w:r w:rsidRPr="00DC4223">
        <w:rPr>
          <w:bCs/>
          <w:lang w:val="it-IT"/>
        </w:rPr>
        <w:t>iilor verzi din zonele urbane, art.18, aliniatul (4): “</w:t>
      </w:r>
      <w:r w:rsidRPr="00DC4223">
        <w:rPr>
          <w:bCs/>
          <w:i/>
          <w:lang w:eastAsia="en-US"/>
        </w:rPr>
        <w:t xml:space="preserve">Schimbarea destinaţiei terenurilor înregistrate în registrul local al spaţiilor verzi se poate face </w:t>
      </w:r>
      <w:r w:rsidRPr="00DC4223">
        <w:rPr>
          <w:b/>
          <w:bCs/>
          <w:i/>
          <w:lang w:eastAsia="en-US"/>
        </w:rPr>
        <w:t>numai pentru lucrări de utilitate publică</w:t>
      </w:r>
      <w:r w:rsidRPr="00DC4223">
        <w:rPr>
          <w:bCs/>
          <w:i/>
          <w:lang w:eastAsia="en-US"/>
        </w:rPr>
        <w:t>, stabilite în baza documentaţiilor de urbanism, aprobate conform legislaţiei în vigoare”.</w:t>
      </w:r>
    </w:p>
    <w:p w:rsidR="00CB3A01" w:rsidRPr="00DC4223" w:rsidRDefault="00CB3A01" w:rsidP="008D470B">
      <w:pPr>
        <w:autoSpaceDE w:val="0"/>
        <w:autoSpaceDN w:val="0"/>
        <w:adjustRightInd w:val="0"/>
        <w:ind w:right="-6"/>
        <w:jc w:val="both"/>
        <w:rPr>
          <w:bCs/>
          <w:i/>
          <w:lang w:eastAsia="en-US"/>
        </w:rPr>
      </w:pPr>
    </w:p>
    <w:p w:rsidR="008D470B" w:rsidRPr="00DC4223" w:rsidRDefault="008D470B" w:rsidP="008D470B">
      <w:pPr>
        <w:autoSpaceDE w:val="0"/>
        <w:autoSpaceDN w:val="0"/>
        <w:adjustRightInd w:val="0"/>
        <w:rPr>
          <w:lang w:val="en-US"/>
        </w:rPr>
      </w:pPr>
      <w:r w:rsidRPr="00DC4223">
        <w:rPr>
          <w:bCs/>
          <w:lang w:eastAsia="en-US"/>
        </w:rPr>
        <w:t xml:space="preserve">- Legii nr.33/1994 </w:t>
      </w:r>
      <w:proofErr w:type="spellStart"/>
      <w:r w:rsidRPr="00DC4223">
        <w:rPr>
          <w:lang w:val="en-US"/>
        </w:rPr>
        <w:t>privind</w:t>
      </w:r>
      <w:proofErr w:type="spellEnd"/>
      <w:r w:rsidRPr="00DC4223">
        <w:rPr>
          <w:lang w:val="en-US"/>
        </w:rPr>
        <w:t xml:space="preserve"> </w:t>
      </w:r>
      <w:proofErr w:type="spellStart"/>
      <w:r w:rsidRPr="00DC4223">
        <w:rPr>
          <w:lang w:val="en-US"/>
        </w:rPr>
        <w:t>exproprierea</w:t>
      </w:r>
      <w:proofErr w:type="spellEnd"/>
      <w:r w:rsidRPr="00DC4223">
        <w:rPr>
          <w:lang w:val="en-US"/>
        </w:rPr>
        <w:t xml:space="preserve"> </w:t>
      </w:r>
      <w:proofErr w:type="spellStart"/>
      <w:r w:rsidRPr="00DC4223">
        <w:rPr>
          <w:lang w:val="en-US"/>
        </w:rPr>
        <w:t>pentru</w:t>
      </w:r>
      <w:proofErr w:type="spellEnd"/>
      <w:r w:rsidRPr="00DC4223">
        <w:rPr>
          <w:lang w:val="en-US"/>
        </w:rPr>
        <w:t xml:space="preserve"> </w:t>
      </w:r>
      <w:proofErr w:type="spellStart"/>
      <w:r w:rsidRPr="00DC4223">
        <w:rPr>
          <w:lang w:val="en-US"/>
        </w:rPr>
        <w:t>cauză</w:t>
      </w:r>
      <w:proofErr w:type="spellEnd"/>
      <w:r w:rsidRPr="00DC4223">
        <w:rPr>
          <w:lang w:val="en-US"/>
        </w:rPr>
        <w:t xml:space="preserve"> de </w:t>
      </w:r>
      <w:proofErr w:type="spellStart"/>
      <w:r w:rsidRPr="00DC4223">
        <w:rPr>
          <w:lang w:val="en-US"/>
        </w:rPr>
        <w:t>utilitate</w:t>
      </w:r>
      <w:proofErr w:type="spellEnd"/>
      <w:r w:rsidRPr="00DC4223">
        <w:rPr>
          <w:lang w:val="en-US"/>
        </w:rPr>
        <w:t xml:space="preserve"> </w:t>
      </w:r>
      <w:proofErr w:type="spellStart"/>
      <w:r w:rsidRPr="00DC4223">
        <w:rPr>
          <w:lang w:val="en-US"/>
        </w:rPr>
        <w:t>publică</w:t>
      </w:r>
      <w:proofErr w:type="spellEnd"/>
      <w:r w:rsidRPr="00DC4223">
        <w:rPr>
          <w:lang w:val="en-US"/>
        </w:rPr>
        <w:t>, art.6: ”</w:t>
      </w:r>
      <w:proofErr w:type="spellStart"/>
      <w:r w:rsidRPr="00DC4223">
        <w:rPr>
          <w:b/>
          <w:i/>
          <w:lang w:val="en-US"/>
        </w:rPr>
        <w:t>Sunt</w:t>
      </w:r>
      <w:proofErr w:type="spellEnd"/>
      <w:r w:rsidRPr="00DC4223">
        <w:rPr>
          <w:b/>
          <w:i/>
          <w:lang w:val="en-US"/>
        </w:rPr>
        <w:t xml:space="preserve"> de </w:t>
      </w:r>
      <w:proofErr w:type="spellStart"/>
      <w:r w:rsidRPr="00DC4223">
        <w:rPr>
          <w:b/>
          <w:i/>
          <w:lang w:val="en-US"/>
        </w:rPr>
        <w:t>utilitate</w:t>
      </w:r>
      <w:proofErr w:type="spellEnd"/>
      <w:r w:rsidRPr="00DC4223">
        <w:rPr>
          <w:b/>
          <w:i/>
          <w:lang w:val="en-US"/>
        </w:rPr>
        <w:t xml:space="preserve"> </w:t>
      </w:r>
      <w:proofErr w:type="spellStart"/>
      <w:r w:rsidRPr="00DC4223">
        <w:rPr>
          <w:b/>
          <w:i/>
          <w:lang w:val="en-US"/>
        </w:rPr>
        <w:t>publică</w:t>
      </w:r>
      <w:proofErr w:type="spellEnd"/>
      <w:r w:rsidRPr="00DC4223">
        <w:rPr>
          <w:b/>
          <w:i/>
          <w:lang w:val="en-US"/>
        </w:rPr>
        <w:t xml:space="preserve"> </w:t>
      </w:r>
      <w:proofErr w:type="spellStart"/>
      <w:r w:rsidRPr="00DC4223">
        <w:rPr>
          <w:b/>
          <w:i/>
          <w:lang w:val="en-US"/>
        </w:rPr>
        <w:t>lucrările</w:t>
      </w:r>
      <w:proofErr w:type="spellEnd"/>
      <w:r w:rsidRPr="00DC4223">
        <w:rPr>
          <w:b/>
          <w:i/>
          <w:lang w:val="en-US"/>
        </w:rPr>
        <w:t xml:space="preserve"> </w:t>
      </w:r>
      <w:proofErr w:type="spellStart"/>
      <w:r w:rsidRPr="00DC4223">
        <w:rPr>
          <w:b/>
          <w:i/>
          <w:lang w:val="en-US"/>
        </w:rPr>
        <w:t>privind</w:t>
      </w:r>
      <w:proofErr w:type="spellEnd"/>
      <w:r w:rsidRPr="00DC4223">
        <w:rPr>
          <w:i/>
          <w:lang w:val="en-US"/>
        </w:rPr>
        <w:t xml:space="preserve">: </w:t>
      </w:r>
      <w:proofErr w:type="spellStart"/>
      <w:r w:rsidRPr="00DC4223">
        <w:rPr>
          <w:i/>
          <w:lang w:val="en-US"/>
        </w:rPr>
        <w:t>prospecţiunile</w:t>
      </w:r>
      <w:proofErr w:type="spellEnd"/>
      <w:r w:rsidRPr="00DC4223">
        <w:rPr>
          <w:i/>
          <w:lang w:val="en-US"/>
        </w:rPr>
        <w:t xml:space="preserve"> </w:t>
      </w:r>
      <w:proofErr w:type="spellStart"/>
      <w:r w:rsidRPr="00DC4223">
        <w:rPr>
          <w:i/>
          <w:lang w:val="en-US"/>
        </w:rPr>
        <w:t>şi</w:t>
      </w:r>
      <w:proofErr w:type="spellEnd"/>
      <w:r w:rsidRPr="00DC4223">
        <w:rPr>
          <w:i/>
          <w:lang w:val="en-US"/>
        </w:rPr>
        <w:t xml:space="preserve"> </w:t>
      </w:r>
      <w:proofErr w:type="spellStart"/>
      <w:r w:rsidRPr="00DC4223">
        <w:rPr>
          <w:i/>
          <w:lang w:val="en-US"/>
        </w:rPr>
        <w:t>explorările</w:t>
      </w:r>
      <w:proofErr w:type="spellEnd"/>
      <w:r w:rsidRPr="00DC4223">
        <w:rPr>
          <w:i/>
          <w:lang w:val="en-US"/>
        </w:rPr>
        <w:t xml:space="preserve"> </w:t>
      </w:r>
      <w:proofErr w:type="spellStart"/>
      <w:r w:rsidRPr="00DC4223">
        <w:rPr>
          <w:i/>
          <w:lang w:val="en-US"/>
        </w:rPr>
        <w:t>geologice</w:t>
      </w:r>
      <w:proofErr w:type="spellEnd"/>
      <w:r w:rsidRPr="00DC4223">
        <w:rPr>
          <w:i/>
          <w:lang w:val="en-US"/>
        </w:rPr>
        <w:t xml:space="preserve">; </w:t>
      </w:r>
      <w:proofErr w:type="spellStart"/>
      <w:r w:rsidRPr="00DC4223">
        <w:rPr>
          <w:i/>
          <w:lang w:val="en-US"/>
        </w:rPr>
        <w:t>extracţia</w:t>
      </w:r>
      <w:proofErr w:type="spellEnd"/>
      <w:r w:rsidRPr="00DC4223">
        <w:rPr>
          <w:i/>
          <w:lang w:val="en-US"/>
        </w:rPr>
        <w:t xml:space="preserve"> </w:t>
      </w:r>
      <w:proofErr w:type="spellStart"/>
      <w:r w:rsidRPr="00DC4223">
        <w:rPr>
          <w:i/>
          <w:lang w:val="en-US"/>
        </w:rPr>
        <w:t>şi</w:t>
      </w:r>
      <w:proofErr w:type="spellEnd"/>
      <w:r w:rsidRPr="00DC4223">
        <w:rPr>
          <w:i/>
          <w:lang w:val="en-US"/>
        </w:rPr>
        <w:t xml:space="preserve"> </w:t>
      </w:r>
      <w:proofErr w:type="spellStart"/>
      <w:r w:rsidRPr="00DC4223">
        <w:rPr>
          <w:i/>
          <w:lang w:val="en-US"/>
        </w:rPr>
        <w:t>prelucrarea</w:t>
      </w:r>
      <w:proofErr w:type="spellEnd"/>
      <w:r w:rsidRPr="00DC4223">
        <w:rPr>
          <w:i/>
          <w:lang w:val="en-US"/>
        </w:rPr>
        <w:t xml:space="preserve"> </w:t>
      </w:r>
      <w:proofErr w:type="spellStart"/>
      <w:r w:rsidRPr="00DC4223">
        <w:rPr>
          <w:i/>
          <w:lang w:val="en-US"/>
        </w:rPr>
        <w:t>substanţelor</w:t>
      </w:r>
      <w:proofErr w:type="spellEnd"/>
      <w:r w:rsidRPr="00DC4223">
        <w:rPr>
          <w:i/>
          <w:lang w:val="en-US"/>
        </w:rPr>
        <w:t xml:space="preserve"> </w:t>
      </w:r>
      <w:proofErr w:type="spellStart"/>
      <w:r w:rsidRPr="00DC4223">
        <w:rPr>
          <w:i/>
          <w:lang w:val="en-US"/>
        </w:rPr>
        <w:t>minerale</w:t>
      </w:r>
      <w:proofErr w:type="spellEnd"/>
      <w:r w:rsidRPr="00DC4223">
        <w:rPr>
          <w:i/>
          <w:lang w:val="en-US"/>
        </w:rPr>
        <w:t xml:space="preserve"> utile; </w:t>
      </w:r>
      <w:proofErr w:type="spellStart"/>
      <w:r w:rsidRPr="00DC4223">
        <w:rPr>
          <w:i/>
          <w:lang w:val="en-US"/>
        </w:rPr>
        <w:t>instalaţii</w:t>
      </w:r>
      <w:proofErr w:type="spellEnd"/>
      <w:r w:rsidRPr="00DC4223">
        <w:rPr>
          <w:i/>
          <w:lang w:val="en-US"/>
        </w:rPr>
        <w:t xml:space="preserve"> </w:t>
      </w:r>
      <w:proofErr w:type="spellStart"/>
      <w:r w:rsidRPr="00DC4223">
        <w:rPr>
          <w:i/>
          <w:lang w:val="en-US"/>
        </w:rPr>
        <w:t>pentru</w:t>
      </w:r>
      <w:proofErr w:type="spellEnd"/>
      <w:r w:rsidRPr="00DC4223">
        <w:rPr>
          <w:i/>
          <w:lang w:val="en-US"/>
        </w:rPr>
        <w:t xml:space="preserve"> </w:t>
      </w:r>
      <w:proofErr w:type="spellStart"/>
      <w:r w:rsidRPr="00DC4223">
        <w:rPr>
          <w:i/>
          <w:lang w:val="en-US"/>
        </w:rPr>
        <w:t>producerea</w:t>
      </w:r>
      <w:proofErr w:type="spellEnd"/>
      <w:r w:rsidRPr="00DC4223">
        <w:rPr>
          <w:i/>
          <w:lang w:val="en-US"/>
        </w:rPr>
        <w:t xml:space="preserve"> </w:t>
      </w:r>
      <w:proofErr w:type="spellStart"/>
      <w:r w:rsidRPr="00DC4223">
        <w:rPr>
          <w:i/>
          <w:lang w:val="en-US"/>
        </w:rPr>
        <w:t>energiei</w:t>
      </w:r>
      <w:proofErr w:type="spellEnd"/>
      <w:r w:rsidRPr="00DC4223">
        <w:rPr>
          <w:i/>
          <w:lang w:val="en-US"/>
        </w:rPr>
        <w:t xml:space="preserve"> </w:t>
      </w:r>
      <w:proofErr w:type="spellStart"/>
      <w:r w:rsidRPr="00DC4223">
        <w:rPr>
          <w:i/>
          <w:lang w:val="en-US"/>
        </w:rPr>
        <w:t>electrice</w:t>
      </w:r>
      <w:proofErr w:type="spellEnd"/>
      <w:r w:rsidRPr="00DC4223">
        <w:rPr>
          <w:i/>
          <w:lang w:val="en-US"/>
        </w:rPr>
        <w:t xml:space="preserve">; </w:t>
      </w:r>
      <w:proofErr w:type="spellStart"/>
      <w:r w:rsidRPr="00DC4223">
        <w:rPr>
          <w:i/>
          <w:lang w:val="en-US"/>
        </w:rPr>
        <w:t>căile</w:t>
      </w:r>
      <w:proofErr w:type="spellEnd"/>
      <w:r w:rsidRPr="00DC4223">
        <w:rPr>
          <w:i/>
          <w:lang w:val="en-US"/>
        </w:rPr>
        <w:t xml:space="preserve"> de </w:t>
      </w:r>
      <w:proofErr w:type="spellStart"/>
      <w:r w:rsidRPr="00DC4223">
        <w:rPr>
          <w:i/>
          <w:lang w:val="en-US"/>
        </w:rPr>
        <w:t>comunicaţii</w:t>
      </w:r>
      <w:proofErr w:type="spellEnd"/>
      <w:r w:rsidRPr="00DC4223">
        <w:rPr>
          <w:i/>
          <w:lang w:val="en-US"/>
        </w:rPr>
        <w:t xml:space="preserve">, </w:t>
      </w:r>
      <w:proofErr w:type="spellStart"/>
      <w:r w:rsidRPr="00DC4223">
        <w:rPr>
          <w:i/>
          <w:lang w:val="en-US"/>
        </w:rPr>
        <w:t>deschiderea</w:t>
      </w:r>
      <w:proofErr w:type="spellEnd"/>
      <w:r w:rsidRPr="00DC4223">
        <w:rPr>
          <w:i/>
          <w:lang w:val="en-US"/>
        </w:rPr>
        <w:t xml:space="preserve">, </w:t>
      </w:r>
      <w:proofErr w:type="spellStart"/>
      <w:r w:rsidRPr="00DC4223">
        <w:rPr>
          <w:i/>
          <w:lang w:val="en-US"/>
        </w:rPr>
        <w:t>alinierea</w:t>
      </w:r>
      <w:proofErr w:type="spellEnd"/>
      <w:r w:rsidRPr="00DC4223">
        <w:rPr>
          <w:i/>
          <w:lang w:val="en-US"/>
        </w:rPr>
        <w:t xml:space="preserve"> </w:t>
      </w:r>
      <w:proofErr w:type="spellStart"/>
      <w:r w:rsidRPr="00DC4223">
        <w:rPr>
          <w:i/>
          <w:lang w:val="en-US"/>
        </w:rPr>
        <w:t>şi</w:t>
      </w:r>
      <w:proofErr w:type="spellEnd"/>
      <w:r w:rsidRPr="00DC4223">
        <w:rPr>
          <w:i/>
          <w:lang w:val="en-US"/>
        </w:rPr>
        <w:t xml:space="preserve"> </w:t>
      </w:r>
      <w:proofErr w:type="spellStart"/>
      <w:r w:rsidRPr="00DC4223">
        <w:rPr>
          <w:b/>
          <w:i/>
          <w:lang w:val="en-US"/>
        </w:rPr>
        <w:t>lărgirea</w:t>
      </w:r>
      <w:proofErr w:type="spellEnd"/>
      <w:r w:rsidRPr="00DC4223">
        <w:rPr>
          <w:b/>
          <w:i/>
          <w:lang w:val="en-US"/>
        </w:rPr>
        <w:t xml:space="preserve"> </w:t>
      </w:r>
      <w:proofErr w:type="spellStart"/>
      <w:r w:rsidRPr="00DC4223">
        <w:rPr>
          <w:b/>
          <w:i/>
          <w:lang w:val="en-US"/>
        </w:rPr>
        <w:t>străzilor</w:t>
      </w:r>
      <w:proofErr w:type="spellEnd"/>
      <w:r w:rsidRPr="00DC4223">
        <w:rPr>
          <w:i/>
          <w:lang w:val="en-US"/>
        </w:rPr>
        <w:t xml:space="preserve">; </w:t>
      </w:r>
      <w:proofErr w:type="spellStart"/>
      <w:r w:rsidRPr="00DC4223">
        <w:rPr>
          <w:i/>
          <w:lang w:val="en-US"/>
        </w:rPr>
        <w:t>sistemele</w:t>
      </w:r>
      <w:proofErr w:type="spellEnd"/>
      <w:r w:rsidRPr="00DC4223">
        <w:rPr>
          <w:i/>
          <w:lang w:val="en-US"/>
        </w:rPr>
        <w:t xml:space="preserve"> de </w:t>
      </w:r>
      <w:proofErr w:type="spellStart"/>
      <w:r w:rsidRPr="00DC4223">
        <w:rPr>
          <w:i/>
          <w:lang w:val="en-US"/>
        </w:rPr>
        <w:t>alimentare</w:t>
      </w:r>
      <w:proofErr w:type="spellEnd"/>
      <w:r w:rsidRPr="00DC4223">
        <w:rPr>
          <w:i/>
          <w:lang w:val="en-US"/>
        </w:rPr>
        <w:t xml:space="preserve"> cu </w:t>
      </w:r>
      <w:proofErr w:type="spellStart"/>
      <w:r w:rsidRPr="00DC4223">
        <w:rPr>
          <w:i/>
          <w:lang w:val="en-US"/>
        </w:rPr>
        <w:t>energie</w:t>
      </w:r>
      <w:proofErr w:type="spellEnd"/>
      <w:r w:rsidRPr="00DC4223">
        <w:rPr>
          <w:i/>
          <w:lang w:val="en-US"/>
        </w:rPr>
        <w:t xml:space="preserve"> </w:t>
      </w:r>
      <w:proofErr w:type="spellStart"/>
      <w:r w:rsidRPr="00DC4223">
        <w:rPr>
          <w:i/>
          <w:lang w:val="en-US"/>
        </w:rPr>
        <w:t>electrică</w:t>
      </w:r>
      <w:proofErr w:type="spellEnd"/>
      <w:r w:rsidRPr="00DC4223">
        <w:rPr>
          <w:i/>
          <w:lang w:val="en-US"/>
        </w:rPr>
        <w:t xml:space="preserve">, </w:t>
      </w:r>
      <w:proofErr w:type="spellStart"/>
      <w:r w:rsidRPr="00DC4223">
        <w:rPr>
          <w:i/>
          <w:lang w:val="en-US"/>
        </w:rPr>
        <w:t>telecomunicaţii</w:t>
      </w:r>
      <w:proofErr w:type="spellEnd"/>
      <w:r w:rsidRPr="00DC4223">
        <w:rPr>
          <w:i/>
          <w:lang w:val="en-US"/>
        </w:rPr>
        <w:t xml:space="preserve">, gaze, </w:t>
      </w:r>
      <w:proofErr w:type="spellStart"/>
      <w:r w:rsidRPr="00DC4223">
        <w:rPr>
          <w:i/>
          <w:lang w:val="en-US"/>
        </w:rPr>
        <w:t>termoficare</w:t>
      </w:r>
      <w:proofErr w:type="spellEnd"/>
      <w:r w:rsidRPr="00DC4223">
        <w:rPr>
          <w:i/>
          <w:lang w:val="en-US"/>
        </w:rPr>
        <w:t xml:space="preserve">, </w:t>
      </w:r>
      <w:proofErr w:type="spellStart"/>
      <w:r w:rsidRPr="00DC4223">
        <w:rPr>
          <w:i/>
          <w:lang w:val="en-US"/>
        </w:rPr>
        <w:t>apă</w:t>
      </w:r>
      <w:proofErr w:type="spellEnd"/>
      <w:r w:rsidRPr="00DC4223">
        <w:rPr>
          <w:i/>
          <w:lang w:val="en-US"/>
        </w:rPr>
        <w:t xml:space="preserve">, </w:t>
      </w:r>
      <w:proofErr w:type="spellStart"/>
      <w:r w:rsidRPr="00DC4223">
        <w:rPr>
          <w:i/>
          <w:lang w:val="en-US"/>
        </w:rPr>
        <w:t>canalizare</w:t>
      </w:r>
      <w:proofErr w:type="spellEnd"/>
      <w:r w:rsidRPr="00DC4223">
        <w:rPr>
          <w:i/>
          <w:lang w:val="en-US"/>
        </w:rPr>
        <w:t xml:space="preserve">; </w:t>
      </w:r>
      <w:proofErr w:type="spellStart"/>
      <w:r w:rsidRPr="00DC4223">
        <w:rPr>
          <w:i/>
          <w:lang w:val="en-US"/>
        </w:rPr>
        <w:t>instalaţii</w:t>
      </w:r>
      <w:proofErr w:type="spellEnd"/>
      <w:r w:rsidRPr="00DC4223">
        <w:rPr>
          <w:i/>
          <w:lang w:val="en-US"/>
        </w:rPr>
        <w:t xml:space="preserve"> </w:t>
      </w:r>
      <w:proofErr w:type="spellStart"/>
      <w:r w:rsidRPr="00DC4223">
        <w:rPr>
          <w:i/>
          <w:lang w:val="en-US"/>
        </w:rPr>
        <w:t>pentru</w:t>
      </w:r>
      <w:proofErr w:type="spellEnd"/>
      <w:r w:rsidRPr="00DC4223">
        <w:rPr>
          <w:i/>
          <w:lang w:val="en-US"/>
        </w:rPr>
        <w:t xml:space="preserve"> </w:t>
      </w:r>
      <w:proofErr w:type="spellStart"/>
      <w:r w:rsidRPr="00DC4223">
        <w:rPr>
          <w:i/>
          <w:lang w:val="en-US"/>
        </w:rPr>
        <w:t>protecţia</w:t>
      </w:r>
      <w:proofErr w:type="spellEnd"/>
      <w:r w:rsidRPr="00DC4223">
        <w:rPr>
          <w:i/>
          <w:lang w:val="en-US"/>
        </w:rPr>
        <w:t xml:space="preserve"> </w:t>
      </w:r>
      <w:proofErr w:type="spellStart"/>
      <w:r w:rsidRPr="00DC4223">
        <w:rPr>
          <w:i/>
          <w:lang w:val="en-US"/>
        </w:rPr>
        <w:t>mediului</w:t>
      </w:r>
      <w:proofErr w:type="spellEnd"/>
      <w:r w:rsidRPr="00DC4223">
        <w:rPr>
          <w:lang w:val="en-US"/>
        </w:rPr>
        <w:t>;…”</w:t>
      </w:r>
    </w:p>
    <w:p w:rsidR="008D470B" w:rsidRPr="00DC4223" w:rsidRDefault="008D470B" w:rsidP="008D470B">
      <w:pPr>
        <w:autoSpaceDE w:val="0"/>
        <w:autoSpaceDN w:val="0"/>
        <w:adjustRightInd w:val="0"/>
        <w:rPr>
          <w:bCs/>
        </w:rPr>
      </w:pPr>
    </w:p>
    <w:p w:rsidR="008D470B" w:rsidRPr="00DC4223" w:rsidRDefault="008D470B" w:rsidP="008D470B">
      <w:pPr>
        <w:autoSpaceDE w:val="0"/>
        <w:autoSpaceDN w:val="0"/>
        <w:adjustRightInd w:val="0"/>
        <w:ind w:right="-6"/>
        <w:jc w:val="both"/>
        <w:rPr>
          <w:bCs/>
          <w:i/>
          <w:lang w:val="it-IT"/>
        </w:rPr>
      </w:pPr>
      <w:r w:rsidRPr="00DC4223">
        <w:rPr>
          <w:bCs/>
          <w:lang w:eastAsia="en-US"/>
        </w:rPr>
        <w:t xml:space="preserve">Având în vedere cele prezentate </w:t>
      </w:r>
      <w:r w:rsidRPr="00DC4223">
        <w:rPr>
          <w:bCs/>
          <w:lang w:val="it-IT"/>
        </w:rPr>
        <w:t>consider</w:t>
      </w:r>
      <w:r w:rsidRPr="00DC4223">
        <w:rPr>
          <w:bCs/>
        </w:rPr>
        <w:t xml:space="preserve">ăm că obiectivul  ” </w:t>
      </w:r>
      <w:r w:rsidRPr="00DC4223">
        <w:rPr>
          <w:bCs/>
          <w:i/>
          <w:lang w:val="it-IT"/>
        </w:rPr>
        <w:t>face parte din categoria lucrarilor de utilitate publica”.</w:t>
      </w:r>
    </w:p>
    <w:p w:rsidR="008D470B" w:rsidRDefault="008D470B" w:rsidP="008D470B">
      <w:pPr>
        <w:jc w:val="both"/>
      </w:pPr>
      <w:r w:rsidRPr="00DC4223">
        <w:t xml:space="preserve">            Având în vedere prevederile legale expuse în prezentul raport, apreciem că proiectul de hotărâre privind </w:t>
      </w:r>
      <w:r w:rsidRPr="00DC4223">
        <w:rPr>
          <w:b/>
          <w:bCs/>
          <w:color w:val="000000"/>
        </w:rPr>
        <w:t xml:space="preserve"> </w:t>
      </w:r>
      <w:r w:rsidRPr="00DC4223">
        <w:rPr>
          <w:bCs/>
          <w:color w:val="000000"/>
        </w:rPr>
        <w:t>declararea ca fiind de utilitate publică a lucrarilor aferente obiectivului de investiţie</w:t>
      </w:r>
      <w:r w:rsidRPr="00DC4223">
        <w:rPr>
          <w:b/>
          <w:bCs/>
          <w:color w:val="000000"/>
        </w:rPr>
        <w:t xml:space="preserve"> </w:t>
      </w:r>
      <w:r w:rsidRPr="00DC4223">
        <w:rPr>
          <w:bCs/>
        </w:rPr>
        <w:t xml:space="preserve">menţionat </w:t>
      </w:r>
      <w:r w:rsidRPr="00DC4223">
        <w:t>îndeplineşte condiţiile pentru a fi supus dezbaterii şi aprobării plenului consiliului local.</w:t>
      </w:r>
    </w:p>
    <w:p w:rsidR="00D066CC" w:rsidRPr="00DC4223" w:rsidRDefault="00D066CC" w:rsidP="008D470B">
      <w:pPr>
        <w:jc w:val="both"/>
      </w:pPr>
      <w:r>
        <w:t xml:space="preserve">            Menţionăm că prin HCL  nr.564/30.10.2018 a fost aprobat S</w:t>
      </w:r>
      <w:r w:rsidR="00F50474">
        <w:t xml:space="preserve">tudiu de </w:t>
      </w:r>
      <w:r>
        <w:t>F</w:t>
      </w:r>
      <w:r w:rsidR="00F50474">
        <w:t>ezabilitate, respectiv</w:t>
      </w:r>
      <w:r>
        <w:t xml:space="preserve"> indicatorii tehnico-economici ai investiţiei.</w:t>
      </w:r>
    </w:p>
    <w:p w:rsidR="0000236F" w:rsidRPr="00DC4223" w:rsidRDefault="0000236F" w:rsidP="0000236F">
      <w:pPr>
        <w:autoSpaceDE w:val="0"/>
        <w:autoSpaceDN w:val="0"/>
        <w:adjustRightInd w:val="0"/>
        <w:ind w:right="-6"/>
        <w:jc w:val="both"/>
        <w:rPr>
          <w:bCs/>
          <w:lang w:val="it-IT"/>
        </w:rPr>
      </w:pPr>
      <w:r w:rsidRPr="00DC4223">
        <w:rPr>
          <w:bCs/>
          <w:lang w:val="it-IT"/>
        </w:rPr>
        <w:t xml:space="preserve"> </w:t>
      </w:r>
    </w:p>
    <w:p w:rsidR="00CB3A01" w:rsidRPr="00DC4223" w:rsidRDefault="00CB3A01" w:rsidP="0000236F">
      <w:pPr>
        <w:autoSpaceDE w:val="0"/>
        <w:autoSpaceDN w:val="0"/>
        <w:adjustRightInd w:val="0"/>
        <w:ind w:right="-6"/>
        <w:jc w:val="both"/>
        <w:rPr>
          <w:bCs/>
          <w:lang w:val="it-IT"/>
        </w:rPr>
      </w:pPr>
    </w:p>
    <w:p w:rsidR="00CB3A01" w:rsidRPr="00DC4223" w:rsidRDefault="00CB3A01" w:rsidP="0000236F">
      <w:pPr>
        <w:autoSpaceDE w:val="0"/>
        <w:autoSpaceDN w:val="0"/>
        <w:adjustRightInd w:val="0"/>
        <w:ind w:right="-6"/>
        <w:jc w:val="both"/>
        <w:rPr>
          <w:bCs/>
          <w:lang w:val="it-IT"/>
        </w:rPr>
      </w:pPr>
    </w:p>
    <w:p w:rsidR="0000236F" w:rsidRPr="00DC4223" w:rsidRDefault="0000236F" w:rsidP="0000236F">
      <w:r w:rsidRPr="00DC4223">
        <w:tab/>
        <w:t xml:space="preserve">DIRECTOR </w:t>
      </w:r>
      <w:r w:rsidR="00CB3A01" w:rsidRPr="00DC4223">
        <w:t>GENERAL</w:t>
      </w:r>
      <w:r w:rsidRPr="00DC4223">
        <w:t>,</w:t>
      </w:r>
      <w:r w:rsidR="00CB3A01" w:rsidRPr="00DC4223">
        <w:t xml:space="preserve">                   </w:t>
      </w:r>
      <w:r w:rsidRPr="00DC4223">
        <w:tab/>
      </w:r>
      <w:r w:rsidRPr="00DC4223">
        <w:tab/>
      </w:r>
      <w:r w:rsidR="00CB3A01" w:rsidRPr="00DC4223">
        <w:t xml:space="preserve">            </w:t>
      </w:r>
      <w:r w:rsidRPr="00DC4223">
        <w:t>ŞEF SERVICIU D.P.P.C.A.A.,</w:t>
      </w:r>
    </w:p>
    <w:p w:rsidR="0000236F" w:rsidRPr="00DC4223" w:rsidRDefault="0000236F" w:rsidP="0000236F">
      <w:r w:rsidRPr="00DC4223">
        <w:tab/>
      </w:r>
      <w:r w:rsidR="00CB3A01" w:rsidRPr="00DC4223">
        <w:t xml:space="preserve">        </w:t>
      </w:r>
      <w:r w:rsidRPr="00DC4223">
        <w:t>Culiţă CHIŞ</w:t>
      </w:r>
      <w:r w:rsidRPr="00DC4223">
        <w:tab/>
      </w:r>
      <w:r w:rsidRPr="00DC4223">
        <w:tab/>
      </w:r>
      <w:r w:rsidRPr="00DC4223">
        <w:tab/>
      </w:r>
      <w:r w:rsidRPr="00DC4223">
        <w:tab/>
      </w:r>
      <w:r w:rsidRPr="00DC4223">
        <w:tab/>
      </w:r>
      <w:r w:rsidR="00CB3A01" w:rsidRPr="00DC4223">
        <w:t xml:space="preserve">                      </w:t>
      </w:r>
      <w:r w:rsidRPr="00DC4223">
        <w:t>Ioan GANCIOV</w:t>
      </w:r>
    </w:p>
    <w:p w:rsidR="0000236F" w:rsidRPr="00DC4223" w:rsidRDefault="0000236F" w:rsidP="0000236F">
      <w:r w:rsidRPr="00DC4223">
        <w:tab/>
      </w:r>
      <w:r w:rsidRPr="00DC4223">
        <w:tab/>
      </w:r>
      <w:r w:rsidRPr="00DC4223">
        <w:tab/>
      </w:r>
      <w:r w:rsidRPr="00DC4223">
        <w:tab/>
      </w:r>
      <w:r w:rsidRPr="00DC4223">
        <w:tab/>
      </w:r>
      <w:r w:rsidRPr="00DC4223">
        <w:tab/>
      </w:r>
      <w:r w:rsidRPr="00DC4223">
        <w:tab/>
        <w:t xml:space="preserve"> </w:t>
      </w:r>
    </w:p>
    <w:p w:rsidR="0000236F" w:rsidRPr="00DC4223" w:rsidRDefault="0000236F" w:rsidP="0000236F">
      <w:pPr>
        <w:jc w:val="both"/>
      </w:pPr>
    </w:p>
    <w:p w:rsidR="0000236F" w:rsidRPr="00DC4223" w:rsidRDefault="0000236F" w:rsidP="0000236F">
      <w:pPr>
        <w:jc w:val="both"/>
      </w:pPr>
      <w:r w:rsidRPr="00DC4223">
        <w:tab/>
      </w:r>
      <w:r w:rsidRPr="00DC4223">
        <w:tab/>
      </w:r>
    </w:p>
    <w:p w:rsidR="0000236F" w:rsidRPr="00DC4223" w:rsidRDefault="0000236F" w:rsidP="0000236F">
      <w:pPr>
        <w:jc w:val="both"/>
      </w:pPr>
      <w:r w:rsidRPr="00DC4223">
        <w:tab/>
      </w:r>
    </w:p>
    <w:p w:rsidR="0000236F" w:rsidRPr="00DC4223" w:rsidRDefault="0000236F" w:rsidP="0000236F">
      <w:pPr>
        <w:jc w:val="both"/>
      </w:pPr>
    </w:p>
    <w:p w:rsidR="0000236F" w:rsidRPr="00DC4223" w:rsidRDefault="0000236F" w:rsidP="0000236F">
      <w:pPr>
        <w:jc w:val="both"/>
      </w:pPr>
      <w:r w:rsidRPr="00DC4223">
        <w:tab/>
        <w:t>ŞEF BIROU B.D.P.P.,</w:t>
      </w:r>
      <w:r w:rsidRPr="00DC4223">
        <w:tab/>
      </w:r>
      <w:r w:rsidRPr="00DC4223">
        <w:tab/>
      </w:r>
      <w:r w:rsidRPr="00DC4223">
        <w:tab/>
      </w:r>
      <w:r w:rsidRPr="00DC4223">
        <w:tab/>
      </w:r>
      <w:r w:rsidR="00CB3A01" w:rsidRPr="00DC4223">
        <w:t xml:space="preserve">                        </w:t>
      </w:r>
      <w:r w:rsidRPr="00DC4223">
        <w:t>CONSILIER,</w:t>
      </w:r>
    </w:p>
    <w:p w:rsidR="0000236F" w:rsidRPr="00DC4223" w:rsidRDefault="0000236F" w:rsidP="0000236F">
      <w:r w:rsidRPr="00DC4223">
        <w:tab/>
      </w:r>
      <w:r w:rsidR="00CB3A01" w:rsidRPr="00DC4223">
        <w:t xml:space="preserve">      </w:t>
      </w:r>
      <w:r w:rsidRPr="00DC4223">
        <w:t>Vasile OLAR</w:t>
      </w:r>
      <w:r w:rsidRPr="00DC4223">
        <w:tab/>
      </w:r>
      <w:r w:rsidRPr="00DC4223">
        <w:tab/>
      </w:r>
      <w:r w:rsidRPr="00DC4223">
        <w:tab/>
      </w:r>
      <w:r w:rsidRPr="00DC4223">
        <w:tab/>
      </w:r>
      <w:r w:rsidRPr="00DC4223">
        <w:tab/>
      </w:r>
      <w:r w:rsidR="00CB3A01" w:rsidRPr="00DC4223">
        <w:t xml:space="preserve">                     Viorica  </w:t>
      </w:r>
      <w:r w:rsidRPr="00DC4223">
        <w:t>U</w:t>
      </w:r>
      <w:r w:rsidR="00CB3A01" w:rsidRPr="00DC4223">
        <w:t>RSAN</w:t>
      </w:r>
    </w:p>
    <w:p w:rsidR="00203F48" w:rsidRPr="00DC4223" w:rsidRDefault="00203F48" w:rsidP="0000236F"/>
    <w:p w:rsidR="00203F48" w:rsidRPr="00DC4223" w:rsidRDefault="00203F48" w:rsidP="0000236F"/>
    <w:p w:rsidR="00203F48" w:rsidRPr="00DC4223" w:rsidRDefault="00203F48" w:rsidP="0000236F"/>
    <w:p w:rsidR="00203F48" w:rsidRPr="00DC4223" w:rsidRDefault="00203F48" w:rsidP="0000236F"/>
    <w:p w:rsidR="00203F48" w:rsidRPr="00DC4223" w:rsidRDefault="00203F48" w:rsidP="0000236F"/>
    <w:p w:rsidR="00203F48" w:rsidRPr="00DC4223" w:rsidRDefault="00203F48" w:rsidP="0000236F"/>
    <w:p w:rsidR="00203F48" w:rsidRPr="00DC4223" w:rsidRDefault="00203F48" w:rsidP="0000236F"/>
    <w:p w:rsidR="00203F48" w:rsidRDefault="00203F48" w:rsidP="0000236F"/>
    <w:p w:rsidR="00203F48" w:rsidRDefault="00203F48" w:rsidP="0000236F"/>
    <w:p w:rsidR="00203F48" w:rsidRDefault="00203F48" w:rsidP="0000236F"/>
    <w:p w:rsidR="00203F48" w:rsidRDefault="00203F48" w:rsidP="0000236F"/>
    <w:p w:rsidR="00203F48" w:rsidRDefault="00203F48" w:rsidP="0000236F"/>
    <w:p w:rsidR="00203F48" w:rsidRDefault="00203F48" w:rsidP="0000236F"/>
    <w:p w:rsidR="00203F48" w:rsidRDefault="00203F48" w:rsidP="0000236F"/>
    <w:p w:rsidR="00203F48" w:rsidRDefault="00203F48" w:rsidP="0000236F"/>
    <w:p w:rsidR="00203F48" w:rsidRDefault="00203F48" w:rsidP="0000236F"/>
    <w:p w:rsidR="00203F48" w:rsidRDefault="00203F48" w:rsidP="0000236F"/>
    <w:p w:rsidR="00203F48" w:rsidRDefault="00203F48" w:rsidP="0000236F"/>
    <w:p w:rsidR="00203F48" w:rsidRDefault="00203F48" w:rsidP="0000236F"/>
    <w:p w:rsidR="00203F48" w:rsidRDefault="00203F48" w:rsidP="0000236F"/>
    <w:p w:rsidR="00203F48" w:rsidRDefault="00203F48" w:rsidP="0000236F"/>
    <w:p w:rsidR="00203F48" w:rsidRDefault="00203F48" w:rsidP="0000236F"/>
    <w:p w:rsidR="00203F48" w:rsidRDefault="00203F48" w:rsidP="0000236F"/>
    <w:p w:rsidR="00203F48" w:rsidRDefault="00203F48" w:rsidP="0000236F"/>
    <w:p w:rsidR="00203F48" w:rsidRDefault="00203F48" w:rsidP="0000236F"/>
    <w:p w:rsidR="00203F48" w:rsidRDefault="00203F48" w:rsidP="0000236F"/>
    <w:p w:rsidR="00203F48" w:rsidRDefault="00203F48" w:rsidP="0000236F"/>
    <w:tbl>
      <w:tblPr>
        <w:tblW w:w="5000" w:type="pct"/>
        <w:tblCellMar>
          <w:left w:w="0" w:type="dxa"/>
          <w:right w:w="0" w:type="dxa"/>
        </w:tblCellMar>
        <w:tblLook w:val="00BF"/>
      </w:tblPr>
      <w:tblGrid>
        <w:gridCol w:w="7048"/>
        <w:gridCol w:w="2591"/>
      </w:tblGrid>
      <w:tr w:rsidR="00203F48" w:rsidRPr="00DC4223" w:rsidTr="0051607F">
        <w:tc>
          <w:tcPr>
            <w:tcW w:w="3656" w:type="pct"/>
            <w:hideMark/>
          </w:tcPr>
          <w:p w:rsidR="00203F48" w:rsidRPr="00DC4223" w:rsidRDefault="00203F48" w:rsidP="0051607F">
            <w:pPr>
              <w:keepNext/>
              <w:keepLines/>
              <w:autoSpaceDE w:val="0"/>
              <w:autoSpaceDN w:val="0"/>
              <w:adjustRightInd w:val="0"/>
              <w:spacing w:line="276" w:lineRule="auto"/>
              <w:rPr>
                <w:color w:val="000000"/>
              </w:rPr>
            </w:pPr>
            <w:r w:rsidRPr="00DC4223">
              <w:rPr>
                <w:color w:val="000000"/>
              </w:rPr>
              <w:t>ROMÂNIA</w:t>
            </w:r>
            <w:r w:rsidRPr="00DC4223">
              <w:rPr>
                <w:color w:val="000000"/>
              </w:rPr>
              <w:br/>
              <w:t xml:space="preserve">JUDEŢUL TIMIŞ </w:t>
            </w:r>
            <w:r w:rsidRPr="00DC4223">
              <w:rPr>
                <w:color w:val="000000"/>
              </w:rPr>
              <w:br/>
              <w:t>MUNICIPIUL TIMIŞOARA</w:t>
            </w:r>
            <w:r w:rsidRPr="00DC4223">
              <w:rPr>
                <w:color w:val="000000"/>
              </w:rPr>
              <w:br/>
              <w:t>CONSILIUL LOCAL</w:t>
            </w:r>
          </w:p>
        </w:tc>
        <w:tc>
          <w:tcPr>
            <w:tcW w:w="1344" w:type="pct"/>
            <w:hideMark/>
          </w:tcPr>
          <w:p w:rsidR="00203F48" w:rsidRPr="00DC4223" w:rsidRDefault="00203F48" w:rsidP="0051607F">
            <w:pPr>
              <w:keepNext/>
              <w:keepLines/>
              <w:autoSpaceDE w:val="0"/>
              <w:autoSpaceDN w:val="0"/>
              <w:adjustRightInd w:val="0"/>
              <w:spacing w:line="276" w:lineRule="auto"/>
              <w:ind w:left="48" w:right="48"/>
              <w:rPr>
                <w:b/>
                <w:bCs/>
                <w:color w:val="000000"/>
              </w:rPr>
            </w:pPr>
            <w:r w:rsidRPr="00DC4223">
              <w:rPr>
                <w:b/>
                <w:bCs/>
                <w:color w:val="000000"/>
              </w:rPr>
              <w:t>AVIZAT</w:t>
            </w:r>
          </w:p>
          <w:p w:rsidR="00203F48" w:rsidRPr="00DC4223" w:rsidRDefault="00203F48" w:rsidP="0051607F">
            <w:pPr>
              <w:keepNext/>
              <w:keepLines/>
              <w:autoSpaceDE w:val="0"/>
              <w:autoSpaceDN w:val="0"/>
              <w:adjustRightInd w:val="0"/>
              <w:spacing w:line="276" w:lineRule="auto"/>
              <w:ind w:left="48" w:right="48"/>
              <w:rPr>
                <w:color w:val="000000"/>
              </w:rPr>
            </w:pPr>
            <w:r w:rsidRPr="00DC4223">
              <w:rPr>
                <w:b/>
                <w:bCs/>
                <w:color w:val="000000"/>
              </w:rPr>
              <w:t>SECRETAR GENERAL</w:t>
            </w:r>
            <w:r w:rsidRPr="00DC4223">
              <w:rPr>
                <w:b/>
                <w:bCs/>
                <w:color w:val="000000"/>
              </w:rPr>
              <w:br/>
            </w:r>
            <w:r w:rsidRPr="00DC4223">
              <w:rPr>
                <w:b/>
                <w:bCs/>
                <w:color w:val="000000"/>
              </w:rPr>
              <w:br/>
              <w:t>CAIUS  ŞULI</w:t>
            </w:r>
          </w:p>
        </w:tc>
      </w:tr>
    </w:tbl>
    <w:p w:rsidR="00203F48" w:rsidRPr="00DC4223" w:rsidRDefault="00203F48" w:rsidP="00203F48"/>
    <w:p w:rsidR="00203F48" w:rsidRPr="00DC4223" w:rsidRDefault="00203F48" w:rsidP="00203F48"/>
    <w:p w:rsidR="00203F48" w:rsidRPr="00DC4223" w:rsidRDefault="00203F48" w:rsidP="00203F48"/>
    <w:p w:rsidR="00203F48" w:rsidRPr="00DC4223" w:rsidRDefault="00203F48" w:rsidP="00203F48">
      <w:pPr>
        <w:autoSpaceDE w:val="0"/>
        <w:autoSpaceDN w:val="0"/>
        <w:adjustRightInd w:val="0"/>
        <w:jc w:val="center"/>
        <w:rPr>
          <w:b/>
          <w:bCs/>
          <w:color w:val="000000"/>
        </w:rPr>
      </w:pPr>
      <w:r w:rsidRPr="00DC4223">
        <w:rPr>
          <w:b/>
          <w:bCs/>
          <w:color w:val="000000"/>
        </w:rPr>
        <w:t>PROIECT DE HOTĂRÂRE</w:t>
      </w:r>
    </w:p>
    <w:p w:rsidR="00203F48" w:rsidRPr="00DC4223" w:rsidRDefault="00203F48" w:rsidP="00203F48">
      <w:pPr>
        <w:autoSpaceDE w:val="0"/>
        <w:autoSpaceDN w:val="0"/>
        <w:adjustRightInd w:val="0"/>
        <w:jc w:val="center"/>
        <w:rPr>
          <w:b/>
          <w:bCs/>
        </w:rPr>
      </w:pPr>
      <w:r w:rsidRPr="00DC4223">
        <w:rPr>
          <w:b/>
          <w:color w:val="000000"/>
          <w:spacing w:val="-2"/>
        </w:rPr>
        <w:t xml:space="preserve">privind </w:t>
      </w:r>
      <w:r w:rsidRPr="00DC4223">
        <w:rPr>
          <w:b/>
          <w:bCs/>
          <w:color w:val="000000"/>
        </w:rPr>
        <w:t xml:space="preserve">declararea ca fiind de utilitate publică a lucrarilor aferente </w:t>
      </w:r>
    </w:p>
    <w:p w:rsidR="00203F48" w:rsidRPr="00DC4223" w:rsidRDefault="00203F48" w:rsidP="00203F48">
      <w:pPr>
        <w:jc w:val="center"/>
        <w:rPr>
          <w:b/>
          <w:bCs/>
          <w:i/>
          <w:lang w:val="it-IT"/>
        </w:rPr>
      </w:pPr>
      <w:r w:rsidRPr="00DC4223">
        <w:rPr>
          <w:b/>
          <w:bCs/>
          <w:lang w:eastAsia="en-US"/>
        </w:rPr>
        <w:t>obiectivul de investiţii</w:t>
      </w:r>
      <w:r w:rsidRPr="00DC4223">
        <w:rPr>
          <w:bCs/>
          <w:lang w:eastAsia="en-US"/>
        </w:rPr>
        <w:t xml:space="preserve"> </w:t>
      </w:r>
      <w:r w:rsidRPr="00DC4223">
        <w:rPr>
          <w:b/>
          <w:bCs/>
          <w:i/>
        </w:rPr>
        <w:t>,,</w:t>
      </w:r>
      <w:r w:rsidRPr="00DC4223">
        <w:rPr>
          <w:b/>
        </w:rPr>
        <w:t>Amenajare INELUL II de circulaţie, sector cuprins între str. A. Demetriade şi Bv. J.H. Pestalozzi, construire pod rutier şi pod pietonal peste Canalul Bega</w:t>
      </w:r>
      <w:r w:rsidRPr="00DC4223">
        <w:rPr>
          <w:b/>
          <w:bCs/>
          <w:i/>
          <w:lang w:val="it-IT"/>
        </w:rPr>
        <w:t>”</w:t>
      </w:r>
    </w:p>
    <w:p w:rsidR="00203F48" w:rsidRPr="00DC4223" w:rsidRDefault="00203F48" w:rsidP="00203F48">
      <w:pPr>
        <w:autoSpaceDE w:val="0"/>
        <w:autoSpaceDN w:val="0"/>
        <w:adjustRightInd w:val="0"/>
        <w:rPr>
          <w:b/>
          <w:bCs/>
          <w:color w:val="000000"/>
        </w:rPr>
      </w:pPr>
    </w:p>
    <w:p w:rsidR="00203F48" w:rsidRPr="00DC4223" w:rsidRDefault="00203F48" w:rsidP="00203F48">
      <w:pPr>
        <w:autoSpaceDE w:val="0"/>
        <w:autoSpaceDN w:val="0"/>
        <w:adjustRightInd w:val="0"/>
        <w:jc w:val="center"/>
        <w:rPr>
          <w:b/>
          <w:bCs/>
          <w:color w:val="000000"/>
        </w:rPr>
      </w:pPr>
      <w:r w:rsidRPr="00DC4223">
        <w:rPr>
          <w:b/>
          <w:bCs/>
          <w:color w:val="000000"/>
        </w:rPr>
        <w:t xml:space="preserve"> Consiliul Local al Municipiului Timişoara</w:t>
      </w:r>
    </w:p>
    <w:p w:rsidR="00203F48" w:rsidRPr="00DC4223" w:rsidRDefault="00203F48" w:rsidP="00203F48">
      <w:pPr>
        <w:autoSpaceDE w:val="0"/>
        <w:autoSpaceDN w:val="0"/>
        <w:adjustRightInd w:val="0"/>
        <w:jc w:val="center"/>
        <w:rPr>
          <w:b/>
          <w:bCs/>
          <w:color w:val="000000"/>
        </w:rPr>
      </w:pPr>
    </w:p>
    <w:p w:rsidR="00203F48" w:rsidRPr="00DC4223" w:rsidRDefault="00203F48" w:rsidP="00203F48">
      <w:pPr>
        <w:autoSpaceDE w:val="0"/>
        <w:autoSpaceDN w:val="0"/>
        <w:adjustRightInd w:val="0"/>
        <w:jc w:val="both"/>
        <w:rPr>
          <w:color w:val="000000"/>
        </w:rPr>
      </w:pPr>
      <w:r w:rsidRPr="00DC4223">
        <w:rPr>
          <w:color w:val="000000"/>
        </w:rPr>
        <w:tab/>
        <w:t xml:space="preserve">Având în vedere Având în vedere Referatul de aprobare nr. SC2020-                        </w:t>
      </w:r>
    </w:p>
    <w:p w:rsidR="00203F48" w:rsidRPr="00DC4223" w:rsidRDefault="00203F48" w:rsidP="00203F48">
      <w:pPr>
        <w:autoSpaceDE w:val="0"/>
        <w:autoSpaceDN w:val="0"/>
        <w:adjustRightInd w:val="0"/>
        <w:jc w:val="both"/>
        <w:rPr>
          <w:color w:val="000000"/>
        </w:rPr>
      </w:pPr>
      <w:r w:rsidRPr="00DC4223">
        <w:rPr>
          <w:color w:val="000000"/>
        </w:rPr>
        <w:t>privind oportunitatea proiectului de hotărâre  a Primarului Municipiului Timişoara- domnul Nicolae Robu;</w:t>
      </w:r>
    </w:p>
    <w:p w:rsidR="00203F48" w:rsidRPr="00DC4223" w:rsidRDefault="00203F48" w:rsidP="00203F48">
      <w:pPr>
        <w:autoSpaceDE w:val="0"/>
        <w:autoSpaceDN w:val="0"/>
        <w:adjustRightInd w:val="0"/>
        <w:ind w:firstLine="720"/>
        <w:jc w:val="both"/>
        <w:rPr>
          <w:color w:val="000000"/>
        </w:rPr>
      </w:pPr>
      <w:r w:rsidRPr="00DC4223">
        <w:rPr>
          <w:color w:val="000000"/>
        </w:rPr>
        <w:t>Având în vedere Raportul de specialitate nr. SC2020-                      , întocmit de către Direcţia Generală D.P.P.R.U.;</w:t>
      </w:r>
    </w:p>
    <w:p w:rsidR="00203F48" w:rsidRPr="00DC4223" w:rsidRDefault="00203F48" w:rsidP="00203F48">
      <w:pPr>
        <w:autoSpaceDE w:val="0"/>
        <w:autoSpaceDN w:val="0"/>
        <w:adjustRightInd w:val="0"/>
        <w:ind w:firstLine="720"/>
        <w:jc w:val="both"/>
        <w:rPr>
          <w:color w:val="000000"/>
        </w:rPr>
      </w:pPr>
      <w:r w:rsidRPr="00DC4223">
        <w:rPr>
          <w:color w:val="000000"/>
        </w:rPr>
        <w:t xml:space="preserve">Având în vedere Avizul Serviciului Juridic - Anexă la Raportul de specialitate </w:t>
      </w:r>
      <w:r w:rsidRPr="00DC4223">
        <w:t xml:space="preserve">nr. </w:t>
      </w:r>
      <w:r w:rsidRPr="00DC4223">
        <w:rPr>
          <w:color w:val="000000"/>
        </w:rPr>
        <w:t>SC2020-..............................</w:t>
      </w:r>
    </w:p>
    <w:p w:rsidR="00203F48" w:rsidRPr="00DC4223" w:rsidRDefault="00203F48" w:rsidP="00203F48">
      <w:pPr>
        <w:autoSpaceDE w:val="0"/>
        <w:autoSpaceDN w:val="0"/>
        <w:adjustRightInd w:val="0"/>
        <w:jc w:val="both"/>
        <w:rPr>
          <w:rFonts w:eastAsiaTheme="minorHAnsi"/>
          <w:color w:val="000000"/>
        </w:rPr>
      </w:pPr>
      <w:r w:rsidRPr="00DC4223">
        <w:rPr>
          <w:rFonts w:eastAsiaTheme="minorHAnsi"/>
          <w:color w:val="000000"/>
        </w:rPr>
        <w:tab/>
        <w:t>Având în vedere avizele Comisiei pentru studii, prognoze, economie, buget, finanţe, impozite şi taxe, Comisiei pentru administrarea domeniului public şi privat, servicii publice şi comerţ, regii autonome şi societăţi comerciale, Comisiei pentru administraţie locală, juridică, ordine publică, drepturile omului şi probleme ale minorităţilor şi al Comisiei pentru cultură, ştiinţă, învăţământ, sănătate, protecţie socială, turism, ecologie, sport şi culte din cadrul Primăriei Municipiului Timişoara;</w:t>
      </w:r>
    </w:p>
    <w:p w:rsidR="0075206F" w:rsidRPr="00DC4223" w:rsidRDefault="0075206F" w:rsidP="0075206F">
      <w:pPr>
        <w:autoSpaceDE w:val="0"/>
        <w:autoSpaceDN w:val="0"/>
        <w:adjustRightInd w:val="0"/>
        <w:rPr>
          <w:rFonts w:eastAsiaTheme="minorHAnsi"/>
          <w:color w:val="000000"/>
          <w:lang w:eastAsia="en-US"/>
        </w:rPr>
      </w:pPr>
      <w:r w:rsidRPr="00DC4223">
        <w:rPr>
          <w:rFonts w:eastAsiaTheme="minorHAnsi"/>
          <w:color w:val="000000"/>
        </w:rPr>
        <w:t xml:space="preserve">           </w:t>
      </w:r>
      <w:r w:rsidRPr="00DC4223">
        <w:rPr>
          <w:rFonts w:eastAsiaTheme="minorHAnsi"/>
          <w:color w:val="000000"/>
          <w:lang w:eastAsia="en-US"/>
        </w:rPr>
        <w:t>În conformitate cu prevederile Legii nr.213/17.11.1998 privind bunurile proprietate publică;</w:t>
      </w:r>
    </w:p>
    <w:p w:rsidR="0075206F" w:rsidRPr="00DC4223" w:rsidRDefault="0075206F" w:rsidP="0075206F">
      <w:pPr>
        <w:autoSpaceDE w:val="0"/>
        <w:autoSpaceDN w:val="0"/>
        <w:adjustRightInd w:val="0"/>
        <w:rPr>
          <w:rFonts w:eastAsiaTheme="minorHAnsi"/>
          <w:color w:val="000000"/>
          <w:lang w:eastAsia="en-US"/>
        </w:rPr>
      </w:pPr>
      <w:r w:rsidRPr="00DC4223">
        <w:rPr>
          <w:rFonts w:eastAsiaTheme="minorHAnsi"/>
          <w:color w:val="000000"/>
          <w:lang w:eastAsia="en-US"/>
        </w:rPr>
        <w:t xml:space="preserve">            În conformitate cu prevederile HG nr.955/2004 privind organizarea şi funcţionarea serviciilor publice de administrare a domeniului public şi privat de interes local;</w:t>
      </w:r>
    </w:p>
    <w:p w:rsidR="0075206F" w:rsidRPr="00DC4223" w:rsidRDefault="0075206F" w:rsidP="0075206F">
      <w:pPr>
        <w:autoSpaceDE w:val="0"/>
        <w:autoSpaceDN w:val="0"/>
        <w:adjustRightInd w:val="0"/>
        <w:rPr>
          <w:rFonts w:eastAsiaTheme="minorHAnsi"/>
          <w:color w:val="000000"/>
          <w:lang w:eastAsia="en-US"/>
        </w:rPr>
      </w:pPr>
      <w:r w:rsidRPr="00DC4223">
        <w:rPr>
          <w:rFonts w:eastAsiaTheme="minorHAnsi"/>
          <w:color w:val="000000"/>
          <w:lang w:eastAsia="en-US"/>
        </w:rPr>
        <w:t xml:space="preserve">            În conformitate cu Ordinul nr.49/27.01.1998 pentru aprobarea normelor tehnice privind proiectarea şi realizarea străzilor în localităţile urbane;</w:t>
      </w:r>
    </w:p>
    <w:p w:rsidR="0075206F" w:rsidRPr="00DC4223" w:rsidRDefault="0075206F" w:rsidP="0075206F">
      <w:pPr>
        <w:autoSpaceDE w:val="0"/>
        <w:autoSpaceDN w:val="0"/>
        <w:adjustRightInd w:val="0"/>
        <w:rPr>
          <w:rFonts w:eastAsiaTheme="minorHAnsi"/>
          <w:color w:val="000000"/>
          <w:lang w:eastAsia="en-US"/>
        </w:rPr>
      </w:pPr>
      <w:r w:rsidRPr="00DC4223">
        <w:rPr>
          <w:rFonts w:eastAsiaTheme="minorHAnsi"/>
          <w:color w:val="000000"/>
          <w:lang w:eastAsia="en-US"/>
        </w:rPr>
        <w:t xml:space="preserve">            În conformitate cu Ordonanţa nr.43/28.08.1997 privind regimul drumurilor;</w:t>
      </w:r>
    </w:p>
    <w:p w:rsidR="0075206F" w:rsidRPr="00DC4223" w:rsidRDefault="0075206F" w:rsidP="0075206F">
      <w:pPr>
        <w:autoSpaceDE w:val="0"/>
        <w:autoSpaceDN w:val="0"/>
        <w:adjustRightInd w:val="0"/>
        <w:rPr>
          <w:rFonts w:eastAsiaTheme="minorHAnsi"/>
          <w:color w:val="000000"/>
          <w:lang w:eastAsia="en-US"/>
        </w:rPr>
      </w:pPr>
      <w:r w:rsidRPr="00DC4223">
        <w:rPr>
          <w:rFonts w:eastAsiaTheme="minorHAnsi"/>
          <w:color w:val="000000"/>
          <w:lang w:eastAsia="en-US"/>
        </w:rPr>
        <w:t xml:space="preserve">            În conformitate cu prevederile Legii nr.24/2007 privind reglementarea şi administrarea spaţiilor verzi din zonele urbane;</w:t>
      </w:r>
    </w:p>
    <w:p w:rsidR="0075206F" w:rsidRPr="00DC4223" w:rsidRDefault="0075206F" w:rsidP="0075206F">
      <w:pPr>
        <w:autoSpaceDE w:val="0"/>
        <w:autoSpaceDN w:val="0"/>
        <w:adjustRightInd w:val="0"/>
        <w:rPr>
          <w:rFonts w:eastAsiaTheme="minorHAnsi"/>
          <w:color w:val="000000"/>
          <w:lang w:eastAsia="en-US"/>
        </w:rPr>
      </w:pPr>
      <w:r w:rsidRPr="00DC4223">
        <w:rPr>
          <w:rFonts w:eastAsiaTheme="minorHAnsi"/>
          <w:color w:val="000000"/>
          <w:lang w:eastAsia="en-US"/>
        </w:rPr>
        <w:t xml:space="preserve">            În conformitate cu prevederile Legii nr.33/1994 privind exproprierea pentru cauză de utilitate publică;</w:t>
      </w:r>
    </w:p>
    <w:p w:rsidR="0075206F" w:rsidRPr="00DC4223" w:rsidRDefault="0075206F" w:rsidP="0075206F">
      <w:pPr>
        <w:autoSpaceDE w:val="0"/>
        <w:autoSpaceDN w:val="0"/>
        <w:adjustRightInd w:val="0"/>
        <w:rPr>
          <w:rFonts w:eastAsiaTheme="minorHAnsi"/>
          <w:color w:val="000000"/>
          <w:lang w:eastAsia="en-US"/>
        </w:rPr>
      </w:pPr>
      <w:r w:rsidRPr="00DC4223">
        <w:rPr>
          <w:rFonts w:eastAsiaTheme="minorHAnsi"/>
          <w:color w:val="000000"/>
          <w:lang w:eastAsia="en-US"/>
        </w:rPr>
        <w:t xml:space="preserve">            Avand in vedere prevederile art. 36 alin. 2 lit. c) şi lit. d),</w:t>
      </w:r>
      <w:r w:rsidRPr="00DC4223">
        <w:rPr>
          <w:rFonts w:eastAsiaTheme="minorHAnsi"/>
          <w:color w:val="FF0000"/>
          <w:lang w:eastAsia="en-US"/>
        </w:rPr>
        <w:t xml:space="preserve"> </w:t>
      </w:r>
      <w:r w:rsidRPr="00DC4223">
        <w:rPr>
          <w:rFonts w:eastAsiaTheme="minorHAnsi"/>
          <w:color w:val="000000"/>
          <w:lang w:eastAsia="en-US"/>
        </w:rPr>
        <w:t xml:space="preserve"> precum şi alin. 9 din Legea nr. 215/2001 privind administraţia publică locală, modificată şi completată;</w:t>
      </w:r>
    </w:p>
    <w:p w:rsidR="0075206F" w:rsidRPr="00DC4223" w:rsidRDefault="0075206F" w:rsidP="0075206F">
      <w:pPr>
        <w:autoSpaceDE w:val="0"/>
        <w:autoSpaceDN w:val="0"/>
        <w:adjustRightInd w:val="0"/>
        <w:rPr>
          <w:rFonts w:eastAsiaTheme="minorHAnsi"/>
          <w:color w:val="000000"/>
          <w:lang w:eastAsia="en-US"/>
        </w:rPr>
      </w:pPr>
      <w:r w:rsidRPr="00DC4223">
        <w:rPr>
          <w:rFonts w:eastAsiaTheme="minorHAnsi"/>
          <w:color w:val="000000"/>
          <w:lang w:eastAsia="en-US"/>
        </w:rPr>
        <w:t xml:space="preserve">            În temeiul art. 45 din Legea nr. 215/2001 privind administraţia publică locală, modificată şi completată;</w:t>
      </w:r>
    </w:p>
    <w:p w:rsidR="0075206F" w:rsidRDefault="0075206F" w:rsidP="00203F48">
      <w:pPr>
        <w:autoSpaceDE w:val="0"/>
        <w:autoSpaceDN w:val="0"/>
        <w:adjustRightInd w:val="0"/>
        <w:jc w:val="both"/>
        <w:rPr>
          <w:rFonts w:eastAsiaTheme="minorHAnsi"/>
          <w:color w:val="000000"/>
        </w:rPr>
      </w:pPr>
    </w:p>
    <w:p w:rsidR="00B43374" w:rsidRPr="00DC4223" w:rsidRDefault="00B43374" w:rsidP="00203F48">
      <w:pPr>
        <w:autoSpaceDE w:val="0"/>
        <w:autoSpaceDN w:val="0"/>
        <w:adjustRightInd w:val="0"/>
        <w:jc w:val="both"/>
        <w:rPr>
          <w:rFonts w:eastAsiaTheme="minorHAnsi"/>
          <w:color w:val="000000"/>
        </w:rPr>
      </w:pPr>
    </w:p>
    <w:p w:rsidR="00203F48" w:rsidRPr="00DC4223" w:rsidRDefault="00203F48" w:rsidP="00203F48">
      <w:pPr>
        <w:autoSpaceDE w:val="0"/>
        <w:autoSpaceDN w:val="0"/>
        <w:adjustRightInd w:val="0"/>
        <w:jc w:val="center"/>
        <w:rPr>
          <w:b/>
          <w:bCs/>
          <w:color w:val="000000"/>
        </w:rPr>
      </w:pPr>
      <w:r w:rsidRPr="00DC4223">
        <w:rPr>
          <w:b/>
          <w:bCs/>
          <w:color w:val="000000"/>
        </w:rPr>
        <w:t>H O T Ă R Ă Ş T E :</w:t>
      </w:r>
    </w:p>
    <w:p w:rsidR="00203F48" w:rsidRPr="00DC4223" w:rsidRDefault="00203F48" w:rsidP="00203F48">
      <w:pPr>
        <w:autoSpaceDE w:val="0"/>
        <w:autoSpaceDN w:val="0"/>
        <w:adjustRightInd w:val="0"/>
        <w:jc w:val="center"/>
        <w:rPr>
          <w:b/>
          <w:bCs/>
          <w:color w:val="000000"/>
        </w:rPr>
      </w:pPr>
    </w:p>
    <w:p w:rsidR="0075206F" w:rsidRPr="00DC4223" w:rsidRDefault="00203F48" w:rsidP="0075206F">
      <w:pPr>
        <w:autoSpaceDE w:val="0"/>
        <w:autoSpaceDN w:val="0"/>
        <w:adjustRightInd w:val="0"/>
        <w:jc w:val="center"/>
        <w:rPr>
          <w:b/>
          <w:bCs/>
        </w:rPr>
      </w:pPr>
      <w:r w:rsidRPr="00DC4223">
        <w:rPr>
          <w:rFonts w:eastAsiaTheme="minorHAnsi"/>
          <w:b/>
          <w:bCs/>
          <w:color w:val="000000"/>
        </w:rPr>
        <w:t xml:space="preserve">Art. 1: </w:t>
      </w:r>
      <w:r w:rsidR="0075206F" w:rsidRPr="00DC4223">
        <w:rPr>
          <w:rFonts w:eastAsiaTheme="minorHAnsi"/>
          <w:color w:val="000000"/>
        </w:rPr>
        <w:t xml:space="preserve">Se </w:t>
      </w:r>
      <w:r w:rsidR="0075206F" w:rsidRPr="00DC4223">
        <w:rPr>
          <w:bCs/>
          <w:color w:val="000000"/>
        </w:rPr>
        <w:t>declararea</w:t>
      </w:r>
      <w:r w:rsidR="0075206F" w:rsidRPr="00DC4223">
        <w:rPr>
          <w:b/>
          <w:bCs/>
          <w:color w:val="000000"/>
        </w:rPr>
        <w:t xml:space="preserve"> ca fiind de utilitate publică lucrăril</w:t>
      </w:r>
      <w:r w:rsidR="000B3A73">
        <w:rPr>
          <w:b/>
          <w:bCs/>
          <w:color w:val="000000"/>
        </w:rPr>
        <w:t>e(inclusiv proiectul)</w:t>
      </w:r>
      <w:r w:rsidR="0075206F" w:rsidRPr="00DC4223">
        <w:rPr>
          <w:b/>
          <w:bCs/>
          <w:color w:val="000000"/>
        </w:rPr>
        <w:t xml:space="preserve"> aferente </w:t>
      </w:r>
    </w:p>
    <w:p w:rsidR="0075206F" w:rsidRPr="00DC4223" w:rsidRDefault="0075206F" w:rsidP="0075206F">
      <w:pPr>
        <w:jc w:val="center"/>
        <w:rPr>
          <w:b/>
          <w:bCs/>
          <w:i/>
          <w:lang w:val="it-IT"/>
        </w:rPr>
      </w:pPr>
      <w:r w:rsidRPr="00DC4223">
        <w:rPr>
          <w:b/>
          <w:bCs/>
          <w:lang w:eastAsia="en-US"/>
        </w:rPr>
        <w:t>obiectivul</w:t>
      </w:r>
      <w:r w:rsidR="000B3A73">
        <w:rPr>
          <w:b/>
          <w:bCs/>
          <w:lang w:eastAsia="en-US"/>
        </w:rPr>
        <w:t>ui</w:t>
      </w:r>
      <w:r w:rsidRPr="00DC4223">
        <w:rPr>
          <w:b/>
          <w:bCs/>
          <w:lang w:eastAsia="en-US"/>
        </w:rPr>
        <w:t xml:space="preserve"> de investiţii</w:t>
      </w:r>
      <w:r w:rsidRPr="00DC4223">
        <w:rPr>
          <w:bCs/>
          <w:lang w:eastAsia="en-US"/>
        </w:rPr>
        <w:t xml:space="preserve"> </w:t>
      </w:r>
      <w:r w:rsidRPr="00DC4223">
        <w:rPr>
          <w:b/>
          <w:bCs/>
          <w:i/>
        </w:rPr>
        <w:t>,,</w:t>
      </w:r>
      <w:r w:rsidRPr="00DC4223">
        <w:rPr>
          <w:b/>
        </w:rPr>
        <w:t>Amenajare INELUL II de circulaţie, sector cuprins între str. A. Demetriade şi Bv. J.H. Pestalozzi, construire pod rutier şi pod pietonal peste Canalul Bega</w:t>
      </w:r>
      <w:r w:rsidRPr="00DC4223">
        <w:rPr>
          <w:b/>
          <w:bCs/>
          <w:i/>
          <w:lang w:val="it-IT"/>
        </w:rPr>
        <w:t>”,</w:t>
      </w:r>
    </w:p>
    <w:p w:rsidR="0075206F" w:rsidRPr="00DC4223" w:rsidRDefault="0075206F" w:rsidP="0075206F">
      <w:pPr>
        <w:pStyle w:val="NoSpacing"/>
        <w:jc w:val="both"/>
        <w:rPr>
          <w:rFonts w:ascii="Times New Roman" w:hAnsi="Times New Roman"/>
          <w:bCs/>
          <w:sz w:val="24"/>
          <w:szCs w:val="24"/>
        </w:rPr>
      </w:pPr>
      <w:proofErr w:type="spellStart"/>
      <w:proofErr w:type="gramStart"/>
      <w:r w:rsidRPr="00DC4223">
        <w:rPr>
          <w:rFonts w:ascii="Times New Roman" w:hAnsi="Times New Roman"/>
          <w:bCs/>
          <w:sz w:val="24"/>
          <w:szCs w:val="24"/>
        </w:rPr>
        <w:t>constând</w:t>
      </w:r>
      <w:proofErr w:type="spellEnd"/>
      <w:proofErr w:type="gramEnd"/>
      <w:r w:rsidRPr="00DC4223">
        <w:rPr>
          <w:rFonts w:ascii="Times New Roman" w:hAnsi="Times New Roman"/>
          <w:bCs/>
          <w:sz w:val="24"/>
          <w:szCs w:val="24"/>
        </w:rPr>
        <w:t xml:space="preserve"> </w:t>
      </w:r>
      <w:proofErr w:type="spellStart"/>
      <w:r w:rsidRPr="00DC4223">
        <w:rPr>
          <w:rFonts w:ascii="Times New Roman" w:hAnsi="Times New Roman"/>
          <w:bCs/>
          <w:sz w:val="24"/>
          <w:szCs w:val="24"/>
        </w:rPr>
        <w:t>în</w:t>
      </w:r>
      <w:proofErr w:type="spellEnd"/>
      <w:r w:rsidRPr="00DC4223">
        <w:rPr>
          <w:rFonts w:ascii="Times New Roman" w:hAnsi="Times New Roman"/>
          <w:bCs/>
          <w:sz w:val="24"/>
          <w:szCs w:val="24"/>
        </w:rPr>
        <w:t xml:space="preserve"> </w:t>
      </w:r>
      <w:proofErr w:type="spellStart"/>
      <w:r w:rsidRPr="00DC4223">
        <w:rPr>
          <w:rFonts w:ascii="Times New Roman" w:hAnsi="Times New Roman"/>
          <w:bCs/>
          <w:sz w:val="24"/>
          <w:szCs w:val="24"/>
        </w:rPr>
        <w:t>lucrări</w:t>
      </w:r>
      <w:proofErr w:type="spellEnd"/>
      <w:r w:rsidRPr="00DC4223">
        <w:rPr>
          <w:rFonts w:ascii="Times New Roman" w:hAnsi="Times New Roman"/>
          <w:bCs/>
          <w:sz w:val="24"/>
          <w:szCs w:val="24"/>
        </w:rPr>
        <w:t xml:space="preserve"> de </w:t>
      </w:r>
      <w:proofErr w:type="spellStart"/>
      <w:r w:rsidRPr="00DC4223">
        <w:rPr>
          <w:rFonts w:ascii="Times New Roman" w:hAnsi="Times New Roman"/>
          <w:sz w:val="24"/>
          <w:szCs w:val="24"/>
        </w:rPr>
        <w:t>modernizare</w:t>
      </w:r>
      <w:proofErr w:type="spellEnd"/>
      <w:r w:rsidRPr="00DC4223">
        <w:rPr>
          <w:rFonts w:ascii="Times New Roman" w:hAnsi="Times New Roman"/>
          <w:sz w:val="24"/>
          <w:szCs w:val="24"/>
        </w:rPr>
        <w:t xml:space="preserve"> </w:t>
      </w:r>
      <w:proofErr w:type="spellStart"/>
      <w:r w:rsidRPr="00DC4223">
        <w:rPr>
          <w:rFonts w:ascii="Times New Roman" w:hAnsi="Times New Roman"/>
          <w:sz w:val="24"/>
          <w:szCs w:val="24"/>
        </w:rPr>
        <w:t>şi</w:t>
      </w:r>
      <w:proofErr w:type="spellEnd"/>
      <w:r w:rsidRPr="00DC4223">
        <w:rPr>
          <w:rFonts w:ascii="Times New Roman" w:hAnsi="Times New Roman"/>
          <w:sz w:val="24"/>
          <w:szCs w:val="24"/>
        </w:rPr>
        <w:t xml:space="preserve"> o </w:t>
      </w:r>
      <w:proofErr w:type="spellStart"/>
      <w:r w:rsidRPr="00DC4223">
        <w:rPr>
          <w:rFonts w:ascii="Times New Roman" w:hAnsi="Times New Roman"/>
          <w:sz w:val="24"/>
          <w:szCs w:val="24"/>
        </w:rPr>
        <w:t>mai</w:t>
      </w:r>
      <w:proofErr w:type="spellEnd"/>
      <w:r w:rsidRPr="00DC4223">
        <w:rPr>
          <w:rFonts w:ascii="Times New Roman" w:hAnsi="Times New Roman"/>
          <w:sz w:val="24"/>
          <w:szCs w:val="24"/>
        </w:rPr>
        <w:t xml:space="preserve"> </w:t>
      </w:r>
      <w:proofErr w:type="spellStart"/>
      <w:r w:rsidRPr="00DC4223">
        <w:rPr>
          <w:rFonts w:ascii="Times New Roman" w:hAnsi="Times New Roman"/>
          <w:sz w:val="24"/>
          <w:szCs w:val="24"/>
        </w:rPr>
        <w:t>bună</w:t>
      </w:r>
      <w:proofErr w:type="spellEnd"/>
      <w:r w:rsidRPr="00DC4223">
        <w:rPr>
          <w:rFonts w:ascii="Times New Roman" w:hAnsi="Times New Roman"/>
          <w:sz w:val="24"/>
          <w:szCs w:val="24"/>
        </w:rPr>
        <w:t xml:space="preserve"> </w:t>
      </w:r>
      <w:proofErr w:type="spellStart"/>
      <w:r w:rsidRPr="00DC4223">
        <w:rPr>
          <w:rFonts w:ascii="Times New Roman" w:hAnsi="Times New Roman"/>
          <w:sz w:val="24"/>
          <w:szCs w:val="24"/>
        </w:rPr>
        <w:t>funcţionalitate</w:t>
      </w:r>
      <w:proofErr w:type="spellEnd"/>
      <w:r w:rsidRPr="00DC4223">
        <w:rPr>
          <w:rFonts w:ascii="Times New Roman" w:hAnsi="Times New Roman"/>
          <w:sz w:val="24"/>
          <w:szCs w:val="24"/>
        </w:rPr>
        <w:t xml:space="preserve"> a </w:t>
      </w:r>
      <w:proofErr w:type="spellStart"/>
      <w:r w:rsidRPr="00DC4223">
        <w:rPr>
          <w:rFonts w:ascii="Times New Roman" w:hAnsi="Times New Roman"/>
          <w:sz w:val="24"/>
          <w:szCs w:val="24"/>
        </w:rPr>
        <w:t>acestei</w:t>
      </w:r>
      <w:proofErr w:type="spellEnd"/>
      <w:r w:rsidRPr="00DC4223">
        <w:rPr>
          <w:rFonts w:ascii="Times New Roman" w:hAnsi="Times New Roman"/>
          <w:sz w:val="24"/>
          <w:szCs w:val="24"/>
        </w:rPr>
        <w:t xml:space="preserve"> zone </w:t>
      </w:r>
      <w:proofErr w:type="spellStart"/>
      <w:r w:rsidRPr="00DC4223">
        <w:rPr>
          <w:rFonts w:ascii="Times New Roman" w:hAnsi="Times New Roman"/>
          <w:sz w:val="24"/>
          <w:szCs w:val="24"/>
        </w:rPr>
        <w:t>prin</w:t>
      </w:r>
      <w:proofErr w:type="spellEnd"/>
      <w:r w:rsidRPr="00DC4223">
        <w:rPr>
          <w:rFonts w:ascii="Times New Roman" w:hAnsi="Times New Roman"/>
          <w:sz w:val="24"/>
          <w:szCs w:val="24"/>
        </w:rPr>
        <w:t xml:space="preserve"> </w:t>
      </w:r>
      <w:proofErr w:type="spellStart"/>
      <w:r w:rsidRPr="00DC4223">
        <w:rPr>
          <w:rFonts w:ascii="Times New Roman" w:hAnsi="Times New Roman"/>
          <w:sz w:val="24"/>
          <w:szCs w:val="24"/>
        </w:rPr>
        <w:t>amenajarea</w:t>
      </w:r>
      <w:proofErr w:type="spellEnd"/>
      <w:r w:rsidRPr="00DC4223">
        <w:rPr>
          <w:rFonts w:ascii="Times New Roman" w:hAnsi="Times New Roman"/>
          <w:sz w:val="24"/>
          <w:szCs w:val="24"/>
        </w:rPr>
        <w:t xml:space="preserve"> </w:t>
      </w:r>
      <w:proofErr w:type="spellStart"/>
      <w:r w:rsidRPr="00DC4223">
        <w:rPr>
          <w:rFonts w:ascii="Times New Roman" w:hAnsi="Times New Roman"/>
          <w:sz w:val="24"/>
          <w:szCs w:val="24"/>
        </w:rPr>
        <w:t>carosabilului</w:t>
      </w:r>
      <w:proofErr w:type="spellEnd"/>
      <w:r w:rsidRPr="00DC4223">
        <w:rPr>
          <w:rFonts w:ascii="Times New Roman" w:hAnsi="Times New Roman"/>
          <w:sz w:val="24"/>
          <w:szCs w:val="24"/>
        </w:rPr>
        <w:t xml:space="preserve">, </w:t>
      </w:r>
      <w:proofErr w:type="spellStart"/>
      <w:r w:rsidRPr="00DC4223">
        <w:rPr>
          <w:rFonts w:ascii="Times New Roman" w:hAnsi="Times New Roman"/>
          <w:sz w:val="24"/>
          <w:szCs w:val="24"/>
        </w:rPr>
        <w:t>trotuarelor</w:t>
      </w:r>
      <w:proofErr w:type="spellEnd"/>
      <w:r w:rsidRPr="00DC4223">
        <w:rPr>
          <w:rFonts w:ascii="Times New Roman" w:hAnsi="Times New Roman"/>
          <w:sz w:val="24"/>
          <w:szCs w:val="24"/>
        </w:rPr>
        <w:t xml:space="preserve">, </w:t>
      </w:r>
      <w:proofErr w:type="spellStart"/>
      <w:r w:rsidRPr="00DC4223">
        <w:rPr>
          <w:rFonts w:ascii="Times New Roman" w:hAnsi="Times New Roman"/>
          <w:sz w:val="24"/>
          <w:szCs w:val="24"/>
        </w:rPr>
        <w:t>piste</w:t>
      </w:r>
      <w:proofErr w:type="spellEnd"/>
      <w:r w:rsidRPr="00DC4223">
        <w:rPr>
          <w:rFonts w:ascii="Times New Roman" w:hAnsi="Times New Roman"/>
          <w:sz w:val="24"/>
          <w:szCs w:val="24"/>
        </w:rPr>
        <w:t xml:space="preserve"> </w:t>
      </w:r>
      <w:proofErr w:type="spellStart"/>
      <w:r w:rsidRPr="00DC4223">
        <w:rPr>
          <w:rFonts w:ascii="Times New Roman" w:hAnsi="Times New Roman"/>
          <w:sz w:val="24"/>
          <w:szCs w:val="24"/>
        </w:rPr>
        <w:t>pentru</w:t>
      </w:r>
      <w:proofErr w:type="spellEnd"/>
      <w:r w:rsidRPr="00DC4223">
        <w:rPr>
          <w:rFonts w:ascii="Times New Roman" w:hAnsi="Times New Roman"/>
          <w:sz w:val="24"/>
          <w:szCs w:val="24"/>
        </w:rPr>
        <w:t xml:space="preserve"> </w:t>
      </w:r>
      <w:proofErr w:type="spellStart"/>
      <w:r w:rsidRPr="00DC4223">
        <w:rPr>
          <w:rFonts w:ascii="Times New Roman" w:hAnsi="Times New Roman"/>
          <w:sz w:val="24"/>
          <w:szCs w:val="24"/>
        </w:rPr>
        <w:t>biciclişti</w:t>
      </w:r>
      <w:proofErr w:type="spellEnd"/>
      <w:r w:rsidRPr="00DC4223">
        <w:rPr>
          <w:rFonts w:ascii="Times New Roman" w:hAnsi="Times New Roman"/>
          <w:sz w:val="24"/>
          <w:szCs w:val="24"/>
        </w:rPr>
        <w:t xml:space="preserve">, </w:t>
      </w:r>
      <w:proofErr w:type="spellStart"/>
      <w:r w:rsidRPr="00DC4223">
        <w:rPr>
          <w:rFonts w:ascii="Times New Roman" w:hAnsi="Times New Roman"/>
          <w:sz w:val="24"/>
          <w:szCs w:val="24"/>
        </w:rPr>
        <w:t>poduri</w:t>
      </w:r>
      <w:proofErr w:type="spellEnd"/>
      <w:r w:rsidRPr="00DC4223">
        <w:rPr>
          <w:rFonts w:ascii="Times New Roman" w:hAnsi="Times New Roman"/>
          <w:sz w:val="24"/>
          <w:szCs w:val="24"/>
        </w:rPr>
        <w:t xml:space="preserve">, </w:t>
      </w:r>
      <w:proofErr w:type="spellStart"/>
      <w:r w:rsidRPr="00DC4223">
        <w:rPr>
          <w:rFonts w:ascii="Times New Roman" w:hAnsi="Times New Roman"/>
          <w:sz w:val="24"/>
          <w:szCs w:val="24"/>
        </w:rPr>
        <w:t>locuri</w:t>
      </w:r>
      <w:proofErr w:type="spellEnd"/>
      <w:r w:rsidRPr="00DC4223">
        <w:rPr>
          <w:rFonts w:ascii="Times New Roman" w:hAnsi="Times New Roman"/>
          <w:sz w:val="24"/>
          <w:szCs w:val="24"/>
        </w:rPr>
        <w:t xml:space="preserve"> de </w:t>
      </w:r>
      <w:proofErr w:type="spellStart"/>
      <w:r w:rsidRPr="00DC4223">
        <w:rPr>
          <w:rFonts w:ascii="Times New Roman" w:hAnsi="Times New Roman"/>
          <w:sz w:val="24"/>
          <w:szCs w:val="24"/>
        </w:rPr>
        <w:t>parcare</w:t>
      </w:r>
      <w:proofErr w:type="spellEnd"/>
      <w:r w:rsidRPr="00DC4223">
        <w:rPr>
          <w:rFonts w:ascii="Times New Roman" w:hAnsi="Times New Roman"/>
          <w:sz w:val="24"/>
          <w:szCs w:val="24"/>
        </w:rPr>
        <w:t xml:space="preserve"> </w:t>
      </w:r>
      <w:proofErr w:type="spellStart"/>
      <w:r w:rsidRPr="00DC4223">
        <w:rPr>
          <w:rFonts w:ascii="Times New Roman" w:hAnsi="Times New Roman"/>
          <w:sz w:val="24"/>
          <w:szCs w:val="24"/>
        </w:rPr>
        <w:t>şi</w:t>
      </w:r>
      <w:proofErr w:type="spellEnd"/>
      <w:r w:rsidRPr="00DC4223">
        <w:rPr>
          <w:rFonts w:ascii="Times New Roman" w:hAnsi="Times New Roman"/>
          <w:sz w:val="24"/>
          <w:szCs w:val="24"/>
        </w:rPr>
        <w:t xml:space="preserve"> zone </w:t>
      </w:r>
      <w:proofErr w:type="spellStart"/>
      <w:r w:rsidRPr="00DC4223">
        <w:rPr>
          <w:rFonts w:ascii="Times New Roman" w:hAnsi="Times New Roman"/>
          <w:sz w:val="24"/>
          <w:szCs w:val="24"/>
        </w:rPr>
        <w:t>verzi</w:t>
      </w:r>
      <w:proofErr w:type="spellEnd"/>
      <w:r w:rsidRPr="00DC4223">
        <w:rPr>
          <w:rFonts w:ascii="Times New Roman" w:hAnsi="Times New Roman"/>
          <w:sz w:val="24"/>
          <w:szCs w:val="24"/>
        </w:rPr>
        <w:t>.</w:t>
      </w:r>
    </w:p>
    <w:p w:rsidR="001A039B" w:rsidRPr="00DC4223" w:rsidRDefault="0075206F" w:rsidP="001A039B">
      <w:pPr>
        <w:autoSpaceDE w:val="0"/>
        <w:autoSpaceDN w:val="0"/>
        <w:adjustRightInd w:val="0"/>
        <w:jc w:val="both"/>
        <w:rPr>
          <w:rFonts w:eastAsiaTheme="minorHAnsi"/>
          <w:color w:val="000000"/>
          <w:lang w:eastAsia="en-US"/>
        </w:rPr>
      </w:pPr>
      <w:r w:rsidRPr="00DC4223">
        <w:rPr>
          <w:rFonts w:eastAsiaTheme="minorHAnsi"/>
          <w:b/>
          <w:bCs/>
          <w:color w:val="000000"/>
          <w:lang w:eastAsia="en-US"/>
        </w:rPr>
        <w:t>Art. 2:</w:t>
      </w:r>
      <w:r w:rsidRPr="00DC4223">
        <w:rPr>
          <w:rFonts w:eastAsiaTheme="minorHAnsi"/>
          <w:color w:val="000000"/>
          <w:lang w:eastAsia="en-US"/>
        </w:rPr>
        <w:t xml:space="preserve"> Se autorizează executivul Primăriei Municipiului Timişoara să acţioneze pentru eliberarea de orice construcţii şi disponibilizarea terenului  menţionat  la art. 1 din prezenta hotărâre. </w:t>
      </w:r>
      <w:r w:rsidRPr="00DC4223">
        <w:rPr>
          <w:rFonts w:eastAsiaTheme="minorHAnsi"/>
          <w:color w:val="000000"/>
          <w:lang w:eastAsia="en-US"/>
        </w:rPr>
        <w:br/>
      </w:r>
      <w:r w:rsidRPr="00DC4223">
        <w:rPr>
          <w:rFonts w:eastAsiaTheme="minorHAnsi"/>
          <w:b/>
          <w:bCs/>
          <w:color w:val="000000"/>
          <w:lang w:eastAsia="en-US"/>
        </w:rPr>
        <w:t xml:space="preserve">Art. 3: </w:t>
      </w:r>
      <w:r w:rsidRPr="00DC4223">
        <w:rPr>
          <w:rFonts w:eastAsiaTheme="minorHAnsi"/>
          <w:color w:val="000000"/>
          <w:lang w:eastAsia="en-US"/>
        </w:rPr>
        <w:t>Cu aducerea la îndeplinire a prezentei hot</w:t>
      </w:r>
      <w:r w:rsidR="00DC4223" w:rsidRPr="00DC4223">
        <w:rPr>
          <w:rFonts w:eastAsiaTheme="minorHAnsi"/>
          <w:color w:val="000000"/>
          <w:lang w:eastAsia="en-US"/>
        </w:rPr>
        <w:t>ărâri se încredinţează  Direcţiei</w:t>
      </w:r>
      <w:r w:rsidRPr="00DC4223">
        <w:rPr>
          <w:rFonts w:eastAsiaTheme="minorHAnsi"/>
          <w:color w:val="000000"/>
          <w:lang w:eastAsia="en-US"/>
        </w:rPr>
        <w:t xml:space="preserve"> </w:t>
      </w:r>
      <w:r w:rsidR="00DC4223" w:rsidRPr="00DC4223">
        <w:rPr>
          <w:rFonts w:eastAsiaTheme="minorHAnsi"/>
          <w:color w:val="000000"/>
          <w:lang w:eastAsia="en-US"/>
        </w:rPr>
        <w:t>Generale</w:t>
      </w:r>
      <w:r w:rsidR="001A039B" w:rsidRPr="00DC4223">
        <w:rPr>
          <w:rFonts w:eastAsiaTheme="minorHAnsi"/>
          <w:color w:val="000000"/>
          <w:lang w:eastAsia="en-US"/>
        </w:rPr>
        <w:t xml:space="preserve"> Drumuri, P</w:t>
      </w:r>
      <w:r w:rsidR="00DC4223" w:rsidRPr="00DC4223">
        <w:rPr>
          <w:rFonts w:eastAsiaTheme="minorHAnsi"/>
          <w:color w:val="000000"/>
          <w:lang w:eastAsia="en-US"/>
        </w:rPr>
        <w:t>oduri, Parcaje şi Reţele de Uti</w:t>
      </w:r>
      <w:r w:rsidR="001A039B" w:rsidRPr="00DC4223">
        <w:rPr>
          <w:rFonts w:eastAsiaTheme="minorHAnsi"/>
          <w:color w:val="000000"/>
          <w:lang w:eastAsia="en-US"/>
        </w:rPr>
        <w:t>lităţi</w:t>
      </w:r>
      <w:r w:rsidR="00DC4223" w:rsidRPr="00DC4223">
        <w:rPr>
          <w:rFonts w:eastAsiaTheme="minorHAnsi"/>
          <w:color w:val="000000"/>
          <w:lang w:eastAsia="en-US"/>
        </w:rPr>
        <w:t xml:space="preserve"> </w:t>
      </w:r>
      <w:r w:rsidRPr="00DC4223">
        <w:rPr>
          <w:rFonts w:eastAsiaTheme="minorHAnsi"/>
          <w:color w:val="000000"/>
          <w:lang w:eastAsia="en-US"/>
        </w:rPr>
        <w:t xml:space="preserve"> din cadrul</w:t>
      </w:r>
      <w:r w:rsidR="00DC4223" w:rsidRPr="00DC4223">
        <w:rPr>
          <w:rFonts w:eastAsiaTheme="minorHAnsi"/>
          <w:color w:val="000000"/>
          <w:lang w:eastAsia="en-US"/>
        </w:rPr>
        <w:t xml:space="preserve"> Primăriei Municipiului Timişoara.</w:t>
      </w:r>
      <w:r w:rsidRPr="00DC4223">
        <w:rPr>
          <w:rFonts w:eastAsiaTheme="minorHAnsi"/>
          <w:color w:val="000000"/>
          <w:lang w:eastAsia="en-US"/>
        </w:rPr>
        <w:t xml:space="preserve"> </w:t>
      </w:r>
    </w:p>
    <w:p w:rsidR="001A039B" w:rsidRPr="00DC4223" w:rsidRDefault="001A039B" w:rsidP="001A039B">
      <w:pPr>
        <w:autoSpaceDE w:val="0"/>
        <w:autoSpaceDN w:val="0"/>
        <w:adjustRightInd w:val="0"/>
        <w:jc w:val="both"/>
        <w:rPr>
          <w:rFonts w:eastAsiaTheme="minorHAnsi"/>
          <w:color w:val="000000"/>
          <w:lang w:eastAsia="en-US"/>
        </w:rPr>
      </w:pPr>
    </w:p>
    <w:p w:rsidR="00203F48" w:rsidRPr="00DC4223" w:rsidRDefault="00203F48" w:rsidP="00203F48">
      <w:pPr>
        <w:autoSpaceDE w:val="0"/>
        <w:autoSpaceDN w:val="0"/>
        <w:adjustRightInd w:val="0"/>
        <w:jc w:val="both"/>
        <w:rPr>
          <w:rFonts w:eastAsiaTheme="minorHAnsi"/>
          <w:color w:val="000000"/>
        </w:rPr>
      </w:pPr>
      <w:r w:rsidRPr="00DC4223">
        <w:rPr>
          <w:rFonts w:eastAsiaTheme="minorHAnsi"/>
          <w:b/>
          <w:bCs/>
          <w:color w:val="000000"/>
        </w:rPr>
        <w:lastRenderedPageBreak/>
        <w:t xml:space="preserve">Art. </w:t>
      </w:r>
      <w:r w:rsidR="00DC4223" w:rsidRPr="00DC4223">
        <w:rPr>
          <w:rFonts w:eastAsiaTheme="minorHAnsi"/>
          <w:b/>
          <w:bCs/>
          <w:color w:val="000000"/>
        </w:rPr>
        <w:t>4</w:t>
      </w:r>
      <w:r w:rsidRPr="00DC4223">
        <w:rPr>
          <w:rFonts w:eastAsiaTheme="minorHAnsi"/>
          <w:b/>
          <w:bCs/>
          <w:color w:val="000000"/>
        </w:rPr>
        <w:t>:</w:t>
      </w:r>
      <w:r w:rsidRPr="00DC4223">
        <w:rPr>
          <w:rFonts w:eastAsiaTheme="minorHAnsi"/>
          <w:color w:val="000000"/>
        </w:rPr>
        <w:t xml:space="preserve"> Prezenta hotărâre se comunică:</w:t>
      </w:r>
    </w:p>
    <w:p w:rsidR="00203F48" w:rsidRPr="00DC4223" w:rsidRDefault="00203F48" w:rsidP="00203F48">
      <w:pPr>
        <w:autoSpaceDE w:val="0"/>
        <w:autoSpaceDN w:val="0"/>
        <w:adjustRightInd w:val="0"/>
        <w:ind w:firstLine="720"/>
        <w:rPr>
          <w:rFonts w:eastAsiaTheme="minorHAnsi"/>
          <w:color w:val="000000"/>
        </w:rPr>
      </w:pPr>
      <w:r w:rsidRPr="00DC4223">
        <w:rPr>
          <w:rFonts w:eastAsiaTheme="minorHAnsi"/>
          <w:color w:val="000000"/>
        </w:rPr>
        <w:t xml:space="preserve">     - Instituţiei Prefectului - Judeţul Timiş;</w:t>
      </w:r>
      <w:r w:rsidRPr="00DC4223">
        <w:rPr>
          <w:rFonts w:eastAsiaTheme="minorHAnsi"/>
          <w:color w:val="000000"/>
        </w:rPr>
        <w:br/>
      </w:r>
      <w:r w:rsidRPr="00DC4223">
        <w:rPr>
          <w:rFonts w:eastAsiaTheme="minorHAnsi"/>
          <w:color w:val="000000"/>
        </w:rPr>
        <w:tab/>
        <w:t xml:space="preserve">     - Primarului Municipiului Timişoara;</w:t>
      </w:r>
    </w:p>
    <w:p w:rsidR="001A039B" w:rsidRPr="00DC4223" w:rsidRDefault="001A039B" w:rsidP="00203F48">
      <w:pPr>
        <w:autoSpaceDE w:val="0"/>
        <w:autoSpaceDN w:val="0"/>
        <w:adjustRightInd w:val="0"/>
        <w:ind w:firstLine="720"/>
        <w:rPr>
          <w:rFonts w:eastAsiaTheme="minorHAnsi"/>
          <w:color w:val="000000"/>
        </w:rPr>
      </w:pPr>
      <w:r w:rsidRPr="00DC4223">
        <w:rPr>
          <w:rFonts w:eastAsiaTheme="minorHAnsi"/>
          <w:color w:val="000000"/>
        </w:rPr>
        <w:t xml:space="preserve">     - Serviciul Juridic;</w:t>
      </w:r>
    </w:p>
    <w:p w:rsidR="00203F48" w:rsidRPr="00DC4223" w:rsidRDefault="00203F48" w:rsidP="00203F48">
      <w:pPr>
        <w:autoSpaceDE w:val="0"/>
        <w:autoSpaceDN w:val="0"/>
        <w:adjustRightInd w:val="0"/>
        <w:rPr>
          <w:rFonts w:eastAsiaTheme="minorHAnsi"/>
          <w:color w:val="000000"/>
        </w:rPr>
      </w:pPr>
      <w:r w:rsidRPr="00DC4223">
        <w:rPr>
          <w:rFonts w:eastAsiaTheme="minorHAnsi"/>
          <w:color w:val="000000"/>
        </w:rPr>
        <w:tab/>
        <w:t xml:space="preserve">     - Direcţiei Generală Drumuri, Poduri, Parcaje şi Reţele de Utilităţi;</w:t>
      </w:r>
      <w:r w:rsidRPr="00DC4223">
        <w:rPr>
          <w:rFonts w:eastAsiaTheme="minorHAnsi"/>
          <w:color w:val="000000"/>
        </w:rPr>
        <w:br/>
      </w:r>
      <w:r w:rsidRPr="00DC4223">
        <w:rPr>
          <w:rFonts w:eastAsiaTheme="minorHAnsi"/>
          <w:color w:val="000000"/>
        </w:rPr>
        <w:tab/>
        <w:t xml:space="preserve">     - Direcţiei Economice;</w:t>
      </w:r>
      <w:r w:rsidRPr="00DC4223">
        <w:rPr>
          <w:rFonts w:eastAsiaTheme="minorHAnsi"/>
          <w:color w:val="000000"/>
        </w:rPr>
        <w:br/>
      </w:r>
      <w:r w:rsidRPr="00DC4223">
        <w:rPr>
          <w:rFonts w:eastAsiaTheme="minorHAnsi"/>
          <w:color w:val="000000"/>
        </w:rPr>
        <w:tab/>
        <w:t xml:space="preserve">     - Direcţiei Generală de Urbanism;</w:t>
      </w:r>
      <w:r w:rsidRPr="00DC4223">
        <w:rPr>
          <w:rFonts w:eastAsiaTheme="minorHAnsi"/>
          <w:color w:val="000000"/>
        </w:rPr>
        <w:br/>
      </w:r>
      <w:r w:rsidRPr="00DC4223">
        <w:rPr>
          <w:rFonts w:eastAsiaTheme="minorHAnsi"/>
          <w:color w:val="000000"/>
        </w:rPr>
        <w:tab/>
        <w:t xml:space="preserve">     - Direcţiei Dezvoltare;</w:t>
      </w:r>
      <w:r w:rsidRPr="00DC4223">
        <w:rPr>
          <w:rFonts w:eastAsiaTheme="minorHAnsi"/>
          <w:color w:val="000000"/>
        </w:rPr>
        <w:br/>
      </w:r>
      <w:r w:rsidRPr="00DC4223">
        <w:rPr>
          <w:rFonts w:eastAsiaTheme="minorHAnsi"/>
          <w:color w:val="000000"/>
        </w:rPr>
        <w:tab/>
        <w:t xml:space="preserve">     - Direcţiei Clădiri, Terenuri şi Dotări Diverse I Est;</w:t>
      </w:r>
      <w:r w:rsidRPr="00DC4223">
        <w:rPr>
          <w:rFonts w:eastAsiaTheme="minorHAnsi"/>
          <w:color w:val="000000"/>
        </w:rPr>
        <w:br/>
      </w:r>
      <w:r w:rsidRPr="00DC4223">
        <w:rPr>
          <w:rFonts w:eastAsiaTheme="minorHAnsi"/>
          <w:color w:val="000000"/>
        </w:rPr>
        <w:tab/>
        <w:t xml:space="preserve">     - Direcţiei Clădiri, Terenuri şi Dotări Diverse II Vest;</w:t>
      </w:r>
      <w:r w:rsidRPr="00DC4223">
        <w:rPr>
          <w:rFonts w:eastAsiaTheme="minorHAnsi"/>
          <w:color w:val="000000"/>
        </w:rPr>
        <w:br/>
      </w:r>
      <w:r w:rsidRPr="00DC4223">
        <w:rPr>
          <w:rFonts w:eastAsiaTheme="minorHAnsi"/>
          <w:color w:val="000000"/>
        </w:rPr>
        <w:tab/>
        <w:t xml:space="preserve">     - Direcţiei de Mediu;</w:t>
      </w:r>
      <w:r w:rsidRPr="00DC4223">
        <w:rPr>
          <w:rFonts w:eastAsiaTheme="minorHAnsi"/>
          <w:color w:val="000000"/>
        </w:rPr>
        <w:br/>
      </w:r>
      <w:r w:rsidRPr="00DC4223">
        <w:rPr>
          <w:rFonts w:eastAsiaTheme="minorHAnsi"/>
          <w:color w:val="000000"/>
        </w:rPr>
        <w:tab/>
        <w:t xml:space="preserve">     - Direcţiei Comunicare-Relaţionare;</w:t>
      </w:r>
      <w:r w:rsidRPr="00DC4223">
        <w:rPr>
          <w:rFonts w:eastAsiaTheme="minorHAnsi"/>
          <w:color w:val="000000"/>
        </w:rPr>
        <w:br/>
      </w:r>
      <w:r w:rsidRPr="00DC4223">
        <w:rPr>
          <w:rFonts w:eastAsiaTheme="minorHAnsi"/>
          <w:color w:val="000000"/>
        </w:rPr>
        <w:tab/>
        <w:t xml:space="preserve">     - Biroului Audit;</w:t>
      </w:r>
      <w:r w:rsidRPr="00DC4223">
        <w:rPr>
          <w:rFonts w:eastAsiaTheme="minorHAnsi"/>
          <w:color w:val="000000"/>
        </w:rPr>
        <w:br/>
      </w:r>
      <w:r w:rsidRPr="00DC4223">
        <w:rPr>
          <w:rFonts w:eastAsiaTheme="minorHAnsi"/>
          <w:color w:val="000000"/>
        </w:rPr>
        <w:tab/>
        <w:t xml:space="preserve">     - Biroului Managementul Calităţii;</w:t>
      </w:r>
      <w:r w:rsidRPr="00DC4223">
        <w:rPr>
          <w:rFonts w:eastAsiaTheme="minorHAnsi"/>
          <w:color w:val="000000"/>
        </w:rPr>
        <w:br/>
      </w:r>
      <w:r w:rsidRPr="00DC4223">
        <w:rPr>
          <w:rFonts w:eastAsiaTheme="minorHAnsi"/>
          <w:color w:val="000000"/>
        </w:rPr>
        <w:tab/>
        <w:t xml:space="preserve">     - Corpului de Control şi Antifraudă al Primarului;</w:t>
      </w:r>
    </w:p>
    <w:p w:rsidR="00203F48" w:rsidRPr="00DC4223" w:rsidRDefault="00203F48" w:rsidP="00203F48">
      <w:pPr>
        <w:autoSpaceDE w:val="0"/>
        <w:autoSpaceDN w:val="0"/>
        <w:adjustRightInd w:val="0"/>
        <w:rPr>
          <w:color w:val="000000"/>
        </w:rPr>
      </w:pPr>
      <w:r w:rsidRPr="00DC4223">
        <w:rPr>
          <w:rFonts w:eastAsiaTheme="minorHAnsi"/>
          <w:color w:val="000000"/>
        </w:rPr>
        <w:t xml:space="preserve">           </w:t>
      </w:r>
      <w:r w:rsidR="001A039B" w:rsidRPr="00DC4223">
        <w:rPr>
          <w:rFonts w:eastAsiaTheme="minorHAnsi"/>
          <w:color w:val="000000"/>
        </w:rPr>
        <w:t xml:space="preserve">     </w:t>
      </w:r>
      <w:r w:rsidRPr="00DC4223">
        <w:rPr>
          <w:rFonts w:eastAsiaTheme="minorHAnsi"/>
          <w:color w:val="000000"/>
        </w:rPr>
        <w:t xml:space="preserve"> - Mass-media locale.</w:t>
      </w:r>
    </w:p>
    <w:p w:rsidR="00203F48" w:rsidRPr="00DC4223" w:rsidRDefault="00203F48" w:rsidP="00203F48">
      <w:pPr>
        <w:autoSpaceDE w:val="0"/>
        <w:autoSpaceDN w:val="0"/>
        <w:adjustRightInd w:val="0"/>
        <w:rPr>
          <w:color w:val="000000"/>
        </w:rPr>
      </w:pPr>
    </w:p>
    <w:p w:rsidR="00203F48" w:rsidRPr="00DC4223" w:rsidRDefault="00203F48" w:rsidP="00203F48">
      <w:pPr>
        <w:autoSpaceDE w:val="0"/>
        <w:autoSpaceDN w:val="0"/>
        <w:adjustRightInd w:val="0"/>
        <w:rPr>
          <w:color w:val="000000"/>
        </w:rPr>
      </w:pPr>
    </w:p>
    <w:tbl>
      <w:tblPr>
        <w:tblW w:w="5000" w:type="pct"/>
        <w:tblCellMar>
          <w:left w:w="0" w:type="dxa"/>
          <w:right w:w="0" w:type="dxa"/>
        </w:tblCellMar>
        <w:tblLook w:val="00BF"/>
      </w:tblPr>
      <w:tblGrid>
        <w:gridCol w:w="4935"/>
        <w:gridCol w:w="4704"/>
      </w:tblGrid>
      <w:tr w:rsidR="00203F48" w:rsidRPr="00DC4223" w:rsidTr="0051607F">
        <w:trPr>
          <w:trHeight w:val="80"/>
        </w:trPr>
        <w:tc>
          <w:tcPr>
            <w:tcW w:w="2560" w:type="pct"/>
            <w:hideMark/>
          </w:tcPr>
          <w:p w:rsidR="00203F48" w:rsidRPr="00DC4223" w:rsidRDefault="00203F48" w:rsidP="0051607F">
            <w:pPr>
              <w:keepNext/>
              <w:keepLines/>
              <w:autoSpaceDE w:val="0"/>
              <w:autoSpaceDN w:val="0"/>
              <w:adjustRightInd w:val="0"/>
              <w:spacing w:line="276" w:lineRule="auto"/>
              <w:ind w:left="15"/>
              <w:rPr>
                <w:b/>
                <w:bCs/>
                <w:color w:val="000000"/>
              </w:rPr>
            </w:pPr>
            <w:r w:rsidRPr="00DC4223">
              <w:rPr>
                <w:b/>
                <w:bCs/>
                <w:color w:val="000000"/>
              </w:rPr>
              <w:t>Preşedinte de şedinţă,</w:t>
            </w:r>
          </w:p>
          <w:p w:rsidR="00203F48" w:rsidRPr="00DC4223" w:rsidRDefault="00203F48" w:rsidP="0051607F">
            <w:pPr>
              <w:keepNext/>
              <w:keepLines/>
              <w:autoSpaceDE w:val="0"/>
              <w:autoSpaceDN w:val="0"/>
              <w:adjustRightInd w:val="0"/>
              <w:spacing w:line="276" w:lineRule="auto"/>
              <w:ind w:left="15"/>
              <w:rPr>
                <w:b/>
                <w:bCs/>
                <w:color w:val="000000"/>
              </w:rPr>
            </w:pPr>
            <w:r w:rsidRPr="00DC4223">
              <w:rPr>
                <w:b/>
                <w:bCs/>
                <w:color w:val="000000"/>
              </w:rPr>
              <w:t xml:space="preserve"> Consilier  </w:t>
            </w:r>
            <w:r w:rsidRPr="00DC4223">
              <w:rPr>
                <w:b/>
                <w:bCs/>
                <w:color w:val="000000"/>
              </w:rPr>
              <w:tab/>
            </w:r>
          </w:p>
        </w:tc>
        <w:tc>
          <w:tcPr>
            <w:tcW w:w="2440" w:type="pct"/>
          </w:tcPr>
          <w:p w:rsidR="00203F48" w:rsidRPr="00DC4223" w:rsidRDefault="00203F48" w:rsidP="0051607F">
            <w:pPr>
              <w:keepNext/>
              <w:keepLines/>
              <w:autoSpaceDE w:val="0"/>
              <w:autoSpaceDN w:val="0"/>
              <w:adjustRightInd w:val="0"/>
              <w:spacing w:line="276" w:lineRule="auto"/>
              <w:ind w:left="15"/>
              <w:jc w:val="center"/>
              <w:rPr>
                <w:b/>
                <w:bCs/>
                <w:color w:val="000000"/>
              </w:rPr>
            </w:pPr>
          </w:p>
        </w:tc>
      </w:tr>
    </w:tbl>
    <w:p w:rsidR="00203F48" w:rsidRPr="00DC4223" w:rsidRDefault="00203F48" w:rsidP="00203F48">
      <w:pPr>
        <w:autoSpaceDE w:val="0"/>
        <w:autoSpaceDN w:val="0"/>
        <w:adjustRightInd w:val="0"/>
        <w:rPr>
          <w:b/>
          <w:bCs/>
          <w:color w:val="000000"/>
        </w:rPr>
      </w:pPr>
    </w:p>
    <w:p w:rsidR="00203F48" w:rsidRPr="00DC4223" w:rsidRDefault="00203F48" w:rsidP="00203F48"/>
    <w:p w:rsidR="00203F48" w:rsidRPr="00DC4223" w:rsidRDefault="00203F48" w:rsidP="00203F48"/>
    <w:p w:rsidR="00203F48" w:rsidRPr="00DC4223" w:rsidRDefault="00203F48" w:rsidP="0000236F"/>
    <w:sectPr w:rsidR="00203F48" w:rsidRPr="00DC4223" w:rsidSect="006777C2">
      <w:pgSz w:w="11906" w:h="16838"/>
      <w:pgMar w:top="284" w:right="849" w:bottom="568" w:left="1418" w:header="720" w:footer="253"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8F287C"/>
    <w:multiLevelType w:val="hybridMultilevel"/>
    <w:tmpl w:val="B5DE9EB4"/>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5F2441E5"/>
    <w:multiLevelType w:val="hybridMultilevel"/>
    <w:tmpl w:val="5A24ABB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hyphenationZone w:val="425"/>
  <w:characterSpacingControl w:val="doNotCompress"/>
  <w:compat/>
  <w:rsids>
    <w:rsidRoot w:val="006777C2"/>
    <w:rsid w:val="0000236F"/>
    <w:rsid w:val="000B3A73"/>
    <w:rsid w:val="000C0F1C"/>
    <w:rsid w:val="00170856"/>
    <w:rsid w:val="0019746C"/>
    <w:rsid w:val="001A039B"/>
    <w:rsid w:val="00203F48"/>
    <w:rsid w:val="002B2E71"/>
    <w:rsid w:val="003014CF"/>
    <w:rsid w:val="00316FE5"/>
    <w:rsid w:val="00397E65"/>
    <w:rsid w:val="003D1211"/>
    <w:rsid w:val="006777C2"/>
    <w:rsid w:val="0075206F"/>
    <w:rsid w:val="008D470B"/>
    <w:rsid w:val="008F1DBA"/>
    <w:rsid w:val="00902B7E"/>
    <w:rsid w:val="00A32D20"/>
    <w:rsid w:val="00A50293"/>
    <w:rsid w:val="00B43374"/>
    <w:rsid w:val="00B72A7D"/>
    <w:rsid w:val="00CB3A01"/>
    <w:rsid w:val="00D066CC"/>
    <w:rsid w:val="00DC4223"/>
    <w:rsid w:val="00E4229D"/>
    <w:rsid w:val="00F5047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7C2"/>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7C2"/>
    <w:pPr>
      <w:spacing w:after="200" w:line="276" w:lineRule="auto"/>
      <w:ind w:left="720"/>
      <w:contextualSpacing/>
    </w:pPr>
    <w:rPr>
      <w:rFonts w:ascii="Calibri" w:eastAsia="Calibri" w:hAnsi="Calibri"/>
      <w:sz w:val="22"/>
      <w:szCs w:val="22"/>
      <w:lang w:eastAsia="en-US"/>
    </w:rPr>
  </w:style>
  <w:style w:type="paragraph" w:customStyle="1" w:styleId="22222">
    <w:name w:val="22222"/>
    <w:basedOn w:val="Normal"/>
    <w:rsid w:val="006777C2"/>
    <w:pPr>
      <w:suppressAutoHyphens/>
      <w:spacing w:after="200" w:line="360" w:lineRule="auto"/>
      <w:ind w:firstLine="720"/>
      <w:jc w:val="both"/>
    </w:pPr>
    <w:rPr>
      <w:rFonts w:ascii="Arial" w:hAnsi="Arial" w:cs="Arial"/>
      <w:sz w:val="22"/>
      <w:szCs w:val="22"/>
      <w:lang w:eastAsia="en-US" w:bidi="en-US"/>
    </w:rPr>
  </w:style>
  <w:style w:type="paragraph" w:styleId="NoSpacing">
    <w:name w:val="No Spacing"/>
    <w:uiPriority w:val="99"/>
    <w:qFormat/>
    <w:rsid w:val="006777C2"/>
    <w:pPr>
      <w:spacing w:after="0" w:line="240" w:lineRule="auto"/>
    </w:pPr>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5</Pages>
  <Words>1778</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vursan</dc:creator>
  <cp:keywords/>
  <dc:description/>
  <cp:lastModifiedBy>lpirvu</cp:lastModifiedBy>
  <cp:revision>14</cp:revision>
  <cp:lastPrinted>2020-08-31T07:09:00Z</cp:lastPrinted>
  <dcterms:created xsi:type="dcterms:W3CDTF">2020-08-28T10:12:00Z</dcterms:created>
  <dcterms:modified xsi:type="dcterms:W3CDTF">2020-08-31T10:52:00Z</dcterms:modified>
</cp:coreProperties>
</file>