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71" w:rsidRPr="00381D83" w:rsidRDefault="00BE6B71" w:rsidP="0084573F">
      <w:pPr>
        <w:tabs>
          <w:tab w:val="left" w:pos="1012"/>
        </w:tabs>
        <w:jc w:val="both"/>
        <w:rPr>
          <w:b/>
          <w:noProof/>
          <w:sz w:val="22"/>
          <w:szCs w:val="22"/>
        </w:rPr>
      </w:pPr>
      <w:r w:rsidRPr="00FC7066">
        <w:rPr>
          <w:b/>
          <w:noProof/>
          <w:sz w:val="24"/>
          <w:szCs w:val="24"/>
        </w:rPr>
        <w:t xml:space="preserve">  </w:t>
      </w:r>
      <w:r w:rsidR="0084573F" w:rsidRPr="00381D83">
        <w:rPr>
          <w:b/>
          <w:noProof/>
          <w:sz w:val="22"/>
          <w:szCs w:val="22"/>
        </w:rPr>
        <w:tab/>
      </w:r>
    </w:p>
    <w:p w:rsidR="00BE6B71" w:rsidRPr="00381D83" w:rsidRDefault="00BE6B71" w:rsidP="00BE6B71">
      <w:pPr>
        <w:jc w:val="both"/>
        <w:rPr>
          <w:b/>
          <w:noProof/>
          <w:sz w:val="22"/>
          <w:szCs w:val="22"/>
        </w:rPr>
      </w:pPr>
    </w:p>
    <w:p w:rsidR="00BE6B71" w:rsidRPr="00BE03DD" w:rsidRDefault="00BE6B71" w:rsidP="00937817">
      <w:pPr>
        <w:jc w:val="both"/>
        <w:rPr>
          <w:b/>
          <w:noProof/>
          <w:sz w:val="24"/>
          <w:szCs w:val="24"/>
        </w:rPr>
      </w:pPr>
      <w:r w:rsidRPr="00BE03DD">
        <w:rPr>
          <w:b/>
          <w:noProof/>
          <w:sz w:val="24"/>
          <w:szCs w:val="24"/>
        </w:rPr>
        <w:t xml:space="preserve">JUDEŢUL TIMIŞ                                                        </w:t>
      </w:r>
    </w:p>
    <w:p w:rsidR="00BE6B71" w:rsidRPr="00BE03DD" w:rsidRDefault="00BE6B71" w:rsidP="00381D83">
      <w:pPr>
        <w:rPr>
          <w:b/>
          <w:noProof/>
          <w:sz w:val="24"/>
          <w:szCs w:val="24"/>
        </w:rPr>
      </w:pPr>
      <w:r w:rsidRPr="00BE03DD">
        <w:rPr>
          <w:b/>
          <w:noProof/>
          <w:sz w:val="24"/>
          <w:szCs w:val="24"/>
        </w:rPr>
        <w:t>MUNICIPIUL TIMIŞOARA</w:t>
      </w:r>
      <w:r w:rsidR="00381D83" w:rsidRPr="00BE03DD">
        <w:rPr>
          <w:b/>
          <w:noProof/>
          <w:sz w:val="24"/>
          <w:szCs w:val="24"/>
        </w:rPr>
        <w:t xml:space="preserve">             </w:t>
      </w:r>
      <w:r w:rsidR="00FC7066" w:rsidRPr="00BE03DD">
        <w:rPr>
          <w:b/>
          <w:noProof/>
          <w:sz w:val="24"/>
          <w:szCs w:val="24"/>
        </w:rPr>
        <w:tab/>
      </w:r>
      <w:r w:rsidR="00FC7066" w:rsidRPr="00BE03DD">
        <w:rPr>
          <w:b/>
          <w:noProof/>
          <w:sz w:val="24"/>
          <w:szCs w:val="24"/>
        </w:rPr>
        <w:tab/>
      </w:r>
      <w:r w:rsidR="00381D83" w:rsidRPr="00BE03DD">
        <w:rPr>
          <w:b/>
          <w:noProof/>
          <w:sz w:val="24"/>
          <w:szCs w:val="24"/>
        </w:rPr>
        <w:t xml:space="preserve">            </w:t>
      </w:r>
      <w:r w:rsidR="00FC7066" w:rsidRPr="00BE03DD">
        <w:rPr>
          <w:b/>
          <w:noProof/>
          <w:sz w:val="24"/>
          <w:szCs w:val="24"/>
        </w:rPr>
        <w:tab/>
      </w:r>
      <w:r w:rsidR="00FC7066" w:rsidRPr="00BE03DD">
        <w:rPr>
          <w:b/>
          <w:noProof/>
          <w:sz w:val="24"/>
          <w:szCs w:val="24"/>
        </w:rPr>
        <w:tab/>
        <w:t xml:space="preserve">  </w:t>
      </w:r>
      <w:r w:rsidR="00381D83" w:rsidRPr="00BE03DD">
        <w:rPr>
          <w:b/>
          <w:noProof/>
          <w:sz w:val="24"/>
          <w:szCs w:val="24"/>
        </w:rPr>
        <w:t xml:space="preserve">   ANEXA</w:t>
      </w:r>
      <w:r w:rsidRPr="00BE03DD">
        <w:rPr>
          <w:b/>
          <w:noProof/>
          <w:sz w:val="24"/>
          <w:szCs w:val="24"/>
        </w:rPr>
        <w:t xml:space="preserve"> </w:t>
      </w:r>
      <w:r w:rsidR="00FC7066" w:rsidRPr="00BE03DD">
        <w:rPr>
          <w:b/>
          <w:noProof/>
          <w:sz w:val="24"/>
          <w:szCs w:val="24"/>
        </w:rPr>
        <w:t xml:space="preserve"> </w:t>
      </w:r>
      <w:r w:rsidR="004A684B" w:rsidRPr="00BE03DD">
        <w:rPr>
          <w:b/>
          <w:noProof/>
          <w:sz w:val="24"/>
          <w:szCs w:val="24"/>
        </w:rPr>
        <w:t xml:space="preserve">C la </w:t>
      </w:r>
      <w:r w:rsidRPr="00BE03DD">
        <w:rPr>
          <w:b/>
          <w:noProof/>
          <w:sz w:val="24"/>
          <w:szCs w:val="24"/>
        </w:rPr>
        <w:t>HCL</w:t>
      </w:r>
      <w:r w:rsidR="00381D83" w:rsidRPr="00BE03DD">
        <w:rPr>
          <w:b/>
          <w:noProof/>
          <w:sz w:val="24"/>
          <w:szCs w:val="24"/>
        </w:rPr>
        <w:t>MT</w:t>
      </w:r>
      <w:r w:rsidRPr="00BE03DD">
        <w:rPr>
          <w:b/>
          <w:noProof/>
          <w:sz w:val="24"/>
          <w:szCs w:val="24"/>
        </w:rPr>
        <w:t xml:space="preserve"> NR.</w:t>
      </w:r>
      <w:r w:rsidR="00937817" w:rsidRPr="00BE03DD">
        <w:rPr>
          <w:b/>
          <w:noProof/>
          <w:sz w:val="24"/>
          <w:szCs w:val="24"/>
        </w:rPr>
        <w:t xml:space="preserve"> __</w:t>
      </w:r>
      <w:r w:rsidR="00381D83" w:rsidRPr="00BE03DD">
        <w:rPr>
          <w:b/>
          <w:noProof/>
          <w:sz w:val="24"/>
          <w:szCs w:val="24"/>
        </w:rPr>
        <w:t>_________</w:t>
      </w:r>
      <w:r w:rsidR="00937817" w:rsidRPr="00BE03DD">
        <w:rPr>
          <w:b/>
          <w:noProof/>
          <w:sz w:val="24"/>
          <w:szCs w:val="24"/>
        </w:rPr>
        <w:t>_</w:t>
      </w:r>
    </w:p>
    <w:p w:rsidR="00BE6B71" w:rsidRPr="00BE03DD" w:rsidRDefault="00BE6B71" w:rsidP="0084573F">
      <w:pPr>
        <w:jc w:val="both"/>
        <w:rPr>
          <w:b/>
          <w:noProof/>
          <w:sz w:val="24"/>
          <w:szCs w:val="24"/>
        </w:rPr>
      </w:pPr>
      <w:r w:rsidRPr="00BE03DD">
        <w:rPr>
          <w:b/>
          <w:noProof/>
          <w:sz w:val="24"/>
          <w:szCs w:val="24"/>
        </w:rPr>
        <w:t xml:space="preserve">                                        </w:t>
      </w:r>
    </w:p>
    <w:p w:rsidR="00BE6B71" w:rsidRPr="00BE03DD" w:rsidRDefault="00BE6B71" w:rsidP="00937817">
      <w:pPr>
        <w:jc w:val="center"/>
        <w:rPr>
          <w:rFonts w:eastAsia="Arial-BoldMT"/>
          <w:b/>
          <w:sz w:val="24"/>
          <w:szCs w:val="24"/>
        </w:rPr>
      </w:pPr>
      <w:r w:rsidRPr="00BE03DD">
        <w:rPr>
          <w:rFonts w:eastAsia="Arial-BoldMT"/>
          <w:b/>
          <w:sz w:val="24"/>
          <w:szCs w:val="24"/>
        </w:rPr>
        <w:t>CONTRACT DE ADMINISTRARE</w:t>
      </w:r>
    </w:p>
    <w:p w:rsidR="00BE6B71" w:rsidRPr="00BE03DD" w:rsidRDefault="00BE6B71" w:rsidP="00937817">
      <w:pPr>
        <w:jc w:val="center"/>
        <w:rPr>
          <w:rFonts w:eastAsia="Arial-BoldMT"/>
          <w:b/>
          <w:sz w:val="24"/>
          <w:szCs w:val="24"/>
        </w:rPr>
      </w:pPr>
      <w:r w:rsidRPr="00BE03DD">
        <w:rPr>
          <w:rFonts w:eastAsia="Arial-BoldMT"/>
          <w:b/>
          <w:sz w:val="24"/>
          <w:szCs w:val="24"/>
        </w:rPr>
        <w:t>N</w:t>
      </w:r>
      <w:r w:rsidR="00937817" w:rsidRPr="00BE03DD">
        <w:rPr>
          <w:rFonts w:eastAsia="Arial-BoldMT"/>
          <w:b/>
          <w:sz w:val="24"/>
          <w:szCs w:val="24"/>
        </w:rPr>
        <w:t>r</w:t>
      </w:r>
      <w:r w:rsidRPr="00BE03DD">
        <w:rPr>
          <w:rFonts w:eastAsia="Arial-BoldMT"/>
          <w:b/>
          <w:sz w:val="24"/>
          <w:szCs w:val="24"/>
        </w:rPr>
        <w:t xml:space="preserve">.   </w:t>
      </w:r>
      <w:r w:rsidR="00937817" w:rsidRPr="00BE03DD">
        <w:rPr>
          <w:rFonts w:eastAsia="Arial-BoldMT"/>
          <w:b/>
          <w:sz w:val="24"/>
          <w:szCs w:val="24"/>
        </w:rPr>
        <w:t>__</w:t>
      </w:r>
      <w:r w:rsidRPr="00BE03DD">
        <w:rPr>
          <w:rFonts w:eastAsia="Arial-BoldMT"/>
          <w:b/>
          <w:sz w:val="24"/>
          <w:szCs w:val="24"/>
        </w:rPr>
        <w:t xml:space="preserve"> </w:t>
      </w:r>
      <w:r w:rsidR="00937817" w:rsidRPr="00BE03DD">
        <w:rPr>
          <w:rFonts w:eastAsia="Arial-BoldMT"/>
          <w:b/>
          <w:sz w:val="24"/>
          <w:szCs w:val="24"/>
        </w:rPr>
        <w:t>din data de</w:t>
      </w:r>
      <w:r w:rsidRPr="00BE03DD">
        <w:rPr>
          <w:rFonts w:eastAsia="Arial-BoldMT"/>
          <w:b/>
          <w:sz w:val="24"/>
          <w:szCs w:val="24"/>
        </w:rPr>
        <w:t xml:space="preserve"> </w:t>
      </w:r>
      <w:r w:rsidR="00937817" w:rsidRPr="00BE03DD">
        <w:rPr>
          <w:rFonts w:eastAsia="Arial-BoldMT"/>
          <w:b/>
          <w:sz w:val="24"/>
          <w:szCs w:val="24"/>
        </w:rPr>
        <w:t>______________</w:t>
      </w:r>
    </w:p>
    <w:p w:rsidR="00BE6B71" w:rsidRPr="00402654" w:rsidRDefault="00BE6B71" w:rsidP="00937817">
      <w:pPr>
        <w:jc w:val="both"/>
        <w:rPr>
          <w:rFonts w:eastAsia="Arial-BoldMT"/>
          <w:b/>
          <w:bCs/>
          <w:noProof/>
          <w:sz w:val="23"/>
          <w:szCs w:val="23"/>
        </w:rPr>
      </w:pPr>
    </w:p>
    <w:p w:rsidR="00381D83" w:rsidRPr="00BE03DD" w:rsidRDefault="00BE6B71" w:rsidP="0084573F">
      <w:pPr>
        <w:jc w:val="both"/>
        <w:rPr>
          <w:rFonts w:eastAsia="Arial-BoldMT"/>
          <w:b/>
          <w:bCs/>
          <w:noProof/>
          <w:sz w:val="22"/>
          <w:szCs w:val="22"/>
        </w:rPr>
      </w:pPr>
      <w:r w:rsidRPr="00BE03DD">
        <w:rPr>
          <w:rFonts w:eastAsia="Arial-BoldMT"/>
          <w:b/>
          <w:bCs/>
          <w:noProof/>
          <w:sz w:val="22"/>
          <w:szCs w:val="22"/>
        </w:rPr>
        <w:t>I. PĂRŢILE CONTRACTANTE</w:t>
      </w:r>
    </w:p>
    <w:p w:rsidR="00BE6B71" w:rsidRPr="00BE03DD" w:rsidRDefault="00937817" w:rsidP="0084573F">
      <w:pPr>
        <w:jc w:val="both"/>
        <w:rPr>
          <w:rFonts w:eastAsia="Arial-BoldMT"/>
          <w:b/>
          <w:bCs/>
          <w:noProof/>
          <w:sz w:val="22"/>
          <w:szCs w:val="22"/>
        </w:rPr>
      </w:pPr>
      <w:r w:rsidRPr="00BE03DD">
        <w:rPr>
          <w:b/>
          <w:noProof/>
          <w:sz w:val="22"/>
          <w:szCs w:val="22"/>
        </w:rPr>
        <w:t>1.1. Municipiul Timișoara</w:t>
      </w:r>
      <w:r w:rsidRPr="00BE03DD">
        <w:rPr>
          <w:noProof/>
          <w:sz w:val="22"/>
          <w:szCs w:val="22"/>
        </w:rPr>
        <w:t>, cu sediul în Mun. Timiș</w:t>
      </w:r>
      <w:r w:rsidR="00BE6B71" w:rsidRPr="00BE03DD">
        <w:rPr>
          <w:noProof/>
          <w:sz w:val="22"/>
          <w:szCs w:val="22"/>
        </w:rPr>
        <w:t>oara, Bd.</w:t>
      </w:r>
      <w:r w:rsidRPr="00BE03DD">
        <w:rPr>
          <w:noProof/>
          <w:sz w:val="22"/>
          <w:szCs w:val="22"/>
        </w:rPr>
        <w:t xml:space="preserve"> </w:t>
      </w:r>
      <w:r w:rsidR="00BE6B71" w:rsidRPr="00BE03DD">
        <w:rPr>
          <w:noProof/>
          <w:sz w:val="22"/>
          <w:szCs w:val="22"/>
        </w:rPr>
        <w:t>C.D.</w:t>
      </w:r>
      <w:r w:rsidRPr="00BE03DD">
        <w:rPr>
          <w:noProof/>
          <w:sz w:val="22"/>
          <w:szCs w:val="22"/>
        </w:rPr>
        <w:t xml:space="preserve"> </w:t>
      </w:r>
      <w:r w:rsidR="00BE6B71" w:rsidRPr="00BE03DD">
        <w:rPr>
          <w:noProof/>
          <w:sz w:val="22"/>
          <w:szCs w:val="22"/>
        </w:rPr>
        <w:t xml:space="preserve">Loga nr.1, cod fiscal 14756536, tel 0256/408300, fax 0256/204177, reprezentat prin </w:t>
      </w:r>
      <w:r w:rsidR="00BE6B71" w:rsidRPr="00BE03DD">
        <w:rPr>
          <w:b/>
          <w:noProof/>
          <w:sz w:val="22"/>
          <w:szCs w:val="22"/>
        </w:rPr>
        <w:t>Primar –</w:t>
      </w:r>
      <w:r w:rsidRPr="00BE03DD">
        <w:rPr>
          <w:b/>
          <w:noProof/>
          <w:sz w:val="22"/>
          <w:szCs w:val="22"/>
        </w:rPr>
        <w:t xml:space="preserve"> </w:t>
      </w:r>
      <w:r w:rsidR="00BE6B71" w:rsidRPr="00BE03DD">
        <w:rPr>
          <w:b/>
          <w:noProof/>
          <w:sz w:val="22"/>
          <w:szCs w:val="22"/>
        </w:rPr>
        <w:t>Dominic Fritz</w:t>
      </w:r>
      <w:r w:rsidR="00BE6B71" w:rsidRPr="00BE03DD">
        <w:rPr>
          <w:noProof/>
          <w:sz w:val="22"/>
          <w:szCs w:val="22"/>
        </w:rPr>
        <w:t>,</w:t>
      </w:r>
      <w:r w:rsidR="00F04C97" w:rsidRPr="00BE03DD">
        <w:rPr>
          <w:noProof/>
          <w:sz w:val="22"/>
          <w:szCs w:val="22"/>
        </w:rPr>
        <w:t xml:space="preserve"> Director </w:t>
      </w:r>
      <w:r w:rsidR="00C728A0" w:rsidRPr="00BE03DD">
        <w:rPr>
          <w:noProof/>
          <w:sz w:val="22"/>
          <w:szCs w:val="22"/>
        </w:rPr>
        <w:t>Economic</w:t>
      </w:r>
      <w:r w:rsidRPr="00BE03DD">
        <w:rPr>
          <w:noProof/>
          <w:sz w:val="22"/>
          <w:szCs w:val="22"/>
        </w:rPr>
        <w:t xml:space="preserve"> </w:t>
      </w:r>
      <w:r w:rsidRPr="00BE03DD">
        <w:rPr>
          <w:b/>
          <w:noProof/>
          <w:sz w:val="22"/>
          <w:szCs w:val="22"/>
        </w:rPr>
        <w:t>–</w:t>
      </w:r>
      <w:r w:rsidRPr="00BE03DD">
        <w:rPr>
          <w:noProof/>
          <w:sz w:val="22"/>
          <w:szCs w:val="22"/>
        </w:rPr>
        <w:t>_________________</w:t>
      </w:r>
      <w:r w:rsidR="00F04C97" w:rsidRPr="00BE03DD">
        <w:rPr>
          <w:noProof/>
          <w:sz w:val="22"/>
          <w:szCs w:val="22"/>
        </w:rPr>
        <w:t xml:space="preserve"> și Director Patrimoniu </w:t>
      </w:r>
      <w:r w:rsidRPr="00BE03DD">
        <w:rPr>
          <w:b/>
          <w:noProof/>
          <w:sz w:val="22"/>
          <w:szCs w:val="22"/>
        </w:rPr>
        <w:t xml:space="preserve">– </w:t>
      </w:r>
      <w:r w:rsidRPr="00BE03DD">
        <w:rPr>
          <w:noProof/>
          <w:sz w:val="22"/>
          <w:szCs w:val="22"/>
        </w:rPr>
        <w:t>________________</w:t>
      </w:r>
      <w:r w:rsidR="00F04C97" w:rsidRPr="00BE03DD">
        <w:rPr>
          <w:noProof/>
          <w:sz w:val="22"/>
          <w:szCs w:val="22"/>
        </w:rPr>
        <w:t>,</w:t>
      </w:r>
      <w:r w:rsidR="00BE6B71" w:rsidRPr="00BE03DD">
        <w:rPr>
          <w:noProof/>
          <w:sz w:val="22"/>
          <w:szCs w:val="22"/>
        </w:rPr>
        <w:t xml:space="preserve"> în calitate de </w:t>
      </w:r>
      <w:r w:rsidR="00BE6B71" w:rsidRPr="00BE03DD">
        <w:rPr>
          <w:rFonts w:eastAsia="ArialMT"/>
          <w:b/>
          <w:noProof/>
          <w:sz w:val="22"/>
          <w:szCs w:val="22"/>
        </w:rPr>
        <w:t>PROPRIETAR,</w:t>
      </w:r>
      <w:r w:rsidR="00BE6B71" w:rsidRPr="00BE03DD">
        <w:rPr>
          <w:rFonts w:eastAsia="ArialMT"/>
          <w:noProof/>
          <w:sz w:val="22"/>
          <w:szCs w:val="22"/>
        </w:rPr>
        <w:t xml:space="preserve"> </w:t>
      </w:r>
    </w:p>
    <w:p w:rsidR="00BE6B71" w:rsidRPr="00BE03DD" w:rsidRDefault="00BE6B71" w:rsidP="00937817">
      <w:pPr>
        <w:autoSpaceDE w:val="0"/>
        <w:autoSpaceDN w:val="0"/>
        <w:adjustRightInd w:val="0"/>
        <w:jc w:val="both"/>
        <w:rPr>
          <w:rFonts w:eastAsia="ArialMT"/>
          <w:b/>
          <w:noProof/>
          <w:sz w:val="22"/>
          <w:szCs w:val="22"/>
        </w:rPr>
      </w:pPr>
      <w:r w:rsidRPr="00BE03DD">
        <w:rPr>
          <w:rFonts w:eastAsia="ArialMT"/>
          <w:b/>
          <w:noProof/>
          <w:sz w:val="22"/>
          <w:szCs w:val="22"/>
        </w:rPr>
        <w:t>şi</w:t>
      </w:r>
    </w:p>
    <w:p w:rsidR="00BE6B71" w:rsidRPr="00BE03DD" w:rsidRDefault="00BE6B71" w:rsidP="00937817">
      <w:pPr>
        <w:jc w:val="both"/>
        <w:rPr>
          <w:noProof/>
          <w:sz w:val="22"/>
          <w:szCs w:val="22"/>
        </w:rPr>
      </w:pPr>
      <w:r w:rsidRPr="00BE03DD">
        <w:rPr>
          <w:b/>
          <w:noProof/>
          <w:sz w:val="22"/>
          <w:szCs w:val="22"/>
        </w:rPr>
        <w:t>1.2.</w:t>
      </w:r>
      <w:r w:rsidR="00F04C97" w:rsidRPr="00BE03DD">
        <w:rPr>
          <w:b/>
          <w:noProof/>
          <w:sz w:val="22"/>
          <w:szCs w:val="22"/>
        </w:rPr>
        <w:t xml:space="preserve">  </w:t>
      </w:r>
      <w:r w:rsidR="00937817" w:rsidRPr="00BE03DD">
        <w:rPr>
          <w:rFonts w:eastAsia="Calibri"/>
          <w:b/>
          <w:bCs/>
          <w:color w:val="000000"/>
          <w:sz w:val="22"/>
          <w:szCs w:val="22"/>
        </w:rPr>
        <w:t>Administrația</w:t>
      </w:r>
      <w:r w:rsidR="00F04C97" w:rsidRPr="00BE03DD">
        <w:rPr>
          <w:rFonts w:eastAsia="Calibri"/>
          <w:b/>
          <w:bCs/>
          <w:color w:val="000000"/>
          <w:sz w:val="22"/>
          <w:szCs w:val="22"/>
        </w:rPr>
        <w:t xml:space="preserve"> pentru Sănătate și Educație a Municipiului Timișoara</w:t>
      </w:r>
      <w:r w:rsidRPr="00BE03DD">
        <w:rPr>
          <w:noProof/>
          <w:sz w:val="22"/>
          <w:szCs w:val="22"/>
        </w:rPr>
        <w:t>,  cu sediul în</w:t>
      </w:r>
      <w:r w:rsidR="00937817" w:rsidRPr="00BE03DD">
        <w:rPr>
          <w:noProof/>
          <w:sz w:val="22"/>
          <w:szCs w:val="22"/>
        </w:rPr>
        <w:t xml:space="preserve"> Mun. Timișoara</w:t>
      </w:r>
      <w:r w:rsidRPr="00BE03DD">
        <w:rPr>
          <w:noProof/>
          <w:sz w:val="22"/>
          <w:szCs w:val="22"/>
        </w:rPr>
        <w:t xml:space="preserve">, </w:t>
      </w:r>
      <w:r w:rsidR="00937817" w:rsidRPr="00BE03DD">
        <w:rPr>
          <w:noProof/>
          <w:sz w:val="22"/>
          <w:szCs w:val="22"/>
        </w:rPr>
        <w:t>Str. Episcom Augustin Pacha, nr. 1, SAD</w:t>
      </w:r>
      <w:r w:rsidR="00381D83" w:rsidRPr="00BE03DD">
        <w:rPr>
          <w:noProof/>
          <w:sz w:val="22"/>
          <w:szCs w:val="22"/>
        </w:rPr>
        <w:t xml:space="preserve"> 3</w:t>
      </w:r>
      <w:r w:rsidRPr="00BE03DD">
        <w:rPr>
          <w:noProof/>
          <w:sz w:val="22"/>
          <w:szCs w:val="22"/>
        </w:rPr>
        <w:t>,   cod fiscal</w:t>
      </w:r>
      <w:r w:rsidR="00937817" w:rsidRPr="00BE03DD">
        <w:rPr>
          <w:noProof/>
          <w:sz w:val="22"/>
          <w:szCs w:val="22"/>
        </w:rPr>
        <w:t xml:space="preserve"> 45858102</w:t>
      </w:r>
      <w:r w:rsidRPr="00BE03DD">
        <w:rPr>
          <w:noProof/>
          <w:sz w:val="22"/>
          <w:szCs w:val="22"/>
        </w:rPr>
        <w:t>, tel</w:t>
      </w:r>
      <w:r w:rsidR="00937817" w:rsidRPr="00BE03DD">
        <w:rPr>
          <w:noProof/>
          <w:sz w:val="22"/>
          <w:szCs w:val="22"/>
        </w:rPr>
        <w:t>. 0256/408300</w:t>
      </w:r>
      <w:r w:rsidRPr="00BE03DD">
        <w:rPr>
          <w:noProof/>
          <w:sz w:val="22"/>
          <w:szCs w:val="22"/>
        </w:rPr>
        <w:t>, reprezentat</w:t>
      </w:r>
      <w:r w:rsidR="00E179D0" w:rsidRPr="00BE03DD">
        <w:rPr>
          <w:noProof/>
          <w:sz w:val="22"/>
          <w:szCs w:val="22"/>
        </w:rPr>
        <w:t>ă</w:t>
      </w:r>
      <w:r w:rsidRPr="00BE03DD">
        <w:rPr>
          <w:noProof/>
          <w:sz w:val="22"/>
          <w:szCs w:val="22"/>
        </w:rPr>
        <w:t xml:space="preserve"> prin</w:t>
      </w:r>
      <w:r w:rsidR="00F04C97" w:rsidRPr="00BE03DD">
        <w:rPr>
          <w:b/>
          <w:noProof/>
          <w:sz w:val="22"/>
          <w:szCs w:val="22"/>
        </w:rPr>
        <w:t xml:space="preserve"> </w:t>
      </w:r>
      <w:r w:rsidR="00F04C97" w:rsidRPr="00BE03DD">
        <w:rPr>
          <w:noProof/>
          <w:sz w:val="22"/>
          <w:szCs w:val="22"/>
        </w:rPr>
        <w:t>Director  General</w:t>
      </w:r>
      <w:r w:rsidR="00937817" w:rsidRPr="00BE03DD">
        <w:rPr>
          <w:b/>
          <w:noProof/>
          <w:sz w:val="22"/>
          <w:szCs w:val="22"/>
        </w:rPr>
        <w:t xml:space="preserve"> – Mihai Boncea</w:t>
      </w:r>
      <w:r w:rsidR="00F04C97" w:rsidRPr="00BE03DD">
        <w:rPr>
          <w:b/>
          <w:noProof/>
          <w:sz w:val="22"/>
          <w:szCs w:val="22"/>
        </w:rPr>
        <w:t xml:space="preserve"> și </w:t>
      </w:r>
      <w:r w:rsidR="00F04C97" w:rsidRPr="00BE03DD">
        <w:rPr>
          <w:noProof/>
          <w:sz w:val="22"/>
          <w:szCs w:val="22"/>
        </w:rPr>
        <w:t>Director Economic</w:t>
      </w:r>
      <w:r w:rsidR="00937817" w:rsidRPr="00BE03DD">
        <w:rPr>
          <w:b/>
          <w:noProof/>
          <w:sz w:val="22"/>
          <w:szCs w:val="22"/>
        </w:rPr>
        <w:t xml:space="preserve"> –</w:t>
      </w:r>
      <w:r w:rsidR="00E179D0" w:rsidRPr="00BE03DD">
        <w:rPr>
          <w:b/>
          <w:noProof/>
          <w:sz w:val="22"/>
          <w:szCs w:val="22"/>
        </w:rPr>
        <w:t xml:space="preserve"> </w:t>
      </w:r>
      <w:r w:rsidR="00937817" w:rsidRPr="00BE03DD">
        <w:rPr>
          <w:b/>
          <w:noProof/>
          <w:sz w:val="22"/>
          <w:szCs w:val="22"/>
        </w:rPr>
        <w:t>Simona</w:t>
      </w:r>
      <w:r w:rsidR="00E179D0" w:rsidRPr="00BE03DD">
        <w:rPr>
          <w:b/>
          <w:noProof/>
          <w:sz w:val="22"/>
          <w:szCs w:val="22"/>
        </w:rPr>
        <w:t xml:space="preserve"> Pîțan</w:t>
      </w:r>
      <w:r w:rsidRPr="00BE03DD">
        <w:rPr>
          <w:noProof/>
          <w:sz w:val="22"/>
          <w:szCs w:val="22"/>
        </w:rPr>
        <w:t xml:space="preserve">,  în calitate de </w:t>
      </w:r>
      <w:r w:rsidRPr="00BE03DD">
        <w:rPr>
          <w:b/>
          <w:noProof/>
          <w:sz w:val="22"/>
          <w:szCs w:val="22"/>
        </w:rPr>
        <w:t>ADMINISTRATOR</w:t>
      </w:r>
      <w:r w:rsidRPr="00BE03DD">
        <w:rPr>
          <w:noProof/>
          <w:sz w:val="22"/>
          <w:szCs w:val="22"/>
        </w:rPr>
        <w:t>,</w:t>
      </w:r>
    </w:p>
    <w:p w:rsidR="00BE6B71" w:rsidRPr="00BE03DD" w:rsidRDefault="00BE6B71" w:rsidP="00937817">
      <w:pPr>
        <w:autoSpaceDE w:val="0"/>
        <w:autoSpaceDN w:val="0"/>
        <w:adjustRightInd w:val="0"/>
        <w:jc w:val="both"/>
        <w:rPr>
          <w:rFonts w:eastAsia="ArialMT"/>
          <w:b/>
          <w:noProof/>
          <w:sz w:val="22"/>
          <w:szCs w:val="22"/>
        </w:rPr>
      </w:pPr>
    </w:p>
    <w:p w:rsidR="00BE6B71" w:rsidRPr="00BE03DD" w:rsidRDefault="00BE6B71" w:rsidP="00937817">
      <w:pPr>
        <w:autoSpaceDE w:val="0"/>
        <w:autoSpaceDN w:val="0"/>
        <w:adjustRightInd w:val="0"/>
        <w:jc w:val="both"/>
        <w:rPr>
          <w:b/>
          <w:noProof/>
          <w:sz w:val="22"/>
          <w:szCs w:val="22"/>
        </w:rPr>
      </w:pPr>
      <w:r w:rsidRPr="00BE03DD">
        <w:rPr>
          <w:b/>
          <w:noProof/>
          <w:sz w:val="22"/>
          <w:szCs w:val="22"/>
        </w:rPr>
        <w:t>II.  BAZA LEGALĂ</w:t>
      </w:r>
    </w:p>
    <w:p w:rsidR="00BE6B71" w:rsidRPr="00BE03DD" w:rsidRDefault="00BE6B71" w:rsidP="00937817">
      <w:pPr>
        <w:autoSpaceDE w:val="0"/>
        <w:autoSpaceDN w:val="0"/>
        <w:adjustRightInd w:val="0"/>
        <w:jc w:val="both"/>
        <w:rPr>
          <w:rFonts w:eastAsia="ArialMT"/>
          <w:noProof/>
          <w:sz w:val="22"/>
          <w:szCs w:val="22"/>
        </w:rPr>
      </w:pPr>
      <w:r w:rsidRPr="00BE03DD">
        <w:rPr>
          <w:rFonts w:eastAsia="ArialMT"/>
          <w:noProof/>
          <w:sz w:val="22"/>
          <w:szCs w:val="22"/>
        </w:rPr>
        <w:t>2.1. Baza legală încheierii prezentului contract este:</w:t>
      </w:r>
    </w:p>
    <w:p w:rsidR="00381D83" w:rsidRPr="00BE03DD" w:rsidRDefault="00C342E7" w:rsidP="00937817">
      <w:pPr>
        <w:autoSpaceDE w:val="0"/>
        <w:autoSpaceDN w:val="0"/>
        <w:adjustRightInd w:val="0"/>
        <w:jc w:val="both"/>
        <w:rPr>
          <w:rFonts w:eastAsia="ArialMT"/>
          <w:noProof/>
          <w:sz w:val="22"/>
          <w:szCs w:val="22"/>
        </w:rPr>
      </w:pPr>
      <w:r w:rsidRPr="00BE03DD">
        <w:rPr>
          <w:rFonts w:eastAsia="ArialMT"/>
          <w:noProof/>
          <w:sz w:val="22"/>
          <w:szCs w:val="22"/>
        </w:rPr>
        <w:t xml:space="preserve">a)  </w:t>
      </w:r>
      <w:r w:rsidR="00381D83" w:rsidRPr="00BE03DD">
        <w:rPr>
          <w:rFonts w:eastAsia="ArialMT"/>
          <w:noProof/>
          <w:sz w:val="22"/>
          <w:szCs w:val="22"/>
        </w:rPr>
        <w:t>art. 136 alin. (4) din Constituţie,</w:t>
      </w:r>
    </w:p>
    <w:p w:rsidR="00C342E7" w:rsidRPr="00BE03DD" w:rsidRDefault="00381D83" w:rsidP="00937817">
      <w:pPr>
        <w:autoSpaceDE w:val="0"/>
        <w:autoSpaceDN w:val="0"/>
        <w:adjustRightInd w:val="0"/>
        <w:jc w:val="both"/>
        <w:rPr>
          <w:bCs/>
          <w:sz w:val="22"/>
          <w:szCs w:val="22"/>
        </w:rPr>
      </w:pPr>
      <w:r w:rsidRPr="00BE03DD">
        <w:rPr>
          <w:rFonts w:eastAsia="ArialMT"/>
          <w:noProof/>
          <w:sz w:val="22"/>
          <w:szCs w:val="22"/>
        </w:rPr>
        <w:t xml:space="preserve">b) </w:t>
      </w:r>
      <w:r w:rsidR="00C342E7" w:rsidRPr="00BE03DD">
        <w:rPr>
          <w:rFonts w:eastAsia="ArialMT"/>
          <w:noProof/>
          <w:sz w:val="22"/>
          <w:szCs w:val="22"/>
        </w:rPr>
        <w:t>Hotărârea Consiliului Local al Municipiului Timişoara  nr. 89</w:t>
      </w:r>
      <w:r w:rsidR="00937817" w:rsidRPr="00BE03DD">
        <w:rPr>
          <w:rFonts w:eastAsia="ArialMT"/>
          <w:noProof/>
          <w:sz w:val="22"/>
          <w:szCs w:val="22"/>
        </w:rPr>
        <w:t xml:space="preserve"> </w:t>
      </w:r>
      <w:r w:rsidR="00C342E7" w:rsidRPr="00BE03DD">
        <w:rPr>
          <w:rFonts w:eastAsia="ArialMT"/>
          <w:noProof/>
          <w:sz w:val="22"/>
          <w:szCs w:val="22"/>
        </w:rPr>
        <w:t xml:space="preserve">din </w:t>
      </w:r>
      <w:r w:rsidR="00C342E7" w:rsidRPr="00BE03DD">
        <w:rPr>
          <w:bCs/>
          <w:sz w:val="22"/>
          <w:szCs w:val="22"/>
        </w:rPr>
        <w:t>16.03.2022</w:t>
      </w:r>
      <w:r w:rsidR="00937817" w:rsidRPr="00BE03DD">
        <w:rPr>
          <w:bCs/>
          <w:sz w:val="22"/>
          <w:szCs w:val="22"/>
        </w:rPr>
        <w:t>,</w:t>
      </w:r>
    </w:p>
    <w:p w:rsidR="00C342E7" w:rsidRPr="00BE03DD" w:rsidRDefault="00381D83" w:rsidP="00937817">
      <w:pPr>
        <w:autoSpaceDE w:val="0"/>
        <w:autoSpaceDN w:val="0"/>
        <w:adjustRightInd w:val="0"/>
        <w:jc w:val="both"/>
        <w:rPr>
          <w:noProof/>
          <w:sz w:val="22"/>
          <w:szCs w:val="22"/>
        </w:rPr>
      </w:pPr>
      <w:r w:rsidRPr="00BE03DD">
        <w:rPr>
          <w:bCs/>
          <w:sz w:val="22"/>
          <w:szCs w:val="22"/>
        </w:rPr>
        <w:t>c</w:t>
      </w:r>
      <w:r w:rsidR="00C342E7" w:rsidRPr="00BE03DD">
        <w:rPr>
          <w:bCs/>
          <w:sz w:val="22"/>
          <w:szCs w:val="22"/>
        </w:rPr>
        <w:t>)</w:t>
      </w:r>
      <w:r w:rsidR="00937817" w:rsidRPr="00BE03DD">
        <w:rPr>
          <w:bCs/>
          <w:sz w:val="22"/>
          <w:szCs w:val="22"/>
        </w:rPr>
        <w:t xml:space="preserve"> </w:t>
      </w:r>
      <w:r w:rsidR="00C342E7" w:rsidRPr="00BE03DD">
        <w:rPr>
          <w:bCs/>
          <w:sz w:val="22"/>
          <w:szCs w:val="22"/>
        </w:rPr>
        <w:t>art. 6)</w:t>
      </w:r>
      <w:r w:rsidR="00937817" w:rsidRPr="00BE03DD">
        <w:rPr>
          <w:bCs/>
          <w:sz w:val="22"/>
          <w:szCs w:val="22"/>
        </w:rPr>
        <w:t xml:space="preserve"> </w:t>
      </w:r>
      <w:r w:rsidR="00C342E7" w:rsidRPr="00BE03DD">
        <w:rPr>
          <w:bCs/>
          <w:sz w:val="22"/>
          <w:szCs w:val="22"/>
        </w:rPr>
        <w:t>din Reglamentul de Oranizare și Funcționare a Administrației pentru Sănătate și Educație a Municip</w:t>
      </w:r>
      <w:r w:rsidR="00937817" w:rsidRPr="00BE03DD">
        <w:rPr>
          <w:bCs/>
          <w:sz w:val="22"/>
          <w:szCs w:val="22"/>
        </w:rPr>
        <w:t xml:space="preserve">iului Timișoara, aprobat prin </w:t>
      </w:r>
      <w:r w:rsidR="00C342E7" w:rsidRPr="00BE03DD">
        <w:rPr>
          <w:bCs/>
          <w:sz w:val="22"/>
          <w:szCs w:val="22"/>
        </w:rPr>
        <w:t>HCL nr. 89/16.</w:t>
      </w:r>
      <w:r w:rsidR="00937817" w:rsidRPr="00BE03DD">
        <w:rPr>
          <w:bCs/>
          <w:sz w:val="22"/>
          <w:szCs w:val="22"/>
        </w:rPr>
        <w:t xml:space="preserve">03.2022 și modificat prin  HCL </w:t>
      </w:r>
      <w:r w:rsidR="00C342E7" w:rsidRPr="00BE03DD">
        <w:rPr>
          <w:bCs/>
          <w:sz w:val="22"/>
          <w:szCs w:val="22"/>
        </w:rPr>
        <w:t>nr. 671/27.12.2022</w:t>
      </w:r>
      <w:r w:rsidRPr="00BE03DD">
        <w:rPr>
          <w:bCs/>
          <w:sz w:val="22"/>
          <w:szCs w:val="22"/>
        </w:rPr>
        <w:t>,</w:t>
      </w:r>
    </w:p>
    <w:p w:rsidR="00BE6B71" w:rsidRPr="00BE03DD" w:rsidRDefault="00381D83" w:rsidP="00937817">
      <w:pPr>
        <w:autoSpaceDE w:val="0"/>
        <w:autoSpaceDN w:val="0"/>
        <w:adjustRightInd w:val="0"/>
        <w:jc w:val="both"/>
        <w:rPr>
          <w:rFonts w:eastAsia="ArialMT"/>
          <w:noProof/>
          <w:sz w:val="22"/>
          <w:szCs w:val="22"/>
        </w:rPr>
      </w:pPr>
      <w:r w:rsidRPr="00BE03DD">
        <w:rPr>
          <w:rFonts w:eastAsia="ArialMT"/>
          <w:noProof/>
          <w:sz w:val="22"/>
          <w:szCs w:val="22"/>
        </w:rPr>
        <w:t>d</w:t>
      </w:r>
      <w:r w:rsidR="00BE6B71" w:rsidRPr="00BE03DD">
        <w:rPr>
          <w:rFonts w:eastAsia="ArialMT"/>
          <w:noProof/>
          <w:sz w:val="22"/>
          <w:szCs w:val="22"/>
        </w:rPr>
        <w:t xml:space="preserve">)  Hotărârea Consiliului Local al Municipiului Timişoara  nr. </w:t>
      </w:r>
      <w:r w:rsidR="00937817" w:rsidRPr="00BE03DD">
        <w:rPr>
          <w:rFonts w:eastAsia="ArialMT"/>
          <w:noProof/>
          <w:sz w:val="22"/>
          <w:szCs w:val="22"/>
        </w:rPr>
        <w:t xml:space="preserve">_____ </w:t>
      </w:r>
      <w:r w:rsidR="00BE6B71" w:rsidRPr="00BE03DD">
        <w:rPr>
          <w:rFonts w:eastAsia="ArialMT"/>
          <w:noProof/>
          <w:sz w:val="22"/>
          <w:szCs w:val="22"/>
        </w:rPr>
        <w:t xml:space="preserve">din </w:t>
      </w:r>
      <w:r w:rsidR="00937817" w:rsidRPr="00BE03DD">
        <w:rPr>
          <w:rFonts w:eastAsia="ArialMT"/>
          <w:noProof/>
          <w:sz w:val="22"/>
          <w:szCs w:val="22"/>
        </w:rPr>
        <w:t>_____________</w:t>
      </w:r>
      <w:r w:rsidRPr="00BE03DD">
        <w:rPr>
          <w:rFonts w:eastAsia="ArialMT"/>
          <w:noProof/>
          <w:sz w:val="22"/>
          <w:szCs w:val="22"/>
        </w:rPr>
        <w:t>,</w:t>
      </w:r>
    </w:p>
    <w:p w:rsidR="00BE6B71" w:rsidRPr="00BE03DD" w:rsidRDefault="00381D83" w:rsidP="00937817">
      <w:pPr>
        <w:jc w:val="both"/>
        <w:rPr>
          <w:rFonts w:eastAsia="ArialMT"/>
          <w:noProof/>
          <w:sz w:val="22"/>
          <w:szCs w:val="22"/>
        </w:rPr>
      </w:pPr>
      <w:r w:rsidRPr="00BE03DD">
        <w:rPr>
          <w:rFonts w:eastAsia="ArialMT"/>
          <w:noProof/>
          <w:sz w:val="22"/>
          <w:szCs w:val="22"/>
        </w:rPr>
        <w:t>e</w:t>
      </w:r>
      <w:r w:rsidR="00BE6B71" w:rsidRPr="00BE03DD">
        <w:rPr>
          <w:rFonts w:eastAsia="ArialMT"/>
          <w:noProof/>
          <w:sz w:val="22"/>
          <w:szCs w:val="22"/>
        </w:rPr>
        <w:t>)  O.U.G. nr. 57/2019, privind codul administrativ</w:t>
      </w:r>
      <w:r w:rsidR="0084573F" w:rsidRPr="00BE03DD">
        <w:rPr>
          <w:rFonts w:eastAsia="ArialMT"/>
          <w:noProof/>
          <w:sz w:val="22"/>
          <w:szCs w:val="22"/>
        </w:rPr>
        <w:t xml:space="preserve">, cu modificările și completările ulterioare, </w:t>
      </w:r>
      <w:r w:rsidRPr="00BE03DD">
        <w:rPr>
          <w:rFonts w:eastAsia="ArialMT"/>
          <w:noProof/>
          <w:sz w:val="22"/>
          <w:szCs w:val="22"/>
        </w:rPr>
        <w:t xml:space="preserve">art. 108, </w:t>
      </w:r>
      <w:r w:rsidR="0084573F" w:rsidRPr="00BE03DD">
        <w:rPr>
          <w:rFonts w:eastAsia="ArialMT"/>
          <w:noProof/>
          <w:sz w:val="22"/>
          <w:szCs w:val="22"/>
        </w:rPr>
        <w:t>art. 297-301</w:t>
      </w:r>
      <w:r w:rsidRPr="00BE03DD">
        <w:rPr>
          <w:rFonts w:eastAsia="ArialMT"/>
          <w:noProof/>
          <w:sz w:val="22"/>
          <w:szCs w:val="22"/>
        </w:rPr>
        <w:t>,</w:t>
      </w:r>
    </w:p>
    <w:p w:rsidR="00BE6B71" w:rsidRPr="00BE03DD" w:rsidRDefault="00381D83" w:rsidP="00937817">
      <w:pPr>
        <w:autoSpaceDE w:val="0"/>
        <w:autoSpaceDN w:val="0"/>
        <w:adjustRightInd w:val="0"/>
        <w:jc w:val="both"/>
        <w:rPr>
          <w:rFonts w:eastAsia="ArialMT"/>
          <w:noProof/>
          <w:sz w:val="22"/>
          <w:szCs w:val="22"/>
        </w:rPr>
      </w:pPr>
      <w:r w:rsidRPr="00BE03DD">
        <w:rPr>
          <w:rFonts w:eastAsia="ArialMT"/>
          <w:noProof/>
          <w:sz w:val="22"/>
          <w:szCs w:val="22"/>
        </w:rPr>
        <w:t>f</w:t>
      </w:r>
      <w:r w:rsidR="00C342E7" w:rsidRPr="00BE03DD">
        <w:rPr>
          <w:rFonts w:eastAsia="ArialMT"/>
          <w:noProof/>
          <w:sz w:val="22"/>
          <w:szCs w:val="22"/>
        </w:rPr>
        <w:t>)</w:t>
      </w:r>
      <w:r w:rsidRPr="00BE03DD">
        <w:rPr>
          <w:rFonts w:eastAsia="ArialMT"/>
          <w:noProof/>
          <w:sz w:val="22"/>
          <w:szCs w:val="22"/>
        </w:rPr>
        <w:t xml:space="preserve">  art.</w:t>
      </w:r>
      <w:r w:rsidR="00BE6B71" w:rsidRPr="00BE03DD">
        <w:rPr>
          <w:rFonts w:eastAsia="ArialMT"/>
          <w:noProof/>
          <w:sz w:val="22"/>
          <w:szCs w:val="22"/>
        </w:rPr>
        <w:t xml:space="preserve"> 867</w:t>
      </w:r>
      <w:r w:rsidRPr="00BE03DD">
        <w:rPr>
          <w:rFonts w:eastAsia="ArialMT"/>
          <w:noProof/>
          <w:sz w:val="22"/>
          <w:szCs w:val="22"/>
        </w:rPr>
        <w:t xml:space="preserve"> -</w:t>
      </w:r>
      <w:r w:rsidR="00BE6B71" w:rsidRPr="00BE03DD">
        <w:rPr>
          <w:rFonts w:eastAsia="ArialMT"/>
          <w:noProof/>
          <w:sz w:val="22"/>
          <w:szCs w:val="22"/>
        </w:rPr>
        <w:t xml:space="preserve"> 870 </w:t>
      </w:r>
      <w:r w:rsidR="0084573F" w:rsidRPr="00BE03DD">
        <w:rPr>
          <w:rFonts w:eastAsia="ArialMT"/>
          <w:noProof/>
          <w:sz w:val="22"/>
          <w:szCs w:val="22"/>
        </w:rPr>
        <w:t xml:space="preserve">Noul </w:t>
      </w:r>
      <w:r w:rsidR="00BE6B71" w:rsidRPr="00BE03DD">
        <w:rPr>
          <w:rFonts w:eastAsia="ArialMT"/>
          <w:noProof/>
          <w:sz w:val="22"/>
          <w:szCs w:val="22"/>
        </w:rPr>
        <w:t>Cod Civil</w:t>
      </w:r>
      <w:r w:rsidR="0084573F" w:rsidRPr="00BE03DD">
        <w:rPr>
          <w:rFonts w:eastAsia="ArialMT"/>
          <w:noProof/>
          <w:sz w:val="22"/>
          <w:szCs w:val="22"/>
        </w:rPr>
        <w:t>, cu modificările și completările ulterioare</w:t>
      </w:r>
      <w:r w:rsidRPr="00BE03DD">
        <w:rPr>
          <w:rFonts w:eastAsia="ArialMT"/>
          <w:noProof/>
          <w:sz w:val="22"/>
          <w:szCs w:val="22"/>
        </w:rPr>
        <w:t>,</w:t>
      </w:r>
    </w:p>
    <w:p w:rsidR="00381D83" w:rsidRPr="00BE03DD" w:rsidRDefault="00381D83" w:rsidP="00937817">
      <w:pPr>
        <w:autoSpaceDE w:val="0"/>
        <w:autoSpaceDN w:val="0"/>
        <w:adjustRightInd w:val="0"/>
        <w:jc w:val="both"/>
        <w:rPr>
          <w:rFonts w:eastAsia="ArialMT"/>
          <w:noProof/>
          <w:sz w:val="22"/>
          <w:szCs w:val="22"/>
        </w:rPr>
      </w:pPr>
      <w:r w:rsidRPr="00BE03DD">
        <w:rPr>
          <w:rFonts w:eastAsia="ArialMT"/>
          <w:noProof/>
          <w:sz w:val="22"/>
          <w:szCs w:val="22"/>
        </w:rPr>
        <w:t>g) art. 112 alin. (2) din Legea educaţiei  nr. 1/2011 cu  modificările și completările ulterioare.</w:t>
      </w:r>
    </w:p>
    <w:p w:rsidR="00BE6B71" w:rsidRPr="00BE03DD" w:rsidRDefault="00BE6B71" w:rsidP="00937817">
      <w:pPr>
        <w:autoSpaceDE w:val="0"/>
        <w:autoSpaceDN w:val="0"/>
        <w:adjustRightInd w:val="0"/>
        <w:jc w:val="both"/>
        <w:rPr>
          <w:rFonts w:eastAsia="ArialMT"/>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III. OBIECTUL CONTRACTULUI</w:t>
      </w:r>
    </w:p>
    <w:p w:rsidR="00C342E7" w:rsidRPr="00BE03DD" w:rsidRDefault="00BE6B71" w:rsidP="0084573F">
      <w:pPr>
        <w:jc w:val="both"/>
        <w:rPr>
          <w:noProof/>
          <w:sz w:val="22"/>
          <w:szCs w:val="22"/>
        </w:rPr>
      </w:pPr>
      <w:r w:rsidRPr="00BE03DD">
        <w:rPr>
          <w:b/>
          <w:noProof/>
          <w:sz w:val="22"/>
          <w:szCs w:val="22"/>
        </w:rPr>
        <w:t xml:space="preserve">3.1. </w:t>
      </w:r>
      <w:r w:rsidR="00580D6C" w:rsidRPr="00BE03DD">
        <w:rPr>
          <w:noProof/>
          <w:sz w:val="22"/>
          <w:szCs w:val="22"/>
        </w:rPr>
        <w:t>Obiectul contractului îl constituie atribuirea de către proprietar, cu titlu gratuit, a dreptului de administrare asupra</w:t>
      </w:r>
      <w:r w:rsidR="00C342E7" w:rsidRPr="00BE03DD">
        <w:rPr>
          <w:noProof/>
          <w:sz w:val="22"/>
          <w:szCs w:val="22"/>
        </w:rPr>
        <w:t xml:space="preserve"> imobilelor </w:t>
      </w:r>
      <w:r w:rsidR="00937817" w:rsidRPr="00BE03DD">
        <w:rPr>
          <w:rFonts w:eastAsia="Calibri"/>
          <w:bCs/>
          <w:sz w:val="22"/>
          <w:szCs w:val="22"/>
        </w:rPr>
        <w:t>aflate î</w:t>
      </w:r>
      <w:r w:rsidR="00C342E7" w:rsidRPr="00BE03DD">
        <w:rPr>
          <w:rFonts w:eastAsia="Calibri"/>
          <w:bCs/>
          <w:sz w:val="22"/>
          <w:szCs w:val="22"/>
        </w:rPr>
        <w:t xml:space="preserve">n </w:t>
      </w:r>
      <w:r w:rsidR="00E4299B" w:rsidRPr="00BE03DD">
        <w:rPr>
          <w:rFonts w:eastAsia="Calibri"/>
          <w:bCs/>
          <w:sz w:val="22"/>
          <w:szCs w:val="22"/>
        </w:rPr>
        <w:t xml:space="preserve">proprietatea </w:t>
      </w:r>
      <w:r w:rsidR="00C342E7" w:rsidRPr="00BE03DD">
        <w:rPr>
          <w:rFonts w:eastAsia="Calibri"/>
          <w:bCs/>
          <w:sz w:val="22"/>
          <w:szCs w:val="22"/>
        </w:rPr>
        <w:t>Municipiului Timişoara în care î</w:t>
      </w:r>
      <w:r w:rsidR="0094457D" w:rsidRPr="00BE03DD">
        <w:rPr>
          <w:rFonts w:eastAsia="Calibri"/>
          <w:bCs/>
          <w:sz w:val="22"/>
          <w:szCs w:val="22"/>
        </w:rPr>
        <w:t>ș</w:t>
      </w:r>
      <w:r w:rsidR="00C342E7" w:rsidRPr="00BE03DD">
        <w:rPr>
          <w:rFonts w:eastAsia="Calibri"/>
          <w:bCs/>
          <w:sz w:val="22"/>
          <w:szCs w:val="22"/>
        </w:rPr>
        <w:t>i desfășoară activitatea unitățile de învățământ preuniversitar de  stat</w:t>
      </w:r>
      <w:r w:rsidR="00C342E7" w:rsidRPr="00BE03DD">
        <w:rPr>
          <w:noProof/>
          <w:sz w:val="22"/>
          <w:szCs w:val="22"/>
        </w:rPr>
        <w:t xml:space="preserve"> și</w:t>
      </w:r>
      <w:r w:rsidR="00937817" w:rsidRPr="00BE03DD">
        <w:rPr>
          <w:noProof/>
          <w:sz w:val="22"/>
          <w:szCs w:val="22"/>
        </w:rPr>
        <w:t xml:space="preserve"> anume</w:t>
      </w:r>
      <w:r w:rsidR="00C342E7" w:rsidRPr="00BE03DD">
        <w:rPr>
          <w:noProof/>
          <w:sz w:val="22"/>
          <w:szCs w:val="22"/>
        </w:rPr>
        <w:t>:</w:t>
      </w:r>
    </w:p>
    <w:p w:rsidR="00FB549E" w:rsidRPr="00BE03DD" w:rsidRDefault="00937817" w:rsidP="00937817">
      <w:pPr>
        <w:jc w:val="both"/>
        <w:rPr>
          <w:noProof/>
          <w:sz w:val="22"/>
          <w:szCs w:val="22"/>
        </w:rPr>
      </w:pPr>
      <w:r w:rsidRPr="00BE03DD">
        <w:rPr>
          <w:noProof/>
          <w:sz w:val="22"/>
          <w:szCs w:val="22"/>
        </w:rPr>
        <w:t>a)</w:t>
      </w:r>
      <w:r w:rsidR="0084573F" w:rsidRPr="00BE03DD">
        <w:rPr>
          <w:noProof/>
          <w:sz w:val="22"/>
          <w:szCs w:val="22"/>
        </w:rPr>
        <w:t xml:space="preserve"> Terenurile şi clădirile unităţilor de educaţie timpurie, de învăţământ preşcolar, şcolilor primare, gimnaziale şi liceale, inclusiv ale celorlalte niveluri de învăţământ din cadrul acestora, înfiinţate de stat, </w:t>
      </w:r>
      <w:r w:rsidR="00E4299B" w:rsidRPr="00BE03DD">
        <w:rPr>
          <w:noProof/>
          <w:sz w:val="22"/>
          <w:szCs w:val="22"/>
        </w:rPr>
        <w:t xml:space="preserve">proprietatea </w:t>
      </w:r>
      <w:r w:rsidR="00C342E7" w:rsidRPr="00BE03DD">
        <w:rPr>
          <w:rFonts w:eastAsia="Calibri"/>
          <w:bCs/>
          <w:sz w:val="22"/>
          <w:szCs w:val="22"/>
        </w:rPr>
        <w:t>Municipiului Timişoara,</w:t>
      </w:r>
      <w:r w:rsidRPr="00BE03DD">
        <w:rPr>
          <w:noProof/>
          <w:sz w:val="22"/>
          <w:szCs w:val="22"/>
        </w:rPr>
        <w:t xml:space="preserve"> </w:t>
      </w:r>
      <w:r w:rsidR="00C342E7" w:rsidRPr="00BE03DD">
        <w:rPr>
          <w:noProof/>
          <w:sz w:val="22"/>
          <w:szCs w:val="22"/>
        </w:rPr>
        <w:t>înscrise  în căr</w:t>
      </w:r>
      <w:r w:rsidR="0094457D" w:rsidRPr="00BE03DD">
        <w:rPr>
          <w:noProof/>
          <w:sz w:val="22"/>
          <w:szCs w:val="22"/>
        </w:rPr>
        <w:t>ț</w:t>
      </w:r>
      <w:r w:rsidR="00C342E7" w:rsidRPr="00BE03DD">
        <w:rPr>
          <w:noProof/>
          <w:sz w:val="22"/>
          <w:szCs w:val="22"/>
        </w:rPr>
        <w:t xml:space="preserve">ile funciare aferente </w:t>
      </w:r>
      <w:r w:rsidR="00FB549E" w:rsidRPr="00BE03DD">
        <w:rPr>
          <w:noProof/>
          <w:sz w:val="22"/>
          <w:szCs w:val="22"/>
        </w:rPr>
        <w:t xml:space="preserve">prevăzute în </w:t>
      </w:r>
      <w:r w:rsidR="00FB549E" w:rsidRPr="00BE03DD">
        <w:rPr>
          <w:b/>
          <w:i/>
          <w:noProof/>
          <w:sz w:val="22"/>
          <w:szCs w:val="22"/>
        </w:rPr>
        <w:t>Anexa A</w:t>
      </w:r>
      <w:r w:rsidR="00FB549E" w:rsidRPr="00BE03DD">
        <w:rPr>
          <w:noProof/>
          <w:sz w:val="22"/>
          <w:szCs w:val="22"/>
        </w:rPr>
        <w:t xml:space="preserve">  la prezentul contract;</w:t>
      </w:r>
    </w:p>
    <w:p w:rsidR="008E2B43" w:rsidRPr="00BE03DD" w:rsidRDefault="00BE6B71" w:rsidP="00937817">
      <w:pPr>
        <w:jc w:val="both"/>
        <w:rPr>
          <w:noProof/>
          <w:sz w:val="22"/>
          <w:szCs w:val="22"/>
        </w:rPr>
      </w:pPr>
      <w:r w:rsidRPr="00BE03DD">
        <w:rPr>
          <w:b/>
          <w:noProof/>
          <w:sz w:val="22"/>
          <w:szCs w:val="22"/>
        </w:rPr>
        <w:t>3.2.</w:t>
      </w:r>
      <w:r w:rsidR="008E2B43" w:rsidRPr="00BE03DD">
        <w:rPr>
          <w:b/>
          <w:noProof/>
          <w:sz w:val="22"/>
          <w:szCs w:val="22"/>
        </w:rPr>
        <w:t xml:space="preserve"> </w:t>
      </w:r>
      <w:r w:rsidR="007940D2" w:rsidRPr="00BE03DD">
        <w:rPr>
          <w:noProof/>
          <w:sz w:val="22"/>
          <w:szCs w:val="22"/>
        </w:rPr>
        <w:t>Valorile</w:t>
      </w:r>
      <w:r w:rsidR="0094457D" w:rsidRPr="00BE03DD">
        <w:rPr>
          <w:noProof/>
          <w:sz w:val="22"/>
          <w:szCs w:val="22"/>
        </w:rPr>
        <w:t xml:space="preserve"> </w:t>
      </w:r>
      <w:r w:rsidR="008E2B43" w:rsidRPr="00BE03DD">
        <w:rPr>
          <w:noProof/>
          <w:sz w:val="22"/>
          <w:szCs w:val="22"/>
        </w:rPr>
        <w:t>de inv</w:t>
      </w:r>
      <w:r w:rsidR="007940D2" w:rsidRPr="00BE03DD">
        <w:rPr>
          <w:noProof/>
          <w:sz w:val="22"/>
          <w:szCs w:val="22"/>
        </w:rPr>
        <w:t>entar  a</w:t>
      </w:r>
      <w:r w:rsidR="00937817" w:rsidRPr="00BE03DD">
        <w:rPr>
          <w:noProof/>
          <w:sz w:val="22"/>
          <w:szCs w:val="22"/>
        </w:rPr>
        <w:t>le</w:t>
      </w:r>
      <w:r w:rsidR="007940D2" w:rsidRPr="00BE03DD">
        <w:rPr>
          <w:noProof/>
          <w:sz w:val="22"/>
          <w:szCs w:val="22"/>
        </w:rPr>
        <w:t xml:space="preserve">  </w:t>
      </w:r>
      <w:r w:rsidR="00937817" w:rsidRPr="00BE03DD">
        <w:rPr>
          <w:noProof/>
          <w:sz w:val="22"/>
          <w:szCs w:val="22"/>
        </w:rPr>
        <w:t>construcțiilor și terenurilor</w:t>
      </w:r>
      <w:r w:rsidR="007940D2" w:rsidRPr="00BE03DD">
        <w:rPr>
          <w:noProof/>
          <w:sz w:val="22"/>
          <w:szCs w:val="22"/>
        </w:rPr>
        <w:t xml:space="preserve"> transmise î</w:t>
      </w:r>
      <w:r w:rsidR="00937817" w:rsidRPr="00BE03DD">
        <w:rPr>
          <w:noProof/>
          <w:sz w:val="22"/>
          <w:szCs w:val="22"/>
        </w:rPr>
        <w:t>n administrare</w:t>
      </w:r>
      <w:r w:rsidR="0084573F" w:rsidRPr="00BE03DD">
        <w:rPr>
          <w:noProof/>
          <w:sz w:val="22"/>
          <w:szCs w:val="22"/>
        </w:rPr>
        <w:t xml:space="preserve"> </w:t>
      </w:r>
      <w:r w:rsidR="00E4299B" w:rsidRPr="00BE03DD">
        <w:rPr>
          <w:noProof/>
          <w:sz w:val="22"/>
          <w:szCs w:val="22"/>
        </w:rPr>
        <w:t>sunt</w:t>
      </w:r>
      <w:r w:rsidR="0084573F" w:rsidRPr="00BE03DD">
        <w:rPr>
          <w:noProof/>
          <w:sz w:val="22"/>
          <w:szCs w:val="22"/>
        </w:rPr>
        <w:t xml:space="preserve"> prevăzut</w:t>
      </w:r>
      <w:r w:rsidR="00E4299B" w:rsidRPr="00BE03DD">
        <w:rPr>
          <w:noProof/>
          <w:sz w:val="22"/>
          <w:szCs w:val="22"/>
        </w:rPr>
        <w:t>e</w:t>
      </w:r>
      <w:r w:rsidR="0084573F" w:rsidRPr="00BE03DD">
        <w:rPr>
          <w:noProof/>
          <w:sz w:val="22"/>
          <w:szCs w:val="22"/>
        </w:rPr>
        <w:t xml:space="preserve"> în </w:t>
      </w:r>
      <w:r w:rsidR="0084573F" w:rsidRPr="00BE03DD">
        <w:rPr>
          <w:b/>
          <w:i/>
          <w:noProof/>
          <w:sz w:val="22"/>
          <w:szCs w:val="22"/>
        </w:rPr>
        <w:t>A</w:t>
      </w:r>
      <w:r w:rsidR="008E2B43" w:rsidRPr="00BE03DD">
        <w:rPr>
          <w:b/>
          <w:i/>
          <w:noProof/>
          <w:sz w:val="22"/>
          <w:szCs w:val="22"/>
        </w:rPr>
        <w:t>nexa</w:t>
      </w:r>
      <w:r w:rsidR="00937817" w:rsidRPr="00BE03DD">
        <w:rPr>
          <w:b/>
          <w:i/>
          <w:noProof/>
          <w:sz w:val="22"/>
          <w:szCs w:val="22"/>
        </w:rPr>
        <w:t xml:space="preserve"> </w:t>
      </w:r>
      <w:r w:rsidR="00C728A0" w:rsidRPr="00BE03DD">
        <w:rPr>
          <w:b/>
          <w:i/>
          <w:noProof/>
          <w:sz w:val="22"/>
          <w:szCs w:val="22"/>
        </w:rPr>
        <w:t>B</w:t>
      </w:r>
      <w:r w:rsidR="00E4299B" w:rsidRPr="00BE03DD">
        <w:rPr>
          <w:noProof/>
          <w:sz w:val="22"/>
          <w:szCs w:val="22"/>
        </w:rPr>
        <w:t xml:space="preserve"> </w:t>
      </w:r>
      <w:r w:rsidR="008E2B43" w:rsidRPr="00BE03DD">
        <w:rPr>
          <w:noProof/>
          <w:sz w:val="22"/>
          <w:szCs w:val="22"/>
        </w:rPr>
        <w:t>la  prezentul contact.</w:t>
      </w:r>
    </w:p>
    <w:p w:rsidR="00BE6B71" w:rsidRPr="00BE03DD" w:rsidRDefault="00BE6B71" w:rsidP="00937817">
      <w:pPr>
        <w:jc w:val="both"/>
        <w:rPr>
          <w:b/>
          <w:noProof/>
          <w:sz w:val="22"/>
          <w:szCs w:val="22"/>
        </w:rPr>
      </w:pPr>
      <w:r w:rsidRPr="00BE03DD">
        <w:rPr>
          <w:noProof/>
          <w:sz w:val="22"/>
          <w:szCs w:val="22"/>
        </w:rPr>
        <w:t xml:space="preserve"> </w:t>
      </w:r>
    </w:p>
    <w:p w:rsidR="00BE6B71" w:rsidRPr="00BE03DD" w:rsidRDefault="0084573F"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IV. DESTINAŢIA  SPAŢIILOR</w:t>
      </w:r>
      <w:r w:rsidR="00BE6B71" w:rsidRPr="00BE03DD">
        <w:rPr>
          <w:rFonts w:eastAsia="Arial-BoldMT"/>
          <w:b/>
          <w:bCs/>
          <w:noProof/>
          <w:sz w:val="22"/>
          <w:szCs w:val="22"/>
        </w:rPr>
        <w:t xml:space="preserve"> DAT</w:t>
      </w:r>
      <w:r w:rsidRPr="00BE03DD">
        <w:rPr>
          <w:rFonts w:eastAsia="Arial-BoldMT"/>
          <w:b/>
          <w:bCs/>
          <w:noProof/>
          <w:sz w:val="22"/>
          <w:szCs w:val="22"/>
        </w:rPr>
        <w:t xml:space="preserve">E </w:t>
      </w:r>
      <w:r w:rsidR="00BE6B71" w:rsidRPr="00BE03DD">
        <w:rPr>
          <w:rFonts w:eastAsia="Arial-BoldMT"/>
          <w:b/>
          <w:bCs/>
          <w:noProof/>
          <w:sz w:val="22"/>
          <w:szCs w:val="22"/>
        </w:rPr>
        <w:t xml:space="preserve"> ÎN ADMINISTRARE</w:t>
      </w:r>
    </w:p>
    <w:p w:rsidR="0094457D" w:rsidRPr="00BE03DD" w:rsidRDefault="00BE6B71" w:rsidP="0084573F">
      <w:pPr>
        <w:jc w:val="both"/>
        <w:rPr>
          <w:noProof/>
          <w:sz w:val="22"/>
          <w:szCs w:val="22"/>
        </w:rPr>
      </w:pPr>
      <w:r w:rsidRPr="00BE03DD">
        <w:rPr>
          <w:b/>
          <w:noProof/>
          <w:sz w:val="22"/>
          <w:szCs w:val="22"/>
        </w:rPr>
        <w:t>4.1.</w:t>
      </w:r>
      <w:r w:rsidR="00937817" w:rsidRPr="00BE03DD">
        <w:rPr>
          <w:b/>
          <w:noProof/>
          <w:sz w:val="22"/>
          <w:szCs w:val="22"/>
        </w:rPr>
        <w:t xml:space="preserve"> </w:t>
      </w:r>
      <w:r w:rsidRPr="00BE03DD">
        <w:rPr>
          <w:noProof/>
          <w:sz w:val="22"/>
          <w:szCs w:val="22"/>
        </w:rPr>
        <w:t>Bunurile prevăzute la punctul 3.1</w:t>
      </w:r>
      <w:r w:rsidR="0084573F" w:rsidRPr="00BE03DD">
        <w:rPr>
          <w:noProof/>
          <w:sz w:val="22"/>
          <w:szCs w:val="22"/>
        </w:rPr>
        <w:t>.</w:t>
      </w:r>
      <w:r w:rsidRPr="00BE03DD">
        <w:rPr>
          <w:noProof/>
          <w:sz w:val="22"/>
          <w:szCs w:val="22"/>
        </w:rPr>
        <w:t xml:space="preserve"> se transmit în administrarea</w:t>
      </w:r>
      <w:r w:rsidR="00937817" w:rsidRPr="00BE03DD">
        <w:rPr>
          <w:noProof/>
          <w:sz w:val="22"/>
          <w:szCs w:val="22"/>
        </w:rPr>
        <w:t xml:space="preserve"> Administrației pentru Sănătate și Educație a Municipiului Timișoara</w:t>
      </w:r>
      <w:r w:rsidR="0094457D" w:rsidRPr="00BE03DD">
        <w:rPr>
          <w:noProof/>
          <w:sz w:val="22"/>
          <w:szCs w:val="22"/>
        </w:rPr>
        <w:t xml:space="preserve"> pentru asigurarea desfășurării în bune condiții a procesului instructiv-educativ a unităților de învățământ preuniversitar de stat de pe raza Municipiului Timișoara. </w:t>
      </w:r>
    </w:p>
    <w:p w:rsidR="00BE6B71" w:rsidRPr="00BE03DD" w:rsidRDefault="00BE6B71" w:rsidP="00937817">
      <w:pPr>
        <w:jc w:val="both"/>
        <w:rPr>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V. DURATA CONTRACTULUI</w:t>
      </w:r>
    </w:p>
    <w:p w:rsidR="00BE6B71" w:rsidRPr="00BE03DD" w:rsidRDefault="00BE6B71" w:rsidP="00937817">
      <w:pPr>
        <w:jc w:val="both"/>
        <w:rPr>
          <w:rFonts w:eastAsia="Calibri"/>
          <w:noProof/>
          <w:sz w:val="22"/>
          <w:szCs w:val="22"/>
        </w:rPr>
      </w:pPr>
      <w:r w:rsidRPr="00BE03DD">
        <w:rPr>
          <w:b/>
          <w:noProof/>
          <w:sz w:val="22"/>
          <w:szCs w:val="22"/>
        </w:rPr>
        <w:t>5.1</w:t>
      </w:r>
      <w:r w:rsidRPr="00BE03DD">
        <w:rPr>
          <w:noProof/>
          <w:sz w:val="22"/>
          <w:szCs w:val="22"/>
        </w:rPr>
        <w:t xml:space="preserve">. Prezentul contract se încheie </w:t>
      </w:r>
      <w:r w:rsidR="00381D83" w:rsidRPr="00BE03DD">
        <w:rPr>
          <w:noProof/>
          <w:sz w:val="22"/>
          <w:szCs w:val="22"/>
        </w:rPr>
        <w:t xml:space="preserve">pe o durată de </w:t>
      </w:r>
      <w:r w:rsidR="00C728A0" w:rsidRPr="00BE03DD">
        <w:rPr>
          <w:noProof/>
          <w:sz w:val="22"/>
          <w:szCs w:val="22"/>
        </w:rPr>
        <w:t xml:space="preserve">10 </w:t>
      </w:r>
      <w:r w:rsidR="00381D83" w:rsidRPr="00BE03DD">
        <w:rPr>
          <w:noProof/>
          <w:sz w:val="22"/>
          <w:szCs w:val="22"/>
        </w:rPr>
        <w:t xml:space="preserve">ani, </w:t>
      </w:r>
      <w:r w:rsidR="00015DAF" w:rsidRPr="00BE03DD">
        <w:rPr>
          <w:noProof/>
          <w:sz w:val="22"/>
          <w:szCs w:val="22"/>
        </w:rPr>
        <w:t>începând cu data semnării contractului între părți.</w:t>
      </w:r>
    </w:p>
    <w:p w:rsidR="00BE6B71" w:rsidRPr="00BE03DD" w:rsidRDefault="00BE6B71" w:rsidP="00937817">
      <w:pPr>
        <w:jc w:val="both"/>
        <w:rPr>
          <w:noProof/>
          <w:sz w:val="22"/>
          <w:szCs w:val="22"/>
        </w:rPr>
      </w:pPr>
      <w:r w:rsidRPr="00BE03DD">
        <w:rPr>
          <w:b/>
          <w:noProof/>
          <w:sz w:val="22"/>
          <w:szCs w:val="22"/>
        </w:rPr>
        <w:t>5.2</w:t>
      </w:r>
      <w:r w:rsidR="00937817" w:rsidRPr="00BE03DD">
        <w:rPr>
          <w:noProof/>
          <w:sz w:val="22"/>
          <w:szCs w:val="22"/>
        </w:rPr>
        <w:t xml:space="preserve">. </w:t>
      </w:r>
      <w:r w:rsidRPr="00BE03DD">
        <w:rPr>
          <w:noProof/>
          <w:sz w:val="22"/>
          <w:szCs w:val="22"/>
        </w:rPr>
        <w:t>Prin acordul părţilor, prezentul contract poate să înceteze şi înainte de termen.</w:t>
      </w:r>
    </w:p>
    <w:p w:rsidR="0084573F" w:rsidRPr="00BE03DD" w:rsidRDefault="00BE6B71" w:rsidP="00BE03DD">
      <w:pPr>
        <w:jc w:val="both"/>
        <w:rPr>
          <w:noProof/>
          <w:sz w:val="22"/>
          <w:szCs w:val="22"/>
        </w:rPr>
      </w:pPr>
      <w:r w:rsidRPr="00BE03DD">
        <w:rPr>
          <w:b/>
          <w:noProof/>
          <w:sz w:val="22"/>
          <w:szCs w:val="22"/>
        </w:rPr>
        <w:t xml:space="preserve">5.3. </w:t>
      </w:r>
      <w:r w:rsidRPr="00BE03DD">
        <w:rPr>
          <w:noProof/>
          <w:sz w:val="22"/>
          <w:szCs w:val="22"/>
        </w:rPr>
        <w:t>Prelungirea contractului se face prin acordul părţilor prin încheierea unui act adiţional.</w:t>
      </w:r>
    </w:p>
    <w:p w:rsidR="00402654" w:rsidRPr="00BE03DD" w:rsidRDefault="00402654" w:rsidP="00937817">
      <w:pPr>
        <w:autoSpaceDE w:val="0"/>
        <w:autoSpaceDN w:val="0"/>
        <w:adjustRightInd w:val="0"/>
        <w:jc w:val="both"/>
        <w:rPr>
          <w:rFonts w:eastAsia="Arial-BoldMT"/>
          <w:b/>
          <w:bCs/>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VI. DREPTURILE SI OBLIGAŢIILE PĂRŢILOR</w:t>
      </w:r>
    </w:p>
    <w:p w:rsidR="0084573F" w:rsidRPr="00BE03DD" w:rsidRDefault="0084573F" w:rsidP="0084573F">
      <w:pPr>
        <w:jc w:val="both"/>
        <w:rPr>
          <w:b/>
          <w:noProof/>
          <w:sz w:val="22"/>
          <w:szCs w:val="22"/>
        </w:rPr>
      </w:pPr>
      <w:r w:rsidRPr="00BE03DD">
        <w:rPr>
          <w:b/>
          <w:noProof/>
          <w:sz w:val="22"/>
          <w:szCs w:val="22"/>
        </w:rPr>
        <w:t>6.1. Drepturile proprietarului:</w:t>
      </w:r>
    </w:p>
    <w:p w:rsidR="0084573F" w:rsidRPr="00BE03DD" w:rsidRDefault="0084573F" w:rsidP="0084573F">
      <w:pPr>
        <w:jc w:val="both"/>
        <w:rPr>
          <w:noProof/>
          <w:sz w:val="22"/>
          <w:szCs w:val="22"/>
        </w:rPr>
      </w:pPr>
      <w:r w:rsidRPr="00BE03DD">
        <w:rPr>
          <w:noProof/>
          <w:sz w:val="22"/>
          <w:szCs w:val="22"/>
        </w:rPr>
        <w:t xml:space="preserve">6.1.1.) dreptul la stabilirea destinației bunurilor date în administrare; </w:t>
      </w:r>
    </w:p>
    <w:p w:rsidR="0084573F" w:rsidRPr="00BE03DD" w:rsidRDefault="0084573F" w:rsidP="0084573F">
      <w:pPr>
        <w:jc w:val="both"/>
        <w:rPr>
          <w:noProof/>
          <w:sz w:val="22"/>
          <w:szCs w:val="22"/>
        </w:rPr>
      </w:pPr>
      <w:r w:rsidRPr="00BE03DD">
        <w:rPr>
          <w:noProof/>
          <w:sz w:val="22"/>
          <w:szCs w:val="22"/>
        </w:rPr>
        <w:t>6.1.2.) dreptul la ținerea evidenței de cadastru și publicitate imobiliară în condițiile legii;</w:t>
      </w:r>
    </w:p>
    <w:p w:rsidR="0084573F" w:rsidRPr="00BE03DD" w:rsidRDefault="0084573F" w:rsidP="00402654">
      <w:pPr>
        <w:jc w:val="both"/>
        <w:rPr>
          <w:noProof/>
          <w:sz w:val="22"/>
          <w:szCs w:val="22"/>
        </w:rPr>
      </w:pPr>
      <w:r w:rsidRPr="00BE03DD">
        <w:rPr>
          <w:noProof/>
          <w:sz w:val="22"/>
          <w:szCs w:val="22"/>
        </w:rPr>
        <w:t xml:space="preserve">6.1.3.) dreptul să modifice în mod unilateral partea reglementară </w:t>
      </w:r>
      <w:r w:rsidR="00402654" w:rsidRPr="00BE03DD">
        <w:rPr>
          <w:noProof/>
          <w:sz w:val="22"/>
          <w:szCs w:val="22"/>
        </w:rPr>
        <w:t xml:space="preserve">a contractului de administrare, </w:t>
      </w:r>
      <w:r w:rsidRPr="00BE03DD">
        <w:rPr>
          <w:noProof/>
          <w:sz w:val="22"/>
          <w:szCs w:val="22"/>
        </w:rPr>
        <w:t>cu notificarea prealabilă a administratorului din motive excepţionale legate de interesul naţional sau local;</w:t>
      </w:r>
    </w:p>
    <w:p w:rsidR="0084573F" w:rsidRPr="00BE03DD" w:rsidRDefault="0084573F" w:rsidP="0084573F">
      <w:pPr>
        <w:jc w:val="both"/>
        <w:rPr>
          <w:noProof/>
          <w:sz w:val="22"/>
          <w:szCs w:val="22"/>
        </w:rPr>
      </w:pPr>
      <w:r w:rsidRPr="00BE03DD">
        <w:rPr>
          <w:rFonts w:eastAsia="Arial-BoldItalicMT"/>
          <w:bCs/>
          <w:iCs/>
          <w:noProof/>
          <w:sz w:val="22"/>
          <w:szCs w:val="22"/>
        </w:rPr>
        <w:t xml:space="preserve">6.1.4.) dreptul la </w:t>
      </w:r>
      <w:r w:rsidRPr="00BE03DD">
        <w:rPr>
          <w:noProof/>
          <w:sz w:val="22"/>
          <w:szCs w:val="22"/>
        </w:rPr>
        <w:t>contravaloarea lucrărilor executate asupra imobilului, indiferent de natura acestora,</w:t>
      </w:r>
      <w:r w:rsidR="00381D83" w:rsidRPr="00BE03DD">
        <w:rPr>
          <w:noProof/>
          <w:sz w:val="22"/>
          <w:szCs w:val="22"/>
        </w:rPr>
        <w:t xml:space="preserve"> care</w:t>
      </w:r>
      <w:r w:rsidRPr="00BE03DD">
        <w:rPr>
          <w:noProof/>
          <w:sz w:val="22"/>
          <w:szCs w:val="22"/>
        </w:rPr>
        <w:t xml:space="preserve"> rămân în proprietatea Municipiului Timişoara, fiind integrate în valoarea bunului imobil şi nu pot fi revendicate de administrator, indiferent de natura lucrărilor executate;</w:t>
      </w:r>
    </w:p>
    <w:p w:rsidR="0084573F" w:rsidRPr="00BE03DD" w:rsidRDefault="0084573F" w:rsidP="0084573F">
      <w:pPr>
        <w:jc w:val="both"/>
        <w:rPr>
          <w:noProof/>
          <w:sz w:val="22"/>
          <w:szCs w:val="22"/>
        </w:rPr>
      </w:pPr>
      <w:r w:rsidRPr="00BE03DD">
        <w:rPr>
          <w:noProof/>
          <w:sz w:val="22"/>
          <w:szCs w:val="22"/>
        </w:rPr>
        <w:lastRenderedPageBreak/>
        <w:t>6.1.5.) dreptul de a monitoriza situația bunurilor date în administrare, respectiv dacă acestea sunt în conformitate cu afectațiunea de uz sau interes public local sau național, după caz, precum și cu destinația avută în vedere la data constituirii dreptului,</w:t>
      </w:r>
    </w:p>
    <w:p w:rsidR="0084573F" w:rsidRPr="00BE03DD" w:rsidRDefault="0084573F" w:rsidP="0084573F">
      <w:pPr>
        <w:jc w:val="both"/>
        <w:rPr>
          <w:noProof/>
          <w:sz w:val="22"/>
          <w:szCs w:val="22"/>
        </w:rPr>
      </w:pPr>
      <w:r w:rsidRPr="00BE03DD">
        <w:rPr>
          <w:noProof/>
          <w:sz w:val="22"/>
          <w:szCs w:val="22"/>
        </w:rPr>
        <w:t xml:space="preserve">6.1.6.) dreptul să rezilieze contractul, în cazul în care administratorul nu-şi respectă obligaţiile prevăzute în prezentul contract; </w:t>
      </w:r>
    </w:p>
    <w:p w:rsidR="0084573F" w:rsidRPr="00BE03DD" w:rsidRDefault="0084573F" w:rsidP="00402654">
      <w:pPr>
        <w:pStyle w:val="NoSpacing"/>
        <w:rPr>
          <w:noProof/>
          <w:sz w:val="22"/>
          <w:szCs w:val="22"/>
        </w:rPr>
      </w:pPr>
      <w:r w:rsidRPr="00BE03DD">
        <w:rPr>
          <w:noProof/>
          <w:sz w:val="22"/>
          <w:szCs w:val="22"/>
        </w:rPr>
        <w:t>6.1.7.) dreptul să denunţe în mod unilateral contractul de administrare, din motive excepţionale legate de interesul naţional sau local;</w:t>
      </w:r>
    </w:p>
    <w:p w:rsidR="0084573F" w:rsidRPr="00BE03DD" w:rsidRDefault="0084573F" w:rsidP="00937817">
      <w:pPr>
        <w:jc w:val="both"/>
        <w:rPr>
          <w:b/>
          <w:noProof/>
          <w:sz w:val="22"/>
          <w:szCs w:val="22"/>
        </w:rPr>
      </w:pPr>
      <w:r w:rsidRPr="00BE03DD">
        <w:rPr>
          <w:b/>
          <w:noProof/>
          <w:sz w:val="22"/>
          <w:szCs w:val="22"/>
        </w:rPr>
        <w:t>6.1. Obligațiile proprietarului:</w:t>
      </w:r>
    </w:p>
    <w:p w:rsidR="00BE6B71" w:rsidRPr="00BE03DD" w:rsidRDefault="0084573F" w:rsidP="00937817">
      <w:pPr>
        <w:jc w:val="both"/>
        <w:rPr>
          <w:noProof/>
          <w:sz w:val="22"/>
          <w:szCs w:val="22"/>
        </w:rPr>
      </w:pPr>
      <w:r w:rsidRPr="00BE03DD">
        <w:rPr>
          <w:noProof/>
          <w:sz w:val="22"/>
          <w:szCs w:val="22"/>
        </w:rPr>
        <w:t>6.2</w:t>
      </w:r>
      <w:r w:rsidR="00937817" w:rsidRPr="00BE03DD">
        <w:rPr>
          <w:noProof/>
          <w:sz w:val="22"/>
          <w:szCs w:val="22"/>
        </w:rPr>
        <w:t>.1.</w:t>
      </w:r>
      <w:r w:rsidR="00BE6B71" w:rsidRPr="00BE03DD">
        <w:rPr>
          <w:noProof/>
          <w:sz w:val="22"/>
          <w:szCs w:val="22"/>
        </w:rPr>
        <w:t xml:space="preserve">) obligaţia să </w:t>
      </w:r>
      <w:r w:rsidR="00937817" w:rsidRPr="00BE03DD">
        <w:rPr>
          <w:noProof/>
          <w:sz w:val="22"/>
          <w:szCs w:val="22"/>
        </w:rPr>
        <w:t>predea administratorului spaţiile</w:t>
      </w:r>
      <w:r w:rsidR="00BE6B71" w:rsidRPr="00BE03DD">
        <w:rPr>
          <w:noProof/>
          <w:sz w:val="22"/>
          <w:szCs w:val="22"/>
        </w:rPr>
        <w:t xml:space="preserve"> atribuit</w:t>
      </w:r>
      <w:r w:rsidR="00937817" w:rsidRPr="00BE03DD">
        <w:rPr>
          <w:noProof/>
          <w:sz w:val="22"/>
          <w:szCs w:val="22"/>
        </w:rPr>
        <w:t>e</w:t>
      </w:r>
      <w:r w:rsidR="00BE6B71" w:rsidRPr="00BE03DD">
        <w:rPr>
          <w:noProof/>
          <w:sz w:val="22"/>
          <w:szCs w:val="22"/>
        </w:rPr>
        <w:t xml:space="preserve">, pe bază de </w:t>
      </w:r>
      <w:r w:rsidR="00E4299B" w:rsidRPr="00BE03DD">
        <w:rPr>
          <w:noProof/>
          <w:sz w:val="22"/>
          <w:szCs w:val="22"/>
        </w:rPr>
        <w:t xml:space="preserve">proces-verbal de </w:t>
      </w:r>
      <w:r w:rsidR="00580D6C" w:rsidRPr="00BE03DD">
        <w:rPr>
          <w:noProof/>
          <w:sz w:val="22"/>
          <w:szCs w:val="22"/>
        </w:rPr>
        <w:t>predare-primire în termen de ______________ de la încheierea prezentului contract</w:t>
      </w:r>
      <w:r w:rsidR="00BE6B71" w:rsidRPr="00BE03DD">
        <w:rPr>
          <w:noProof/>
          <w:sz w:val="22"/>
          <w:szCs w:val="22"/>
        </w:rPr>
        <w:t>;</w:t>
      </w:r>
    </w:p>
    <w:p w:rsidR="00BE6B71" w:rsidRPr="00BE03DD" w:rsidRDefault="0084573F" w:rsidP="00937817">
      <w:pPr>
        <w:jc w:val="both"/>
        <w:rPr>
          <w:noProof/>
          <w:sz w:val="22"/>
          <w:szCs w:val="22"/>
        </w:rPr>
      </w:pPr>
      <w:r w:rsidRPr="00BE03DD">
        <w:rPr>
          <w:noProof/>
          <w:sz w:val="22"/>
          <w:szCs w:val="22"/>
        </w:rPr>
        <w:t>6.2</w:t>
      </w:r>
      <w:r w:rsidR="00937817" w:rsidRPr="00BE03DD">
        <w:rPr>
          <w:noProof/>
          <w:sz w:val="22"/>
          <w:szCs w:val="22"/>
        </w:rPr>
        <w:t>.</w:t>
      </w:r>
      <w:r w:rsidR="00BE6B71" w:rsidRPr="00BE03DD">
        <w:rPr>
          <w:noProof/>
          <w:sz w:val="22"/>
          <w:szCs w:val="22"/>
        </w:rPr>
        <w:t>2</w:t>
      </w:r>
      <w:r w:rsidR="00937817" w:rsidRPr="00BE03DD">
        <w:rPr>
          <w:noProof/>
          <w:sz w:val="22"/>
          <w:szCs w:val="22"/>
        </w:rPr>
        <w:t>.</w:t>
      </w:r>
      <w:r w:rsidR="00BE6B71" w:rsidRPr="00BE03DD">
        <w:rPr>
          <w:noProof/>
          <w:sz w:val="22"/>
          <w:szCs w:val="22"/>
        </w:rPr>
        <w:t>) obligaţia să nu-l împiedice pe administrator să folosească spaţiul potrivit destinaţiei sale, până la termenul convenit;</w:t>
      </w:r>
    </w:p>
    <w:p w:rsidR="00BE6B71" w:rsidRPr="00BE03DD" w:rsidRDefault="0084573F" w:rsidP="00937817">
      <w:pPr>
        <w:jc w:val="both"/>
        <w:rPr>
          <w:noProof/>
          <w:sz w:val="22"/>
          <w:szCs w:val="22"/>
        </w:rPr>
      </w:pPr>
      <w:r w:rsidRPr="00BE03DD">
        <w:rPr>
          <w:noProof/>
          <w:sz w:val="22"/>
          <w:szCs w:val="22"/>
        </w:rPr>
        <w:t>6.2</w:t>
      </w:r>
      <w:r w:rsidR="00937817" w:rsidRPr="00BE03DD">
        <w:rPr>
          <w:noProof/>
          <w:sz w:val="22"/>
          <w:szCs w:val="22"/>
        </w:rPr>
        <w:t>.</w:t>
      </w:r>
      <w:r w:rsidR="00BE6B71" w:rsidRPr="00BE03DD">
        <w:rPr>
          <w:noProof/>
          <w:sz w:val="22"/>
          <w:szCs w:val="22"/>
        </w:rPr>
        <w:t>3</w:t>
      </w:r>
      <w:r w:rsidR="00937817" w:rsidRPr="00BE03DD">
        <w:rPr>
          <w:noProof/>
          <w:sz w:val="22"/>
          <w:szCs w:val="22"/>
        </w:rPr>
        <w:t>.</w:t>
      </w:r>
      <w:r w:rsidR="00BE6B71" w:rsidRPr="00BE03DD">
        <w:rPr>
          <w:noProof/>
          <w:sz w:val="22"/>
          <w:szCs w:val="22"/>
        </w:rPr>
        <w:t>) obligaţia să asigure buna folosire a căilor de acces;</w:t>
      </w:r>
    </w:p>
    <w:p w:rsidR="00580D6C" w:rsidRPr="00BE03DD" w:rsidRDefault="0084573F" w:rsidP="00937817">
      <w:pPr>
        <w:jc w:val="both"/>
        <w:rPr>
          <w:noProof/>
          <w:sz w:val="22"/>
          <w:szCs w:val="22"/>
        </w:rPr>
      </w:pPr>
      <w:r w:rsidRPr="00BE03DD">
        <w:rPr>
          <w:noProof/>
          <w:sz w:val="22"/>
          <w:szCs w:val="22"/>
        </w:rPr>
        <w:t>6.2</w:t>
      </w:r>
      <w:r w:rsidR="00937817" w:rsidRPr="00BE03DD">
        <w:rPr>
          <w:noProof/>
          <w:sz w:val="22"/>
          <w:szCs w:val="22"/>
        </w:rPr>
        <w:t>.</w:t>
      </w:r>
      <w:r w:rsidR="00BE6B71" w:rsidRPr="00BE03DD">
        <w:rPr>
          <w:noProof/>
          <w:sz w:val="22"/>
          <w:szCs w:val="22"/>
        </w:rPr>
        <w:t>4</w:t>
      </w:r>
      <w:r w:rsidR="00937817" w:rsidRPr="00BE03DD">
        <w:rPr>
          <w:noProof/>
          <w:sz w:val="22"/>
          <w:szCs w:val="22"/>
        </w:rPr>
        <w:t>.</w:t>
      </w:r>
      <w:r w:rsidR="00BE6B71" w:rsidRPr="00BE03DD">
        <w:rPr>
          <w:noProof/>
          <w:sz w:val="22"/>
          <w:szCs w:val="22"/>
        </w:rPr>
        <w:t>) obligaţia să radieze dreptul de administrare la expirarea prezentului contract sau în baza actului de revocare a prezentului contract;</w:t>
      </w:r>
    </w:p>
    <w:p w:rsidR="00381D83" w:rsidRPr="00BE03DD" w:rsidRDefault="00381D83" w:rsidP="00381D83">
      <w:pPr>
        <w:jc w:val="both"/>
        <w:rPr>
          <w:noProof/>
          <w:sz w:val="22"/>
          <w:szCs w:val="22"/>
        </w:rPr>
      </w:pPr>
      <w:r w:rsidRPr="00BE03DD">
        <w:rPr>
          <w:noProof/>
          <w:sz w:val="22"/>
          <w:szCs w:val="22"/>
        </w:rPr>
        <w:t xml:space="preserve">6.2.5.) obligația de clarificare a situației  juridice  a construcțiilor și terenurilor  aferente  construcțiilor  prevăzute la art. 3 </w:t>
      </w:r>
      <w:r w:rsidRPr="00BE03DD">
        <w:rPr>
          <w:b/>
          <w:noProof/>
          <w:sz w:val="22"/>
          <w:szCs w:val="22"/>
        </w:rPr>
        <w:t xml:space="preserve">(Anexa </w:t>
      </w:r>
      <w:r w:rsidR="00C728A0" w:rsidRPr="00BE03DD">
        <w:rPr>
          <w:b/>
          <w:noProof/>
          <w:sz w:val="22"/>
          <w:szCs w:val="22"/>
        </w:rPr>
        <w:t>A</w:t>
      </w:r>
      <w:r w:rsidRPr="00BE03DD">
        <w:rPr>
          <w:b/>
          <w:noProof/>
          <w:sz w:val="22"/>
          <w:szCs w:val="22"/>
        </w:rPr>
        <w:t>),</w:t>
      </w:r>
      <w:r w:rsidRPr="00BE03DD">
        <w:rPr>
          <w:noProof/>
          <w:sz w:val="22"/>
          <w:szCs w:val="22"/>
        </w:rPr>
        <w:t xml:space="preserve"> de întocmire a documentațiilor  specifice de  înscriere a  acestora în cărțiile funciare aferente și înscrierea lor în cărțile funciare aferente, prin grija Direcției Patrimoniu, Direcției Economice - Biroul Mijloace Fixe, Serviciului Juridic din  cadrul Primăriei Municipiului Timișoara, cu asistența Administrației pentru Sănătate și Educație a Municipiului Timișoara</w:t>
      </w:r>
      <w:r w:rsidR="00E4299B" w:rsidRPr="00BE03DD">
        <w:rPr>
          <w:noProof/>
          <w:sz w:val="22"/>
          <w:szCs w:val="22"/>
        </w:rPr>
        <w:t>.</w:t>
      </w:r>
    </w:p>
    <w:p w:rsidR="00381D83" w:rsidRPr="00BE03DD" w:rsidRDefault="00381D83" w:rsidP="00402654">
      <w:pPr>
        <w:pStyle w:val="NoSpacing"/>
        <w:rPr>
          <w:noProof/>
          <w:sz w:val="22"/>
          <w:szCs w:val="22"/>
        </w:rPr>
      </w:pPr>
      <w:r w:rsidRPr="00BE03DD">
        <w:rPr>
          <w:noProof/>
          <w:sz w:val="22"/>
          <w:szCs w:val="22"/>
        </w:rPr>
        <w:t xml:space="preserve">6.2.5.1. obligația de a supune aprobării prin hotărâre a Consiliului Local, după clarificare, revizuire  și completare a </w:t>
      </w:r>
      <w:r w:rsidRPr="00BE03DD">
        <w:rPr>
          <w:b/>
          <w:noProof/>
          <w:sz w:val="22"/>
          <w:szCs w:val="22"/>
        </w:rPr>
        <w:t xml:space="preserve">(Anexei </w:t>
      </w:r>
      <w:r w:rsidR="00C728A0" w:rsidRPr="00BE03DD">
        <w:rPr>
          <w:b/>
          <w:noProof/>
          <w:sz w:val="22"/>
          <w:szCs w:val="22"/>
        </w:rPr>
        <w:t>A</w:t>
      </w:r>
      <w:r w:rsidRPr="00BE03DD">
        <w:rPr>
          <w:b/>
          <w:noProof/>
          <w:sz w:val="22"/>
          <w:szCs w:val="22"/>
        </w:rPr>
        <w:t xml:space="preserve">) </w:t>
      </w:r>
      <w:r w:rsidRPr="00BE03DD">
        <w:rPr>
          <w:noProof/>
          <w:sz w:val="22"/>
          <w:szCs w:val="22"/>
        </w:rPr>
        <w:t>cu  datele de identificare înscrise în cărțile funciare, atât pentru construcții cât și pentru terenurile aferente construcțiilor prevăzute la art. 3</w:t>
      </w:r>
      <w:r w:rsidR="00C728A0" w:rsidRPr="00BE03DD">
        <w:rPr>
          <w:noProof/>
          <w:sz w:val="22"/>
          <w:szCs w:val="22"/>
        </w:rPr>
        <w:t xml:space="preserve"> </w:t>
      </w:r>
      <w:r w:rsidRPr="00BE03DD">
        <w:rPr>
          <w:noProof/>
          <w:sz w:val="22"/>
          <w:szCs w:val="22"/>
        </w:rPr>
        <w:t xml:space="preserve"> </w:t>
      </w:r>
      <w:r w:rsidRPr="00BE03DD">
        <w:rPr>
          <w:b/>
          <w:noProof/>
          <w:sz w:val="22"/>
          <w:szCs w:val="22"/>
        </w:rPr>
        <w:t xml:space="preserve">(Anexa </w:t>
      </w:r>
      <w:r w:rsidR="00C728A0" w:rsidRPr="00BE03DD">
        <w:rPr>
          <w:b/>
          <w:noProof/>
          <w:sz w:val="22"/>
          <w:szCs w:val="22"/>
        </w:rPr>
        <w:t>A</w:t>
      </w:r>
      <w:r w:rsidRPr="00BE03DD">
        <w:rPr>
          <w:b/>
          <w:noProof/>
          <w:sz w:val="22"/>
          <w:szCs w:val="22"/>
        </w:rPr>
        <w:t>)</w:t>
      </w:r>
      <w:r w:rsidRPr="00BE03DD">
        <w:rPr>
          <w:noProof/>
          <w:sz w:val="22"/>
          <w:szCs w:val="22"/>
        </w:rPr>
        <w:t xml:space="preserve">. </w:t>
      </w:r>
    </w:p>
    <w:p w:rsidR="00BE6B71" w:rsidRPr="00BE03DD" w:rsidRDefault="00BE6B71" w:rsidP="00402654">
      <w:pPr>
        <w:pStyle w:val="NoSpacing"/>
        <w:rPr>
          <w:b/>
          <w:noProof/>
          <w:sz w:val="22"/>
          <w:szCs w:val="22"/>
        </w:rPr>
      </w:pPr>
      <w:r w:rsidRPr="00BE03DD">
        <w:rPr>
          <w:b/>
          <w:noProof/>
          <w:sz w:val="22"/>
          <w:szCs w:val="22"/>
        </w:rPr>
        <w:t>6.</w:t>
      </w:r>
      <w:r w:rsidR="00937817" w:rsidRPr="00BE03DD">
        <w:rPr>
          <w:b/>
          <w:noProof/>
          <w:sz w:val="22"/>
          <w:szCs w:val="22"/>
        </w:rPr>
        <w:t>3</w:t>
      </w:r>
      <w:r w:rsidRPr="00BE03DD">
        <w:rPr>
          <w:b/>
          <w:noProof/>
          <w:sz w:val="22"/>
          <w:szCs w:val="22"/>
        </w:rPr>
        <w:t>. Drepturile administratorului:</w:t>
      </w:r>
    </w:p>
    <w:p w:rsidR="00BE6B71" w:rsidRPr="00BE03DD" w:rsidRDefault="00937817" w:rsidP="00937817">
      <w:pPr>
        <w:jc w:val="both"/>
        <w:rPr>
          <w:noProof/>
          <w:sz w:val="22"/>
          <w:szCs w:val="22"/>
        </w:rPr>
      </w:pPr>
      <w:r w:rsidRPr="00BE03DD">
        <w:rPr>
          <w:noProof/>
          <w:sz w:val="22"/>
          <w:szCs w:val="22"/>
        </w:rPr>
        <w:t>6.3.</w:t>
      </w:r>
      <w:r w:rsidR="00BE6B71" w:rsidRPr="00BE03DD">
        <w:rPr>
          <w:noProof/>
          <w:sz w:val="22"/>
          <w:szCs w:val="22"/>
        </w:rPr>
        <w:t>1</w:t>
      </w:r>
      <w:r w:rsidRPr="00BE03DD">
        <w:rPr>
          <w:noProof/>
          <w:sz w:val="22"/>
          <w:szCs w:val="22"/>
        </w:rPr>
        <w:t>.</w:t>
      </w:r>
      <w:r w:rsidR="00BE6B71" w:rsidRPr="00BE03DD">
        <w:rPr>
          <w:noProof/>
          <w:sz w:val="22"/>
          <w:szCs w:val="22"/>
        </w:rPr>
        <w:t>)</w:t>
      </w:r>
      <w:r w:rsidRPr="00BE03DD">
        <w:rPr>
          <w:noProof/>
          <w:sz w:val="22"/>
          <w:szCs w:val="22"/>
        </w:rPr>
        <w:t xml:space="preserve"> </w:t>
      </w:r>
      <w:r w:rsidR="00381D83" w:rsidRPr="00BE03DD">
        <w:rPr>
          <w:noProof/>
          <w:sz w:val="22"/>
          <w:szCs w:val="22"/>
        </w:rPr>
        <w:t>să folosească şi să dispună de bunurile</w:t>
      </w:r>
      <w:r w:rsidR="00BE6B71" w:rsidRPr="00BE03DD">
        <w:rPr>
          <w:noProof/>
          <w:sz w:val="22"/>
          <w:szCs w:val="22"/>
        </w:rPr>
        <w:t xml:space="preserve"> aflat</w:t>
      </w:r>
      <w:r w:rsidR="00381D83" w:rsidRPr="00BE03DD">
        <w:rPr>
          <w:noProof/>
          <w:sz w:val="22"/>
          <w:szCs w:val="22"/>
        </w:rPr>
        <w:t>e</w:t>
      </w:r>
      <w:r w:rsidR="00BE6B71" w:rsidRPr="00BE03DD">
        <w:rPr>
          <w:noProof/>
          <w:sz w:val="22"/>
          <w:szCs w:val="22"/>
        </w:rPr>
        <w:t xml:space="preserve"> în administrare în condiţiile stabilite de lege şi potrivit destinaţiei prevăzute la punctul 4.1;</w:t>
      </w:r>
    </w:p>
    <w:p w:rsidR="00BE6B71" w:rsidRPr="00BE03DD" w:rsidRDefault="00BE6B71" w:rsidP="00937817">
      <w:pPr>
        <w:autoSpaceDE w:val="0"/>
        <w:autoSpaceDN w:val="0"/>
        <w:adjustRightInd w:val="0"/>
        <w:jc w:val="both"/>
        <w:rPr>
          <w:noProof/>
          <w:sz w:val="22"/>
          <w:szCs w:val="22"/>
        </w:rPr>
      </w:pPr>
      <w:r w:rsidRPr="00BE03DD">
        <w:rPr>
          <w:noProof/>
          <w:sz w:val="22"/>
          <w:szCs w:val="22"/>
        </w:rPr>
        <w:t xml:space="preserve"> </w:t>
      </w:r>
      <w:r w:rsidR="00937817" w:rsidRPr="00BE03DD">
        <w:rPr>
          <w:noProof/>
          <w:sz w:val="22"/>
          <w:szCs w:val="22"/>
        </w:rPr>
        <w:t>6.3.2.</w:t>
      </w:r>
      <w:r w:rsidR="00381D83" w:rsidRPr="00BE03DD">
        <w:rPr>
          <w:noProof/>
          <w:sz w:val="22"/>
          <w:szCs w:val="22"/>
        </w:rPr>
        <w:t xml:space="preserve">) </w:t>
      </w:r>
      <w:r w:rsidRPr="00BE03DD">
        <w:rPr>
          <w:noProof/>
          <w:sz w:val="22"/>
          <w:szCs w:val="22"/>
        </w:rPr>
        <w:t>exercita</w:t>
      </w:r>
      <w:r w:rsidR="00381D83" w:rsidRPr="00BE03DD">
        <w:rPr>
          <w:noProof/>
          <w:sz w:val="22"/>
          <w:szCs w:val="22"/>
        </w:rPr>
        <w:t>rea folosinţei</w:t>
      </w:r>
      <w:r w:rsidRPr="00BE03DD">
        <w:rPr>
          <w:noProof/>
          <w:sz w:val="22"/>
          <w:szCs w:val="22"/>
        </w:rPr>
        <w:t xml:space="preserve"> imobilului în limita cerinţelor impuse de funcţionarea </w:t>
      </w:r>
      <w:r w:rsidR="00381D83" w:rsidRPr="00BE03DD">
        <w:rPr>
          <w:noProof/>
          <w:sz w:val="22"/>
          <w:szCs w:val="22"/>
        </w:rPr>
        <w:t xml:space="preserve">unităților de învățământ </w:t>
      </w:r>
      <w:r w:rsidRPr="00BE03DD">
        <w:rPr>
          <w:noProof/>
          <w:sz w:val="22"/>
          <w:szCs w:val="22"/>
        </w:rPr>
        <w:t>şi pentr</w:t>
      </w:r>
      <w:r w:rsidR="00381D83" w:rsidRPr="00BE03DD">
        <w:rPr>
          <w:noProof/>
          <w:sz w:val="22"/>
          <w:szCs w:val="22"/>
        </w:rPr>
        <w:t>u activităţile specifice acestor</w:t>
      </w:r>
      <w:r w:rsidRPr="00BE03DD">
        <w:rPr>
          <w:noProof/>
          <w:sz w:val="22"/>
          <w:szCs w:val="22"/>
        </w:rPr>
        <w:t>a;</w:t>
      </w:r>
    </w:p>
    <w:p w:rsidR="00381D83" w:rsidRPr="00BE03DD" w:rsidRDefault="00381D83" w:rsidP="00937817">
      <w:pPr>
        <w:autoSpaceDE w:val="0"/>
        <w:autoSpaceDN w:val="0"/>
        <w:adjustRightInd w:val="0"/>
        <w:jc w:val="both"/>
        <w:rPr>
          <w:noProof/>
          <w:sz w:val="22"/>
          <w:szCs w:val="22"/>
        </w:rPr>
      </w:pPr>
      <w:r w:rsidRPr="00BE03DD">
        <w:rPr>
          <w:noProof/>
          <w:sz w:val="22"/>
          <w:szCs w:val="22"/>
        </w:rPr>
        <w:t>6.3.3.) culegerea fructelor bunurilor;</w:t>
      </w:r>
    </w:p>
    <w:p w:rsidR="00144F1F" w:rsidRPr="00BE03DD" w:rsidRDefault="00381D83" w:rsidP="00937817">
      <w:pPr>
        <w:autoSpaceDE w:val="0"/>
        <w:autoSpaceDN w:val="0"/>
        <w:adjustRightInd w:val="0"/>
        <w:jc w:val="both"/>
        <w:rPr>
          <w:noProof/>
          <w:sz w:val="22"/>
          <w:szCs w:val="22"/>
        </w:rPr>
      </w:pPr>
      <w:r w:rsidRPr="00BE03DD">
        <w:rPr>
          <w:noProof/>
          <w:sz w:val="22"/>
          <w:szCs w:val="22"/>
        </w:rPr>
        <w:t xml:space="preserve">6.3.4.) </w:t>
      </w:r>
      <w:r w:rsidR="00144F1F" w:rsidRPr="00BE03DD">
        <w:rPr>
          <w:noProof/>
          <w:sz w:val="22"/>
          <w:szCs w:val="22"/>
        </w:rPr>
        <w:t>de a iniția contracte de</w:t>
      </w:r>
      <w:r w:rsidRPr="00BE03DD">
        <w:rPr>
          <w:noProof/>
          <w:sz w:val="22"/>
          <w:szCs w:val="22"/>
        </w:rPr>
        <w:t xml:space="preserve"> închirier</w:t>
      </w:r>
      <w:r w:rsidR="00144F1F" w:rsidRPr="00BE03DD">
        <w:rPr>
          <w:noProof/>
          <w:sz w:val="22"/>
          <w:szCs w:val="22"/>
        </w:rPr>
        <w:t>e</w:t>
      </w:r>
      <w:r w:rsidR="0094457D" w:rsidRPr="00BE03DD">
        <w:rPr>
          <w:noProof/>
          <w:sz w:val="22"/>
          <w:szCs w:val="22"/>
        </w:rPr>
        <w:t>/dare în folosință a</w:t>
      </w:r>
      <w:r w:rsidRPr="00BE03DD">
        <w:rPr>
          <w:noProof/>
          <w:sz w:val="22"/>
          <w:szCs w:val="22"/>
        </w:rPr>
        <w:t xml:space="preserve"> bunurilor proprietate publică</w:t>
      </w:r>
      <w:r w:rsidR="0094457D" w:rsidRPr="00BE03DD">
        <w:rPr>
          <w:noProof/>
          <w:sz w:val="22"/>
          <w:szCs w:val="22"/>
        </w:rPr>
        <w:t xml:space="preserve"> în condițiile legii</w:t>
      </w:r>
      <w:r w:rsidR="004C61DD" w:rsidRPr="00BE03DD">
        <w:rPr>
          <w:noProof/>
          <w:sz w:val="22"/>
          <w:szCs w:val="22"/>
        </w:rPr>
        <w:t>;</w:t>
      </w:r>
    </w:p>
    <w:p w:rsidR="004C61DD" w:rsidRPr="00BE03DD" w:rsidRDefault="0094457D" w:rsidP="00937817">
      <w:pPr>
        <w:autoSpaceDE w:val="0"/>
        <w:autoSpaceDN w:val="0"/>
        <w:adjustRightInd w:val="0"/>
        <w:jc w:val="both"/>
        <w:rPr>
          <w:noProof/>
          <w:sz w:val="22"/>
          <w:szCs w:val="22"/>
        </w:rPr>
      </w:pPr>
      <w:r w:rsidRPr="00BE03DD">
        <w:rPr>
          <w:noProof/>
          <w:sz w:val="22"/>
          <w:szCs w:val="22"/>
        </w:rPr>
        <w:t xml:space="preserve">6.3.5.) </w:t>
      </w:r>
      <w:r w:rsidR="004C61DD" w:rsidRPr="00BE03DD">
        <w:rPr>
          <w:noProof/>
          <w:sz w:val="22"/>
          <w:szCs w:val="22"/>
        </w:rPr>
        <w:t>inițiază, demarează și aplică</w:t>
      </w:r>
      <w:r w:rsidRPr="00BE03DD">
        <w:rPr>
          <w:noProof/>
          <w:sz w:val="22"/>
          <w:szCs w:val="22"/>
        </w:rPr>
        <w:t xml:space="preserve"> procedura de schimbare de </w:t>
      </w:r>
      <w:r w:rsidR="004C61DD" w:rsidRPr="00BE03DD">
        <w:rPr>
          <w:noProof/>
          <w:sz w:val="22"/>
          <w:szCs w:val="22"/>
        </w:rPr>
        <w:t>destinație în condițiile legii;</w:t>
      </w:r>
    </w:p>
    <w:p w:rsidR="00E4299B" w:rsidRPr="00BE03DD" w:rsidRDefault="004C61DD" w:rsidP="004A684B">
      <w:pPr>
        <w:autoSpaceDE w:val="0"/>
        <w:autoSpaceDN w:val="0"/>
        <w:adjustRightInd w:val="0"/>
        <w:jc w:val="both"/>
        <w:rPr>
          <w:noProof/>
          <w:sz w:val="22"/>
          <w:szCs w:val="22"/>
        </w:rPr>
      </w:pPr>
      <w:r w:rsidRPr="00BE03DD">
        <w:rPr>
          <w:noProof/>
          <w:sz w:val="22"/>
          <w:szCs w:val="22"/>
        </w:rPr>
        <w:t>6.3.6.) inițiază, demarează și aplică procedura de trecere din domeniul public în domeniul privat</w:t>
      </w:r>
      <w:r w:rsidR="00356523" w:rsidRPr="00BE03DD">
        <w:rPr>
          <w:noProof/>
          <w:sz w:val="22"/>
          <w:szCs w:val="22"/>
        </w:rPr>
        <w:t>/ domeniul privat în domeniul public</w:t>
      </w:r>
      <w:r w:rsidRPr="00BE03DD">
        <w:rPr>
          <w:noProof/>
          <w:sz w:val="22"/>
          <w:szCs w:val="22"/>
        </w:rPr>
        <w:t xml:space="preserve"> </w:t>
      </w:r>
      <w:r w:rsidR="008A6DCA" w:rsidRPr="00BE03DD">
        <w:rPr>
          <w:noProof/>
          <w:sz w:val="22"/>
          <w:szCs w:val="22"/>
        </w:rPr>
        <w:t xml:space="preserve">al municipiului </w:t>
      </w:r>
      <w:r w:rsidR="00C728A0" w:rsidRPr="00BE03DD">
        <w:rPr>
          <w:noProof/>
          <w:sz w:val="22"/>
          <w:szCs w:val="22"/>
        </w:rPr>
        <w:t>Timișoara</w:t>
      </w:r>
      <w:r w:rsidR="008A6DCA" w:rsidRPr="00BE03DD">
        <w:rPr>
          <w:noProof/>
          <w:sz w:val="22"/>
          <w:szCs w:val="22"/>
        </w:rPr>
        <w:t xml:space="preserve"> </w:t>
      </w:r>
      <w:r w:rsidRPr="00BE03DD">
        <w:rPr>
          <w:noProof/>
          <w:sz w:val="22"/>
          <w:szCs w:val="22"/>
        </w:rPr>
        <w:t>în condițiile legii.</w:t>
      </w:r>
    </w:p>
    <w:p w:rsidR="00E4299B" w:rsidRPr="00BE03DD" w:rsidRDefault="008A6DCA" w:rsidP="00937817">
      <w:pPr>
        <w:autoSpaceDE w:val="0"/>
        <w:autoSpaceDN w:val="0"/>
        <w:adjustRightInd w:val="0"/>
        <w:jc w:val="both"/>
        <w:rPr>
          <w:noProof/>
          <w:sz w:val="22"/>
          <w:szCs w:val="22"/>
        </w:rPr>
      </w:pPr>
      <w:r w:rsidRPr="00BE03DD">
        <w:rPr>
          <w:noProof/>
          <w:sz w:val="22"/>
          <w:szCs w:val="22"/>
        </w:rPr>
        <w:t xml:space="preserve">6.3.7.) inițiază, demarează și aplică procedura de trecere din domeniul public  al municipiului </w:t>
      </w:r>
      <w:r w:rsidR="00C728A0" w:rsidRPr="00BE03DD">
        <w:rPr>
          <w:noProof/>
          <w:sz w:val="22"/>
          <w:szCs w:val="22"/>
        </w:rPr>
        <w:t>Timișoara</w:t>
      </w:r>
      <w:r w:rsidRPr="00BE03DD">
        <w:rPr>
          <w:noProof/>
          <w:sz w:val="22"/>
          <w:szCs w:val="22"/>
        </w:rPr>
        <w:t xml:space="preserve">  în domeniul public  al statului/judetului  condițiile legii. </w:t>
      </w:r>
    </w:p>
    <w:p w:rsidR="00937817" w:rsidRPr="00BE03DD" w:rsidRDefault="00937817" w:rsidP="00937817">
      <w:pPr>
        <w:autoSpaceDE w:val="0"/>
        <w:autoSpaceDN w:val="0"/>
        <w:adjustRightInd w:val="0"/>
        <w:jc w:val="both"/>
        <w:rPr>
          <w:b/>
          <w:noProof/>
          <w:sz w:val="22"/>
          <w:szCs w:val="22"/>
        </w:rPr>
      </w:pPr>
      <w:r w:rsidRPr="00BE03DD">
        <w:rPr>
          <w:b/>
          <w:noProof/>
          <w:sz w:val="22"/>
          <w:szCs w:val="22"/>
        </w:rPr>
        <w:t>6.4. Obligațiile administratorului</w:t>
      </w:r>
      <w:r w:rsidR="0084573F" w:rsidRPr="00BE03DD">
        <w:rPr>
          <w:b/>
          <w:noProof/>
          <w:sz w:val="22"/>
          <w:szCs w:val="22"/>
        </w:rPr>
        <w:t>:</w:t>
      </w:r>
    </w:p>
    <w:p w:rsidR="00BE6B71" w:rsidRPr="00BE03DD" w:rsidRDefault="00937817" w:rsidP="00937817">
      <w:pPr>
        <w:autoSpaceDE w:val="0"/>
        <w:autoSpaceDN w:val="0"/>
        <w:adjustRightInd w:val="0"/>
        <w:jc w:val="both"/>
        <w:rPr>
          <w:noProof/>
          <w:sz w:val="22"/>
          <w:szCs w:val="22"/>
        </w:rPr>
      </w:pPr>
      <w:r w:rsidRPr="00BE03DD">
        <w:rPr>
          <w:noProof/>
          <w:sz w:val="22"/>
          <w:szCs w:val="22"/>
        </w:rPr>
        <w:t>6.4.1.</w:t>
      </w:r>
      <w:r w:rsidR="00BE6B71" w:rsidRPr="00BE03DD">
        <w:rPr>
          <w:noProof/>
          <w:sz w:val="22"/>
          <w:szCs w:val="22"/>
        </w:rPr>
        <w:t>)</w:t>
      </w:r>
      <w:r w:rsidRPr="00BE03DD">
        <w:rPr>
          <w:noProof/>
          <w:sz w:val="22"/>
          <w:szCs w:val="22"/>
        </w:rPr>
        <w:t xml:space="preserve"> </w:t>
      </w:r>
      <w:r w:rsidR="00BE6B71" w:rsidRPr="00BE03DD">
        <w:rPr>
          <w:noProof/>
          <w:sz w:val="22"/>
          <w:szCs w:val="22"/>
        </w:rPr>
        <w:t>să înscrie în cartea funciară dreptul de administrare;</w:t>
      </w:r>
    </w:p>
    <w:p w:rsidR="00E07DED" w:rsidRPr="00BE03DD" w:rsidRDefault="00937817" w:rsidP="00937817">
      <w:pPr>
        <w:autoSpaceDE w:val="0"/>
        <w:autoSpaceDN w:val="0"/>
        <w:adjustRightInd w:val="0"/>
        <w:jc w:val="both"/>
        <w:rPr>
          <w:noProof/>
          <w:sz w:val="22"/>
          <w:szCs w:val="22"/>
        </w:rPr>
      </w:pPr>
      <w:r w:rsidRPr="00BE03DD">
        <w:rPr>
          <w:noProof/>
          <w:sz w:val="22"/>
          <w:szCs w:val="22"/>
        </w:rPr>
        <w:t>6.4.2.</w:t>
      </w:r>
      <w:r w:rsidR="0012250E" w:rsidRPr="00BE03DD">
        <w:rPr>
          <w:noProof/>
          <w:sz w:val="22"/>
          <w:szCs w:val="22"/>
        </w:rPr>
        <w:t>)</w:t>
      </w:r>
      <w:r w:rsidRPr="00BE03DD">
        <w:rPr>
          <w:noProof/>
          <w:sz w:val="22"/>
          <w:szCs w:val="22"/>
        </w:rPr>
        <w:t xml:space="preserve"> să-și î</w:t>
      </w:r>
      <w:r w:rsidR="00E07DED" w:rsidRPr="00BE03DD">
        <w:rPr>
          <w:noProof/>
          <w:sz w:val="22"/>
          <w:szCs w:val="22"/>
        </w:rPr>
        <w:t>nregistreze bunurile date în administrare în evidența contabilă potrivit legii</w:t>
      </w:r>
      <w:r w:rsidRPr="00BE03DD">
        <w:rPr>
          <w:noProof/>
          <w:sz w:val="22"/>
          <w:szCs w:val="22"/>
        </w:rPr>
        <w:t>;</w:t>
      </w:r>
    </w:p>
    <w:p w:rsidR="00BE6B71" w:rsidRPr="00BE03DD" w:rsidRDefault="00937817" w:rsidP="00937817">
      <w:pPr>
        <w:jc w:val="both"/>
        <w:rPr>
          <w:rStyle w:val="HeaderChar"/>
          <w:noProof/>
          <w:sz w:val="22"/>
          <w:szCs w:val="22"/>
        </w:rPr>
      </w:pPr>
      <w:r w:rsidRPr="00BE03DD">
        <w:rPr>
          <w:noProof/>
          <w:sz w:val="22"/>
          <w:szCs w:val="22"/>
        </w:rPr>
        <w:t>6.4.3.</w:t>
      </w:r>
      <w:r w:rsidR="0084573F" w:rsidRPr="00BE03DD">
        <w:rPr>
          <w:noProof/>
          <w:sz w:val="22"/>
          <w:szCs w:val="22"/>
        </w:rPr>
        <w:t xml:space="preserve">) </w:t>
      </w:r>
      <w:r w:rsidR="00BE6B71" w:rsidRPr="00BE03DD">
        <w:rPr>
          <w:noProof/>
          <w:sz w:val="22"/>
          <w:szCs w:val="22"/>
        </w:rPr>
        <w:t>să folosească, în mod direct</w:t>
      </w:r>
      <w:r w:rsidR="0084573F" w:rsidRPr="00BE03DD">
        <w:rPr>
          <w:noProof/>
          <w:sz w:val="22"/>
          <w:szCs w:val="22"/>
        </w:rPr>
        <w:t xml:space="preserve"> și indirect</w:t>
      </w:r>
      <w:r w:rsidR="00BE6B71" w:rsidRPr="00BE03DD">
        <w:rPr>
          <w:noProof/>
          <w:sz w:val="22"/>
          <w:szCs w:val="22"/>
        </w:rPr>
        <w:t>, pe risc</w:t>
      </w:r>
      <w:r w:rsidRPr="00BE03DD">
        <w:rPr>
          <w:noProof/>
          <w:sz w:val="22"/>
          <w:szCs w:val="22"/>
        </w:rPr>
        <w:t>ul şi pe răspunderea sa, spaţiile</w:t>
      </w:r>
      <w:r w:rsidR="00BE6B71" w:rsidRPr="00BE03DD">
        <w:rPr>
          <w:noProof/>
          <w:sz w:val="22"/>
          <w:szCs w:val="22"/>
        </w:rPr>
        <w:t xml:space="preserve"> care fac obiectul prezentului contra</w:t>
      </w:r>
      <w:r w:rsidRPr="00BE03DD">
        <w:rPr>
          <w:noProof/>
          <w:sz w:val="22"/>
          <w:szCs w:val="22"/>
        </w:rPr>
        <w:t>ct şi să se îngrijească de bunurile</w:t>
      </w:r>
      <w:r w:rsidR="00BE6B71" w:rsidRPr="00BE03DD">
        <w:rPr>
          <w:noProof/>
          <w:sz w:val="22"/>
          <w:szCs w:val="22"/>
        </w:rPr>
        <w:t xml:space="preserve"> dat</w:t>
      </w:r>
      <w:r w:rsidRPr="00BE03DD">
        <w:rPr>
          <w:noProof/>
          <w:sz w:val="22"/>
          <w:szCs w:val="22"/>
        </w:rPr>
        <w:t>e</w:t>
      </w:r>
      <w:r w:rsidR="00BE6B71" w:rsidRPr="00BE03DD">
        <w:rPr>
          <w:noProof/>
          <w:sz w:val="22"/>
          <w:szCs w:val="22"/>
        </w:rPr>
        <w:t xml:space="preserve"> în administrare î</w:t>
      </w:r>
      <w:r w:rsidRPr="00BE03DD">
        <w:rPr>
          <w:noProof/>
          <w:sz w:val="22"/>
          <w:szCs w:val="22"/>
        </w:rPr>
        <w:t>ntocmai ca proprietarul acestora</w:t>
      </w:r>
      <w:r w:rsidR="00BE6B71" w:rsidRPr="00BE03DD">
        <w:rPr>
          <w:noProof/>
          <w:sz w:val="22"/>
          <w:szCs w:val="22"/>
        </w:rPr>
        <w:t>;</w:t>
      </w:r>
      <w:r w:rsidR="00381D83" w:rsidRPr="00BE03DD">
        <w:rPr>
          <w:noProof/>
          <w:sz w:val="22"/>
          <w:szCs w:val="22"/>
        </w:rPr>
        <w:t xml:space="preserve"> să acorde dreptul de servitute, în condițiile legii;</w:t>
      </w:r>
    </w:p>
    <w:p w:rsidR="004C61DD" w:rsidRPr="00BE03DD" w:rsidRDefault="00937817" w:rsidP="00937817">
      <w:pPr>
        <w:jc w:val="both"/>
        <w:rPr>
          <w:rStyle w:val="slitbdy"/>
          <w:rFonts w:ascii="Times New Roman" w:hAnsi="Times New Roman"/>
          <w:noProof/>
          <w:color w:val="auto"/>
          <w:sz w:val="22"/>
          <w:szCs w:val="22"/>
        </w:rPr>
      </w:pPr>
      <w:r w:rsidRPr="00BE03DD">
        <w:rPr>
          <w:rStyle w:val="slitttl1"/>
          <w:rFonts w:ascii="Times New Roman" w:hAnsi="Times New Roman"/>
          <w:b w:val="0"/>
          <w:noProof/>
          <w:color w:val="auto"/>
          <w:sz w:val="22"/>
          <w:szCs w:val="22"/>
        </w:rPr>
        <w:t>6.4.4.</w:t>
      </w:r>
      <w:r w:rsidR="0012250E" w:rsidRPr="00BE03DD">
        <w:rPr>
          <w:rStyle w:val="slitttl1"/>
          <w:rFonts w:ascii="Times New Roman" w:hAnsi="Times New Roman"/>
          <w:b w:val="0"/>
          <w:noProof/>
          <w:color w:val="auto"/>
          <w:sz w:val="22"/>
          <w:szCs w:val="22"/>
        </w:rPr>
        <w:t>)</w:t>
      </w:r>
      <w:r w:rsidR="0084573F" w:rsidRPr="00BE03DD">
        <w:rPr>
          <w:rStyle w:val="slitttl1"/>
          <w:rFonts w:ascii="Times New Roman" w:hAnsi="Times New Roman"/>
          <w:b w:val="0"/>
          <w:noProof/>
          <w:color w:val="auto"/>
          <w:sz w:val="22"/>
          <w:szCs w:val="22"/>
        </w:rPr>
        <w:t xml:space="preserve"> </w:t>
      </w:r>
      <w:r w:rsidR="00BE6B71" w:rsidRPr="00BE03DD">
        <w:rPr>
          <w:rStyle w:val="slitttl1"/>
          <w:rFonts w:ascii="Times New Roman" w:hAnsi="Times New Roman"/>
          <w:b w:val="0"/>
          <w:noProof/>
          <w:color w:val="auto"/>
          <w:sz w:val="22"/>
          <w:szCs w:val="22"/>
        </w:rPr>
        <w:t>de a</w:t>
      </w:r>
      <w:r w:rsidR="0084573F" w:rsidRPr="00BE03DD">
        <w:rPr>
          <w:rStyle w:val="slitttl1"/>
          <w:rFonts w:ascii="Times New Roman" w:hAnsi="Times New Roman"/>
          <w:b w:val="0"/>
          <w:noProof/>
          <w:color w:val="auto"/>
          <w:sz w:val="22"/>
          <w:szCs w:val="22"/>
        </w:rPr>
        <w:t xml:space="preserve"> se</w:t>
      </w:r>
      <w:r w:rsidR="00BE6B71" w:rsidRPr="00BE03DD">
        <w:rPr>
          <w:rStyle w:val="slitttl1"/>
          <w:rFonts w:ascii="Times New Roman" w:hAnsi="Times New Roman"/>
          <w:noProof/>
          <w:color w:val="auto"/>
          <w:sz w:val="22"/>
          <w:szCs w:val="22"/>
        </w:rPr>
        <w:t xml:space="preserve"> </w:t>
      </w:r>
      <w:r w:rsidR="00BE6B71" w:rsidRPr="00BE03DD">
        <w:rPr>
          <w:rStyle w:val="slitbdy"/>
          <w:rFonts w:ascii="Times New Roman" w:hAnsi="Times New Roman"/>
          <w:noProof/>
          <w:color w:val="auto"/>
          <w:sz w:val="22"/>
          <w:szCs w:val="22"/>
        </w:rPr>
        <w:t>asigura</w:t>
      </w:r>
      <w:r w:rsidR="0084573F" w:rsidRPr="00BE03DD">
        <w:rPr>
          <w:rStyle w:val="slitbdy"/>
          <w:rFonts w:ascii="Times New Roman" w:hAnsi="Times New Roman"/>
          <w:noProof/>
          <w:color w:val="auto"/>
          <w:sz w:val="22"/>
          <w:szCs w:val="22"/>
        </w:rPr>
        <w:t xml:space="preserve"> că pentru bunurile date în administrare</w:t>
      </w:r>
      <w:r w:rsidR="00BE6B71" w:rsidRPr="00BE03DD">
        <w:rPr>
          <w:rStyle w:val="slitbdy"/>
          <w:rFonts w:ascii="Times New Roman" w:hAnsi="Times New Roman"/>
          <w:noProof/>
          <w:color w:val="auto"/>
          <w:sz w:val="22"/>
          <w:szCs w:val="22"/>
        </w:rPr>
        <w:t xml:space="preserve"> </w:t>
      </w:r>
      <w:r w:rsidR="0084573F" w:rsidRPr="00BE03DD">
        <w:rPr>
          <w:rStyle w:val="slitbdy"/>
          <w:rFonts w:ascii="Times New Roman" w:hAnsi="Times New Roman"/>
          <w:noProof/>
          <w:color w:val="auto"/>
          <w:sz w:val="22"/>
          <w:szCs w:val="22"/>
        </w:rPr>
        <w:t xml:space="preserve">este asigurată </w:t>
      </w:r>
      <w:r w:rsidR="00BE6B71" w:rsidRPr="00BE03DD">
        <w:rPr>
          <w:rStyle w:val="slitbdy"/>
          <w:rFonts w:ascii="Times New Roman" w:hAnsi="Times New Roman"/>
          <w:noProof/>
          <w:color w:val="auto"/>
          <w:sz w:val="22"/>
          <w:szCs w:val="22"/>
        </w:rPr>
        <w:t xml:space="preserve">paza, protecţia şi conservarea </w:t>
      </w:r>
      <w:r w:rsidR="0084573F" w:rsidRPr="00BE03DD">
        <w:rPr>
          <w:rStyle w:val="slitbdy"/>
          <w:rFonts w:ascii="Times New Roman" w:hAnsi="Times New Roman"/>
          <w:noProof/>
          <w:color w:val="auto"/>
          <w:sz w:val="22"/>
          <w:szCs w:val="22"/>
        </w:rPr>
        <w:t>lor</w:t>
      </w:r>
      <w:r w:rsidR="00832A04" w:rsidRPr="00BE03DD">
        <w:rPr>
          <w:rStyle w:val="slitbdy"/>
          <w:rFonts w:ascii="Times New Roman" w:hAnsi="Times New Roman"/>
          <w:noProof/>
          <w:color w:val="auto"/>
          <w:sz w:val="22"/>
          <w:szCs w:val="22"/>
        </w:rPr>
        <w:t>;</w:t>
      </w:r>
    </w:p>
    <w:p w:rsidR="00BE6B71" w:rsidRPr="00BE03DD" w:rsidRDefault="00937817" w:rsidP="00937817">
      <w:pPr>
        <w:jc w:val="both"/>
        <w:rPr>
          <w:noProof/>
          <w:sz w:val="22"/>
          <w:szCs w:val="22"/>
          <w:shd w:val="clear" w:color="auto" w:fill="FFFFFF"/>
        </w:rPr>
      </w:pPr>
      <w:r w:rsidRPr="00BE03DD">
        <w:rPr>
          <w:rStyle w:val="slitttl1"/>
          <w:rFonts w:ascii="Times New Roman" w:hAnsi="Times New Roman"/>
          <w:b w:val="0"/>
          <w:noProof/>
          <w:color w:val="auto"/>
          <w:sz w:val="22"/>
          <w:szCs w:val="22"/>
        </w:rPr>
        <w:t>6.4.</w:t>
      </w:r>
      <w:r w:rsidR="004431E2" w:rsidRPr="00BE03DD">
        <w:rPr>
          <w:rStyle w:val="slitttl1"/>
          <w:rFonts w:ascii="Times New Roman" w:hAnsi="Times New Roman"/>
          <w:b w:val="0"/>
          <w:noProof/>
          <w:color w:val="auto"/>
          <w:sz w:val="22"/>
          <w:szCs w:val="22"/>
        </w:rPr>
        <w:t>5</w:t>
      </w:r>
      <w:r w:rsidRPr="00BE03DD">
        <w:rPr>
          <w:rStyle w:val="slitttl1"/>
          <w:rFonts w:ascii="Times New Roman" w:hAnsi="Times New Roman"/>
          <w:b w:val="0"/>
          <w:noProof/>
          <w:color w:val="auto"/>
          <w:sz w:val="22"/>
          <w:szCs w:val="22"/>
        </w:rPr>
        <w:t>.</w:t>
      </w:r>
      <w:r w:rsidR="0012250E" w:rsidRPr="00BE03DD">
        <w:rPr>
          <w:rStyle w:val="slitttl1"/>
          <w:rFonts w:ascii="Times New Roman" w:hAnsi="Times New Roman"/>
          <w:b w:val="0"/>
          <w:noProof/>
          <w:color w:val="auto"/>
          <w:sz w:val="22"/>
          <w:szCs w:val="22"/>
        </w:rPr>
        <w:t>)</w:t>
      </w:r>
      <w:r w:rsidR="00BE6B71" w:rsidRPr="00BE03DD">
        <w:rPr>
          <w:rStyle w:val="slitbdy"/>
          <w:rFonts w:ascii="Times New Roman" w:hAnsi="Times New Roman"/>
          <w:noProof/>
          <w:color w:val="auto"/>
          <w:sz w:val="22"/>
          <w:szCs w:val="22"/>
        </w:rPr>
        <w:t xml:space="preserve"> suportă toate cheltuielile </w:t>
      </w:r>
      <w:r w:rsidRPr="00BE03DD">
        <w:rPr>
          <w:rStyle w:val="slitbdy"/>
          <w:rFonts w:ascii="Times New Roman" w:hAnsi="Times New Roman"/>
          <w:noProof/>
          <w:color w:val="auto"/>
          <w:sz w:val="22"/>
          <w:szCs w:val="22"/>
        </w:rPr>
        <w:t>necesare pentru aducerea bunurilor</w:t>
      </w:r>
      <w:r w:rsidR="00BE6B71" w:rsidRPr="00BE03DD">
        <w:rPr>
          <w:rStyle w:val="slitbdy"/>
          <w:rFonts w:ascii="Times New Roman" w:hAnsi="Times New Roman"/>
          <w:noProof/>
          <w:color w:val="auto"/>
          <w:sz w:val="22"/>
          <w:szCs w:val="22"/>
        </w:rPr>
        <w:t xml:space="preserve"> la starea corespunzătoare de folosin</w:t>
      </w:r>
      <w:r w:rsidRPr="00BE03DD">
        <w:rPr>
          <w:rStyle w:val="slitbdy"/>
          <w:rFonts w:ascii="Times New Roman" w:hAnsi="Times New Roman"/>
          <w:noProof/>
          <w:color w:val="auto"/>
          <w:sz w:val="22"/>
          <w:szCs w:val="22"/>
        </w:rPr>
        <w:t>ţă, în cazul degradării acestora</w:t>
      </w:r>
      <w:r w:rsidR="00BE6B71" w:rsidRPr="00BE03DD">
        <w:rPr>
          <w:rStyle w:val="slitbdy"/>
          <w:rFonts w:ascii="Times New Roman" w:hAnsi="Times New Roman"/>
          <w:noProof/>
          <w:color w:val="auto"/>
          <w:sz w:val="22"/>
          <w:szCs w:val="22"/>
        </w:rPr>
        <w:t>, ca urmare a utilizării necorespunzătoare sau a neasigurării pazei</w:t>
      </w:r>
      <w:r w:rsidR="00144F1F" w:rsidRPr="00BE03DD">
        <w:rPr>
          <w:rStyle w:val="slitbdy"/>
          <w:rFonts w:ascii="Times New Roman" w:hAnsi="Times New Roman"/>
          <w:noProof/>
          <w:color w:val="auto"/>
          <w:sz w:val="22"/>
          <w:szCs w:val="22"/>
        </w:rPr>
        <w:t>, în limita prevederilor bugetare alocate de ordonatorul principal de credite</w:t>
      </w:r>
      <w:r w:rsidR="00BE6B71" w:rsidRPr="00BE03DD">
        <w:rPr>
          <w:rStyle w:val="slitbdy"/>
          <w:rFonts w:ascii="Times New Roman" w:hAnsi="Times New Roman"/>
          <w:noProof/>
          <w:color w:val="auto"/>
          <w:sz w:val="22"/>
          <w:szCs w:val="22"/>
        </w:rPr>
        <w:t>;</w:t>
      </w:r>
    </w:p>
    <w:p w:rsidR="00BE6B71" w:rsidRPr="00BE03DD" w:rsidRDefault="00937817" w:rsidP="00937817">
      <w:pPr>
        <w:jc w:val="both"/>
        <w:rPr>
          <w:rStyle w:val="slitbdy"/>
          <w:rFonts w:ascii="Times New Roman" w:hAnsi="Times New Roman"/>
          <w:noProof/>
          <w:color w:val="auto"/>
          <w:sz w:val="22"/>
          <w:szCs w:val="22"/>
        </w:rPr>
      </w:pPr>
      <w:r w:rsidRPr="00BE03DD">
        <w:rPr>
          <w:rStyle w:val="slitbdy"/>
          <w:rFonts w:ascii="Times New Roman" w:hAnsi="Times New Roman"/>
          <w:noProof/>
          <w:color w:val="auto"/>
          <w:sz w:val="22"/>
          <w:szCs w:val="22"/>
        </w:rPr>
        <w:t>6.4.</w:t>
      </w:r>
      <w:r w:rsidR="004431E2" w:rsidRPr="00BE03DD">
        <w:rPr>
          <w:rStyle w:val="slitbdy"/>
          <w:rFonts w:ascii="Times New Roman" w:hAnsi="Times New Roman"/>
          <w:noProof/>
          <w:color w:val="auto"/>
          <w:sz w:val="22"/>
          <w:szCs w:val="22"/>
        </w:rPr>
        <w:t>6</w:t>
      </w:r>
      <w:r w:rsidRPr="00BE03DD">
        <w:rPr>
          <w:rStyle w:val="slitbdy"/>
          <w:rFonts w:ascii="Times New Roman" w:hAnsi="Times New Roman"/>
          <w:noProof/>
          <w:color w:val="auto"/>
          <w:sz w:val="22"/>
          <w:szCs w:val="22"/>
        </w:rPr>
        <w:t>.</w:t>
      </w:r>
      <w:r w:rsidR="0012250E" w:rsidRPr="00BE03DD">
        <w:rPr>
          <w:rStyle w:val="slitbdy"/>
          <w:rFonts w:ascii="Times New Roman" w:hAnsi="Times New Roman"/>
          <w:noProof/>
          <w:color w:val="auto"/>
          <w:sz w:val="22"/>
          <w:szCs w:val="22"/>
        </w:rPr>
        <w:t>)</w:t>
      </w:r>
      <w:r w:rsidRPr="00BE03DD">
        <w:rPr>
          <w:rStyle w:val="slitbdy"/>
          <w:rFonts w:ascii="Times New Roman" w:hAnsi="Times New Roman"/>
          <w:noProof/>
          <w:color w:val="auto"/>
          <w:sz w:val="22"/>
          <w:szCs w:val="22"/>
        </w:rPr>
        <w:t xml:space="preserve"> </w:t>
      </w:r>
      <w:r w:rsidR="00381D83" w:rsidRPr="00BE03DD">
        <w:rPr>
          <w:rStyle w:val="slitbdy"/>
          <w:rFonts w:ascii="Times New Roman" w:hAnsi="Times New Roman"/>
          <w:noProof/>
          <w:color w:val="auto"/>
          <w:sz w:val="22"/>
          <w:szCs w:val="22"/>
        </w:rPr>
        <w:t xml:space="preserve">obligația de a </w:t>
      </w:r>
      <w:r w:rsidR="00BE6B71" w:rsidRPr="00BE03DD">
        <w:rPr>
          <w:rStyle w:val="slitbdy"/>
          <w:rFonts w:ascii="Times New Roman" w:hAnsi="Times New Roman"/>
          <w:noProof/>
          <w:color w:val="auto"/>
          <w:sz w:val="22"/>
          <w:szCs w:val="22"/>
        </w:rPr>
        <w:t>obţine avizele pentru planul urbanistic zonal fără schimbarea uzului şi interesul</w:t>
      </w:r>
      <w:r w:rsidRPr="00BE03DD">
        <w:rPr>
          <w:rStyle w:val="slitbdy"/>
          <w:rFonts w:ascii="Times New Roman" w:hAnsi="Times New Roman"/>
          <w:noProof/>
          <w:color w:val="auto"/>
          <w:sz w:val="22"/>
          <w:szCs w:val="22"/>
        </w:rPr>
        <w:t>ui public şi destinaţiei bunurilor</w:t>
      </w:r>
      <w:r w:rsidR="00381D83" w:rsidRPr="00BE03DD">
        <w:rPr>
          <w:rStyle w:val="slitbdy"/>
          <w:rFonts w:ascii="Times New Roman" w:hAnsi="Times New Roman"/>
          <w:noProof/>
          <w:color w:val="auto"/>
          <w:sz w:val="22"/>
          <w:szCs w:val="22"/>
        </w:rPr>
        <w:t>, după caz și pentru lucrări de îmbunătățire și menținere a caracteristicilor tehnice ale bunurilor;</w:t>
      </w:r>
    </w:p>
    <w:p w:rsidR="00BE6B71" w:rsidRPr="00BE03DD" w:rsidRDefault="00937817" w:rsidP="00937817">
      <w:pPr>
        <w:tabs>
          <w:tab w:val="left" w:pos="426"/>
        </w:tabs>
        <w:jc w:val="both"/>
        <w:rPr>
          <w:noProof/>
          <w:sz w:val="22"/>
          <w:szCs w:val="22"/>
        </w:rPr>
      </w:pPr>
      <w:r w:rsidRPr="00BE03DD">
        <w:rPr>
          <w:noProof/>
          <w:sz w:val="22"/>
          <w:szCs w:val="22"/>
        </w:rPr>
        <w:t>6.4.</w:t>
      </w:r>
      <w:r w:rsidR="004431E2" w:rsidRPr="00BE03DD">
        <w:rPr>
          <w:noProof/>
          <w:sz w:val="22"/>
          <w:szCs w:val="22"/>
        </w:rPr>
        <w:t>7</w:t>
      </w:r>
      <w:r w:rsidRPr="00BE03DD">
        <w:rPr>
          <w:noProof/>
          <w:sz w:val="22"/>
          <w:szCs w:val="22"/>
        </w:rPr>
        <w:t>.</w:t>
      </w:r>
      <w:r w:rsidR="0084573F" w:rsidRPr="00BE03DD">
        <w:rPr>
          <w:noProof/>
          <w:sz w:val="22"/>
          <w:szCs w:val="22"/>
        </w:rPr>
        <w:t xml:space="preserve">) </w:t>
      </w:r>
      <w:r w:rsidR="00BE6B71" w:rsidRPr="00BE03DD">
        <w:rPr>
          <w:noProof/>
          <w:sz w:val="22"/>
          <w:szCs w:val="22"/>
        </w:rPr>
        <w:t>obligaţia să execute în condiţiile legii, lucrările de investiţii şi reparaţii n</w:t>
      </w:r>
      <w:r w:rsidR="0084573F" w:rsidRPr="00BE03DD">
        <w:rPr>
          <w:noProof/>
          <w:sz w:val="22"/>
          <w:szCs w:val="22"/>
        </w:rPr>
        <w:t>ecesare desfăşurării activităţilor unităților de învățământ</w:t>
      </w:r>
      <w:r w:rsidR="00A45D04" w:rsidRPr="00BE03DD">
        <w:rPr>
          <w:noProof/>
          <w:sz w:val="22"/>
          <w:szCs w:val="22"/>
        </w:rPr>
        <w:t>, în limita prevederilor bugetare alocate de ordonatorul principal de credite</w:t>
      </w:r>
      <w:r w:rsidR="0084573F" w:rsidRPr="00BE03DD">
        <w:rPr>
          <w:noProof/>
          <w:sz w:val="22"/>
          <w:szCs w:val="22"/>
        </w:rPr>
        <w:t>;</w:t>
      </w:r>
    </w:p>
    <w:p w:rsidR="00E07DED" w:rsidRPr="00BE03DD" w:rsidRDefault="00937817" w:rsidP="00937817">
      <w:pPr>
        <w:tabs>
          <w:tab w:val="left" w:pos="426"/>
        </w:tabs>
        <w:jc w:val="both"/>
        <w:rPr>
          <w:noProof/>
          <w:sz w:val="22"/>
          <w:szCs w:val="22"/>
        </w:rPr>
      </w:pPr>
      <w:r w:rsidRPr="00BE03DD">
        <w:rPr>
          <w:noProof/>
          <w:sz w:val="22"/>
          <w:szCs w:val="22"/>
        </w:rPr>
        <w:t>6.4.8.</w:t>
      </w:r>
      <w:r w:rsidR="0012250E" w:rsidRPr="00BE03DD">
        <w:rPr>
          <w:noProof/>
          <w:sz w:val="22"/>
          <w:szCs w:val="22"/>
        </w:rPr>
        <w:t>)</w:t>
      </w:r>
      <w:r w:rsidR="00E07DED" w:rsidRPr="00BE03DD">
        <w:rPr>
          <w:noProof/>
          <w:sz w:val="22"/>
          <w:szCs w:val="22"/>
        </w:rPr>
        <w:t xml:space="preserve"> obligația să transmită  proprietarului valoarea  lucrărilor  executate  în vederea măriri valori</w:t>
      </w:r>
      <w:r w:rsidRPr="00BE03DD">
        <w:rPr>
          <w:noProof/>
          <w:sz w:val="22"/>
          <w:szCs w:val="22"/>
        </w:rPr>
        <w:t>i</w:t>
      </w:r>
      <w:r w:rsidR="00E07DED" w:rsidRPr="00BE03DD">
        <w:rPr>
          <w:noProof/>
          <w:sz w:val="22"/>
          <w:szCs w:val="22"/>
        </w:rPr>
        <w:t xml:space="preserve"> de inventar</w:t>
      </w:r>
      <w:r w:rsidR="0012250E" w:rsidRPr="00BE03DD">
        <w:rPr>
          <w:noProof/>
          <w:sz w:val="22"/>
          <w:szCs w:val="22"/>
        </w:rPr>
        <w:t xml:space="preserve"> </w:t>
      </w:r>
      <w:r w:rsidR="00E07DED" w:rsidRPr="00BE03DD">
        <w:rPr>
          <w:noProof/>
          <w:sz w:val="22"/>
          <w:szCs w:val="22"/>
        </w:rPr>
        <w:t>în evidența contabilă</w:t>
      </w:r>
      <w:r w:rsidRPr="00BE03DD">
        <w:rPr>
          <w:noProof/>
          <w:sz w:val="22"/>
          <w:szCs w:val="22"/>
        </w:rPr>
        <w:t>;</w:t>
      </w:r>
      <w:r w:rsidR="00E07DED" w:rsidRPr="00BE03DD">
        <w:rPr>
          <w:noProof/>
          <w:sz w:val="22"/>
          <w:szCs w:val="22"/>
        </w:rPr>
        <w:t xml:space="preserve"> </w:t>
      </w:r>
    </w:p>
    <w:p w:rsidR="00E07DED" w:rsidRPr="00BE03DD" w:rsidRDefault="00937817" w:rsidP="00937817">
      <w:pPr>
        <w:tabs>
          <w:tab w:val="left" w:pos="426"/>
        </w:tabs>
        <w:jc w:val="both"/>
        <w:rPr>
          <w:noProof/>
          <w:sz w:val="22"/>
          <w:szCs w:val="22"/>
        </w:rPr>
      </w:pPr>
      <w:r w:rsidRPr="00BE03DD">
        <w:rPr>
          <w:noProof/>
          <w:sz w:val="22"/>
          <w:szCs w:val="22"/>
        </w:rPr>
        <w:t>6.4.9.</w:t>
      </w:r>
      <w:r w:rsidR="0012250E" w:rsidRPr="00BE03DD">
        <w:rPr>
          <w:noProof/>
          <w:sz w:val="22"/>
          <w:szCs w:val="22"/>
        </w:rPr>
        <w:t>)</w:t>
      </w:r>
      <w:r w:rsidRPr="00BE03DD">
        <w:rPr>
          <w:noProof/>
          <w:sz w:val="22"/>
          <w:szCs w:val="22"/>
        </w:rPr>
        <w:t xml:space="preserve"> </w:t>
      </w:r>
      <w:r w:rsidR="00E07DED" w:rsidRPr="00BE03DD">
        <w:rPr>
          <w:noProof/>
          <w:sz w:val="22"/>
          <w:szCs w:val="22"/>
        </w:rPr>
        <w:t>obligația  de a</w:t>
      </w:r>
      <w:r w:rsidRPr="00BE03DD">
        <w:rPr>
          <w:noProof/>
          <w:sz w:val="22"/>
          <w:szCs w:val="22"/>
        </w:rPr>
        <w:t xml:space="preserve"> înscrie în cartea funciară ori</w:t>
      </w:r>
      <w:r w:rsidR="00E07DED" w:rsidRPr="00BE03DD">
        <w:rPr>
          <w:noProof/>
          <w:sz w:val="22"/>
          <w:szCs w:val="22"/>
        </w:rPr>
        <w:t>ce  corpuri  de clădire rezultare  prin extindere  pe orizontală sau verticală</w:t>
      </w:r>
      <w:r w:rsidRPr="00BE03DD">
        <w:rPr>
          <w:noProof/>
          <w:sz w:val="22"/>
          <w:szCs w:val="22"/>
        </w:rPr>
        <w:t>, corpuri de clădire</w:t>
      </w:r>
      <w:r w:rsidR="00E07DED" w:rsidRPr="00BE03DD">
        <w:rPr>
          <w:noProof/>
          <w:sz w:val="22"/>
          <w:szCs w:val="22"/>
        </w:rPr>
        <w:t xml:space="preserve"> edificate</w:t>
      </w:r>
      <w:r w:rsidRPr="00BE03DD">
        <w:rPr>
          <w:noProof/>
          <w:sz w:val="22"/>
          <w:szCs w:val="22"/>
        </w:rPr>
        <w:t>.</w:t>
      </w:r>
      <w:r w:rsidR="00E07DED" w:rsidRPr="00BE03DD">
        <w:rPr>
          <w:noProof/>
          <w:sz w:val="22"/>
          <w:szCs w:val="22"/>
        </w:rPr>
        <w:t xml:space="preserve"> </w:t>
      </w:r>
    </w:p>
    <w:p w:rsidR="00BE6B71" w:rsidRPr="00BE03DD" w:rsidRDefault="00937817" w:rsidP="00937817">
      <w:pPr>
        <w:tabs>
          <w:tab w:val="left" w:pos="284"/>
          <w:tab w:val="left" w:pos="426"/>
        </w:tabs>
        <w:jc w:val="both"/>
        <w:rPr>
          <w:noProof/>
          <w:sz w:val="22"/>
          <w:szCs w:val="22"/>
        </w:rPr>
      </w:pPr>
      <w:r w:rsidRPr="00BE03DD">
        <w:rPr>
          <w:noProof/>
          <w:sz w:val="22"/>
          <w:szCs w:val="22"/>
        </w:rPr>
        <w:t>6.4.10.</w:t>
      </w:r>
      <w:r w:rsidR="00BE6B71" w:rsidRPr="00BE03DD">
        <w:rPr>
          <w:noProof/>
          <w:sz w:val="22"/>
          <w:szCs w:val="22"/>
        </w:rPr>
        <w:t xml:space="preserve">) să obţină toate avizele şi autorizaţiile prevăzute de lege pentru amenajarea spaţiului, necesare desfăşurării activităţilor specifice şi să suporte toate cheltuielile ce decurg din acestea, neavând dreptul să ceară restituirea acestora de la proprietar; </w:t>
      </w:r>
    </w:p>
    <w:p w:rsidR="00BE6B71" w:rsidRPr="00BE03DD" w:rsidRDefault="00937817" w:rsidP="00937817">
      <w:pPr>
        <w:jc w:val="both"/>
        <w:rPr>
          <w:rStyle w:val="slitbdy"/>
          <w:rFonts w:ascii="Times New Roman" w:hAnsi="Times New Roman"/>
          <w:noProof/>
          <w:color w:val="auto"/>
          <w:sz w:val="22"/>
          <w:szCs w:val="22"/>
        </w:rPr>
      </w:pPr>
      <w:r w:rsidRPr="00BE03DD">
        <w:rPr>
          <w:rStyle w:val="slitttl1"/>
          <w:rFonts w:ascii="Times New Roman" w:hAnsi="Times New Roman"/>
          <w:b w:val="0"/>
          <w:noProof/>
          <w:color w:val="auto"/>
          <w:sz w:val="22"/>
          <w:szCs w:val="22"/>
        </w:rPr>
        <w:t>6.4.11.</w:t>
      </w:r>
      <w:r w:rsidR="00BE6B71" w:rsidRPr="00BE03DD">
        <w:rPr>
          <w:rStyle w:val="slitttl1"/>
          <w:rFonts w:ascii="Times New Roman" w:hAnsi="Times New Roman"/>
          <w:b w:val="0"/>
          <w:noProof/>
          <w:color w:val="auto"/>
          <w:sz w:val="22"/>
          <w:szCs w:val="22"/>
        </w:rPr>
        <w:t>)</w:t>
      </w:r>
      <w:r w:rsidRPr="00BE03DD">
        <w:rPr>
          <w:rStyle w:val="slitttl1"/>
          <w:rFonts w:ascii="Times New Roman" w:hAnsi="Times New Roman"/>
          <w:b w:val="0"/>
          <w:noProof/>
          <w:color w:val="auto"/>
          <w:sz w:val="22"/>
          <w:szCs w:val="22"/>
        </w:rPr>
        <w:t xml:space="preserve"> </w:t>
      </w:r>
      <w:r w:rsidR="00BE6B71" w:rsidRPr="00BE03DD">
        <w:rPr>
          <w:rStyle w:val="slitbdy"/>
          <w:rFonts w:ascii="Times New Roman" w:hAnsi="Times New Roman"/>
          <w:noProof/>
          <w:color w:val="auto"/>
          <w:sz w:val="22"/>
          <w:szCs w:val="22"/>
        </w:rPr>
        <w:t>să reevalueze bunurile, în condiţiile legii;</w:t>
      </w:r>
    </w:p>
    <w:p w:rsidR="008E2B43" w:rsidRPr="00BE03DD" w:rsidRDefault="00937817" w:rsidP="00937817">
      <w:pPr>
        <w:jc w:val="both"/>
        <w:rPr>
          <w:noProof/>
          <w:sz w:val="22"/>
          <w:szCs w:val="22"/>
          <w:shd w:val="clear" w:color="auto" w:fill="FFFFFF"/>
        </w:rPr>
      </w:pPr>
      <w:r w:rsidRPr="00BE03DD">
        <w:rPr>
          <w:rStyle w:val="slitbdy"/>
          <w:rFonts w:ascii="Times New Roman" w:hAnsi="Times New Roman"/>
          <w:noProof/>
          <w:color w:val="auto"/>
          <w:sz w:val="22"/>
          <w:szCs w:val="22"/>
        </w:rPr>
        <w:lastRenderedPageBreak/>
        <w:t>6.4.12.</w:t>
      </w:r>
      <w:r w:rsidR="0012250E" w:rsidRPr="00BE03DD">
        <w:rPr>
          <w:rStyle w:val="slitbdy"/>
          <w:rFonts w:ascii="Times New Roman" w:hAnsi="Times New Roman"/>
          <w:noProof/>
          <w:color w:val="auto"/>
          <w:sz w:val="22"/>
          <w:szCs w:val="22"/>
        </w:rPr>
        <w:t>)</w:t>
      </w:r>
      <w:r w:rsidRPr="00BE03DD">
        <w:rPr>
          <w:rStyle w:val="slitbdy"/>
          <w:rFonts w:ascii="Times New Roman" w:hAnsi="Times New Roman"/>
          <w:noProof/>
          <w:color w:val="auto"/>
          <w:sz w:val="22"/>
          <w:szCs w:val="22"/>
        </w:rPr>
        <w:t xml:space="preserve"> </w:t>
      </w:r>
      <w:r w:rsidR="009A3438" w:rsidRPr="00BE03DD">
        <w:rPr>
          <w:rStyle w:val="slitbdy"/>
          <w:rFonts w:ascii="Times New Roman" w:hAnsi="Times New Roman"/>
          <w:noProof/>
          <w:color w:val="auto"/>
          <w:sz w:val="22"/>
          <w:szCs w:val="22"/>
        </w:rPr>
        <w:t>o</w:t>
      </w:r>
      <w:r w:rsidRPr="00BE03DD">
        <w:rPr>
          <w:rStyle w:val="slitbdy"/>
          <w:rFonts w:ascii="Times New Roman" w:hAnsi="Times New Roman"/>
          <w:noProof/>
          <w:color w:val="auto"/>
          <w:sz w:val="22"/>
          <w:szCs w:val="22"/>
        </w:rPr>
        <w:t>bligația</w:t>
      </w:r>
      <w:r w:rsidR="008E2B43" w:rsidRPr="00BE03DD">
        <w:rPr>
          <w:rStyle w:val="slitbdy"/>
          <w:rFonts w:ascii="Times New Roman" w:hAnsi="Times New Roman"/>
          <w:noProof/>
          <w:color w:val="auto"/>
          <w:sz w:val="22"/>
          <w:szCs w:val="22"/>
        </w:rPr>
        <w:t xml:space="preserve"> </w:t>
      </w:r>
      <w:r w:rsidR="009A3438" w:rsidRPr="00BE03DD">
        <w:rPr>
          <w:rStyle w:val="slitbdy"/>
          <w:rFonts w:ascii="Times New Roman" w:hAnsi="Times New Roman"/>
          <w:noProof/>
          <w:color w:val="auto"/>
          <w:sz w:val="22"/>
          <w:szCs w:val="22"/>
        </w:rPr>
        <w:t>s</w:t>
      </w:r>
      <w:r w:rsidR="008E2B43" w:rsidRPr="00BE03DD">
        <w:rPr>
          <w:rStyle w:val="slitbdy"/>
          <w:rFonts w:ascii="Times New Roman" w:hAnsi="Times New Roman"/>
          <w:noProof/>
          <w:color w:val="auto"/>
          <w:sz w:val="22"/>
          <w:szCs w:val="22"/>
        </w:rPr>
        <w:t xml:space="preserve">ă inventarieze anual </w:t>
      </w:r>
      <w:r w:rsidRPr="00BE03DD">
        <w:rPr>
          <w:rStyle w:val="slitbdy"/>
          <w:rFonts w:ascii="Times New Roman" w:hAnsi="Times New Roman"/>
          <w:noProof/>
          <w:color w:val="auto"/>
          <w:sz w:val="22"/>
          <w:szCs w:val="22"/>
        </w:rPr>
        <w:t>bunurile date în administrare ș</w:t>
      </w:r>
      <w:r w:rsidR="008E2B43" w:rsidRPr="00BE03DD">
        <w:rPr>
          <w:rStyle w:val="slitbdy"/>
          <w:rFonts w:ascii="Times New Roman" w:hAnsi="Times New Roman"/>
          <w:noProof/>
          <w:color w:val="auto"/>
          <w:sz w:val="22"/>
          <w:szCs w:val="22"/>
        </w:rPr>
        <w:t>i să tra</w:t>
      </w:r>
      <w:r w:rsidR="00E07DED" w:rsidRPr="00BE03DD">
        <w:rPr>
          <w:rStyle w:val="slitbdy"/>
          <w:rFonts w:ascii="Times New Roman" w:hAnsi="Times New Roman"/>
          <w:noProof/>
          <w:color w:val="auto"/>
          <w:sz w:val="22"/>
          <w:szCs w:val="22"/>
        </w:rPr>
        <w:t>n</w:t>
      </w:r>
      <w:r w:rsidR="008E2B43" w:rsidRPr="00BE03DD">
        <w:rPr>
          <w:rStyle w:val="slitbdy"/>
          <w:rFonts w:ascii="Times New Roman" w:hAnsi="Times New Roman"/>
          <w:noProof/>
          <w:color w:val="auto"/>
          <w:sz w:val="22"/>
          <w:szCs w:val="22"/>
        </w:rPr>
        <w:t xml:space="preserve">smită prorietarului </w:t>
      </w:r>
      <w:r w:rsidRPr="00BE03DD">
        <w:rPr>
          <w:rStyle w:val="slitbdy"/>
          <w:rFonts w:ascii="Times New Roman" w:hAnsi="Times New Roman"/>
          <w:noProof/>
          <w:color w:val="auto"/>
          <w:sz w:val="22"/>
          <w:szCs w:val="22"/>
        </w:rPr>
        <w:t>situația inventarierii;</w:t>
      </w:r>
    </w:p>
    <w:p w:rsidR="00BE6B71" w:rsidRPr="00BE03DD" w:rsidRDefault="00937817" w:rsidP="00937817">
      <w:pPr>
        <w:jc w:val="both"/>
        <w:rPr>
          <w:noProof/>
          <w:sz w:val="22"/>
          <w:szCs w:val="22"/>
          <w:shd w:val="clear" w:color="auto" w:fill="FFFFFF"/>
        </w:rPr>
      </w:pPr>
      <w:r w:rsidRPr="00BE03DD">
        <w:rPr>
          <w:rStyle w:val="slitttl1"/>
          <w:rFonts w:ascii="Times New Roman" w:hAnsi="Times New Roman"/>
          <w:b w:val="0"/>
          <w:noProof/>
          <w:color w:val="auto"/>
          <w:sz w:val="22"/>
          <w:szCs w:val="22"/>
        </w:rPr>
        <w:t>6.4.13.</w:t>
      </w:r>
      <w:r w:rsidR="00BE6B71" w:rsidRPr="00BE03DD">
        <w:rPr>
          <w:rStyle w:val="slitttl1"/>
          <w:rFonts w:ascii="Times New Roman" w:hAnsi="Times New Roman"/>
          <w:b w:val="0"/>
          <w:noProof/>
          <w:color w:val="auto"/>
          <w:sz w:val="22"/>
          <w:szCs w:val="22"/>
        </w:rPr>
        <w:t>)</w:t>
      </w:r>
      <w:r w:rsidRPr="00BE03DD">
        <w:rPr>
          <w:rStyle w:val="slitttl1"/>
          <w:rFonts w:ascii="Times New Roman" w:hAnsi="Times New Roman"/>
          <w:b w:val="0"/>
          <w:noProof/>
          <w:color w:val="auto"/>
          <w:sz w:val="22"/>
          <w:szCs w:val="22"/>
        </w:rPr>
        <w:t xml:space="preserve"> </w:t>
      </w:r>
      <w:r w:rsidR="00BE6B71" w:rsidRPr="00BE03DD">
        <w:rPr>
          <w:rStyle w:val="slitbdy"/>
          <w:rFonts w:ascii="Times New Roman" w:hAnsi="Times New Roman"/>
          <w:noProof/>
          <w:color w:val="auto"/>
          <w:sz w:val="22"/>
          <w:szCs w:val="22"/>
        </w:rPr>
        <w:t>semnarea procesului-verbal de vecinătate, fără schimbarea regimului juridic al bunului, dacă este cazul;</w:t>
      </w:r>
    </w:p>
    <w:p w:rsidR="00BE6B71" w:rsidRPr="00BE03DD" w:rsidRDefault="00937817" w:rsidP="00937817">
      <w:pPr>
        <w:jc w:val="both"/>
        <w:rPr>
          <w:noProof/>
          <w:sz w:val="22"/>
          <w:szCs w:val="22"/>
          <w:shd w:val="clear" w:color="auto" w:fill="FFFFFF"/>
        </w:rPr>
      </w:pPr>
      <w:r w:rsidRPr="00BE03DD">
        <w:rPr>
          <w:rStyle w:val="slitttl1"/>
          <w:rFonts w:ascii="Times New Roman" w:hAnsi="Times New Roman"/>
          <w:b w:val="0"/>
          <w:noProof/>
          <w:color w:val="auto"/>
          <w:sz w:val="22"/>
          <w:szCs w:val="22"/>
        </w:rPr>
        <w:t>6.4.14.</w:t>
      </w:r>
      <w:r w:rsidR="00BE6B71" w:rsidRPr="00BE03DD">
        <w:rPr>
          <w:rStyle w:val="slitttl1"/>
          <w:rFonts w:ascii="Times New Roman" w:hAnsi="Times New Roman"/>
          <w:b w:val="0"/>
          <w:noProof/>
          <w:color w:val="auto"/>
          <w:sz w:val="22"/>
          <w:szCs w:val="22"/>
        </w:rPr>
        <w:t>)</w:t>
      </w:r>
      <w:r w:rsidRPr="00BE03DD">
        <w:rPr>
          <w:rStyle w:val="slitttl1"/>
          <w:rFonts w:ascii="Times New Roman" w:hAnsi="Times New Roman"/>
          <w:b w:val="0"/>
          <w:noProof/>
          <w:color w:val="auto"/>
          <w:sz w:val="22"/>
          <w:szCs w:val="22"/>
        </w:rPr>
        <w:t xml:space="preserve"> </w:t>
      </w:r>
      <w:r w:rsidR="00BE6B71" w:rsidRPr="00BE03DD">
        <w:rPr>
          <w:rStyle w:val="slitbdy"/>
          <w:rFonts w:ascii="Times New Roman" w:hAnsi="Times New Roman"/>
          <w:noProof/>
          <w:color w:val="auto"/>
          <w:sz w:val="22"/>
          <w:szCs w:val="22"/>
        </w:rPr>
        <w:t>semnarea acordului de avizare a documentaţiei de carte funciară pentru obţinerea certificatului de atestare a edificării construcţiilor, dacă este cazul;</w:t>
      </w:r>
    </w:p>
    <w:p w:rsidR="00BE6B71" w:rsidRPr="00BE03DD" w:rsidRDefault="00937817" w:rsidP="00937817">
      <w:pPr>
        <w:jc w:val="both"/>
        <w:rPr>
          <w:noProof/>
          <w:sz w:val="22"/>
          <w:szCs w:val="22"/>
        </w:rPr>
      </w:pPr>
      <w:r w:rsidRPr="00BE03DD">
        <w:rPr>
          <w:rStyle w:val="slitttl1"/>
          <w:rFonts w:ascii="Times New Roman" w:hAnsi="Times New Roman"/>
          <w:b w:val="0"/>
          <w:noProof/>
          <w:color w:val="auto"/>
          <w:sz w:val="22"/>
          <w:szCs w:val="22"/>
        </w:rPr>
        <w:t>6.4.15.</w:t>
      </w:r>
      <w:r w:rsidR="00BE6B71" w:rsidRPr="00BE03DD">
        <w:rPr>
          <w:rStyle w:val="slitttl1"/>
          <w:rFonts w:ascii="Times New Roman" w:hAnsi="Times New Roman"/>
          <w:b w:val="0"/>
          <w:noProof/>
          <w:color w:val="auto"/>
          <w:sz w:val="22"/>
          <w:szCs w:val="22"/>
        </w:rPr>
        <w:t>)</w:t>
      </w:r>
      <w:r w:rsidRPr="00BE03DD">
        <w:rPr>
          <w:rStyle w:val="slitttl1"/>
          <w:rFonts w:ascii="Times New Roman" w:hAnsi="Times New Roman"/>
          <w:b w:val="0"/>
          <w:noProof/>
          <w:color w:val="auto"/>
          <w:sz w:val="22"/>
          <w:szCs w:val="22"/>
        </w:rPr>
        <w:t xml:space="preserve"> </w:t>
      </w:r>
      <w:r w:rsidR="00BE6B71" w:rsidRPr="00BE03DD">
        <w:rPr>
          <w:rStyle w:val="slitbdy"/>
          <w:rFonts w:ascii="Times New Roman" w:hAnsi="Times New Roman"/>
          <w:noProof/>
          <w:color w:val="auto"/>
          <w:sz w:val="22"/>
          <w:szCs w:val="22"/>
        </w:rPr>
        <w:t>obţinerea avizelor pentru lucrări de îmbunătăţire şi menţinere a caracteristicilor tehnice ale bunurilor, după caz;</w:t>
      </w:r>
    </w:p>
    <w:p w:rsidR="00BE6B71" w:rsidRPr="00BE03DD" w:rsidRDefault="00937817" w:rsidP="00937817">
      <w:pPr>
        <w:jc w:val="both"/>
        <w:rPr>
          <w:noProof/>
          <w:sz w:val="22"/>
          <w:szCs w:val="22"/>
        </w:rPr>
      </w:pPr>
      <w:r w:rsidRPr="00BE03DD">
        <w:rPr>
          <w:noProof/>
          <w:sz w:val="22"/>
          <w:szCs w:val="22"/>
        </w:rPr>
        <w:t>6.4.1</w:t>
      </w:r>
      <w:r w:rsidR="00A45D04" w:rsidRPr="00BE03DD">
        <w:rPr>
          <w:noProof/>
          <w:sz w:val="22"/>
          <w:szCs w:val="22"/>
        </w:rPr>
        <w:t>6</w:t>
      </w:r>
      <w:r w:rsidRPr="00BE03DD">
        <w:rPr>
          <w:noProof/>
          <w:sz w:val="22"/>
          <w:szCs w:val="22"/>
        </w:rPr>
        <w:t>.</w:t>
      </w:r>
      <w:r w:rsidR="0012250E" w:rsidRPr="00BE03DD">
        <w:rPr>
          <w:noProof/>
          <w:sz w:val="22"/>
          <w:szCs w:val="22"/>
        </w:rPr>
        <w:t>)</w:t>
      </w:r>
      <w:r w:rsidR="00BE6B71" w:rsidRPr="00BE03DD">
        <w:rPr>
          <w:noProof/>
          <w:sz w:val="22"/>
          <w:szCs w:val="22"/>
        </w:rPr>
        <w:t xml:space="preserve">  să întreţină permanent spaţiile interioare/exterioare</w:t>
      </w:r>
      <w:r w:rsidR="00144F1F" w:rsidRPr="00BE03DD">
        <w:rPr>
          <w:noProof/>
          <w:sz w:val="22"/>
          <w:szCs w:val="22"/>
        </w:rPr>
        <w:t xml:space="preserve"> ale construcțiilor</w:t>
      </w:r>
      <w:r w:rsidR="00BE6B71" w:rsidRPr="00BE03DD">
        <w:rPr>
          <w:noProof/>
          <w:sz w:val="22"/>
          <w:szCs w:val="22"/>
        </w:rPr>
        <w:t xml:space="preserve">; </w:t>
      </w:r>
    </w:p>
    <w:p w:rsidR="00BE6B71" w:rsidRPr="00BE03DD" w:rsidRDefault="00937817" w:rsidP="00937817">
      <w:pPr>
        <w:jc w:val="both"/>
        <w:rPr>
          <w:noProof/>
          <w:sz w:val="22"/>
          <w:szCs w:val="22"/>
        </w:rPr>
      </w:pPr>
      <w:r w:rsidRPr="00BE03DD">
        <w:rPr>
          <w:noProof/>
          <w:sz w:val="22"/>
          <w:szCs w:val="22"/>
        </w:rPr>
        <w:t>6.4.1</w:t>
      </w:r>
      <w:r w:rsidR="00A45D04" w:rsidRPr="00BE03DD">
        <w:rPr>
          <w:noProof/>
          <w:sz w:val="22"/>
          <w:szCs w:val="22"/>
        </w:rPr>
        <w:t>7</w:t>
      </w:r>
      <w:r w:rsidR="00015DAF" w:rsidRPr="00BE03DD">
        <w:rPr>
          <w:noProof/>
          <w:sz w:val="22"/>
          <w:szCs w:val="22"/>
        </w:rPr>
        <w:t>.</w:t>
      </w:r>
      <w:r w:rsidR="0012250E" w:rsidRPr="00BE03DD">
        <w:rPr>
          <w:noProof/>
          <w:sz w:val="22"/>
          <w:szCs w:val="22"/>
        </w:rPr>
        <w:t>)</w:t>
      </w:r>
      <w:r w:rsidR="00BE6B71" w:rsidRPr="00BE03DD">
        <w:rPr>
          <w:noProof/>
          <w:sz w:val="22"/>
          <w:szCs w:val="22"/>
        </w:rPr>
        <w:t xml:space="preserve"> să </w:t>
      </w:r>
      <w:r w:rsidR="00144F1F" w:rsidRPr="00BE03DD">
        <w:rPr>
          <w:noProof/>
          <w:sz w:val="22"/>
          <w:szCs w:val="22"/>
        </w:rPr>
        <w:t xml:space="preserve">aloce resurse </w:t>
      </w:r>
      <w:r w:rsidR="00A036B8" w:rsidRPr="00BE03DD">
        <w:rPr>
          <w:noProof/>
          <w:sz w:val="22"/>
          <w:szCs w:val="22"/>
        </w:rPr>
        <w:t>necesare în vedera acoperirii</w:t>
      </w:r>
      <w:r w:rsidR="00144F1F" w:rsidRPr="00BE03DD">
        <w:rPr>
          <w:noProof/>
          <w:sz w:val="22"/>
          <w:szCs w:val="22"/>
        </w:rPr>
        <w:t xml:space="preserve"> </w:t>
      </w:r>
      <w:r w:rsidR="00BE6B71" w:rsidRPr="00BE03DD">
        <w:rPr>
          <w:noProof/>
          <w:sz w:val="22"/>
          <w:szCs w:val="22"/>
        </w:rPr>
        <w:t xml:space="preserve">  costuril</w:t>
      </w:r>
      <w:r w:rsidR="00A036B8" w:rsidRPr="00BE03DD">
        <w:rPr>
          <w:noProof/>
          <w:sz w:val="22"/>
          <w:szCs w:val="22"/>
        </w:rPr>
        <w:t>or</w:t>
      </w:r>
      <w:r w:rsidR="00BE6B71" w:rsidRPr="00BE03DD">
        <w:rPr>
          <w:noProof/>
          <w:sz w:val="22"/>
          <w:szCs w:val="22"/>
        </w:rPr>
        <w:t xml:space="preserve"> legate de igienizarea imobilului </w:t>
      </w:r>
      <w:r w:rsidR="00BE6B71" w:rsidRPr="00BE03DD">
        <w:rPr>
          <w:noProof/>
          <w:color w:val="000000"/>
          <w:sz w:val="22"/>
          <w:szCs w:val="22"/>
        </w:rPr>
        <w:t xml:space="preserve">(dezinfecţie, dezinsecţie, deratizare şi orice alte cheltuieli colaterale), </w:t>
      </w:r>
      <w:r w:rsidR="00BE6B71" w:rsidRPr="00BE03DD">
        <w:rPr>
          <w:noProof/>
          <w:sz w:val="22"/>
          <w:szCs w:val="22"/>
        </w:rPr>
        <w:t>precum şi cele de natură a conserva imobilul (zugrăveli, tencuieli, reparaţii instalaţii sanitare, termice, electrice şi de orice altă natură)</w:t>
      </w:r>
      <w:r w:rsidR="00381D83" w:rsidRPr="00BE03DD">
        <w:rPr>
          <w:noProof/>
          <w:sz w:val="22"/>
          <w:szCs w:val="22"/>
        </w:rPr>
        <w:t>,</w:t>
      </w:r>
      <w:r w:rsidR="0084573F" w:rsidRPr="00BE03DD">
        <w:rPr>
          <w:noProof/>
          <w:sz w:val="22"/>
          <w:szCs w:val="22"/>
        </w:rPr>
        <w:t xml:space="preserve"> cuprinse în bugetul unităților de învățământ</w:t>
      </w:r>
      <w:r w:rsidR="00BE6B71" w:rsidRPr="00BE03DD">
        <w:rPr>
          <w:noProof/>
          <w:sz w:val="22"/>
          <w:szCs w:val="22"/>
        </w:rPr>
        <w:t>;</w:t>
      </w:r>
    </w:p>
    <w:p w:rsidR="00BE6B71" w:rsidRPr="00BE03DD" w:rsidRDefault="00937817" w:rsidP="0084573F">
      <w:pPr>
        <w:jc w:val="both"/>
        <w:rPr>
          <w:noProof/>
          <w:sz w:val="22"/>
          <w:szCs w:val="22"/>
        </w:rPr>
      </w:pPr>
      <w:r w:rsidRPr="00BE03DD">
        <w:rPr>
          <w:noProof/>
          <w:sz w:val="22"/>
          <w:szCs w:val="22"/>
        </w:rPr>
        <w:t>6.4.</w:t>
      </w:r>
      <w:r w:rsidR="008136B0" w:rsidRPr="00BE03DD">
        <w:rPr>
          <w:noProof/>
          <w:sz w:val="22"/>
          <w:szCs w:val="22"/>
        </w:rPr>
        <w:t>18</w:t>
      </w:r>
      <w:r w:rsidRPr="00BE03DD">
        <w:rPr>
          <w:noProof/>
          <w:sz w:val="22"/>
          <w:szCs w:val="22"/>
        </w:rPr>
        <w:t>.</w:t>
      </w:r>
      <w:r w:rsidR="00BE6B71" w:rsidRPr="00BE03DD">
        <w:rPr>
          <w:noProof/>
          <w:sz w:val="22"/>
          <w:szCs w:val="22"/>
        </w:rPr>
        <w:t xml:space="preserve">) să </w:t>
      </w:r>
      <w:r w:rsidR="00A036B8" w:rsidRPr="00BE03DD">
        <w:rPr>
          <w:noProof/>
          <w:sz w:val="22"/>
          <w:szCs w:val="22"/>
        </w:rPr>
        <w:t xml:space="preserve">aloce </w:t>
      </w:r>
      <w:r w:rsidR="00BE6B71" w:rsidRPr="00BE03DD">
        <w:rPr>
          <w:noProof/>
          <w:sz w:val="22"/>
          <w:szCs w:val="22"/>
        </w:rPr>
        <w:t>lunar</w:t>
      </w:r>
      <w:r w:rsidR="00A036B8" w:rsidRPr="00BE03DD">
        <w:rPr>
          <w:noProof/>
          <w:sz w:val="22"/>
          <w:szCs w:val="22"/>
        </w:rPr>
        <w:t xml:space="preserve"> resurse necesare în vederea</w:t>
      </w:r>
      <w:r w:rsidR="00BE6B71" w:rsidRPr="00BE03DD">
        <w:rPr>
          <w:noProof/>
          <w:sz w:val="22"/>
          <w:szCs w:val="22"/>
        </w:rPr>
        <w:t xml:space="preserve"> pl</w:t>
      </w:r>
      <w:r w:rsidR="00A036B8" w:rsidRPr="00BE03DD">
        <w:rPr>
          <w:noProof/>
          <w:sz w:val="22"/>
          <w:szCs w:val="22"/>
        </w:rPr>
        <w:t xml:space="preserve">ății </w:t>
      </w:r>
      <w:r w:rsidR="00BE6B71" w:rsidRPr="00BE03DD">
        <w:rPr>
          <w:noProof/>
          <w:sz w:val="22"/>
          <w:szCs w:val="22"/>
        </w:rPr>
        <w:t xml:space="preserve"> utilităţilor, în baza unui contract/convenţie de furnizare a utilităţilor</w:t>
      </w:r>
      <w:r w:rsidR="0084573F" w:rsidRPr="00BE03DD">
        <w:rPr>
          <w:noProof/>
          <w:sz w:val="22"/>
          <w:szCs w:val="22"/>
        </w:rPr>
        <w:t xml:space="preserve"> încheiat între unitățile de învățământ și furnizori</w:t>
      </w:r>
      <w:r w:rsidR="00BE6B71" w:rsidRPr="00BE03DD">
        <w:rPr>
          <w:noProof/>
          <w:sz w:val="22"/>
          <w:szCs w:val="22"/>
        </w:rPr>
        <w:t xml:space="preserve">, obligându-se să achite eventualele diferenţe rezultate ca modificare din variaţia preţurilor şi tarifelor percepute prin </w:t>
      </w:r>
      <w:r w:rsidR="0084573F" w:rsidRPr="00BE03DD">
        <w:rPr>
          <w:noProof/>
          <w:sz w:val="22"/>
          <w:szCs w:val="22"/>
        </w:rPr>
        <w:t>apariţia de noi acte normative</w:t>
      </w:r>
      <w:r w:rsidR="00BE6B71" w:rsidRPr="00BE03DD">
        <w:rPr>
          <w:noProof/>
          <w:sz w:val="22"/>
          <w:szCs w:val="22"/>
        </w:rPr>
        <w:t xml:space="preserve">, </w:t>
      </w:r>
      <w:r w:rsidR="0084573F" w:rsidRPr="00BE03DD">
        <w:rPr>
          <w:noProof/>
          <w:sz w:val="22"/>
          <w:szCs w:val="22"/>
        </w:rPr>
        <w:t>cuprinse în bugetul unităților de învățământ;</w:t>
      </w:r>
    </w:p>
    <w:p w:rsidR="00BE6B71" w:rsidRPr="00BE03DD" w:rsidRDefault="00937817" w:rsidP="00937817">
      <w:pPr>
        <w:tabs>
          <w:tab w:val="left" w:pos="426"/>
        </w:tabs>
        <w:jc w:val="both"/>
        <w:rPr>
          <w:noProof/>
          <w:sz w:val="22"/>
          <w:szCs w:val="22"/>
        </w:rPr>
      </w:pPr>
      <w:r w:rsidRPr="00BE03DD">
        <w:rPr>
          <w:noProof/>
          <w:sz w:val="22"/>
          <w:szCs w:val="22"/>
        </w:rPr>
        <w:t>6.4.</w:t>
      </w:r>
      <w:r w:rsidR="008136B0" w:rsidRPr="00BE03DD">
        <w:rPr>
          <w:noProof/>
          <w:sz w:val="22"/>
          <w:szCs w:val="22"/>
        </w:rPr>
        <w:t>19</w:t>
      </w:r>
      <w:r w:rsidRPr="00BE03DD">
        <w:rPr>
          <w:noProof/>
          <w:sz w:val="22"/>
          <w:szCs w:val="22"/>
        </w:rPr>
        <w:t>.</w:t>
      </w:r>
      <w:r w:rsidR="00BE6B71" w:rsidRPr="00BE03DD">
        <w:rPr>
          <w:noProof/>
          <w:sz w:val="22"/>
          <w:szCs w:val="22"/>
        </w:rPr>
        <w:t>) să nu depoziteze materiale toxice sau inflamabile</w:t>
      </w:r>
      <w:r w:rsidR="0084573F" w:rsidRPr="00BE03DD">
        <w:rPr>
          <w:noProof/>
          <w:sz w:val="22"/>
          <w:szCs w:val="22"/>
        </w:rPr>
        <w:t>, să se asigure că nu vor fi depozitate</w:t>
      </w:r>
      <w:r w:rsidR="00BE6B71" w:rsidRPr="00BE03DD">
        <w:rPr>
          <w:noProof/>
          <w:sz w:val="22"/>
          <w:szCs w:val="22"/>
        </w:rPr>
        <w:t xml:space="preserve"> </w:t>
      </w:r>
      <w:r w:rsidR="0084573F" w:rsidRPr="00BE03DD">
        <w:rPr>
          <w:noProof/>
          <w:sz w:val="22"/>
          <w:szCs w:val="22"/>
        </w:rPr>
        <w:t xml:space="preserve">materiale toxice sau inflamabile </w:t>
      </w:r>
      <w:r w:rsidR="00BE6B71" w:rsidRPr="00BE03DD">
        <w:rPr>
          <w:noProof/>
          <w:sz w:val="22"/>
          <w:szCs w:val="22"/>
        </w:rPr>
        <w:t>şi să ia toate măsurile necesare pentru expl</w:t>
      </w:r>
      <w:r w:rsidR="0084573F" w:rsidRPr="00BE03DD">
        <w:rPr>
          <w:noProof/>
          <w:sz w:val="22"/>
          <w:szCs w:val="22"/>
        </w:rPr>
        <w:t>oatarea în siguranţă a spaţiilor</w:t>
      </w:r>
      <w:r w:rsidR="00BE6B71" w:rsidRPr="00BE03DD">
        <w:rPr>
          <w:noProof/>
          <w:sz w:val="22"/>
          <w:szCs w:val="22"/>
        </w:rPr>
        <w:t xml:space="preserve"> dat</w:t>
      </w:r>
      <w:r w:rsidR="0084573F" w:rsidRPr="00BE03DD">
        <w:rPr>
          <w:noProof/>
          <w:sz w:val="22"/>
          <w:szCs w:val="22"/>
        </w:rPr>
        <w:t>e</w:t>
      </w:r>
      <w:r w:rsidR="00BE6B71" w:rsidRPr="00BE03DD">
        <w:rPr>
          <w:noProof/>
          <w:sz w:val="22"/>
          <w:szCs w:val="22"/>
        </w:rPr>
        <w:t xml:space="preserve"> în administrare. Echipamentele tehnice care se vor instala, vor funcţiona în conformitate cu standardele naţionale şi e</w:t>
      </w:r>
      <w:r w:rsidRPr="00BE03DD">
        <w:rPr>
          <w:noProof/>
          <w:sz w:val="22"/>
          <w:szCs w:val="22"/>
        </w:rPr>
        <w:t>uropene privind parametri</w:t>
      </w:r>
      <w:r w:rsidR="00BE6B71" w:rsidRPr="00BE03DD">
        <w:rPr>
          <w:noProof/>
          <w:sz w:val="22"/>
          <w:szCs w:val="22"/>
        </w:rPr>
        <w:t xml:space="preserve"> tehnici de emisie, iar puterile radiante ale acestora nu vor depăşi limitele prevăzute în normele naţionale şi europene.</w:t>
      </w:r>
      <w:r w:rsidR="008A6DCA" w:rsidRPr="00BE03DD">
        <w:rPr>
          <w:noProof/>
          <w:sz w:val="22"/>
          <w:szCs w:val="22"/>
        </w:rPr>
        <w:t xml:space="preserve"> </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0</w:t>
      </w:r>
      <w:r w:rsidRPr="00BE03DD">
        <w:rPr>
          <w:noProof/>
          <w:sz w:val="22"/>
          <w:szCs w:val="22"/>
        </w:rPr>
        <w:t>.</w:t>
      </w:r>
      <w:r w:rsidR="0084573F" w:rsidRPr="00BE03DD">
        <w:rPr>
          <w:noProof/>
          <w:sz w:val="22"/>
          <w:szCs w:val="22"/>
        </w:rPr>
        <w:t>) obligaţia să obţină</w:t>
      </w:r>
      <w:r w:rsidR="004431E2" w:rsidRPr="00BE03DD">
        <w:rPr>
          <w:noProof/>
          <w:sz w:val="22"/>
          <w:szCs w:val="22"/>
        </w:rPr>
        <w:t xml:space="preserve"> </w:t>
      </w:r>
      <w:r w:rsidR="0084573F" w:rsidRPr="00BE03DD">
        <w:rPr>
          <w:noProof/>
          <w:sz w:val="22"/>
          <w:szCs w:val="22"/>
        </w:rPr>
        <w:t>autorizaţiile</w:t>
      </w:r>
      <w:r w:rsidR="00BE6B71" w:rsidRPr="00BE03DD">
        <w:rPr>
          <w:noProof/>
          <w:sz w:val="22"/>
          <w:szCs w:val="22"/>
        </w:rPr>
        <w:t xml:space="preserve"> de securitate la incendiu sau alte autorizaţii prevăzute în legi speciale;</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1</w:t>
      </w:r>
      <w:r w:rsidR="00BE6B71" w:rsidRPr="00BE03DD">
        <w:rPr>
          <w:noProof/>
          <w:sz w:val="22"/>
          <w:szCs w:val="22"/>
        </w:rPr>
        <w:t xml:space="preserve">) </w:t>
      </w:r>
      <w:r w:rsidR="0084573F" w:rsidRPr="00BE03DD">
        <w:rPr>
          <w:noProof/>
          <w:sz w:val="22"/>
          <w:szCs w:val="22"/>
        </w:rPr>
        <w:t>obligația</w:t>
      </w:r>
      <w:r w:rsidR="00BE6B71" w:rsidRPr="00BE03DD">
        <w:rPr>
          <w:noProof/>
          <w:sz w:val="22"/>
          <w:szCs w:val="22"/>
        </w:rPr>
        <w:t xml:space="preserve"> să respecte con</w:t>
      </w:r>
      <w:r w:rsidR="0084573F" w:rsidRPr="00BE03DD">
        <w:rPr>
          <w:noProof/>
          <w:sz w:val="22"/>
          <w:szCs w:val="22"/>
        </w:rPr>
        <w:t>diţiile impuse de natura bunurilor</w:t>
      </w:r>
      <w:r w:rsidR="00BE6B71" w:rsidRPr="00BE03DD">
        <w:rPr>
          <w:noProof/>
          <w:sz w:val="22"/>
          <w:szCs w:val="22"/>
        </w:rPr>
        <w:t xml:space="preserve"> (materiale cu regim special, condiţii de siguranţă în exploatare, protecţia mediului, etc);</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2</w:t>
      </w:r>
      <w:r w:rsidRPr="00BE03DD">
        <w:rPr>
          <w:noProof/>
          <w:sz w:val="22"/>
          <w:szCs w:val="22"/>
        </w:rPr>
        <w:t>.</w:t>
      </w:r>
      <w:r w:rsidR="0084573F" w:rsidRPr="00BE03DD">
        <w:rPr>
          <w:noProof/>
          <w:sz w:val="22"/>
          <w:szCs w:val="22"/>
        </w:rPr>
        <w:t>) obligația</w:t>
      </w:r>
      <w:r w:rsidR="00BE6B71" w:rsidRPr="00BE03DD">
        <w:rPr>
          <w:noProof/>
          <w:sz w:val="22"/>
          <w:szCs w:val="22"/>
        </w:rPr>
        <w:t xml:space="preserve"> să permită inspecţiile reprezentanţilor proprietarul</w:t>
      </w:r>
      <w:r w:rsidR="0084573F" w:rsidRPr="00BE03DD">
        <w:rPr>
          <w:noProof/>
          <w:sz w:val="22"/>
          <w:szCs w:val="22"/>
        </w:rPr>
        <w:t>ui pentru verificarea imobilelor</w:t>
      </w:r>
      <w:r w:rsidR="00BE6B71" w:rsidRPr="00BE03DD">
        <w:rPr>
          <w:noProof/>
          <w:sz w:val="22"/>
          <w:szCs w:val="22"/>
        </w:rPr>
        <w:t xml:space="preserve"> dat</w:t>
      </w:r>
      <w:r w:rsidR="0084573F" w:rsidRPr="00BE03DD">
        <w:rPr>
          <w:noProof/>
          <w:sz w:val="22"/>
          <w:szCs w:val="22"/>
        </w:rPr>
        <w:t>e</w:t>
      </w:r>
      <w:r w:rsidR="00BE6B71" w:rsidRPr="00BE03DD">
        <w:rPr>
          <w:noProof/>
          <w:sz w:val="22"/>
          <w:szCs w:val="22"/>
        </w:rPr>
        <w:t xml:space="preserve"> în administrare;</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3</w:t>
      </w:r>
      <w:r w:rsidRPr="00BE03DD">
        <w:rPr>
          <w:noProof/>
          <w:sz w:val="22"/>
          <w:szCs w:val="22"/>
        </w:rPr>
        <w:t>.</w:t>
      </w:r>
      <w:r w:rsidR="0084573F" w:rsidRPr="00BE03DD">
        <w:rPr>
          <w:noProof/>
          <w:sz w:val="22"/>
          <w:szCs w:val="22"/>
        </w:rPr>
        <w:t>) obligația</w:t>
      </w:r>
      <w:r w:rsidR="00BE6B71" w:rsidRPr="00BE03DD">
        <w:rPr>
          <w:noProof/>
          <w:sz w:val="22"/>
          <w:szCs w:val="22"/>
        </w:rPr>
        <w:t xml:space="preserve"> să-l anunţe pe proprieta</w:t>
      </w:r>
      <w:r w:rsidR="0084573F" w:rsidRPr="00BE03DD">
        <w:rPr>
          <w:noProof/>
          <w:sz w:val="22"/>
          <w:szCs w:val="22"/>
        </w:rPr>
        <w:t>r de acţiunile</w:t>
      </w:r>
      <w:r w:rsidR="00BE6B71" w:rsidRPr="00BE03DD">
        <w:rPr>
          <w:noProof/>
          <w:sz w:val="22"/>
          <w:szCs w:val="22"/>
        </w:rPr>
        <w:t xml:space="preserve"> intentat</w:t>
      </w:r>
      <w:r w:rsidR="0084573F" w:rsidRPr="00BE03DD">
        <w:rPr>
          <w:noProof/>
          <w:sz w:val="22"/>
          <w:szCs w:val="22"/>
        </w:rPr>
        <w:t>e</w:t>
      </w:r>
      <w:r w:rsidR="00BE6B71" w:rsidRPr="00BE03DD">
        <w:rPr>
          <w:noProof/>
          <w:sz w:val="22"/>
          <w:szCs w:val="22"/>
        </w:rPr>
        <w:t xml:space="preserve"> de terţ</w:t>
      </w:r>
      <w:r w:rsidR="0084573F" w:rsidRPr="00BE03DD">
        <w:rPr>
          <w:noProof/>
          <w:sz w:val="22"/>
          <w:szCs w:val="22"/>
        </w:rPr>
        <w:t>i, care privesc</w:t>
      </w:r>
      <w:r w:rsidR="00BE6B71" w:rsidRPr="00BE03DD">
        <w:rPr>
          <w:noProof/>
          <w:sz w:val="22"/>
          <w:szCs w:val="22"/>
        </w:rPr>
        <w:t xml:space="preserve"> pr</w:t>
      </w:r>
      <w:r w:rsidR="0084573F" w:rsidRPr="00BE03DD">
        <w:rPr>
          <w:noProof/>
          <w:sz w:val="22"/>
          <w:szCs w:val="22"/>
        </w:rPr>
        <w:t>oprietatea sau posesia spaţiilor</w:t>
      </w:r>
      <w:r w:rsidR="00BE6B71" w:rsidRPr="00BE03DD">
        <w:rPr>
          <w:noProof/>
          <w:sz w:val="22"/>
          <w:szCs w:val="22"/>
        </w:rPr>
        <w:t xml:space="preserve"> dat</w:t>
      </w:r>
      <w:r w:rsidR="0084573F" w:rsidRPr="00BE03DD">
        <w:rPr>
          <w:noProof/>
          <w:sz w:val="22"/>
          <w:szCs w:val="22"/>
        </w:rPr>
        <w:t>e</w:t>
      </w:r>
      <w:r w:rsidR="00BE6B71" w:rsidRPr="00BE03DD">
        <w:rPr>
          <w:noProof/>
          <w:sz w:val="22"/>
          <w:szCs w:val="22"/>
        </w:rPr>
        <w:t xml:space="preserve"> în administrare;</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4</w:t>
      </w:r>
      <w:r w:rsidRPr="00BE03DD">
        <w:rPr>
          <w:noProof/>
          <w:sz w:val="22"/>
          <w:szCs w:val="22"/>
        </w:rPr>
        <w:t>.</w:t>
      </w:r>
      <w:r w:rsidR="0084573F" w:rsidRPr="00BE03DD">
        <w:rPr>
          <w:noProof/>
          <w:sz w:val="22"/>
          <w:szCs w:val="22"/>
        </w:rPr>
        <w:t>) obligația să restituie bunurile</w:t>
      </w:r>
      <w:r w:rsidR="00BE6B71" w:rsidRPr="00BE03DD">
        <w:rPr>
          <w:noProof/>
          <w:sz w:val="22"/>
          <w:szCs w:val="22"/>
        </w:rPr>
        <w:t xml:space="preserve"> dat</w:t>
      </w:r>
      <w:r w:rsidR="0084573F" w:rsidRPr="00BE03DD">
        <w:rPr>
          <w:noProof/>
          <w:sz w:val="22"/>
          <w:szCs w:val="22"/>
        </w:rPr>
        <w:t>e</w:t>
      </w:r>
      <w:r w:rsidR="00BE6B71" w:rsidRPr="00BE03DD">
        <w:rPr>
          <w:noProof/>
          <w:sz w:val="22"/>
          <w:szCs w:val="22"/>
        </w:rPr>
        <w:t xml:space="preserve"> în administrare la împlinirea termenului stipulat în prezentul contract;</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5</w:t>
      </w:r>
      <w:r w:rsidRPr="00BE03DD">
        <w:rPr>
          <w:noProof/>
          <w:sz w:val="22"/>
          <w:szCs w:val="22"/>
        </w:rPr>
        <w:t>.</w:t>
      </w:r>
      <w:r w:rsidR="00BE6B71" w:rsidRPr="00BE03DD">
        <w:rPr>
          <w:noProof/>
          <w:sz w:val="22"/>
          <w:szCs w:val="22"/>
        </w:rPr>
        <w:t>) la încetarea contractului, administratorul este obligat să pună la</w:t>
      </w:r>
      <w:r w:rsidR="0084573F" w:rsidRPr="00BE03DD">
        <w:rPr>
          <w:noProof/>
          <w:sz w:val="22"/>
          <w:szCs w:val="22"/>
        </w:rPr>
        <w:t xml:space="preserve"> dispoziţia proprietarului bunurile</w:t>
      </w:r>
      <w:r w:rsidR="00BE6B71" w:rsidRPr="00BE03DD">
        <w:rPr>
          <w:noProof/>
          <w:sz w:val="22"/>
          <w:szCs w:val="22"/>
        </w:rPr>
        <w:t xml:space="preserve"> primit</w:t>
      </w:r>
      <w:r w:rsidR="0084573F" w:rsidRPr="00BE03DD">
        <w:rPr>
          <w:noProof/>
          <w:sz w:val="22"/>
          <w:szCs w:val="22"/>
        </w:rPr>
        <w:t>e</w:t>
      </w:r>
      <w:r w:rsidR="00BE6B71" w:rsidRPr="00BE03DD">
        <w:rPr>
          <w:noProof/>
          <w:sz w:val="22"/>
          <w:szCs w:val="22"/>
        </w:rPr>
        <w:t xml:space="preserve"> în administrare în starea în care acest</w:t>
      </w:r>
      <w:r w:rsidR="0084573F" w:rsidRPr="00BE03DD">
        <w:rPr>
          <w:noProof/>
          <w:sz w:val="22"/>
          <w:szCs w:val="22"/>
        </w:rPr>
        <w:t>ea se găsesc</w:t>
      </w:r>
      <w:r w:rsidR="00BE6B71" w:rsidRPr="00BE03DD">
        <w:rPr>
          <w:noProof/>
          <w:sz w:val="22"/>
          <w:szCs w:val="22"/>
        </w:rPr>
        <w:t xml:space="preserve"> la momentul respectiv. Contravaloarea lucrăr</w:t>
      </w:r>
      <w:r w:rsidR="0084573F" w:rsidRPr="00BE03DD">
        <w:rPr>
          <w:noProof/>
          <w:sz w:val="22"/>
          <w:szCs w:val="22"/>
        </w:rPr>
        <w:t>ilor executate asupra imobilelor</w:t>
      </w:r>
      <w:r w:rsidR="00BE6B71" w:rsidRPr="00BE03DD">
        <w:rPr>
          <w:noProof/>
          <w:sz w:val="22"/>
          <w:szCs w:val="22"/>
        </w:rPr>
        <w:t>, indiferent de natura acestora, rămân în proprietatea Municipiului Timişoara, fii</w:t>
      </w:r>
      <w:r w:rsidR="0084573F" w:rsidRPr="00BE03DD">
        <w:rPr>
          <w:noProof/>
          <w:sz w:val="22"/>
          <w:szCs w:val="22"/>
        </w:rPr>
        <w:t>nd integrate în valoarea bunurilor</w:t>
      </w:r>
      <w:r w:rsidR="00BE6B71" w:rsidRPr="00BE03DD">
        <w:rPr>
          <w:noProof/>
          <w:sz w:val="22"/>
          <w:szCs w:val="22"/>
        </w:rPr>
        <w:t xml:space="preserve"> imobil</w:t>
      </w:r>
      <w:r w:rsidR="0084573F" w:rsidRPr="00BE03DD">
        <w:rPr>
          <w:noProof/>
          <w:sz w:val="22"/>
          <w:szCs w:val="22"/>
        </w:rPr>
        <w:t>e</w:t>
      </w:r>
      <w:r w:rsidR="00BE6B71" w:rsidRPr="00BE03DD">
        <w:rPr>
          <w:noProof/>
          <w:sz w:val="22"/>
          <w:szCs w:val="22"/>
        </w:rPr>
        <w:t xml:space="preserve"> şi nu pot fi revendicate de administrator, indiferent de natura lucrărilor executate; </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6</w:t>
      </w:r>
      <w:r w:rsidRPr="00BE03DD">
        <w:rPr>
          <w:noProof/>
          <w:sz w:val="22"/>
          <w:szCs w:val="22"/>
        </w:rPr>
        <w:t>.</w:t>
      </w:r>
      <w:r w:rsidR="00BE6B71" w:rsidRPr="00BE03DD">
        <w:rPr>
          <w:noProof/>
          <w:sz w:val="22"/>
          <w:szCs w:val="22"/>
        </w:rPr>
        <w:t>) la încetarea contractului de administrare prin ajungere la termen, administratorul este obligat să</w:t>
      </w:r>
      <w:r w:rsidR="0084573F" w:rsidRPr="00BE03DD">
        <w:rPr>
          <w:noProof/>
          <w:sz w:val="22"/>
          <w:szCs w:val="22"/>
        </w:rPr>
        <w:t xml:space="preserve"> restituie proprietarului bunurile</w:t>
      </w:r>
      <w:r w:rsidR="00BE6B71" w:rsidRPr="00BE03DD">
        <w:rPr>
          <w:noProof/>
          <w:sz w:val="22"/>
          <w:szCs w:val="22"/>
        </w:rPr>
        <w:t xml:space="preserve"> dat</w:t>
      </w:r>
      <w:r w:rsidR="0084573F" w:rsidRPr="00BE03DD">
        <w:rPr>
          <w:noProof/>
          <w:sz w:val="22"/>
          <w:szCs w:val="22"/>
        </w:rPr>
        <w:t>e</w:t>
      </w:r>
      <w:r w:rsidR="00BE6B71" w:rsidRPr="00BE03DD">
        <w:rPr>
          <w:noProof/>
          <w:sz w:val="22"/>
          <w:szCs w:val="22"/>
        </w:rPr>
        <w:t xml:space="preserve"> în administrare în deplină proprietate în mod gratuit şi liber de orice sarcini;</w:t>
      </w:r>
    </w:p>
    <w:p w:rsidR="00BE6B71" w:rsidRPr="00BE03DD" w:rsidRDefault="00937817" w:rsidP="00937817">
      <w:pPr>
        <w:jc w:val="both"/>
        <w:rPr>
          <w:noProof/>
          <w:sz w:val="22"/>
          <w:szCs w:val="22"/>
        </w:rPr>
      </w:pPr>
      <w:r w:rsidRPr="00BE03DD">
        <w:rPr>
          <w:noProof/>
          <w:sz w:val="22"/>
          <w:szCs w:val="22"/>
        </w:rPr>
        <w:t>6.4.2</w:t>
      </w:r>
      <w:r w:rsidR="008136B0" w:rsidRPr="00BE03DD">
        <w:rPr>
          <w:noProof/>
          <w:sz w:val="22"/>
          <w:szCs w:val="22"/>
        </w:rPr>
        <w:t>7</w:t>
      </w:r>
      <w:r w:rsidRPr="00BE03DD">
        <w:rPr>
          <w:noProof/>
          <w:sz w:val="22"/>
          <w:szCs w:val="22"/>
        </w:rPr>
        <w:t>.</w:t>
      </w:r>
      <w:r w:rsidR="00BE6B71" w:rsidRPr="00BE03DD">
        <w:rPr>
          <w:noProof/>
          <w:sz w:val="22"/>
          <w:szCs w:val="22"/>
        </w:rPr>
        <w:t>) la încetarea contractului de administrare, din alte cauze decât prin ajungere la termen, excluzând forţa majoră şi cazul fortuit, administratorul este obligat să asigure c</w:t>
      </w:r>
      <w:r w:rsidR="0084573F" w:rsidRPr="00BE03DD">
        <w:rPr>
          <w:noProof/>
          <w:sz w:val="22"/>
          <w:szCs w:val="22"/>
        </w:rPr>
        <w:t>ontinuitatea exploatării bunurilor</w:t>
      </w:r>
      <w:r w:rsidR="00BE6B71" w:rsidRPr="00BE03DD">
        <w:rPr>
          <w:noProof/>
          <w:sz w:val="22"/>
          <w:szCs w:val="22"/>
        </w:rPr>
        <w:t>, în condiţiile stipulate în cont</w:t>
      </w:r>
      <w:r w:rsidR="0084573F" w:rsidRPr="00BE03DD">
        <w:rPr>
          <w:noProof/>
          <w:sz w:val="22"/>
          <w:szCs w:val="22"/>
        </w:rPr>
        <w:t>ract, până la preluarea acestora</w:t>
      </w:r>
      <w:r w:rsidR="00BE6B71" w:rsidRPr="00BE03DD">
        <w:rPr>
          <w:noProof/>
          <w:sz w:val="22"/>
          <w:szCs w:val="22"/>
        </w:rPr>
        <w:t xml:space="preserve"> de către proprietar.</w:t>
      </w:r>
    </w:p>
    <w:p w:rsidR="00381D83" w:rsidRPr="00BE03DD" w:rsidRDefault="00381D83" w:rsidP="00937817">
      <w:pPr>
        <w:jc w:val="both"/>
        <w:rPr>
          <w:b/>
          <w:noProof/>
          <w:sz w:val="22"/>
          <w:szCs w:val="22"/>
        </w:rPr>
      </w:pPr>
    </w:p>
    <w:p w:rsidR="00BE6B71" w:rsidRPr="00BE03DD" w:rsidRDefault="00BE6B71" w:rsidP="00937817">
      <w:pPr>
        <w:jc w:val="both"/>
        <w:rPr>
          <w:rFonts w:eastAsia="Arial-BoldMT"/>
          <w:b/>
          <w:bCs/>
          <w:noProof/>
          <w:sz w:val="22"/>
          <w:szCs w:val="22"/>
        </w:rPr>
      </w:pPr>
      <w:r w:rsidRPr="00BE03DD">
        <w:rPr>
          <w:b/>
          <w:noProof/>
          <w:sz w:val="22"/>
          <w:szCs w:val="22"/>
        </w:rPr>
        <w:t xml:space="preserve">VII. </w:t>
      </w:r>
      <w:r w:rsidRPr="00BE03DD">
        <w:rPr>
          <w:rFonts w:eastAsia="Arial-BoldMT"/>
          <w:b/>
          <w:bCs/>
          <w:noProof/>
          <w:sz w:val="22"/>
          <w:szCs w:val="22"/>
        </w:rPr>
        <w:t>ÎNCETAREA CONTRACTULUI  DE ADMINISTRARE</w:t>
      </w:r>
    </w:p>
    <w:p w:rsidR="00BE6B71" w:rsidRPr="00BE03DD" w:rsidRDefault="00BE6B71" w:rsidP="00937817">
      <w:pPr>
        <w:jc w:val="both"/>
        <w:rPr>
          <w:noProof/>
          <w:sz w:val="22"/>
          <w:szCs w:val="22"/>
        </w:rPr>
      </w:pPr>
      <w:r w:rsidRPr="00BE03DD">
        <w:rPr>
          <w:b/>
          <w:noProof/>
          <w:sz w:val="22"/>
          <w:szCs w:val="22"/>
        </w:rPr>
        <w:t>7.1.</w:t>
      </w:r>
      <w:r w:rsidRPr="00BE03DD">
        <w:rPr>
          <w:noProof/>
          <w:sz w:val="22"/>
          <w:szCs w:val="22"/>
        </w:rPr>
        <w:t xml:space="preserve">  Prezentul contract îşi încetează efectele în următoarele cazuri:</w:t>
      </w:r>
    </w:p>
    <w:p w:rsidR="00BE6B71" w:rsidRPr="00BE03DD" w:rsidRDefault="00BE6B71" w:rsidP="00937817">
      <w:pPr>
        <w:jc w:val="both"/>
        <w:rPr>
          <w:noProof/>
          <w:sz w:val="22"/>
          <w:szCs w:val="22"/>
        </w:rPr>
      </w:pPr>
      <w:r w:rsidRPr="00BE03DD">
        <w:rPr>
          <w:noProof/>
          <w:sz w:val="22"/>
          <w:szCs w:val="22"/>
        </w:rPr>
        <w:t>a).  la împlinirea termenului pentru care a fost încheiat;</w:t>
      </w:r>
    </w:p>
    <w:p w:rsidR="00BE6B71" w:rsidRPr="00BE03DD" w:rsidRDefault="00BE6B71" w:rsidP="00937817">
      <w:pPr>
        <w:jc w:val="both"/>
        <w:rPr>
          <w:noProof/>
          <w:sz w:val="22"/>
          <w:szCs w:val="22"/>
        </w:rPr>
      </w:pPr>
      <w:r w:rsidRPr="00BE03DD">
        <w:rPr>
          <w:noProof/>
          <w:sz w:val="22"/>
          <w:szCs w:val="22"/>
        </w:rPr>
        <w:t>b). înainte de expirarea termenului, prin acordul comun al celor două părţi, la iniţiativa uneia dintre acestea;</w:t>
      </w:r>
    </w:p>
    <w:p w:rsidR="00BE6B71" w:rsidRPr="00BE03DD" w:rsidRDefault="00BE6B71" w:rsidP="00937817">
      <w:pPr>
        <w:tabs>
          <w:tab w:val="left" w:pos="426"/>
        </w:tabs>
        <w:jc w:val="both"/>
        <w:rPr>
          <w:noProof/>
          <w:sz w:val="22"/>
          <w:szCs w:val="22"/>
        </w:rPr>
      </w:pPr>
      <w:r w:rsidRPr="00BE03DD">
        <w:rPr>
          <w:noProof/>
          <w:sz w:val="22"/>
          <w:szCs w:val="22"/>
        </w:rPr>
        <w:t>c).  odată cu încetarea dreptului de proprietate publică, sau prin actul de revocare emis, în condiţiile legii, dacă interesul public o impune, de către organul care l-a constituit, potrivit art. 869 din Codul Civil;</w:t>
      </w:r>
    </w:p>
    <w:p w:rsidR="00BE6B71" w:rsidRPr="00BE03DD" w:rsidRDefault="00BE6B71" w:rsidP="00937817">
      <w:pPr>
        <w:jc w:val="both"/>
        <w:rPr>
          <w:noProof/>
          <w:sz w:val="22"/>
          <w:szCs w:val="22"/>
        </w:rPr>
      </w:pPr>
      <w:r w:rsidRPr="00BE03DD">
        <w:rPr>
          <w:noProof/>
          <w:sz w:val="22"/>
          <w:szCs w:val="22"/>
        </w:rPr>
        <w:t>d). în cazul în care interesul naţional sau local o impune, prin denunţarea unilaterală de către proprietar. În această situaţie de încetare a contractului, nu se percep daune;</w:t>
      </w:r>
    </w:p>
    <w:p w:rsidR="00BE6B71" w:rsidRPr="00BE03DD" w:rsidRDefault="00BE6B71" w:rsidP="00937817">
      <w:pPr>
        <w:jc w:val="both"/>
        <w:rPr>
          <w:noProof/>
          <w:sz w:val="22"/>
          <w:szCs w:val="22"/>
        </w:rPr>
      </w:pPr>
      <w:r w:rsidRPr="00BE03DD">
        <w:rPr>
          <w:noProof/>
          <w:sz w:val="22"/>
          <w:szCs w:val="22"/>
        </w:rPr>
        <w:t>e). la dispariţia, dintr-o cauză de forţă majoră a bunului, sau în cazul imposibilităţii obiective a administratorului de a-l exploata, prin renunţare, fără plata unei despăgubiri;</w:t>
      </w:r>
    </w:p>
    <w:p w:rsidR="00BE6B71" w:rsidRPr="00BE03DD" w:rsidRDefault="00BE6B71" w:rsidP="00937817">
      <w:pPr>
        <w:jc w:val="both"/>
        <w:rPr>
          <w:noProof/>
          <w:sz w:val="22"/>
          <w:szCs w:val="22"/>
        </w:rPr>
      </w:pPr>
      <w:r w:rsidRPr="00BE03DD">
        <w:rPr>
          <w:b/>
          <w:noProof/>
          <w:sz w:val="22"/>
          <w:szCs w:val="22"/>
        </w:rPr>
        <w:t>7.2.</w:t>
      </w:r>
      <w:r w:rsidRPr="00BE03DD">
        <w:rPr>
          <w:noProof/>
          <w:sz w:val="22"/>
          <w:szCs w:val="22"/>
        </w:rPr>
        <w:t xml:space="preserve"> Prezentul contract încetează de drept fără punere în întârziere, fără intervenţia instanţei de judecată şi fără nici o altă formalitate prealabilă, în caz de schimbare a proprietarului.</w:t>
      </w:r>
    </w:p>
    <w:p w:rsidR="00BE6B71" w:rsidRPr="00BE03DD" w:rsidRDefault="00BE6B71" w:rsidP="00937817">
      <w:pPr>
        <w:jc w:val="both"/>
        <w:rPr>
          <w:noProof/>
          <w:sz w:val="22"/>
          <w:szCs w:val="22"/>
        </w:rPr>
      </w:pPr>
    </w:p>
    <w:p w:rsidR="00BE6B71" w:rsidRPr="00BE03DD" w:rsidRDefault="00BE6B71" w:rsidP="00937817">
      <w:pPr>
        <w:autoSpaceDE w:val="0"/>
        <w:autoSpaceDN w:val="0"/>
        <w:adjustRightInd w:val="0"/>
        <w:jc w:val="both"/>
        <w:rPr>
          <w:rFonts w:eastAsia="ArialMT"/>
          <w:b/>
          <w:noProof/>
          <w:sz w:val="22"/>
          <w:szCs w:val="22"/>
        </w:rPr>
      </w:pPr>
      <w:r w:rsidRPr="00BE03DD">
        <w:rPr>
          <w:rFonts w:eastAsia="ArialMT"/>
          <w:b/>
          <w:noProof/>
          <w:sz w:val="22"/>
          <w:szCs w:val="22"/>
        </w:rPr>
        <w:t>VIII. CLAUZE PRIVIND REZILIEREA CONTRACTULUI</w:t>
      </w:r>
    </w:p>
    <w:p w:rsidR="00BE6B71" w:rsidRPr="00BE03DD" w:rsidRDefault="00BE6B71" w:rsidP="00937817">
      <w:pPr>
        <w:jc w:val="both"/>
        <w:rPr>
          <w:noProof/>
          <w:sz w:val="22"/>
          <w:szCs w:val="22"/>
        </w:rPr>
      </w:pPr>
      <w:r w:rsidRPr="00BE03DD">
        <w:rPr>
          <w:b/>
          <w:noProof/>
          <w:sz w:val="22"/>
          <w:szCs w:val="22"/>
        </w:rPr>
        <w:t>8.1.</w:t>
      </w:r>
      <w:r w:rsidRPr="00BE03DD">
        <w:rPr>
          <w:noProof/>
          <w:sz w:val="22"/>
          <w:szCs w:val="22"/>
        </w:rPr>
        <w:t xml:space="preserve"> Contractul de administrare se reziliază, în conformitate cu prevederile legale în vigoare, în una din urmatoarele situaţii:</w:t>
      </w:r>
    </w:p>
    <w:p w:rsidR="00BE6B71" w:rsidRPr="00BE03DD" w:rsidRDefault="00C728A0" w:rsidP="00937817">
      <w:pPr>
        <w:jc w:val="both"/>
        <w:rPr>
          <w:noProof/>
          <w:sz w:val="22"/>
          <w:szCs w:val="22"/>
        </w:rPr>
      </w:pPr>
      <w:r w:rsidRPr="00BE03DD">
        <w:rPr>
          <w:noProof/>
          <w:sz w:val="22"/>
          <w:szCs w:val="22"/>
        </w:rPr>
        <w:t>a</w:t>
      </w:r>
      <w:r w:rsidR="00BE6B71" w:rsidRPr="00BE03DD">
        <w:rPr>
          <w:noProof/>
          <w:sz w:val="22"/>
          <w:szCs w:val="22"/>
        </w:rPr>
        <w:t>) Administratorul nu îşi execută obligaţiile stabilite în s</w:t>
      </w:r>
      <w:r w:rsidR="0084573F" w:rsidRPr="00BE03DD">
        <w:rPr>
          <w:noProof/>
          <w:sz w:val="22"/>
          <w:szCs w:val="22"/>
        </w:rPr>
        <w:t>arcina sa, prevăzute la art. 6.4</w:t>
      </w:r>
      <w:r w:rsidR="00BE6B71" w:rsidRPr="00BE03DD">
        <w:rPr>
          <w:noProof/>
          <w:sz w:val="22"/>
          <w:szCs w:val="22"/>
        </w:rPr>
        <w:t>;</w:t>
      </w:r>
    </w:p>
    <w:p w:rsidR="00DC5F03" w:rsidRPr="00BE03DD" w:rsidRDefault="00C728A0" w:rsidP="00402654">
      <w:pPr>
        <w:jc w:val="both"/>
        <w:rPr>
          <w:noProof/>
          <w:sz w:val="22"/>
          <w:szCs w:val="22"/>
        </w:rPr>
      </w:pPr>
      <w:r w:rsidRPr="00BE03DD">
        <w:rPr>
          <w:noProof/>
          <w:sz w:val="22"/>
          <w:szCs w:val="22"/>
        </w:rPr>
        <w:lastRenderedPageBreak/>
        <w:t>b</w:t>
      </w:r>
      <w:r w:rsidR="00BE6B71" w:rsidRPr="00BE03DD">
        <w:rPr>
          <w:noProof/>
          <w:sz w:val="22"/>
          <w:szCs w:val="22"/>
        </w:rPr>
        <w:t>) Nerespectarea obligaţiilor prevăzute la cap. VI din prezentul contract, de către una dintre părţi, în mod culpabil şi repetat, dă dreptul părţii lezate de a considera contractul desfiinţat de plin drept, fără somaţie, punere în întârziere, sau intervenţia instanţei de judecată, conform pactului comisoriu de gradul IV şi de a pretinde plata de daune - interese.</w:t>
      </w:r>
    </w:p>
    <w:p w:rsidR="00C728A0" w:rsidRPr="00BE03DD" w:rsidRDefault="00C728A0" w:rsidP="00937817">
      <w:pPr>
        <w:autoSpaceDE w:val="0"/>
        <w:autoSpaceDN w:val="0"/>
        <w:adjustRightInd w:val="0"/>
        <w:jc w:val="both"/>
        <w:rPr>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IX. FORŢA MAJORĂ</w:t>
      </w:r>
    </w:p>
    <w:p w:rsidR="00DC5F03" w:rsidRPr="00BE03DD" w:rsidRDefault="00DC5F03" w:rsidP="00937817">
      <w:pPr>
        <w:ind w:right="-54"/>
        <w:jc w:val="both"/>
        <w:rPr>
          <w:sz w:val="22"/>
          <w:szCs w:val="22"/>
          <w:lang w:eastAsia="en-US"/>
        </w:rPr>
      </w:pPr>
      <w:r w:rsidRPr="00BE03DD">
        <w:rPr>
          <w:b/>
          <w:sz w:val="22"/>
          <w:szCs w:val="22"/>
          <w:lang w:eastAsia="en-US"/>
        </w:rPr>
        <w:t>9.1.</w:t>
      </w:r>
      <w:r w:rsidRPr="00BE03DD">
        <w:rPr>
          <w:sz w:val="22"/>
          <w:szCs w:val="22"/>
          <w:lang w:eastAsia="en-US"/>
        </w:rPr>
        <w:t xml:space="preserve">  Forţa majoră este constatată de o autoritate competentă.</w:t>
      </w:r>
    </w:p>
    <w:p w:rsidR="00DC5F03" w:rsidRPr="00BE03DD" w:rsidRDefault="00DC5F03" w:rsidP="00937817">
      <w:pPr>
        <w:ind w:right="-54"/>
        <w:jc w:val="both"/>
        <w:rPr>
          <w:sz w:val="22"/>
          <w:szCs w:val="22"/>
          <w:lang w:eastAsia="en-US"/>
        </w:rPr>
      </w:pPr>
      <w:r w:rsidRPr="00BE03DD">
        <w:rPr>
          <w:b/>
          <w:sz w:val="22"/>
          <w:szCs w:val="22"/>
          <w:lang w:eastAsia="en-US"/>
        </w:rPr>
        <w:t>9.2.</w:t>
      </w:r>
      <w:r w:rsidRPr="00BE03DD">
        <w:rPr>
          <w:sz w:val="22"/>
          <w:szCs w:val="22"/>
          <w:lang w:eastAsia="en-US"/>
        </w:rPr>
        <w:t xml:space="preserve"> Forţa majoră exonerează părţile de îndeplinirea obligaţiilor asumate prin prezentul contract, pe toată perioada în care aceasta acţionează.</w:t>
      </w:r>
    </w:p>
    <w:p w:rsidR="00DC5F03" w:rsidRPr="00BE03DD" w:rsidRDefault="00DC5F03" w:rsidP="00937817">
      <w:pPr>
        <w:ind w:right="-54"/>
        <w:jc w:val="both"/>
        <w:rPr>
          <w:sz w:val="22"/>
          <w:szCs w:val="22"/>
          <w:lang w:eastAsia="en-US"/>
        </w:rPr>
      </w:pPr>
      <w:r w:rsidRPr="00BE03DD">
        <w:rPr>
          <w:b/>
          <w:sz w:val="22"/>
          <w:szCs w:val="22"/>
          <w:lang w:eastAsia="en-US"/>
        </w:rPr>
        <w:t>9.3.</w:t>
      </w:r>
      <w:r w:rsidRPr="00BE03DD">
        <w:rPr>
          <w:sz w:val="22"/>
          <w:szCs w:val="22"/>
          <w:lang w:eastAsia="en-US"/>
        </w:rPr>
        <w:t xml:space="preserve"> </w:t>
      </w:r>
      <w:r w:rsidR="00937817" w:rsidRPr="00BE03DD">
        <w:rPr>
          <w:sz w:val="22"/>
          <w:szCs w:val="22"/>
          <w:lang w:eastAsia="en-US"/>
        </w:rPr>
        <w:t>Derularea</w:t>
      </w:r>
      <w:r w:rsidRPr="00BE03DD">
        <w:rPr>
          <w:sz w:val="22"/>
          <w:szCs w:val="22"/>
          <w:lang w:eastAsia="en-US"/>
        </w:rPr>
        <w:t xml:space="preserve"> contractului va fi suspendată în perioada de acţiune a forţei majore, dar fără a prejudicia drepturile ce li se cuveneau părţilor până la apariţia acesteia.</w:t>
      </w:r>
    </w:p>
    <w:p w:rsidR="00DC5F03" w:rsidRPr="00BE03DD" w:rsidRDefault="00DC5F03" w:rsidP="00937817">
      <w:pPr>
        <w:ind w:right="-54"/>
        <w:jc w:val="both"/>
        <w:rPr>
          <w:sz w:val="22"/>
          <w:szCs w:val="22"/>
          <w:lang w:eastAsia="en-US"/>
        </w:rPr>
      </w:pPr>
      <w:r w:rsidRPr="00BE03DD">
        <w:rPr>
          <w:b/>
          <w:sz w:val="22"/>
          <w:szCs w:val="22"/>
          <w:lang w:eastAsia="en-US"/>
        </w:rPr>
        <w:t>9.4.</w:t>
      </w:r>
      <w:r w:rsidRPr="00BE03DD">
        <w:rPr>
          <w:sz w:val="22"/>
          <w:szCs w:val="22"/>
          <w:lang w:eastAsia="en-US"/>
        </w:rPr>
        <w:t xml:space="preserve"> Partea care invocă forţa majoră are obligaţia de a notifica celeilalte părţi, imediat şi în mod complet, producerea acesteia şi să ia orice măsuri care îi stau la dispoziţie în vederea limitării consecinţelor.</w:t>
      </w:r>
    </w:p>
    <w:p w:rsidR="00DC5F03" w:rsidRPr="00BE03DD" w:rsidRDefault="00DC5F03" w:rsidP="00937817">
      <w:pPr>
        <w:ind w:right="-54"/>
        <w:jc w:val="both"/>
        <w:rPr>
          <w:sz w:val="22"/>
          <w:szCs w:val="22"/>
          <w:lang w:eastAsia="en-US"/>
        </w:rPr>
      </w:pPr>
      <w:r w:rsidRPr="00BE03DD">
        <w:rPr>
          <w:b/>
          <w:sz w:val="22"/>
          <w:szCs w:val="22"/>
          <w:lang w:eastAsia="en-US"/>
        </w:rPr>
        <w:t>9.5.</w:t>
      </w:r>
      <w:r w:rsidRPr="00BE03DD">
        <w:rPr>
          <w:sz w:val="22"/>
          <w:szCs w:val="22"/>
          <w:lang w:eastAsia="en-US"/>
        </w:rPr>
        <w:t xml:space="preserve"> Dacă forţa majoră acţionează sau se estimează că va acţiona pe</w:t>
      </w:r>
      <w:r w:rsidR="00937817" w:rsidRPr="00BE03DD">
        <w:rPr>
          <w:sz w:val="22"/>
          <w:szCs w:val="22"/>
          <w:lang w:eastAsia="en-US"/>
        </w:rPr>
        <w:t xml:space="preserve"> o perioadă mai mare de  6 luni</w:t>
      </w:r>
      <w:r w:rsidRPr="00BE03DD">
        <w:rPr>
          <w:sz w:val="22"/>
          <w:szCs w:val="22"/>
          <w:lang w:eastAsia="en-US"/>
        </w:rPr>
        <w:t xml:space="preserve">, fiecare parte va avea dreptul să notifice celeilalte părţi încetarea de plin drept a prezentului contract, fără ca vreuna din părţi să poată pretinde celeilalte </w:t>
      </w:r>
      <w:r w:rsidR="00937817" w:rsidRPr="00BE03DD">
        <w:rPr>
          <w:sz w:val="22"/>
          <w:szCs w:val="22"/>
          <w:lang w:eastAsia="en-US"/>
        </w:rPr>
        <w:t xml:space="preserve">părți </w:t>
      </w:r>
      <w:r w:rsidRPr="00BE03DD">
        <w:rPr>
          <w:sz w:val="22"/>
          <w:szCs w:val="22"/>
          <w:lang w:eastAsia="en-US"/>
        </w:rPr>
        <w:t>daune-interese.</w:t>
      </w:r>
    </w:p>
    <w:p w:rsidR="00BE6B71" w:rsidRPr="00BE03DD" w:rsidRDefault="00BE6B71" w:rsidP="00937817">
      <w:pPr>
        <w:autoSpaceDE w:val="0"/>
        <w:autoSpaceDN w:val="0"/>
        <w:adjustRightInd w:val="0"/>
        <w:jc w:val="both"/>
        <w:rPr>
          <w:rFonts w:eastAsia="ArialMT"/>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X. MODIFICAREA CONTRACTULUI</w:t>
      </w:r>
    </w:p>
    <w:p w:rsidR="00BE6B71" w:rsidRPr="00BE03DD" w:rsidRDefault="00BE6B71" w:rsidP="00937817">
      <w:pPr>
        <w:jc w:val="both"/>
        <w:rPr>
          <w:rFonts w:eastAsia="ArialMT"/>
          <w:noProof/>
          <w:sz w:val="22"/>
          <w:szCs w:val="22"/>
        </w:rPr>
      </w:pPr>
      <w:r w:rsidRPr="00BE03DD">
        <w:rPr>
          <w:b/>
          <w:noProof/>
          <w:sz w:val="22"/>
          <w:szCs w:val="22"/>
        </w:rPr>
        <w:t>10.1.</w:t>
      </w:r>
      <w:r w:rsidRPr="00BE03DD">
        <w:rPr>
          <w:noProof/>
          <w:sz w:val="22"/>
          <w:szCs w:val="22"/>
        </w:rPr>
        <w:tab/>
        <w:t xml:space="preserve">Părţile contractante au dreptul, pe durata </w:t>
      </w:r>
      <w:r w:rsidR="00937817" w:rsidRPr="00BE03DD">
        <w:rPr>
          <w:noProof/>
          <w:sz w:val="22"/>
          <w:szCs w:val="22"/>
        </w:rPr>
        <w:t>derulării</w:t>
      </w:r>
      <w:r w:rsidRPr="00BE03DD">
        <w:rPr>
          <w:noProof/>
          <w:sz w:val="22"/>
          <w:szCs w:val="22"/>
        </w:rPr>
        <w:t xml:space="preserve"> contractului, de a conveni modificarea clauzelor contractului,  prin act adiţional, numai după o prealabilă notificare scrisă, cu acordul ambelor părţi.</w:t>
      </w:r>
    </w:p>
    <w:p w:rsidR="00BE6B71" w:rsidRPr="00BE03DD" w:rsidRDefault="00BE6B71" w:rsidP="00937817">
      <w:pPr>
        <w:jc w:val="both"/>
        <w:rPr>
          <w:noProof/>
          <w:sz w:val="22"/>
          <w:szCs w:val="22"/>
        </w:rPr>
      </w:pPr>
      <w:r w:rsidRPr="00BE03DD">
        <w:rPr>
          <w:b/>
          <w:noProof/>
          <w:sz w:val="22"/>
          <w:szCs w:val="22"/>
        </w:rPr>
        <w:t>10.2.</w:t>
      </w:r>
      <w:r w:rsidRPr="00BE03DD">
        <w:rPr>
          <w:noProof/>
          <w:sz w:val="22"/>
          <w:szCs w:val="22"/>
        </w:rPr>
        <w:t xml:space="preserve"> Prezentul contract va fi adaptat corespunzător reglementărilor legale, ulterioare încheierii acestuia, care îi sunt aplicabile.</w:t>
      </w:r>
      <w:r w:rsidRPr="00BE03DD">
        <w:rPr>
          <w:noProof/>
          <w:sz w:val="22"/>
          <w:szCs w:val="22"/>
        </w:rPr>
        <w:tab/>
      </w:r>
    </w:p>
    <w:p w:rsidR="00BE6B71" w:rsidRPr="00BE03DD" w:rsidRDefault="00BE6B71" w:rsidP="00937817">
      <w:pPr>
        <w:jc w:val="both"/>
        <w:rPr>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XI. LITIGII</w:t>
      </w:r>
    </w:p>
    <w:p w:rsidR="00BE6B71" w:rsidRPr="00BE03DD" w:rsidRDefault="00BE6B71" w:rsidP="00937817">
      <w:pPr>
        <w:jc w:val="both"/>
        <w:rPr>
          <w:noProof/>
          <w:sz w:val="22"/>
          <w:szCs w:val="22"/>
        </w:rPr>
      </w:pPr>
      <w:r w:rsidRPr="00BE03DD">
        <w:rPr>
          <w:b/>
          <w:noProof/>
          <w:sz w:val="22"/>
          <w:szCs w:val="22"/>
        </w:rPr>
        <w:t>11.1.</w:t>
      </w:r>
      <w:r w:rsidRPr="00BE03DD">
        <w:rPr>
          <w:noProof/>
          <w:sz w:val="22"/>
          <w:szCs w:val="22"/>
        </w:rPr>
        <w:t xml:space="preserve"> Părţile prezentului contract vor face toate eforturile pentru a rezolva pe cale amiabilă, prin tratative directe, orice neînţelegere, sau dispută care se poate ivi între e</w:t>
      </w:r>
      <w:r w:rsidR="00937817" w:rsidRPr="00BE03DD">
        <w:rPr>
          <w:noProof/>
          <w:sz w:val="22"/>
          <w:szCs w:val="22"/>
        </w:rPr>
        <w:t>le</w:t>
      </w:r>
      <w:r w:rsidRPr="00BE03DD">
        <w:rPr>
          <w:noProof/>
          <w:sz w:val="22"/>
          <w:szCs w:val="22"/>
        </w:rPr>
        <w:t xml:space="preserve">, în cadrul sau în legătura cu </w:t>
      </w:r>
      <w:r w:rsidR="00937817" w:rsidRPr="00BE03DD">
        <w:rPr>
          <w:noProof/>
          <w:sz w:val="22"/>
          <w:szCs w:val="22"/>
        </w:rPr>
        <w:t>derularea</w:t>
      </w:r>
      <w:r w:rsidRPr="00BE03DD">
        <w:rPr>
          <w:noProof/>
          <w:sz w:val="22"/>
          <w:szCs w:val="22"/>
        </w:rPr>
        <w:t xml:space="preserve"> contractului.</w:t>
      </w:r>
    </w:p>
    <w:p w:rsidR="00BE6B71" w:rsidRPr="00BE03DD" w:rsidRDefault="00BE6B71" w:rsidP="00937817">
      <w:pPr>
        <w:jc w:val="both"/>
        <w:rPr>
          <w:noProof/>
          <w:sz w:val="22"/>
          <w:szCs w:val="22"/>
        </w:rPr>
      </w:pPr>
      <w:r w:rsidRPr="00BE03DD">
        <w:rPr>
          <w:b/>
          <w:noProof/>
          <w:sz w:val="22"/>
          <w:szCs w:val="22"/>
        </w:rPr>
        <w:t>11.2.</w:t>
      </w:r>
      <w:r w:rsidR="00381D83" w:rsidRPr="00BE03DD">
        <w:rPr>
          <w:noProof/>
          <w:sz w:val="22"/>
          <w:szCs w:val="22"/>
        </w:rPr>
        <w:t xml:space="preserve"> </w:t>
      </w:r>
      <w:r w:rsidRPr="00BE03DD">
        <w:rPr>
          <w:noProof/>
          <w:sz w:val="22"/>
          <w:szCs w:val="22"/>
        </w:rPr>
        <w:t>Dacă după 15 de zile de la începerea acestor tratative, părţile nu reuşesc să rezolve în mod amiabil o divergenţă contractuală, fiecare poate solicita ca disputa să se soluţioneze de către instanţele judecătoreşti competente.</w:t>
      </w:r>
    </w:p>
    <w:p w:rsidR="0084573F" w:rsidRPr="00BE03DD" w:rsidRDefault="0084573F" w:rsidP="00937817">
      <w:pPr>
        <w:autoSpaceDE w:val="0"/>
        <w:autoSpaceDN w:val="0"/>
        <w:adjustRightInd w:val="0"/>
        <w:jc w:val="both"/>
        <w:rPr>
          <w:rFonts w:eastAsia="Arial-BoldMT"/>
          <w:b/>
          <w:bCs/>
          <w:noProof/>
          <w:sz w:val="22"/>
          <w:szCs w:val="22"/>
        </w:rPr>
      </w:pPr>
    </w:p>
    <w:p w:rsidR="00BE6B71" w:rsidRPr="00BE03DD" w:rsidRDefault="00BE6B71" w:rsidP="00937817">
      <w:pPr>
        <w:autoSpaceDE w:val="0"/>
        <w:autoSpaceDN w:val="0"/>
        <w:adjustRightInd w:val="0"/>
        <w:jc w:val="both"/>
        <w:rPr>
          <w:rFonts w:eastAsia="Arial-BoldMT"/>
          <w:b/>
          <w:bCs/>
          <w:noProof/>
          <w:sz w:val="22"/>
          <w:szCs w:val="22"/>
        </w:rPr>
      </w:pPr>
      <w:r w:rsidRPr="00BE03DD">
        <w:rPr>
          <w:rFonts w:eastAsia="Arial-BoldMT"/>
          <w:b/>
          <w:bCs/>
          <w:noProof/>
          <w:sz w:val="22"/>
          <w:szCs w:val="22"/>
        </w:rPr>
        <w:t>XII. DISPOZIŢII FINALE</w:t>
      </w:r>
    </w:p>
    <w:p w:rsidR="00BE6B71" w:rsidRPr="00BE03DD" w:rsidRDefault="00BE6B71" w:rsidP="00BE03DD">
      <w:pPr>
        <w:jc w:val="both"/>
        <w:rPr>
          <w:noProof/>
          <w:sz w:val="22"/>
          <w:szCs w:val="22"/>
        </w:rPr>
      </w:pPr>
      <w:r w:rsidRPr="00BE03DD">
        <w:rPr>
          <w:rFonts w:eastAsia="Arial-BoldMT"/>
          <w:b/>
          <w:bCs/>
          <w:noProof/>
          <w:sz w:val="22"/>
          <w:szCs w:val="22"/>
        </w:rPr>
        <w:t xml:space="preserve">12.1 </w:t>
      </w:r>
      <w:r w:rsidRPr="00BE03DD">
        <w:rPr>
          <w:noProof/>
          <w:sz w:val="22"/>
          <w:szCs w:val="22"/>
        </w:rPr>
        <w:t>Prezentul contract a fost încheiat</w:t>
      </w:r>
      <w:r w:rsidR="00381D83" w:rsidRPr="00BE03DD">
        <w:rPr>
          <w:noProof/>
          <w:sz w:val="22"/>
          <w:szCs w:val="22"/>
        </w:rPr>
        <w:t xml:space="preserve"> astăzi, __________</w:t>
      </w:r>
      <w:r w:rsidRPr="00BE03DD">
        <w:rPr>
          <w:noProof/>
          <w:sz w:val="22"/>
          <w:szCs w:val="22"/>
        </w:rPr>
        <w:t xml:space="preserve"> în </w:t>
      </w:r>
      <w:r w:rsidR="00BE03DD">
        <w:rPr>
          <w:noProof/>
          <w:sz w:val="22"/>
          <w:szCs w:val="22"/>
        </w:rPr>
        <w:t xml:space="preserve">_____ </w:t>
      </w:r>
      <w:r w:rsidRPr="00BE03DD">
        <w:rPr>
          <w:noProof/>
          <w:sz w:val="22"/>
          <w:szCs w:val="22"/>
        </w:rPr>
        <w:t>exemplare, din care un exemplar pentru Administrator.</w:t>
      </w:r>
    </w:p>
    <w:p w:rsidR="00BE03DD" w:rsidRDefault="00BE03DD" w:rsidP="00937817">
      <w:pPr>
        <w:autoSpaceDE w:val="0"/>
        <w:autoSpaceDN w:val="0"/>
        <w:adjustRightInd w:val="0"/>
        <w:jc w:val="both"/>
        <w:rPr>
          <w:noProof/>
          <w:sz w:val="23"/>
          <w:szCs w:val="23"/>
        </w:rPr>
      </w:pPr>
    </w:p>
    <w:p w:rsidR="00BE03DD" w:rsidRPr="00402654" w:rsidRDefault="00BE03DD" w:rsidP="00937817">
      <w:pPr>
        <w:autoSpaceDE w:val="0"/>
        <w:autoSpaceDN w:val="0"/>
        <w:adjustRightInd w:val="0"/>
        <w:jc w:val="both"/>
        <w:rPr>
          <w:noProof/>
          <w:sz w:val="23"/>
          <w:szCs w:val="23"/>
        </w:rPr>
      </w:pPr>
    </w:p>
    <w:p w:rsidR="00BE6B71" w:rsidRPr="00402654" w:rsidRDefault="00381D83" w:rsidP="00381D83">
      <w:pPr>
        <w:autoSpaceDE w:val="0"/>
        <w:autoSpaceDN w:val="0"/>
        <w:adjustRightInd w:val="0"/>
        <w:ind w:firstLine="708"/>
        <w:jc w:val="both"/>
        <w:rPr>
          <w:noProof/>
          <w:sz w:val="20"/>
          <w:szCs w:val="20"/>
        </w:rPr>
      </w:pPr>
      <w:r w:rsidRPr="00402654">
        <w:rPr>
          <w:noProof/>
          <w:sz w:val="20"/>
          <w:szCs w:val="20"/>
        </w:rPr>
        <w:t>PROPRIETAR</w:t>
      </w:r>
      <w:r w:rsidR="00402654">
        <w:rPr>
          <w:noProof/>
          <w:sz w:val="20"/>
          <w:szCs w:val="20"/>
        </w:rPr>
        <w:t>,</w:t>
      </w:r>
      <w:r w:rsidR="00402654">
        <w:rPr>
          <w:noProof/>
          <w:sz w:val="20"/>
          <w:szCs w:val="20"/>
        </w:rPr>
        <w:tab/>
      </w:r>
      <w:r w:rsidR="00402654">
        <w:rPr>
          <w:noProof/>
          <w:sz w:val="20"/>
          <w:szCs w:val="20"/>
        </w:rPr>
        <w:tab/>
      </w:r>
      <w:r w:rsidR="00402654">
        <w:rPr>
          <w:noProof/>
          <w:sz w:val="20"/>
          <w:szCs w:val="20"/>
        </w:rPr>
        <w:tab/>
      </w:r>
      <w:r w:rsidR="00402654">
        <w:rPr>
          <w:noProof/>
          <w:sz w:val="20"/>
          <w:szCs w:val="20"/>
        </w:rPr>
        <w:tab/>
        <w:t xml:space="preserve">                                </w:t>
      </w:r>
      <w:r w:rsidRPr="00402654">
        <w:rPr>
          <w:noProof/>
          <w:sz w:val="20"/>
          <w:szCs w:val="20"/>
        </w:rPr>
        <w:t xml:space="preserve">   ADMINISTRATOR</w:t>
      </w:r>
      <w:r w:rsidR="00BE6B71" w:rsidRPr="00402654">
        <w:rPr>
          <w:b/>
          <w:noProof/>
          <w:sz w:val="20"/>
          <w:szCs w:val="20"/>
        </w:rPr>
        <w:t>,</w:t>
      </w:r>
      <w:r w:rsidR="00BE6B71" w:rsidRPr="00402654">
        <w:rPr>
          <w:noProof/>
          <w:sz w:val="20"/>
          <w:szCs w:val="20"/>
        </w:rPr>
        <w:t xml:space="preserve"> </w:t>
      </w:r>
    </w:p>
    <w:p w:rsidR="00402654" w:rsidRDefault="0084573F" w:rsidP="00937817">
      <w:pPr>
        <w:autoSpaceDE w:val="0"/>
        <w:autoSpaceDN w:val="0"/>
        <w:adjustRightInd w:val="0"/>
        <w:jc w:val="both"/>
        <w:rPr>
          <w:b/>
          <w:noProof/>
          <w:sz w:val="20"/>
          <w:szCs w:val="20"/>
        </w:rPr>
      </w:pPr>
      <w:r w:rsidRPr="00402654">
        <w:rPr>
          <w:b/>
          <w:noProof/>
          <w:sz w:val="20"/>
          <w:szCs w:val="20"/>
        </w:rPr>
        <w:t xml:space="preserve">  </w:t>
      </w:r>
      <w:r w:rsidR="00BE6B71" w:rsidRPr="00402654">
        <w:rPr>
          <w:b/>
          <w:noProof/>
          <w:sz w:val="20"/>
          <w:szCs w:val="20"/>
        </w:rPr>
        <w:t>MUNICIPIUL T</w:t>
      </w:r>
      <w:r w:rsidRPr="00402654">
        <w:rPr>
          <w:b/>
          <w:noProof/>
          <w:sz w:val="20"/>
          <w:szCs w:val="20"/>
        </w:rPr>
        <w:t xml:space="preserve">IMISOARA    </w:t>
      </w:r>
      <w:r w:rsidRPr="00402654">
        <w:rPr>
          <w:b/>
          <w:noProof/>
          <w:sz w:val="20"/>
          <w:szCs w:val="20"/>
        </w:rPr>
        <w:tab/>
        <w:t xml:space="preserve">    </w:t>
      </w:r>
      <w:r w:rsidR="00402654">
        <w:rPr>
          <w:b/>
          <w:noProof/>
          <w:sz w:val="20"/>
          <w:szCs w:val="20"/>
        </w:rPr>
        <w:tab/>
      </w:r>
      <w:r w:rsidR="00402654">
        <w:rPr>
          <w:b/>
          <w:noProof/>
          <w:sz w:val="20"/>
          <w:szCs w:val="20"/>
        </w:rPr>
        <w:tab/>
      </w:r>
      <w:r w:rsidR="00402654">
        <w:rPr>
          <w:b/>
          <w:noProof/>
          <w:sz w:val="20"/>
          <w:szCs w:val="20"/>
        </w:rPr>
        <w:tab/>
        <w:t xml:space="preserve">   </w:t>
      </w:r>
      <w:r w:rsidRPr="00402654">
        <w:rPr>
          <w:b/>
          <w:noProof/>
          <w:sz w:val="20"/>
          <w:szCs w:val="20"/>
        </w:rPr>
        <w:t xml:space="preserve"> </w:t>
      </w:r>
      <w:r w:rsidR="00402654" w:rsidRPr="00402654">
        <w:rPr>
          <w:b/>
          <w:noProof/>
          <w:sz w:val="20"/>
          <w:szCs w:val="20"/>
        </w:rPr>
        <w:t>ADMINISTRAȚIA</w:t>
      </w:r>
      <w:r w:rsidR="00402654">
        <w:rPr>
          <w:b/>
          <w:noProof/>
          <w:sz w:val="20"/>
          <w:szCs w:val="20"/>
        </w:rPr>
        <w:t xml:space="preserve"> </w:t>
      </w:r>
      <w:r w:rsidR="00402654" w:rsidRPr="00402654">
        <w:rPr>
          <w:b/>
          <w:noProof/>
          <w:sz w:val="20"/>
          <w:szCs w:val="20"/>
        </w:rPr>
        <w:t>PENTRU SĂNĂTATE</w:t>
      </w:r>
    </w:p>
    <w:p w:rsidR="00402654" w:rsidRPr="00402654" w:rsidRDefault="0084573F" w:rsidP="00402654">
      <w:pPr>
        <w:autoSpaceDE w:val="0"/>
        <w:autoSpaceDN w:val="0"/>
        <w:adjustRightInd w:val="0"/>
        <w:jc w:val="both"/>
        <w:rPr>
          <w:b/>
          <w:noProof/>
          <w:sz w:val="20"/>
          <w:szCs w:val="20"/>
        </w:rPr>
      </w:pPr>
      <w:r w:rsidRPr="00402654">
        <w:rPr>
          <w:b/>
          <w:noProof/>
          <w:sz w:val="20"/>
          <w:szCs w:val="20"/>
        </w:rPr>
        <w:t xml:space="preserve"> </w:t>
      </w:r>
      <w:r w:rsidR="00402654">
        <w:rPr>
          <w:b/>
          <w:noProof/>
          <w:sz w:val="20"/>
          <w:szCs w:val="20"/>
        </w:rPr>
        <w:tab/>
      </w:r>
      <w:r w:rsidR="00402654">
        <w:rPr>
          <w:b/>
          <w:noProof/>
          <w:sz w:val="20"/>
          <w:szCs w:val="20"/>
        </w:rPr>
        <w:tab/>
      </w:r>
      <w:r w:rsidR="00402654">
        <w:rPr>
          <w:b/>
          <w:noProof/>
          <w:sz w:val="20"/>
          <w:szCs w:val="20"/>
        </w:rPr>
        <w:tab/>
      </w:r>
      <w:r w:rsidR="00402654">
        <w:rPr>
          <w:b/>
          <w:noProof/>
          <w:sz w:val="20"/>
          <w:szCs w:val="20"/>
        </w:rPr>
        <w:tab/>
      </w:r>
      <w:r w:rsidR="00402654">
        <w:rPr>
          <w:b/>
          <w:noProof/>
          <w:sz w:val="20"/>
          <w:szCs w:val="20"/>
        </w:rPr>
        <w:tab/>
      </w:r>
      <w:r w:rsidR="00402654">
        <w:rPr>
          <w:b/>
          <w:noProof/>
          <w:sz w:val="20"/>
          <w:szCs w:val="20"/>
        </w:rPr>
        <w:tab/>
      </w:r>
      <w:r w:rsidR="00402654">
        <w:rPr>
          <w:b/>
          <w:noProof/>
          <w:sz w:val="20"/>
          <w:szCs w:val="20"/>
        </w:rPr>
        <w:tab/>
      </w:r>
      <w:r w:rsidR="00402654" w:rsidRPr="00402654">
        <w:rPr>
          <w:b/>
          <w:noProof/>
          <w:sz w:val="20"/>
          <w:szCs w:val="20"/>
        </w:rPr>
        <w:t xml:space="preserve">ȘI EDUCAȚIE A MUNICIPIULUI TIMIȘOARA </w:t>
      </w:r>
    </w:p>
    <w:p w:rsidR="00402654" w:rsidRDefault="00402654" w:rsidP="00402654">
      <w:pPr>
        <w:autoSpaceDE w:val="0"/>
        <w:autoSpaceDN w:val="0"/>
        <w:adjustRightInd w:val="0"/>
        <w:ind w:left="4956" w:firstLine="708"/>
        <w:jc w:val="both"/>
        <w:rPr>
          <w:b/>
          <w:noProof/>
          <w:sz w:val="20"/>
          <w:szCs w:val="20"/>
        </w:rPr>
      </w:pPr>
    </w:p>
    <w:p w:rsidR="00BE6B71" w:rsidRPr="00402654" w:rsidRDefault="00BE6B71" w:rsidP="00937817">
      <w:pPr>
        <w:autoSpaceDE w:val="0"/>
        <w:autoSpaceDN w:val="0"/>
        <w:adjustRightInd w:val="0"/>
        <w:jc w:val="both"/>
        <w:rPr>
          <w:b/>
          <w:noProof/>
          <w:sz w:val="20"/>
          <w:szCs w:val="20"/>
        </w:rPr>
      </w:pPr>
      <w:r w:rsidRPr="00402654">
        <w:rPr>
          <w:b/>
          <w:noProof/>
          <w:sz w:val="20"/>
          <w:szCs w:val="20"/>
        </w:rPr>
        <w:tab/>
      </w:r>
      <w:r w:rsidRPr="00402654">
        <w:rPr>
          <w:b/>
          <w:noProof/>
          <w:sz w:val="20"/>
          <w:szCs w:val="20"/>
        </w:rPr>
        <w:tab/>
      </w:r>
      <w:r w:rsidRPr="00402654">
        <w:rPr>
          <w:b/>
          <w:noProof/>
          <w:sz w:val="20"/>
          <w:szCs w:val="20"/>
        </w:rPr>
        <w:tab/>
      </w:r>
      <w:r w:rsidRPr="00402654">
        <w:rPr>
          <w:b/>
          <w:noProof/>
          <w:sz w:val="20"/>
          <w:szCs w:val="20"/>
        </w:rPr>
        <w:tab/>
      </w:r>
      <w:r w:rsidRPr="00402654">
        <w:rPr>
          <w:b/>
          <w:noProof/>
          <w:sz w:val="20"/>
          <w:szCs w:val="20"/>
        </w:rPr>
        <w:tab/>
      </w:r>
      <w:r w:rsidRPr="00402654">
        <w:rPr>
          <w:b/>
          <w:noProof/>
          <w:sz w:val="20"/>
          <w:szCs w:val="20"/>
        </w:rPr>
        <w:tab/>
      </w:r>
      <w:r w:rsidRPr="00402654">
        <w:rPr>
          <w:b/>
          <w:noProof/>
          <w:sz w:val="20"/>
          <w:szCs w:val="20"/>
        </w:rPr>
        <w:tab/>
      </w:r>
      <w:r w:rsidRPr="00402654">
        <w:rPr>
          <w:b/>
          <w:noProof/>
          <w:sz w:val="20"/>
          <w:szCs w:val="20"/>
        </w:rPr>
        <w:tab/>
      </w:r>
      <w:r w:rsidRPr="00402654">
        <w:rPr>
          <w:b/>
          <w:noProof/>
          <w:sz w:val="20"/>
          <w:szCs w:val="20"/>
        </w:rPr>
        <w:tab/>
        <w:t xml:space="preserve">   </w:t>
      </w:r>
      <w:r w:rsidRPr="00402654">
        <w:rPr>
          <w:b/>
          <w:noProof/>
          <w:sz w:val="20"/>
          <w:szCs w:val="20"/>
        </w:rPr>
        <w:tab/>
      </w:r>
    </w:p>
    <w:p w:rsidR="00BE6B71" w:rsidRPr="00402654" w:rsidRDefault="00BE6B71" w:rsidP="0084573F">
      <w:pPr>
        <w:autoSpaceDE w:val="0"/>
        <w:autoSpaceDN w:val="0"/>
        <w:adjustRightInd w:val="0"/>
        <w:ind w:firstLine="708"/>
        <w:jc w:val="both"/>
        <w:rPr>
          <w:noProof/>
          <w:sz w:val="20"/>
          <w:szCs w:val="20"/>
        </w:rPr>
      </w:pPr>
      <w:r w:rsidRPr="00402654">
        <w:rPr>
          <w:noProof/>
          <w:sz w:val="20"/>
          <w:szCs w:val="20"/>
        </w:rPr>
        <w:t xml:space="preserve">PRIMAR, </w:t>
      </w:r>
      <w:r w:rsidR="00402654">
        <w:rPr>
          <w:noProof/>
          <w:sz w:val="20"/>
          <w:szCs w:val="20"/>
        </w:rPr>
        <w:tab/>
      </w:r>
      <w:r w:rsidR="00402654">
        <w:rPr>
          <w:noProof/>
          <w:sz w:val="20"/>
          <w:szCs w:val="20"/>
        </w:rPr>
        <w:tab/>
      </w:r>
      <w:r w:rsidR="00402654">
        <w:rPr>
          <w:noProof/>
          <w:sz w:val="20"/>
          <w:szCs w:val="20"/>
        </w:rPr>
        <w:tab/>
      </w:r>
      <w:r w:rsidR="00402654">
        <w:rPr>
          <w:noProof/>
          <w:sz w:val="20"/>
          <w:szCs w:val="20"/>
        </w:rPr>
        <w:tab/>
      </w:r>
      <w:r w:rsidR="00402654">
        <w:rPr>
          <w:noProof/>
          <w:sz w:val="20"/>
          <w:szCs w:val="20"/>
        </w:rPr>
        <w:tab/>
      </w:r>
      <w:r w:rsidR="00402654">
        <w:rPr>
          <w:noProof/>
          <w:sz w:val="20"/>
          <w:szCs w:val="20"/>
        </w:rPr>
        <w:tab/>
        <w:t xml:space="preserve">          </w:t>
      </w:r>
      <w:r w:rsidR="0084573F" w:rsidRPr="00402654">
        <w:rPr>
          <w:noProof/>
          <w:sz w:val="20"/>
          <w:szCs w:val="20"/>
        </w:rPr>
        <w:t>DIRECTOR GENERAL</w:t>
      </w:r>
    </w:p>
    <w:p w:rsidR="00BE6B71" w:rsidRPr="00402654" w:rsidRDefault="00BE6B71" w:rsidP="00937817">
      <w:pPr>
        <w:autoSpaceDE w:val="0"/>
        <w:autoSpaceDN w:val="0"/>
        <w:adjustRightInd w:val="0"/>
        <w:jc w:val="both"/>
        <w:rPr>
          <w:b/>
          <w:noProof/>
          <w:sz w:val="20"/>
          <w:szCs w:val="20"/>
        </w:rPr>
      </w:pPr>
      <w:r w:rsidRPr="00402654">
        <w:rPr>
          <w:b/>
          <w:noProof/>
          <w:sz w:val="20"/>
          <w:szCs w:val="20"/>
        </w:rPr>
        <w:t xml:space="preserve">        DOMINIC FRITZ                                 </w:t>
      </w:r>
      <w:r w:rsidR="00402654">
        <w:rPr>
          <w:b/>
          <w:noProof/>
          <w:sz w:val="20"/>
          <w:szCs w:val="20"/>
        </w:rPr>
        <w:t xml:space="preserve">                              </w:t>
      </w:r>
      <w:r w:rsidR="00402654">
        <w:rPr>
          <w:b/>
          <w:noProof/>
          <w:sz w:val="20"/>
          <w:szCs w:val="20"/>
        </w:rPr>
        <w:tab/>
        <w:t xml:space="preserve">              </w:t>
      </w:r>
      <w:r w:rsidR="0084573F" w:rsidRPr="00402654">
        <w:rPr>
          <w:b/>
          <w:noProof/>
          <w:sz w:val="20"/>
          <w:szCs w:val="20"/>
        </w:rPr>
        <w:t>MIHAI BONCEA</w:t>
      </w:r>
      <w:r w:rsidRPr="00402654">
        <w:rPr>
          <w:b/>
          <w:noProof/>
          <w:sz w:val="20"/>
          <w:szCs w:val="20"/>
        </w:rPr>
        <w:tab/>
      </w:r>
      <w:r w:rsidRPr="00402654">
        <w:rPr>
          <w:b/>
          <w:noProof/>
          <w:sz w:val="20"/>
          <w:szCs w:val="20"/>
        </w:rPr>
        <w:tab/>
        <w:t xml:space="preserve">          </w:t>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ab/>
        <w:t xml:space="preserve">      </w:t>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t xml:space="preserve">          </w:t>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t xml:space="preserve">  </w:t>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t xml:space="preserve">        </w:t>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t xml:space="preserve">      </w:t>
      </w:r>
    </w:p>
    <w:p w:rsidR="00BE6B71" w:rsidRPr="00402654" w:rsidRDefault="00BE6B71" w:rsidP="00937817">
      <w:pPr>
        <w:pStyle w:val="Title"/>
        <w:spacing w:line="240" w:lineRule="auto"/>
        <w:jc w:val="both"/>
        <w:rPr>
          <w:rFonts w:ascii="Times New Roman" w:hAnsi="Times New Roman"/>
          <w:b w:val="0"/>
          <w:noProof/>
          <w:sz w:val="20"/>
        </w:rPr>
      </w:pPr>
      <w:r w:rsidRPr="00402654">
        <w:rPr>
          <w:rFonts w:ascii="Times New Roman" w:hAnsi="Times New Roman"/>
          <w:noProof/>
          <w:sz w:val="20"/>
        </w:rPr>
        <w:t xml:space="preserve">    </w:t>
      </w:r>
      <w:r w:rsidRPr="00402654">
        <w:rPr>
          <w:rFonts w:ascii="Times New Roman" w:hAnsi="Times New Roman"/>
          <w:b w:val="0"/>
          <w:noProof/>
          <w:sz w:val="20"/>
        </w:rPr>
        <w:t xml:space="preserve">DIRECŢIA ECONOMICĂ,  </w:t>
      </w:r>
      <w:r w:rsidRPr="00402654">
        <w:rPr>
          <w:rFonts w:ascii="Times New Roman" w:hAnsi="Times New Roman"/>
          <w:b w:val="0"/>
          <w:noProof/>
          <w:sz w:val="20"/>
        </w:rPr>
        <w:tab/>
      </w:r>
      <w:r w:rsidRPr="00402654">
        <w:rPr>
          <w:rFonts w:ascii="Times New Roman" w:hAnsi="Times New Roman"/>
          <w:b w:val="0"/>
          <w:noProof/>
          <w:sz w:val="20"/>
        </w:rPr>
        <w:tab/>
      </w:r>
      <w:r w:rsidRPr="00402654">
        <w:rPr>
          <w:rFonts w:ascii="Times New Roman" w:hAnsi="Times New Roman"/>
          <w:b w:val="0"/>
          <w:noProof/>
          <w:sz w:val="20"/>
        </w:rPr>
        <w:tab/>
      </w:r>
      <w:r w:rsidRPr="00402654">
        <w:rPr>
          <w:rFonts w:ascii="Times New Roman" w:hAnsi="Times New Roman"/>
          <w:b w:val="0"/>
          <w:noProof/>
          <w:sz w:val="20"/>
        </w:rPr>
        <w:tab/>
      </w:r>
      <w:r w:rsidRPr="00402654">
        <w:rPr>
          <w:rFonts w:ascii="Times New Roman" w:hAnsi="Times New Roman"/>
          <w:b w:val="0"/>
          <w:noProof/>
          <w:sz w:val="20"/>
        </w:rPr>
        <w:tab/>
        <w:t xml:space="preserve"> </w:t>
      </w:r>
      <w:r w:rsidR="0084573F" w:rsidRPr="00402654">
        <w:rPr>
          <w:rFonts w:ascii="Times New Roman" w:hAnsi="Times New Roman"/>
          <w:b w:val="0"/>
          <w:noProof/>
          <w:sz w:val="20"/>
        </w:rPr>
        <w:tab/>
        <w:t>DIRECȚIA ECONOMICĂ</w:t>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 xml:space="preserve">        STELIANA ST</w:t>
      </w:r>
      <w:r w:rsidR="00381D83" w:rsidRPr="00402654">
        <w:rPr>
          <w:rFonts w:ascii="Times New Roman" w:hAnsi="Times New Roman"/>
          <w:noProof/>
          <w:sz w:val="20"/>
        </w:rPr>
        <w:t>A</w:t>
      </w:r>
      <w:r w:rsidRPr="00402654">
        <w:rPr>
          <w:rFonts w:ascii="Times New Roman" w:hAnsi="Times New Roman"/>
          <w:noProof/>
          <w:sz w:val="20"/>
        </w:rPr>
        <w:t>NCIU</w:t>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00402654">
        <w:rPr>
          <w:rFonts w:ascii="Times New Roman" w:hAnsi="Times New Roman"/>
          <w:noProof/>
          <w:sz w:val="20"/>
        </w:rPr>
        <w:tab/>
        <w:t xml:space="preserve">     </w:t>
      </w:r>
      <w:r w:rsidR="0084573F" w:rsidRPr="00402654">
        <w:rPr>
          <w:rFonts w:ascii="Times New Roman" w:hAnsi="Times New Roman"/>
          <w:noProof/>
          <w:sz w:val="20"/>
        </w:rPr>
        <w:t>SIMONA PÎȚAN</w:t>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p>
    <w:p w:rsidR="00BE6B71" w:rsidRPr="00402654" w:rsidRDefault="00BE6B71" w:rsidP="00937817">
      <w:pPr>
        <w:pStyle w:val="Title"/>
        <w:spacing w:line="240" w:lineRule="auto"/>
        <w:jc w:val="both"/>
        <w:rPr>
          <w:rFonts w:ascii="Times New Roman" w:hAnsi="Times New Roman"/>
          <w:noProof/>
          <w:sz w:val="20"/>
        </w:rPr>
      </w:pPr>
    </w:p>
    <w:p w:rsidR="00BE6B71" w:rsidRPr="00402654" w:rsidRDefault="00BE6B71" w:rsidP="00937817">
      <w:pPr>
        <w:pStyle w:val="Title"/>
        <w:spacing w:line="240" w:lineRule="auto"/>
        <w:jc w:val="both"/>
        <w:rPr>
          <w:rFonts w:ascii="Times New Roman" w:hAnsi="Times New Roman"/>
          <w:noProof/>
          <w:sz w:val="20"/>
        </w:rPr>
      </w:pPr>
    </w:p>
    <w:p w:rsidR="00402654" w:rsidRDefault="0084573F" w:rsidP="00937817">
      <w:pPr>
        <w:pStyle w:val="Title"/>
        <w:spacing w:line="240" w:lineRule="auto"/>
        <w:jc w:val="both"/>
        <w:rPr>
          <w:rFonts w:ascii="Times New Roman" w:hAnsi="Times New Roman"/>
          <w:b w:val="0"/>
          <w:noProof/>
          <w:sz w:val="20"/>
        </w:rPr>
      </w:pPr>
      <w:r w:rsidRPr="00402654">
        <w:rPr>
          <w:rFonts w:ascii="Times New Roman" w:hAnsi="Times New Roman"/>
          <w:noProof/>
          <w:sz w:val="20"/>
        </w:rPr>
        <w:t xml:space="preserve">  </w:t>
      </w:r>
      <w:r w:rsidR="00BE6B71" w:rsidRPr="00402654">
        <w:rPr>
          <w:rFonts w:ascii="Times New Roman" w:hAnsi="Times New Roman"/>
          <w:b w:val="0"/>
          <w:noProof/>
          <w:sz w:val="20"/>
        </w:rPr>
        <w:t>SERVICIUL JURIDIC,</w:t>
      </w:r>
      <w:r w:rsidR="00BE6B71" w:rsidRPr="00402654">
        <w:rPr>
          <w:rFonts w:ascii="Times New Roman" w:hAnsi="Times New Roman"/>
          <w:b w:val="0"/>
          <w:noProof/>
          <w:sz w:val="20"/>
        </w:rPr>
        <w:tab/>
      </w:r>
      <w:r w:rsidR="00BE6B71" w:rsidRPr="00402654">
        <w:rPr>
          <w:rFonts w:ascii="Times New Roman" w:hAnsi="Times New Roman"/>
          <w:b w:val="0"/>
          <w:noProof/>
          <w:sz w:val="20"/>
        </w:rPr>
        <w:tab/>
      </w:r>
      <w:r w:rsidRPr="00402654">
        <w:rPr>
          <w:rFonts w:ascii="Times New Roman" w:hAnsi="Times New Roman"/>
          <w:b w:val="0"/>
          <w:noProof/>
          <w:sz w:val="20"/>
        </w:rPr>
        <w:tab/>
      </w:r>
      <w:r w:rsidRPr="00402654">
        <w:rPr>
          <w:rFonts w:ascii="Times New Roman" w:hAnsi="Times New Roman"/>
          <w:b w:val="0"/>
          <w:noProof/>
          <w:sz w:val="20"/>
        </w:rPr>
        <w:tab/>
      </w:r>
      <w:r w:rsidR="00402654">
        <w:rPr>
          <w:rFonts w:ascii="Times New Roman" w:hAnsi="Times New Roman"/>
          <w:b w:val="0"/>
          <w:noProof/>
          <w:sz w:val="20"/>
        </w:rPr>
        <w:t xml:space="preserve">                                   </w:t>
      </w:r>
      <w:r w:rsidRPr="00402654">
        <w:rPr>
          <w:rFonts w:ascii="Times New Roman" w:hAnsi="Times New Roman"/>
          <w:b w:val="0"/>
          <w:noProof/>
          <w:sz w:val="20"/>
        </w:rPr>
        <w:t xml:space="preserve">COMPARTIMENT COMUNICARE, </w:t>
      </w:r>
    </w:p>
    <w:p w:rsidR="00BE6B71" w:rsidRPr="00402654" w:rsidRDefault="00402654" w:rsidP="00937817">
      <w:pPr>
        <w:pStyle w:val="Title"/>
        <w:spacing w:line="240" w:lineRule="auto"/>
        <w:jc w:val="both"/>
        <w:rPr>
          <w:rFonts w:ascii="Times New Roman" w:hAnsi="Times New Roman"/>
          <w:b w:val="0"/>
          <w:noProof/>
          <w:sz w:val="20"/>
        </w:rPr>
      </w:pPr>
      <w:r>
        <w:rPr>
          <w:rFonts w:ascii="Times New Roman" w:hAnsi="Times New Roman"/>
          <w:b w:val="0"/>
          <w:noProof/>
          <w:sz w:val="20"/>
        </w:rPr>
        <w:t xml:space="preserve">                                                                                                                       </w:t>
      </w:r>
      <w:r w:rsidR="0084573F" w:rsidRPr="00402654">
        <w:rPr>
          <w:rFonts w:ascii="Times New Roman" w:hAnsi="Times New Roman"/>
          <w:b w:val="0"/>
          <w:noProof/>
          <w:sz w:val="20"/>
        </w:rPr>
        <w:t>JURIDIC, RESURSE UMANE, AUDIT</w:t>
      </w:r>
      <w:r w:rsidR="00BE6B71" w:rsidRPr="00402654">
        <w:rPr>
          <w:rFonts w:ascii="Times New Roman" w:hAnsi="Times New Roman"/>
          <w:noProof/>
          <w:sz w:val="20"/>
        </w:rPr>
        <w:tab/>
      </w:r>
      <w:r w:rsidR="00BE6B71" w:rsidRPr="00402654">
        <w:rPr>
          <w:rFonts w:ascii="Times New Roman" w:hAnsi="Times New Roman"/>
          <w:noProof/>
          <w:sz w:val="20"/>
        </w:rPr>
        <w:tab/>
      </w:r>
      <w:r w:rsidR="0084573F" w:rsidRPr="00402654">
        <w:rPr>
          <w:rFonts w:ascii="Times New Roman" w:hAnsi="Times New Roman"/>
          <w:noProof/>
          <w:sz w:val="20"/>
        </w:rPr>
        <w:tab/>
      </w:r>
      <w:r w:rsidR="0084573F" w:rsidRPr="00402654">
        <w:rPr>
          <w:rFonts w:ascii="Times New Roman" w:hAnsi="Times New Roman"/>
          <w:noProof/>
          <w:sz w:val="20"/>
        </w:rPr>
        <w:tab/>
      </w:r>
      <w:r w:rsidR="0084573F" w:rsidRPr="00402654">
        <w:rPr>
          <w:rFonts w:ascii="Times New Roman" w:hAnsi="Times New Roman"/>
          <w:noProof/>
          <w:sz w:val="20"/>
        </w:rPr>
        <w:tab/>
      </w:r>
      <w:r w:rsidR="0084573F" w:rsidRPr="00402654">
        <w:rPr>
          <w:rFonts w:ascii="Times New Roman" w:hAnsi="Times New Roman"/>
          <w:noProof/>
          <w:sz w:val="20"/>
        </w:rPr>
        <w:tab/>
      </w:r>
      <w:r w:rsidR="0084573F" w:rsidRPr="00402654">
        <w:rPr>
          <w:rFonts w:ascii="Times New Roman" w:hAnsi="Times New Roman"/>
          <w:noProof/>
          <w:sz w:val="20"/>
        </w:rPr>
        <w:tab/>
      </w:r>
      <w:r w:rsidR="0084573F" w:rsidRPr="00402654">
        <w:rPr>
          <w:rFonts w:ascii="Times New Roman" w:hAnsi="Times New Roman"/>
          <w:noProof/>
          <w:sz w:val="20"/>
        </w:rPr>
        <w:tab/>
      </w:r>
      <w:r w:rsidR="0084573F" w:rsidRPr="00402654">
        <w:rPr>
          <w:rFonts w:ascii="Times New Roman" w:hAnsi="Times New Roman"/>
          <w:noProof/>
          <w:sz w:val="20"/>
        </w:rPr>
        <w:tab/>
        <w:t xml:space="preserve"> </w:t>
      </w:r>
      <w:r>
        <w:rPr>
          <w:rFonts w:ascii="Times New Roman" w:hAnsi="Times New Roman"/>
          <w:noProof/>
          <w:sz w:val="20"/>
        </w:rPr>
        <w:t xml:space="preserve">               </w:t>
      </w:r>
      <w:r w:rsidR="0084573F" w:rsidRPr="00402654">
        <w:rPr>
          <w:rFonts w:ascii="Times New Roman" w:hAnsi="Times New Roman"/>
          <w:noProof/>
          <w:sz w:val="20"/>
        </w:rPr>
        <w:t>GEORGETA PARENTE</w:t>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r w:rsidRPr="00402654">
        <w:rPr>
          <w:rFonts w:ascii="Times New Roman" w:hAnsi="Times New Roman"/>
          <w:noProof/>
          <w:sz w:val="20"/>
        </w:rPr>
        <w:tab/>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ab/>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ab/>
      </w:r>
      <w:r w:rsidRPr="00402654">
        <w:rPr>
          <w:rFonts w:ascii="Times New Roman" w:hAnsi="Times New Roman"/>
          <w:noProof/>
          <w:sz w:val="20"/>
        </w:rPr>
        <w:tab/>
        <w:t xml:space="preserve">   </w:t>
      </w:r>
    </w:p>
    <w:p w:rsidR="00BE6B71" w:rsidRPr="00402654" w:rsidRDefault="00381D83" w:rsidP="00937817">
      <w:pPr>
        <w:pStyle w:val="Title"/>
        <w:spacing w:line="240" w:lineRule="auto"/>
        <w:jc w:val="both"/>
        <w:rPr>
          <w:rFonts w:ascii="Times New Roman" w:hAnsi="Times New Roman"/>
          <w:b w:val="0"/>
          <w:noProof/>
          <w:sz w:val="20"/>
        </w:rPr>
      </w:pPr>
      <w:r w:rsidRPr="00402654">
        <w:rPr>
          <w:rFonts w:ascii="Times New Roman" w:hAnsi="Times New Roman"/>
          <w:b w:val="0"/>
          <w:noProof/>
          <w:sz w:val="20"/>
        </w:rPr>
        <w:t xml:space="preserve">  </w:t>
      </w:r>
      <w:r w:rsidR="0084573F" w:rsidRPr="00402654">
        <w:rPr>
          <w:rFonts w:ascii="Times New Roman" w:hAnsi="Times New Roman"/>
          <w:b w:val="0"/>
          <w:noProof/>
          <w:sz w:val="20"/>
        </w:rPr>
        <w:t>DIRECȚIA PATRIMONIU</w:t>
      </w:r>
      <w:r w:rsidR="00BE6B71" w:rsidRPr="00402654">
        <w:rPr>
          <w:rFonts w:ascii="Times New Roman" w:hAnsi="Times New Roman"/>
          <w:b w:val="0"/>
          <w:noProof/>
          <w:sz w:val="20"/>
        </w:rPr>
        <w:t xml:space="preserve">, </w:t>
      </w:r>
    </w:p>
    <w:p w:rsidR="00BE6B71" w:rsidRPr="00402654" w:rsidRDefault="00BE6B71" w:rsidP="00937817">
      <w:pPr>
        <w:pStyle w:val="Title"/>
        <w:spacing w:line="240" w:lineRule="auto"/>
        <w:jc w:val="both"/>
        <w:rPr>
          <w:rFonts w:ascii="Times New Roman" w:hAnsi="Times New Roman"/>
          <w:noProof/>
          <w:sz w:val="20"/>
        </w:rPr>
      </w:pPr>
      <w:r w:rsidRPr="00402654">
        <w:rPr>
          <w:rFonts w:ascii="Times New Roman" w:hAnsi="Times New Roman"/>
          <w:noProof/>
          <w:sz w:val="20"/>
        </w:rPr>
        <w:t xml:space="preserve">          </w:t>
      </w:r>
    </w:p>
    <w:p w:rsidR="009601B2" w:rsidRPr="00402654" w:rsidRDefault="009601B2" w:rsidP="00937817">
      <w:pPr>
        <w:jc w:val="both"/>
        <w:rPr>
          <w:sz w:val="23"/>
          <w:szCs w:val="23"/>
        </w:rPr>
      </w:pPr>
    </w:p>
    <w:sectPr w:rsidR="009601B2" w:rsidRPr="00402654" w:rsidSect="00402654">
      <w:footerReference w:type="even" r:id="rId8"/>
      <w:pgSz w:w="11907" w:h="16840" w:code="9"/>
      <w:pgMar w:top="720" w:right="1080" w:bottom="720" w:left="1080" w:header="0" w:footer="0" w:gutter="0"/>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603" w:rsidRDefault="00B57603">
      <w:r>
        <w:separator/>
      </w:r>
    </w:p>
  </w:endnote>
  <w:endnote w:type="continuationSeparator" w:id="0">
    <w:p w:rsidR="00B57603" w:rsidRDefault="00B57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BoldMT">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pazFEF">
    <w:charset w:val="02"/>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Arial-BoldItalic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68" w:rsidRDefault="00071FC3" w:rsidP="00BE6448">
    <w:pPr>
      <w:pStyle w:val="Footer"/>
      <w:framePr w:wrap="around" w:vAnchor="text" w:hAnchor="margin" w:xAlign="center" w:y="1"/>
      <w:rPr>
        <w:rStyle w:val="PageNumber"/>
      </w:rPr>
    </w:pPr>
    <w:r>
      <w:rPr>
        <w:rStyle w:val="PageNumber"/>
      </w:rPr>
      <w:fldChar w:fldCharType="begin"/>
    </w:r>
    <w:r w:rsidR="00503868">
      <w:rPr>
        <w:rStyle w:val="PageNumber"/>
      </w:rPr>
      <w:instrText xml:space="preserve">PAGE  </w:instrText>
    </w:r>
    <w:r>
      <w:rPr>
        <w:rStyle w:val="PageNumber"/>
      </w:rPr>
      <w:fldChar w:fldCharType="end"/>
    </w:r>
  </w:p>
  <w:p w:rsidR="00503868" w:rsidRDefault="005038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603" w:rsidRDefault="00B57603">
      <w:r>
        <w:separator/>
      </w:r>
    </w:p>
  </w:footnote>
  <w:footnote w:type="continuationSeparator" w:id="0">
    <w:p w:rsidR="00B57603" w:rsidRDefault="00B5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451A"/>
    <w:multiLevelType w:val="hybridMultilevel"/>
    <w:tmpl w:val="51F22D96"/>
    <w:lvl w:ilvl="0" w:tplc="9C224B46">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nsid w:val="1537065B"/>
    <w:multiLevelType w:val="hybridMultilevel"/>
    <w:tmpl w:val="10E45084"/>
    <w:lvl w:ilvl="0" w:tplc="116EE97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3DA21D2"/>
    <w:multiLevelType w:val="hybridMultilevel"/>
    <w:tmpl w:val="F9667ED4"/>
    <w:lvl w:ilvl="0" w:tplc="010A268C">
      <w:start w:val="1"/>
      <w:numFmt w:val="decimal"/>
      <w:lvlText w:val="%1."/>
      <w:lvlJc w:val="left"/>
      <w:pPr>
        <w:tabs>
          <w:tab w:val="num" w:pos="360"/>
        </w:tabs>
        <w:ind w:left="360" w:hanging="360"/>
      </w:pPr>
      <w:rPr>
        <w:rFonts w:hint="default"/>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
    <w:nsid w:val="25BD7B30"/>
    <w:multiLevelType w:val="hybridMultilevel"/>
    <w:tmpl w:val="691CC688"/>
    <w:lvl w:ilvl="0" w:tplc="C8608172">
      <w:start w:val="13"/>
      <w:numFmt w:val="bullet"/>
      <w:lvlText w:val="-"/>
      <w:lvlJc w:val="left"/>
      <w:pPr>
        <w:ind w:left="720" w:hanging="360"/>
      </w:pPr>
      <w:rPr>
        <w:rFonts w:ascii="Times New Roman" w:eastAsia="Arial-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F257F"/>
    <w:multiLevelType w:val="hybridMultilevel"/>
    <w:tmpl w:val="C4E2B670"/>
    <w:lvl w:ilvl="0" w:tplc="97E0E01A">
      <w:numFmt w:val="bullet"/>
      <w:lvlText w:val="-"/>
      <w:lvlJc w:val="left"/>
      <w:pPr>
        <w:tabs>
          <w:tab w:val="num" w:pos="1500"/>
        </w:tabs>
        <w:ind w:left="15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2C3778D6"/>
    <w:multiLevelType w:val="hybridMultilevel"/>
    <w:tmpl w:val="3274DA28"/>
    <w:lvl w:ilvl="0" w:tplc="ED70A6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A96968"/>
    <w:multiLevelType w:val="hybridMultilevel"/>
    <w:tmpl w:val="16ECC044"/>
    <w:lvl w:ilvl="0" w:tplc="C4C8A16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EF7EDC"/>
    <w:multiLevelType w:val="hybridMultilevel"/>
    <w:tmpl w:val="40A21A2E"/>
    <w:lvl w:ilvl="0" w:tplc="A0960D80">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nsid w:val="42C533BB"/>
    <w:multiLevelType w:val="hybridMultilevel"/>
    <w:tmpl w:val="63BA4E24"/>
    <w:lvl w:ilvl="0" w:tplc="E436A688">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nsid w:val="4A904DDE"/>
    <w:multiLevelType w:val="hybridMultilevel"/>
    <w:tmpl w:val="E16ED0F0"/>
    <w:lvl w:ilvl="0" w:tplc="7040BCBC">
      <w:start w:val="2"/>
      <w:numFmt w:val="upperLetter"/>
      <w:lvlText w:val="%1."/>
      <w:lvlJc w:val="left"/>
      <w:pPr>
        <w:tabs>
          <w:tab w:val="num" w:pos="220"/>
        </w:tabs>
        <w:ind w:left="220" w:hanging="360"/>
      </w:pPr>
      <w:rPr>
        <w:b/>
      </w:rPr>
    </w:lvl>
    <w:lvl w:ilvl="1" w:tplc="482633F8">
      <w:numFmt w:val="bullet"/>
      <w:lvlText w:val="-"/>
      <w:lvlJc w:val="left"/>
      <w:pPr>
        <w:tabs>
          <w:tab w:val="num" w:pos="940"/>
        </w:tabs>
        <w:ind w:left="9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D2C19A0"/>
    <w:multiLevelType w:val="hybridMultilevel"/>
    <w:tmpl w:val="00A88124"/>
    <w:lvl w:ilvl="0" w:tplc="D644AA18">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1">
    <w:nsid w:val="660F204D"/>
    <w:multiLevelType w:val="hybridMultilevel"/>
    <w:tmpl w:val="A9CC77E4"/>
    <w:lvl w:ilvl="0" w:tplc="29DAFEC6">
      <w:start w:val="13"/>
      <w:numFmt w:val="bullet"/>
      <w:lvlText w:val="-"/>
      <w:lvlJc w:val="left"/>
      <w:pPr>
        <w:ind w:left="720" w:hanging="360"/>
      </w:pPr>
      <w:rPr>
        <w:rFonts w:ascii="Times New Roman" w:eastAsia="Arial-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74AEE"/>
    <w:multiLevelType w:val="hybridMultilevel"/>
    <w:tmpl w:val="ADF64516"/>
    <w:lvl w:ilvl="0" w:tplc="A7526AA4">
      <w:start w:val="1"/>
      <w:numFmt w:val="decimal"/>
      <w:lvlText w:val="%1."/>
      <w:lvlJc w:val="left"/>
      <w:pPr>
        <w:tabs>
          <w:tab w:val="num" w:pos="585"/>
        </w:tabs>
        <w:ind w:left="585" w:hanging="360"/>
      </w:pPr>
      <w:rPr>
        <w:rFonts w:hint="default"/>
      </w:rPr>
    </w:lvl>
    <w:lvl w:ilvl="1" w:tplc="04180019" w:tentative="1">
      <w:start w:val="1"/>
      <w:numFmt w:val="lowerLetter"/>
      <w:lvlText w:val="%2."/>
      <w:lvlJc w:val="left"/>
      <w:pPr>
        <w:tabs>
          <w:tab w:val="num" w:pos="1305"/>
        </w:tabs>
        <w:ind w:left="1305" w:hanging="360"/>
      </w:pPr>
    </w:lvl>
    <w:lvl w:ilvl="2" w:tplc="0418001B" w:tentative="1">
      <w:start w:val="1"/>
      <w:numFmt w:val="lowerRoman"/>
      <w:lvlText w:val="%3."/>
      <w:lvlJc w:val="right"/>
      <w:pPr>
        <w:tabs>
          <w:tab w:val="num" w:pos="2025"/>
        </w:tabs>
        <w:ind w:left="2025" w:hanging="180"/>
      </w:pPr>
    </w:lvl>
    <w:lvl w:ilvl="3" w:tplc="0418000F" w:tentative="1">
      <w:start w:val="1"/>
      <w:numFmt w:val="decimal"/>
      <w:lvlText w:val="%4."/>
      <w:lvlJc w:val="left"/>
      <w:pPr>
        <w:tabs>
          <w:tab w:val="num" w:pos="2745"/>
        </w:tabs>
        <w:ind w:left="2745" w:hanging="360"/>
      </w:pPr>
    </w:lvl>
    <w:lvl w:ilvl="4" w:tplc="04180019" w:tentative="1">
      <w:start w:val="1"/>
      <w:numFmt w:val="lowerLetter"/>
      <w:lvlText w:val="%5."/>
      <w:lvlJc w:val="left"/>
      <w:pPr>
        <w:tabs>
          <w:tab w:val="num" w:pos="3465"/>
        </w:tabs>
        <w:ind w:left="3465" w:hanging="360"/>
      </w:pPr>
    </w:lvl>
    <w:lvl w:ilvl="5" w:tplc="0418001B" w:tentative="1">
      <w:start w:val="1"/>
      <w:numFmt w:val="lowerRoman"/>
      <w:lvlText w:val="%6."/>
      <w:lvlJc w:val="right"/>
      <w:pPr>
        <w:tabs>
          <w:tab w:val="num" w:pos="4185"/>
        </w:tabs>
        <w:ind w:left="4185" w:hanging="180"/>
      </w:pPr>
    </w:lvl>
    <w:lvl w:ilvl="6" w:tplc="0418000F" w:tentative="1">
      <w:start w:val="1"/>
      <w:numFmt w:val="decimal"/>
      <w:lvlText w:val="%7."/>
      <w:lvlJc w:val="left"/>
      <w:pPr>
        <w:tabs>
          <w:tab w:val="num" w:pos="4905"/>
        </w:tabs>
        <w:ind w:left="4905" w:hanging="360"/>
      </w:pPr>
    </w:lvl>
    <w:lvl w:ilvl="7" w:tplc="04180019" w:tentative="1">
      <w:start w:val="1"/>
      <w:numFmt w:val="lowerLetter"/>
      <w:lvlText w:val="%8."/>
      <w:lvlJc w:val="left"/>
      <w:pPr>
        <w:tabs>
          <w:tab w:val="num" w:pos="5625"/>
        </w:tabs>
        <w:ind w:left="5625" w:hanging="360"/>
      </w:pPr>
    </w:lvl>
    <w:lvl w:ilvl="8" w:tplc="0418001B" w:tentative="1">
      <w:start w:val="1"/>
      <w:numFmt w:val="lowerRoman"/>
      <w:lvlText w:val="%9."/>
      <w:lvlJc w:val="right"/>
      <w:pPr>
        <w:tabs>
          <w:tab w:val="num" w:pos="6345"/>
        </w:tabs>
        <w:ind w:left="6345" w:hanging="180"/>
      </w:pPr>
    </w:lvl>
  </w:abstractNum>
  <w:abstractNum w:abstractNumId="13">
    <w:nsid w:val="6E364C5D"/>
    <w:multiLevelType w:val="hybridMultilevel"/>
    <w:tmpl w:val="09428FE4"/>
    <w:lvl w:ilvl="0" w:tplc="9E583372">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nsid w:val="748C7B43"/>
    <w:multiLevelType w:val="hybridMultilevel"/>
    <w:tmpl w:val="DF3C7EB8"/>
    <w:lvl w:ilvl="0" w:tplc="E05A68BE">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num w:numId="1">
    <w:abstractNumId w:val="0"/>
  </w:num>
  <w:num w:numId="2">
    <w:abstractNumId w:val="13"/>
  </w:num>
  <w:num w:numId="3">
    <w:abstractNumId w:val="7"/>
  </w:num>
  <w:num w:numId="4">
    <w:abstractNumId w:val="8"/>
  </w:num>
  <w:num w:numId="5">
    <w:abstractNumId w:val="1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5"/>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130"/>
  <w:drawingGridVerticalSpacing w:val="177"/>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5E3DB5"/>
    <w:rsid w:val="00003F10"/>
    <w:rsid w:val="000120A2"/>
    <w:rsid w:val="00013B7B"/>
    <w:rsid w:val="00015DAF"/>
    <w:rsid w:val="000175C9"/>
    <w:rsid w:val="00030702"/>
    <w:rsid w:val="000322F0"/>
    <w:rsid w:val="000354B4"/>
    <w:rsid w:val="0004060E"/>
    <w:rsid w:val="00041DF0"/>
    <w:rsid w:val="00046EF4"/>
    <w:rsid w:val="00052739"/>
    <w:rsid w:val="00071FC3"/>
    <w:rsid w:val="000776D3"/>
    <w:rsid w:val="00085D33"/>
    <w:rsid w:val="00085E9E"/>
    <w:rsid w:val="00087080"/>
    <w:rsid w:val="000915A2"/>
    <w:rsid w:val="00092B09"/>
    <w:rsid w:val="000948C0"/>
    <w:rsid w:val="000A391D"/>
    <w:rsid w:val="000A417F"/>
    <w:rsid w:val="000A6035"/>
    <w:rsid w:val="000C0A64"/>
    <w:rsid w:val="000C122D"/>
    <w:rsid w:val="000C45A4"/>
    <w:rsid w:val="000C4849"/>
    <w:rsid w:val="000C7B5B"/>
    <w:rsid w:val="000D2448"/>
    <w:rsid w:val="000E0907"/>
    <w:rsid w:val="000E3578"/>
    <w:rsid w:val="000F4804"/>
    <w:rsid w:val="000F6C3D"/>
    <w:rsid w:val="001047E8"/>
    <w:rsid w:val="001055E8"/>
    <w:rsid w:val="00111017"/>
    <w:rsid w:val="0011376A"/>
    <w:rsid w:val="00113C7E"/>
    <w:rsid w:val="00117092"/>
    <w:rsid w:val="0012250E"/>
    <w:rsid w:val="00137762"/>
    <w:rsid w:val="00141893"/>
    <w:rsid w:val="00142CDE"/>
    <w:rsid w:val="00144F1F"/>
    <w:rsid w:val="00150D0E"/>
    <w:rsid w:val="00151963"/>
    <w:rsid w:val="001566B6"/>
    <w:rsid w:val="00166E7B"/>
    <w:rsid w:val="00167045"/>
    <w:rsid w:val="0018001F"/>
    <w:rsid w:val="001876EA"/>
    <w:rsid w:val="00187F67"/>
    <w:rsid w:val="0019188B"/>
    <w:rsid w:val="00193E62"/>
    <w:rsid w:val="00193F00"/>
    <w:rsid w:val="001A22B5"/>
    <w:rsid w:val="001B5846"/>
    <w:rsid w:val="001C0B3B"/>
    <w:rsid w:val="001C4689"/>
    <w:rsid w:val="001C568A"/>
    <w:rsid w:val="001C64B4"/>
    <w:rsid w:val="001D0701"/>
    <w:rsid w:val="001D3E23"/>
    <w:rsid w:val="001D6939"/>
    <w:rsid w:val="001E730A"/>
    <w:rsid w:val="001E7AF3"/>
    <w:rsid w:val="001F0C87"/>
    <w:rsid w:val="001F3E85"/>
    <w:rsid w:val="001F5E61"/>
    <w:rsid w:val="00205563"/>
    <w:rsid w:val="00212A54"/>
    <w:rsid w:val="002132A9"/>
    <w:rsid w:val="002134B1"/>
    <w:rsid w:val="00213722"/>
    <w:rsid w:val="00216C24"/>
    <w:rsid w:val="00226DC0"/>
    <w:rsid w:val="00231A9C"/>
    <w:rsid w:val="00234896"/>
    <w:rsid w:val="00247909"/>
    <w:rsid w:val="00247CE3"/>
    <w:rsid w:val="0026313E"/>
    <w:rsid w:val="002657EE"/>
    <w:rsid w:val="00266436"/>
    <w:rsid w:val="002668FA"/>
    <w:rsid w:val="00271B79"/>
    <w:rsid w:val="0028054B"/>
    <w:rsid w:val="00280592"/>
    <w:rsid w:val="002807F8"/>
    <w:rsid w:val="00293B9B"/>
    <w:rsid w:val="00297074"/>
    <w:rsid w:val="00297E1A"/>
    <w:rsid w:val="002B1ABE"/>
    <w:rsid w:val="002B4693"/>
    <w:rsid w:val="002C1F64"/>
    <w:rsid w:val="002D2AC1"/>
    <w:rsid w:val="002D5AE4"/>
    <w:rsid w:val="002E2791"/>
    <w:rsid w:val="002E6DBB"/>
    <w:rsid w:val="002F442A"/>
    <w:rsid w:val="00313A0F"/>
    <w:rsid w:val="00327F15"/>
    <w:rsid w:val="0033500B"/>
    <w:rsid w:val="00347A84"/>
    <w:rsid w:val="00353A10"/>
    <w:rsid w:val="00356523"/>
    <w:rsid w:val="00361745"/>
    <w:rsid w:val="003632C1"/>
    <w:rsid w:val="00363338"/>
    <w:rsid w:val="0037645C"/>
    <w:rsid w:val="00381D83"/>
    <w:rsid w:val="003860F0"/>
    <w:rsid w:val="00394F28"/>
    <w:rsid w:val="003A20EB"/>
    <w:rsid w:val="003A406C"/>
    <w:rsid w:val="003A7217"/>
    <w:rsid w:val="003B0F7C"/>
    <w:rsid w:val="003B3F9F"/>
    <w:rsid w:val="003B4FC1"/>
    <w:rsid w:val="003B531D"/>
    <w:rsid w:val="003C11BA"/>
    <w:rsid w:val="003C4253"/>
    <w:rsid w:val="003D1457"/>
    <w:rsid w:val="003D302C"/>
    <w:rsid w:val="003D4E4C"/>
    <w:rsid w:val="003E0531"/>
    <w:rsid w:val="003E20A8"/>
    <w:rsid w:val="003E2733"/>
    <w:rsid w:val="003F5084"/>
    <w:rsid w:val="00400389"/>
    <w:rsid w:val="0040167D"/>
    <w:rsid w:val="00402654"/>
    <w:rsid w:val="00411AAB"/>
    <w:rsid w:val="00420850"/>
    <w:rsid w:val="00422E5E"/>
    <w:rsid w:val="004241D4"/>
    <w:rsid w:val="00431621"/>
    <w:rsid w:val="00434FE7"/>
    <w:rsid w:val="004419DD"/>
    <w:rsid w:val="00442041"/>
    <w:rsid w:val="00442B98"/>
    <w:rsid w:val="004431E2"/>
    <w:rsid w:val="00445021"/>
    <w:rsid w:val="00451062"/>
    <w:rsid w:val="004728CC"/>
    <w:rsid w:val="00487A7D"/>
    <w:rsid w:val="004931B4"/>
    <w:rsid w:val="0049429D"/>
    <w:rsid w:val="004944F1"/>
    <w:rsid w:val="0049562D"/>
    <w:rsid w:val="00495C5C"/>
    <w:rsid w:val="004A3383"/>
    <w:rsid w:val="004A4C39"/>
    <w:rsid w:val="004A684B"/>
    <w:rsid w:val="004B195F"/>
    <w:rsid w:val="004B203B"/>
    <w:rsid w:val="004B2761"/>
    <w:rsid w:val="004B637B"/>
    <w:rsid w:val="004C61DD"/>
    <w:rsid w:val="004C79E0"/>
    <w:rsid w:val="004E034E"/>
    <w:rsid w:val="004E659B"/>
    <w:rsid w:val="004F1B3E"/>
    <w:rsid w:val="004F1C34"/>
    <w:rsid w:val="004F4D25"/>
    <w:rsid w:val="004F5022"/>
    <w:rsid w:val="004F5723"/>
    <w:rsid w:val="0050347C"/>
    <w:rsid w:val="00503868"/>
    <w:rsid w:val="00512AA3"/>
    <w:rsid w:val="00517259"/>
    <w:rsid w:val="00517C06"/>
    <w:rsid w:val="00521D19"/>
    <w:rsid w:val="00524BE0"/>
    <w:rsid w:val="005270F9"/>
    <w:rsid w:val="00533165"/>
    <w:rsid w:val="00535AF9"/>
    <w:rsid w:val="00535F29"/>
    <w:rsid w:val="0054036D"/>
    <w:rsid w:val="00542F7E"/>
    <w:rsid w:val="00566CDB"/>
    <w:rsid w:val="00575E18"/>
    <w:rsid w:val="00576F91"/>
    <w:rsid w:val="00580D6C"/>
    <w:rsid w:val="00581475"/>
    <w:rsid w:val="0058327C"/>
    <w:rsid w:val="005964D2"/>
    <w:rsid w:val="005A5B92"/>
    <w:rsid w:val="005C1380"/>
    <w:rsid w:val="005C6D38"/>
    <w:rsid w:val="005C7BC3"/>
    <w:rsid w:val="005E3DB5"/>
    <w:rsid w:val="005E46B5"/>
    <w:rsid w:val="005E7912"/>
    <w:rsid w:val="005F3D39"/>
    <w:rsid w:val="006005F4"/>
    <w:rsid w:val="00610AEC"/>
    <w:rsid w:val="006135B1"/>
    <w:rsid w:val="00613AF2"/>
    <w:rsid w:val="006173F1"/>
    <w:rsid w:val="00626665"/>
    <w:rsid w:val="006322C7"/>
    <w:rsid w:val="006369CF"/>
    <w:rsid w:val="006411D2"/>
    <w:rsid w:val="0064503E"/>
    <w:rsid w:val="00647687"/>
    <w:rsid w:val="0065011D"/>
    <w:rsid w:val="006501DD"/>
    <w:rsid w:val="00655187"/>
    <w:rsid w:val="00656E8E"/>
    <w:rsid w:val="00657383"/>
    <w:rsid w:val="00661608"/>
    <w:rsid w:val="00662B7A"/>
    <w:rsid w:val="006634F9"/>
    <w:rsid w:val="00673C98"/>
    <w:rsid w:val="00677D3D"/>
    <w:rsid w:val="00683017"/>
    <w:rsid w:val="006830D8"/>
    <w:rsid w:val="00684F38"/>
    <w:rsid w:val="00686BFA"/>
    <w:rsid w:val="006925A9"/>
    <w:rsid w:val="00693655"/>
    <w:rsid w:val="00695737"/>
    <w:rsid w:val="00695846"/>
    <w:rsid w:val="006A21D7"/>
    <w:rsid w:val="006A2215"/>
    <w:rsid w:val="006A34E2"/>
    <w:rsid w:val="006B17AC"/>
    <w:rsid w:val="006B1863"/>
    <w:rsid w:val="006B4284"/>
    <w:rsid w:val="006C02E8"/>
    <w:rsid w:val="006C3B64"/>
    <w:rsid w:val="006C6D60"/>
    <w:rsid w:val="006C746D"/>
    <w:rsid w:val="006D19FE"/>
    <w:rsid w:val="006D1AF8"/>
    <w:rsid w:val="006D3637"/>
    <w:rsid w:val="006E29DB"/>
    <w:rsid w:val="006E3A20"/>
    <w:rsid w:val="006F319D"/>
    <w:rsid w:val="006F5EED"/>
    <w:rsid w:val="006F7A93"/>
    <w:rsid w:val="00703F5B"/>
    <w:rsid w:val="007077ED"/>
    <w:rsid w:val="00710B8B"/>
    <w:rsid w:val="00711792"/>
    <w:rsid w:val="007137BF"/>
    <w:rsid w:val="00715FCD"/>
    <w:rsid w:val="00716B23"/>
    <w:rsid w:val="00725451"/>
    <w:rsid w:val="007375FA"/>
    <w:rsid w:val="00737C10"/>
    <w:rsid w:val="00743145"/>
    <w:rsid w:val="00746A23"/>
    <w:rsid w:val="007547E3"/>
    <w:rsid w:val="0075515A"/>
    <w:rsid w:val="00755AD6"/>
    <w:rsid w:val="0076077E"/>
    <w:rsid w:val="00761ECB"/>
    <w:rsid w:val="00772FB3"/>
    <w:rsid w:val="0078128F"/>
    <w:rsid w:val="00786CE5"/>
    <w:rsid w:val="007909EA"/>
    <w:rsid w:val="007940D2"/>
    <w:rsid w:val="007A3F0C"/>
    <w:rsid w:val="007A781F"/>
    <w:rsid w:val="007B2090"/>
    <w:rsid w:val="007B6D7C"/>
    <w:rsid w:val="007C00D0"/>
    <w:rsid w:val="007C0D95"/>
    <w:rsid w:val="007C193D"/>
    <w:rsid w:val="007C7DA3"/>
    <w:rsid w:val="007D2BB9"/>
    <w:rsid w:val="007D401C"/>
    <w:rsid w:val="007E02B1"/>
    <w:rsid w:val="007E0C69"/>
    <w:rsid w:val="007E1909"/>
    <w:rsid w:val="007E249B"/>
    <w:rsid w:val="007E36F1"/>
    <w:rsid w:val="007E6D6B"/>
    <w:rsid w:val="007F1DB8"/>
    <w:rsid w:val="007F206A"/>
    <w:rsid w:val="00805DBC"/>
    <w:rsid w:val="008111A5"/>
    <w:rsid w:val="008136B0"/>
    <w:rsid w:val="008158CF"/>
    <w:rsid w:val="00817DBB"/>
    <w:rsid w:val="00832A04"/>
    <w:rsid w:val="00835020"/>
    <w:rsid w:val="0083776A"/>
    <w:rsid w:val="008410DD"/>
    <w:rsid w:val="00842D7C"/>
    <w:rsid w:val="00843E2B"/>
    <w:rsid w:val="0084425C"/>
    <w:rsid w:val="0084573F"/>
    <w:rsid w:val="008464DA"/>
    <w:rsid w:val="00852147"/>
    <w:rsid w:val="00853509"/>
    <w:rsid w:val="008535DE"/>
    <w:rsid w:val="00867214"/>
    <w:rsid w:val="008703AB"/>
    <w:rsid w:val="0087750A"/>
    <w:rsid w:val="00882442"/>
    <w:rsid w:val="00892F31"/>
    <w:rsid w:val="008A2E13"/>
    <w:rsid w:val="008A3A4C"/>
    <w:rsid w:val="008A64E4"/>
    <w:rsid w:val="008A6DCA"/>
    <w:rsid w:val="008B0CEF"/>
    <w:rsid w:val="008B3A58"/>
    <w:rsid w:val="008B6EB6"/>
    <w:rsid w:val="008C0C80"/>
    <w:rsid w:val="008C0D67"/>
    <w:rsid w:val="008C1EB7"/>
    <w:rsid w:val="008D19E0"/>
    <w:rsid w:val="008D34BF"/>
    <w:rsid w:val="008E2B43"/>
    <w:rsid w:val="008F2243"/>
    <w:rsid w:val="008F2CB9"/>
    <w:rsid w:val="008F5E40"/>
    <w:rsid w:val="008F7311"/>
    <w:rsid w:val="008F76FE"/>
    <w:rsid w:val="0090110D"/>
    <w:rsid w:val="00903527"/>
    <w:rsid w:val="009036EE"/>
    <w:rsid w:val="009170EA"/>
    <w:rsid w:val="00921C40"/>
    <w:rsid w:val="00937817"/>
    <w:rsid w:val="0094457D"/>
    <w:rsid w:val="00945108"/>
    <w:rsid w:val="00947D7F"/>
    <w:rsid w:val="009518C1"/>
    <w:rsid w:val="00952B46"/>
    <w:rsid w:val="009601B2"/>
    <w:rsid w:val="00962E43"/>
    <w:rsid w:val="00977D0E"/>
    <w:rsid w:val="0098199B"/>
    <w:rsid w:val="00986069"/>
    <w:rsid w:val="00992FA6"/>
    <w:rsid w:val="00994DD7"/>
    <w:rsid w:val="00994DF7"/>
    <w:rsid w:val="009A16B3"/>
    <w:rsid w:val="009A28F6"/>
    <w:rsid w:val="009A2FAD"/>
    <w:rsid w:val="009A3438"/>
    <w:rsid w:val="009C4C11"/>
    <w:rsid w:val="009D354D"/>
    <w:rsid w:val="009D65CF"/>
    <w:rsid w:val="009E73D5"/>
    <w:rsid w:val="009F2F2A"/>
    <w:rsid w:val="009F7FD9"/>
    <w:rsid w:val="00A00806"/>
    <w:rsid w:val="00A036B8"/>
    <w:rsid w:val="00A12744"/>
    <w:rsid w:val="00A13687"/>
    <w:rsid w:val="00A2013C"/>
    <w:rsid w:val="00A23B40"/>
    <w:rsid w:val="00A26CEE"/>
    <w:rsid w:val="00A33080"/>
    <w:rsid w:val="00A35BE8"/>
    <w:rsid w:val="00A36A9B"/>
    <w:rsid w:val="00A414E6"/>
    <w:rsid w:val="00A45131"/>
    <w:rsid w:val="00A45A87"/>
    <w:rsid w:val="00A45D04"/>
    <w:rsid w:val="00A55780"/>
    <w:rsid w:val="00A565C7"/>
    <w:rsid w:val="00A614F7"/>
    <w:rsid w:val="00A6177E"/>
    <w:rsid w:val="00A65671"/>
    <w:rsid w:val="00A67DAB"/>
    <w:rsid w:val="00A71616"/>
    <w:rsid w:val="00A745A5"/>
    <w:rsid w:val="00A76D2C"/>
    <w:rsid w:val="00A76F18"/>
    <w:rsid w:val="00A77DCB"/>
    <w:rsid w:val="00A858B1"/>
    <w:rsid w:val="00A91554"/>
    <w:rsid w:val="00AA040C"/>
    <w:rsid w:val="00AA0A10"/>
    <w:rsid w:val="00AA0D18"/>
    <w:rsid w:val="00AA44CA"/>
    <w:rsid w:val="00AB1255"/>
    <w:rsid w:val="00AB2DDC"/>
    <w:rsid w:val="00AC08EA"/>
    <w:rsid w:val="00AC0FC6"/>
    <w:rsid w:val="00AC5522"/>
    <w:rsid w:val="00AD413D"/>
    <w:rsid w:val="00AD6E82"/>
    <w:rsid w:val="00AD795D"/>
    <w:rsid w:val="00AD7E58"/>
    <w:rsid w:val="00AE5818"/>
    <w:rsid w:val="00AF51D0"/>
    <w:rsid w:val="00B038CC"/>
    <w:rsid w:val="00B06F35"/>
    <w:rsid w:val="00B075F3"/>
    <w:rsid w:val="00B16B6E"/>
    <w:rsid w:val="00B17205"/>
    <w:rsid w:val="00B21A3D"/>
    <w:rsid w:val="00B226E9"/>
    <w:rsid w:val="00B240A5"/>
    <w:rsid w:val="00B245C8"/>
    <w:rsid w:val="00B339DC"/>
    <w:rsid w:val="00B36438"/>
    <w:rsid w:val="00B373BB"/>
    <w:rsid w:val="00B37BB5"/>
    <w:rsid w:val="00B44F91"/>
    <w:rsid w:val="00B51E29"/>
    <w:rsid w:val="00B57603"/>
    <w:rsid w:val="00B74C5D"/>
    <w:rsid w:val="00B80D7B"/>
    <w:rsid w:val="00B80DEF"/>
    <w:rsid w:val="00B8285F"/>
    <w:rsid w:val="00B843F1"/>
    <w:rsid w:val="00B87A5F"/>
    <w:rsid w:val="00B9299F"/>
    <w:rsid w:val="00B941C8"/>
    <w:rsid w:val="00B9530E"/>
    <w:rsid w:val="00BA11F5"/>
    <w:rsid w:val="00BB50A5"/>
    <w:rsid w:val="00BC31A3"/>
    <w:rsid w:val="00BC4625"/>
    <w:rsid w:val="00BD293B"/>
    <w:rsid w:val="00BE03DD"/>
    <w:rsid w:val="00BE1F95"/>
    <w:rsid w:val="00BE398A"/>
    <w:rsid w:val="00BE58C4"/>
    <w:rsid w:val="00BE59F5"/>
    <w:rsid w:val="00BE6448"/>
    <w:rsid w:val="00BE6B71"/>
    <w:rsid w:val="00BF01B0"/>
    <w:rsid w:val="00BF2479"/>
    <w:rsid w:val="00BF4199"/>
    <w:rsid w:val="00BF5C1E"/>
    <w:rsid w:val="00BF5C5A"/>
    <w:rsid w:val="00C05B15"/>
    <w:rsid w:val="00C07282"/>
    <w:rsid w:val="00C126E0"/>
    <w:rsid w:val="00C314CE"/>
    <w:rsid w:val="00C31AAD"/>
    <w:rsid w:val="00C342E7"/>
    <w:rsid w:val="00C43348"/>
    <w:rsid w:val="00C44A8C"/>
    <w:rsid w:val="00C52355"/>
    <w:rsid w:val="00C52CC3"/>
    <w:rsid w:val="00C61FE7"/>
    <w:rsid w:val="00C62CD4"/>
    <w:rsid w:val="00C66EBD"/>
    <w:rsid w:val="00C6783E"/>
    <w:rsid w:val="00C7150E"/>
    <w:rsid w:val="00C72663"/>
    <w:rsid w:val="00C728A0"/>
    <w:rsid w:val="00C90584"/>
    <w:rsid w:val="00C92677"/>
    <w:rsid w:val="00C942CC"/>
    <w:rsid w:val="00C94729"/>
    <w:rsid w:val="00C96C12"/>
    <w:rsid w:val="00CA0023"/>
    <w:rsid w:val="00CA327C"/>
    <w:rsid w:val="00CA6D7A"/>
    <w:rsid w:val="00CB123D"/>
    <w:rsid w:val="00CB6C99"/>
    <w:rsid w:val="00CC64C0"/>
    <w:rsid w:val="00CC6B25"/>
    <w:rsid w:val="00CD25D4"/>
    <w:rsid w:val="00CD7A7B"/>
    <w:rsid w:val="00CD7F29"/>
    <w:rsid w:val="00CE086E"/>
    <w:rsid w:val="00CE0EC6"/>
    <w:rsid w:val="00CE6AF9"/>
    <w:rsid w:val="00CE71D3"/>
    <w:rsid w:val="00CF2737"/>
    <w:rsid w:val="00CF70B5"/>
    <w:rsid w:val="00D02486"/>
    <w:rsid w:val="00D1346B"/>
    <w:rsid w:val="00D16A0C"/>
    <w:rsid w:val="00D202E3"/>
    <w:rsid w:val="00D21094"/>
    <w:rsid w:val="00D21B2F"/>
    <w:rsid w:val="00D240BD"/>
    <w:rsid w:val="00D249AB"/>
    <w:rsid w:val="00D24ABA"/>
    <w:rsid w:val="00D264B1"/>
    <w:rsid w:val="00D2674F"/>
    <w:rsid w:val="00D26D78"/>
    <w:rsid w:val="00D41BD5"/>
    <w:rsid w:val="00D43E3C"/>
    <w:rsid w:val="00D47CB2"/>
    <w:rsid w:val="00D47E32"/>
    <w:rsid w:val="00D52CBF"/>
    <w:rsid w:val="00D6328D"/>
    <w:rsid w:val="00D641EF"/>
    <w:rsid w:val="00D65B31"/>
    <w:rsid w:val="00D713BB"/>
    <w:rsid w:val="00D74071"/>
    <w:rsid w:val="00D7790D"/>
    <w:rsid w:val="00D80965"/>
    <w:rsid w:val="00D90EE4"/>
    <w:rsid w:val="00D952D5"/>
    <w:rsid w:val="00D95BBC"/>
    <w:rsid w:val="00DA6626"/>
    <w:rsid w:val="00DB5043"/>
    <w:rsid w:val="00DC4593"/>
    <w:rsid w:val="00DC4E19"/>
    <w:rsid w:val="00DC5F03"/>
    <w:rsid w:val="00DD050D"/>
    <w:rsid w:val="00DD5C6B"/>
    <w:rsid w:val="00DD5D5B"/>
    <w:rsid w:val="00DD728F"/>
    <w:rsid w:val="00DE1874"/>
    <w:rsid w:val="00DE28C0"/>
    <w:rsid w:val="00DE6374"/>
    <w:rsid w:val="00DE69AA"/>
    <w:rsid w:val="00DF0D4D"/>
    <w:rsid w:val="00DF0E90"/>
    <w:rsid w:val="00DF7FB7"/>
    <w:rsid w:val="00E01A87"/>
    <w:rsid w:val="00E05395"/>
    <w:rsid w:val="00E05649"/>
    <w:rsid w:val="00E07DED"/>
    <w:rsid w:val="00E1218A"/>
    <w:rsid w:val="00E1624C"/>
    <w:rsid w:val="00E179D0"/>
    <w:rsid w:val="00E2134F"/>
    <w:rsid w:val="00E30D85"/>
    <w:rsid w:val="00E40E93"/>
    <w:rsid w:val="00E4299B"/>
    <w:rsid w:val="00E44E5C"/>
    <w:rsid w:val="00E46FB3"/>
    <w:rsid w:val="00E55954"/>
    <w:rsid w:val="00E63497"/>
    <w:rsid w:val="00E70EFB"/>
    <w:rsid w:val="00E733DC"/>
    <w:rsid w:val="00E73C7A"/>
    <w:rsid w:val="00E75E6A"/>
    <w:rsid w:val="00E81A3D"/>
    <w:rsid w:val="00E82A84"/>
    <w:rsid w:val="00E848A6"/>
    <w:rsid w:val="00E86E92"/>
    <w:rsid w:val="00E9522C"/>
    <w:rsid w:val="00EA1467"/>
    <w:rsid w:val="00EA6F96"/>
    <w:rsid w:val="00EB4603"/>
    <w:rsid w:val="00EC46CF"/>
    <w:rsid w:val="00EC5DB3"/>
    <w:rsid w:val="00EC76B2"/>
    <w:rsid w:val="00ED1914"/>
    <w:rsid w:val="00ED6E18"/>
    <w:rsid w:val="00EE077A"/>
    <w:rsid w:val="00EE1C5E"/>
    <w:rsid w:val="00EE2A47"/>
    <w:rsid w:val="00EE44C4"/>
    <w:rsid w:val="00F04C97"/>
    <w:rsid w:val="00F11102"/>
    <w:rsid w:val="00F13BB9"/>
    <w:rsid w:val="00F15257"/>
    <w:rsid w:val="00F20ECB"/>
    <w:rsid w:val="00F315C5"/>
    <w:rsid w:val="00F33BB9"/>
    <w:rsid w:val="00F34370"/>
    <w:rsid w:val="00F37302"/>
    <w:rsid w:val="00F45C1D"/>
    <w:rsid w:val="00F467C9"/>
    <w:rsid w:val="00F4784A"/>
    <w:rsid w:val="00F54883"/>
    <w:rsid w:val="00F64027"/>
    <w:rsid w:val="00F67455"/>
    <w:rsid w:val="00F7337F"/>
    <w:rsid w:val="00F7698A"/>
    <w:rsid w:val="00F812BB"/>
    <w:rsid w:val="00F91AC7"/>
    <w:rsid w:val="00F94964"/>
    <w:rsid w:val="00FA551D"/>
    <w:rsid w:val="00FB083C"/>
    <w:rsid w:val="00FB32EC"/>
    <w:rsid w:val="00FB549E"/>
    <w:rsid w:val="00FB6794"/>
    <w:rsid w:val="00FC3E50"/>
    <w:rsid w:val="00FC7066"/>
    <w:rsid w:val="00FD0C81"/>
    <w:rsid w:val="00FE2D4C"/>
    <w:rsid w:val="00FE5CF5"/>
    <w:rsid w:val="00FF5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302"/>
    <w:rPr>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134F"/>
    <w:rPr>
      <w:rFonts w:ascii="Tahoma" w:hAnsi="Tahoma" w:cs="Tahoma"/>
      <w:sz w:val="16"/>
      <w:szCs w:val="16"/>
    </w:rPr>
  </w:style>
  <w:style w:type="paragraph" w:styleId="Footer">
    <w:name w:val="footer"/>
    <w:basedOn w:val="Normal"/>
    <w:link w:val="FooterChar"/>
    <w:uiPriority w:val="99"/>
    <w:rsid w:val="00A6177E"/>
    <w:pPr>
      <w:tabs>
        <w:tab w:val="center" w:pos="4320"/>
        <w:tab w:val="right" w:pos="8640"/>
      </w:tabs>
    </w:pPr>
  </w:style>
  <w:style w:type="character" w:styleId="PageNumber">
    <w:name w:val="page number"/>
    <w:basedOn w:val="DefaultParagraphFont"/>
    <w:rsid w:val="00A6177E"/>
  </w:style>
  <w:style w:type="paragraph" w:styleId="Title">
    <w:name w:val="Title"/>
    <w:basedOn w:val="Normal"/>
    <w:link w:val="TitleChar"/>
    <w:qFormat/>
    <w:rsid w:val="00487A7D"/>
    <w:pPr>
      <w:spacing w:line="360" w:lineRule="auto"/>
      <w:jc w:val="center"/>
    </w:pPr>
    <w:rPr>
      <w:rFonts w:ascii="TopazFEF" w:eastAsia="TopazFEF" w:hAnsi="TopazFEF"/>
      <w:b/>
      <w:sz w:val="28"/>
      <w:szCs w:val="20"/>
    </w:rPr>
  </w:style>
  <w:style w:type="character" w:customStyle="1" w:styleId="TitleChar">
    <w:name w:val="Title Char"/>
    <w:link w:val="Title"/>
    <w:rsid w:val="00487A7D"/>
    <w:rPr>
      <w:rFonts w:ascii="TopazFEF" w:eastAsia="TopazFEF" w:hAnsi="TopazFEF"/>
      <w:b/>
      <w:sz w:val="28"/>
    </w:rPr>
  </w:style>
  <w:style w:type="paragraph" w:styleId="Header">
    <w:name w:val="header"/>
    <w:basedOn w:val="Normal"/>
    <w:link w:val="HeaderChar"/>
    <w:rsid w:val="005C7BC3"/>
    <w:pPr>
      <w:tabs>
        <w:tab w:val="center" w:pos="4536"/>
        <w:tab w:val="right" w:pos="9072"/>
      </w:tabs>
    </w:pPr>
  </w:style>
  <w:style w:type="character" w:customStyle="1" w:styleId="HeaderChar">
    <w:name w:val="Header Char"/>
    <w:link w:val="Header"/>
    <w:rsid w:val="005C7BC3"/>
    <w:rPr>
      <w:sz w:val="26"/>
      <w:szCs w:val="26"/>
    </w:rPr>
  </w:style>
  <w:style w:type="character" w:customStyle="1" w:styleId="FooterChar">
    <w:name w:val="Footer Char"/>
    <w:link w:val="Footer"/>
    <w:uiPriority w:val="99"/>
    <w:rsid w:val="005C7BC3"/>
    <w:rPr>
      <w:sz w:val="26"/>
      <w:szCs w:val="26"/>
    </w:rPr>
  </w:style>
  <w:style w:type="character" w:customStyle="1" w:styleId="sden1">
    <w:name w:val="s_den1"/>
    <w:rsid w:val="00D65B31"/>
    <w:rPr>
      <w:rFonts w:ascii="Verdana" w:hAnsi="Verdana" w:hint="default"/>
      <w:b/>
      <w:bCs/>
      <w:vanish w:val="0"/>
      <w:webHidden w:val="0"/>
      <w:color w:val="8B0000"/>
      <w:sz w:val="22"/>
      <w:szCs w:val="22"/>
      <w:shd w:val="clear" w:color="auto" w:fill="FFFFFF"/>
      <w:specVanish w:val="0"/>
    </w:rPr>
  </w:style>
  <w:style w:type="character" w:customStyle="1" w:styleId="slitttl1">
    <w:name w:val="s_lit_ttl1"/>
    <w:rsid w:val="001D6939"/>
    <w:rPr>
      <w:rFonts w:ascii="Verdana" w:hAnsi="Verdana" w:hint="default"/>
      <w:b/>
      <w:bCs/>
      <w:vanish w:val="0"/>
      <w:webHidden w:val="0"/>
      <w:color w:val="8B0000"/>
      <w:sz w:val="14"/>
      <w:szCs w:val="14"/>
      <w:shd w:val="clear" w:color="auto" w:fill="FFFFFF"/>
      <w:specVanish w:val="0"/>
    </w:rPr>
  </w:style>
  <w:style w:type="character" w:customStyle="1" w:styleId="slitbdy">
    <w:name w:val="s_lit_bdy"/>
    <w:rsid w:val="001D6939"/>
    <w:rPr>
      <w:rFonts w:ascii="Verdana" w:hAnsi="Verdana" w:hint="default"/>
      <w:b w:val="0"/>
      <w:bCs w:val="0"/>
      <w:color w:val="000000"/>
      <w:sz w:val="14"/>
      <w:szCs w:val="14"/>
      <w:shd w:val="clear" w:color="auto" w:fill="FFFFFF"/>
    </w:rPr>
  </w:style>
  <w:style w:type="character" w:customStyle="1" w:styleId="shdr">
    <w:name w:val="s_hdr"/>
    <w:basedOn w:val="DefaultParagraphFont"/>
    <w:rsid w:val="006830D8"/>
  </w:style>
  <w:style w:type="character" w:styleId="Hyperlink">
    <w:name w:val="Hyperlink"/>
    <w:uiPriority w:val="99"/>
    <w:unhideWhenUsed/>
    <w:rsid w:val="006830D8"/>
    <w:rPr>
      <w:color w:val="0000FF"/>
      <w:u w:val="single"/>
    </w:rPr>
  </w:style>
  <w:style w:type="paragraph" w:styleId="Revision">
    <w:name w:val="Revision"/>
    <w:hidden/>
    <w:uiPriority w:val="99"/>
    <w:semiHidden/>
    <w:rsid w:val="0094457D"/>
    <w:rPr>
      <w:sz w:val="26"/>
      <w:szCs w:val="26"/>
      <w:lang w:val="ro-RO" w:eastAsia="ro-RO"/>
    </w:rPr>
  </w:style>
  <w:style w:type="paragraph" w:styleId="NoSpacing">
    <w:name w:val="No Spacing"/>
    <w:uiPriority w:val="1"/>
    <w:qFormat/>
    <w:rsid w:val="00402654"/>
    <w:rPr>
      <w:sz w:val="26"/>
      <w:szCs w:val="26"/>
      <w:lang w:val="ro-RO" w:eastAsia="ro-RO"/>
    </w:rPr>
  </w:style>
</w:styles>
</file>

<file path=word/webSettings.xml><?xml version="1.0" encoding="utf-8"?>
<w:webSettings xmlns:r="http://schemas.openxmlformats.org/officeDocument/2006/relationships" xmlns:w="http://schemas.openxmlformats.org/wordprocessingml/2006/main">
  <w:divs>
    <w:div w:id="374626866">
      <w:bodyDiv w:val="1"/>
      <w:marLeft w:val="0"/>
      <w:marRight w:val="0"/>
      <w:marTop w:val="0"/>
      <w:marBottom w:val="0"/>
      <w:divBdr>
        <w:top w:val="none" w:sz="0" w:space="0" w:color="auto"/>
        <w:left w:val="none" w:sz="0" w:space="0" w:color="auto"/>
        <w:bottom w:val="none" w:sz="0" w:space="0" w:color="auto"/>
        <w:right w:val="none" w:sz="0" w:space="0" w:color="auto"/>
      </w:divBdr>
    </w:div>
    <w:div w:id="702287096">
      <w:bodyDiv w:val="1"/>
      <w:marLeft w:val="0"/>
      <w:marRight w:val="0"/>
      <w:marTop w:val="0"/>
      <w:marBottom w:val="0"/>
      <w:divBdr>
        <w:top w:val="none" w:sz="0" w:space="0" w:color="auto"/>
        <w:left w:val="none" w:sz="0" w:space="0" w:color="auto"/>
        <w:bottom w:val="none" w:sz="0" w:space="0" w:color="auto"/>
        <w:right w:val="none" w:sz="0" w:space="0" w:color="auto"/>
      </w:divBdr>
    </w:div>
    <w:div w:id="195455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86718-981D-4207-B7B5-D60B4C7E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2475</Words>
  <Characters>14109</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TIMIŞOARA</vt:lpstr>
      <vt:lpstr>PRIMĂRIA MUNICIPIULUI TIMIŞOARA</vt:lpstr>
    </vt:vector>
  </TitlesOfParts>
  <Company>Primaria Timisoara</Company>
  <LinksUpToDate>false</LinksUpToDate>
  <CharactersWithSpaces>16551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creator>mheghes</dc:creator>
  <cp:lastModifiedBy>Teodora.Lazin</cp:lastModifiedBy>
  <cp:revision>6</cp:revision>
  <cp:lastPrinted>2023-05-09T06:10:00Z</cp:lastPrinted>
  <dcterms:created xsi:type="dcterms:W3CDTF">2023-05-05T10:08:00Z</dcterms:created>
  <dcterms:modified xsi:type="dcterms:W3CDTF">2023-05-09T06:12:00Z</dcterms:modified>
</cp:coreProperties>
</file>