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page" w:tblpX="1153" w:tblpY="721"/>
        <w:tblW w:w="10800" w:type="dxa"/>
        <w:tblLayout w:type="fixed"/>
        <w:tblLook w:val="04A0"/>
      </w:tblPr>
      <w:tblGrid>
        <w:gridCol w:w="6142"/>
        <w:gridCol w:w="518"/>
        <w:gridCol w:w="3060"/>
        <w:gridCol w:w="1080"/>
      </w:tblGrid>
      <w:tr w:rsidR="003A56C8" w:rsidTr="003A56C8">
        <w:trPr>
          <w:trHeight w:val="1435"/>
        </w:trPr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56C8" w:rsidRDefault="003A56C8" w:rsidP="00F74995">
            <w:pPr>
              <w:jc w:val="both"/>
              <w:rPr>
                <w:b/>
              </w:rPr>
            </w:pPr>
            <w:r>
              <w:rPr>
                <w:b/>
              </w:rPr>
              <w:t>ROMÂNIA</w:t>
            </w:r>
          </w:p>
          <w:p w:rsidR="003A56C8" w:rsidRDefault="003A56C8" w:rsidP="00F74995">
            <w:pPr>
              <w:jc w:val="both"/>
              <w:rPr>
                <w:b/>
              </w:rPr>
            </w:pPr>
            <w:r>
              <w:rPr>
                <w:b/>
              </w:rPr>
              <w:t>JUDEŢUL TIMIŞ</w:t>
            </w:r>
          </w:p>
          <w:p w:rsidR="003A56C8" w:rsidRDefault="003A56C8" w:rsidP="00F74995">
            <w:pPr>
              <w:jc w:val="both"/>
              <w:rPr>
                <w:b/>
              </w:rPr>
            </w:pPr>
            <w:r>
              <w:rPr>
                <w:b/>
              </w:rPr>
              <w:t>MUNICIPIUL TIMIŞOARA</w:t>
            </w:r>
          </w:p>
          <w:p w:rsidR="003A56C8" w:rsidRDefault="003A56C8" w:rsidP="00F74995">
            <w:pPr>
              <w:jc w:val="both"/>
              <w:rPr>
                <w:b/>
              </w:rPr>
            </w:pPr>
            <w:r>
              <w:rPr>
                <w:b/>
              </w:rPr>
              <w:t>PRIMAR</w:t>
            </w:r>
          </w:p>
          <w:p w:rsidR="003A56C8" w:rsidRDefault="003A56C8" w:rsidP="00F74995">
            <w:pPr>
              <w:rPr>
                <w:b/>
              </w:rPr>
            </w:pPr>
            <w:r>
              <w:rPr>
                <w:b/>
              </w:rPr>
              <w:t>COMPARTIMENT GUVERNANŢA CORPORATIVĂ</w:t>
            </w:r>
          </w:p>
          <w:p w:rsidR="003A56C8" w:rsidRDefault="003A56C8" w:rsidP="00F74995">
            <w:pPr>
              <w:jc w:val="both"/>
              <w:rPr>
                <w:b/>
              </w:rPr>
            </w:pPr>
            <w:r>
              <w:rPr>
                <w:b/>
              </w:rPr>
              <w:t>NR. SC2018-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6C8" w:rsidRDefault="003A56C8" w:rsidP="00F74995">
            <w:pPr>
              <w:jc w:val="both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6C8" w:rsidRDefault="003A56C8" w:rsidP="00F74995">
            <w:pPr>
              <w:jc w:val="center"/>
            </w:pPr>
          </w:p>
          <w:p w:rsidR="003A56C8" w:rsidRDefault="003A56C8" w:rsidP="00F7499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56C8" w:rsidRDefault="003A56C8" w:rsidP="00F7499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4995" w:rsidRDefault="00F74995" w:rsidP="00F74995">
      <w:pPr>
        <w:jc w:val="both"/>
      </w:pPr>
      <w:proofErr w:type="gramStart"/>
      <w:r>
        <w:rPr>
          <w:b/>
          <w:i/>
          <w:sz w:val="22"/>
          <w:szCs w:val="22"/>
        </w:rPr>
        <w:t xml:space="preserve">Bd. C.D. </w:t>
      </w:r>
      <w:proofErr w:type="spellStart"/>
      <w:r>
        <w:rPr>
          <w:b/>
          <w:i/>
          <w:sz w:val="22"/>
          <w:szCs w:val="22"/>
        </w:rPr>
        <w:t>Loga</w:t>
      </w:r>
      <w:proofErr w:type="spellEnd"/>
      <w:r>
        <w:rPr>
          <w:b/>
          <w:i/>
          <w:sz w:val="22"/>
          <w:szCs w:val="22"/>
        </w:rPr>
        <w:t xml:space="preserve"> nr.</w:t>
      </w:r>
      <w:proofErr w:type="gramEnd"/>
      <w:r>
        <w:rPr>
          <w:b/>
          <w:i/>
          <w:sz w:val="22"/>
          <w:szCs w:val="22"/>
        </w:rPr>
        <w:t xml:space="preserve"> 1, 300030, </w:t>
      </w:r>
      <w:proofErr w:type="spellStart"/>
      <w:r>
        <w:rPr>
          <w:b/>
          <w:i/>
          <w:sz w:val="22"/>
          <w:szCs w:val="22"/>
        </w:rPr>
        <w:t>Timişoara</w:t>
      </w:r>
      <w:proofErr w:type="spellEnd"/>
      <w:r>
        <w:rPr>
          <w:b/>
          <w:i/>
          <w:sz w:val="22"/>
          <w:szCs w:val="22"/>
        </w:rPr>
        <w:t>, tel</w:t>
      </w:r>
      <w:proofErr w:type="gramStart"/>
      <w:r>
        <w:rPr>
          <w:b/>
          <w:i/>
          <w:sz w:val="22"/>
          <w:szCs w:val="22"/>
        </w:rPr>
        <w:t>./</w:t>
      </w:r>
      <w:proofErr w:type="gramEnd"/>
      <w:r>
        <w:rPr>
          <w:b/>
          <w:i/>
          <w:sz w:val="22"/>
          <w:szCs w:val="22"/>
        </w:rPr>
        <w:t xml:space="preserve">fax. +40 256-408300, </w:t>
      </w:r>
      <w:hyperlink r:id="rId8" w:history="1">
        <w:r>
          <w:rPr>
            <w:rStyle w:val="Hyperlink"/>
            <w:b/>
            <w:i/>
            <w:sz w:val="22"/>
            <w:szCs w:val="22"/>
          </w:rPr>
          <w:t>www.primariatm.ro</w:t>
        </w:r>
      </w:hyperlink>
    </w:p>
    <w:p w:rsidR="00F74995" w:rsidRPr="00EA6701" w:rsidRDefault="00F74995" w:rsidP="00F74995">
      <w:pPr>
        <w:contextualSpacing/>
        <w:jc w:val="center"/>
        <w:rPr>
          <w:b/>
        </w:rPr>
      </w:pPr>
    </w:p>
    <w:p w:rsidR="003A56C8" w:rsidRPr="00F74995" w:rsidRDefault="003A56C8" w:rsidP="003A56C8">
      <w:pPr>
        <w:jc w:val="center"/>
        <w:rPr>
          <w:b/>
        </w:rPr>
      </w:pPr>
    </w:p>
    <w:p w:rsidR="003A56C8" w:rsidRDefault="003A56C8" w:rsidP="003A56C8">
      <w:pPr>
        <w:jc w:val="center"/>
        <w:rPr>
          <w:b/>
          <w:lang w:val="ro-RO"/>
        </w:rPr>
      </w:pPr>
    </w:p>
    <w:p w:rsidR="003A56C8" w:rsidRDefault="003A56C8" w:rsidP="00F74995">
      <w:pPr>
        <w:spacing w:line="276" w:lineRule="auto"/>
        <w:jc w:val="center"/>
        <w:rPr>
          <w:b/>
        </w:rPr>
      </w:pPr>
      <w:r>
        <w:rPr>
          <w:b/>
          <w:lang w:val="ro-RO"/>
        </w:rPr>
        <w:t>RAPORT DE SPECIALITATE</w:t>
      </w:r>
    </w:p>
    <w:p w:rsidR="00A2725A" w:rsidRDefault="00BD0DB1" w:rsidP="00F74995">
      <w:pPr>
        <w:spacing w:line="276" w:lineRule="auto"/>
        <w:jc w:val="center"/>
        <w:rPr>
          <w:rFonts w:eastAsiaTheme="minorHAnsi"/>
          <w:b/>
          <w:bCs/>
          <w:color w:val="000000"/>
        </w:rPr>
      </w:pPr>
      <w:proofErr w:type="spellStart"/>
      <w:proofErr w:type="gramStart"/>
      <w:r>
        <w:rPr>
          <w:rFonts w:eastAsiaTheme="minorHAnsi"/>
          <w:b/>
          <w:bCs/>
          <w:color w:val="000000"/>
        </w:rPr>
        <w:t>privind</w:t>
      </w:r>
      <w:proofErr w:type="spellEnd"/>
      <w:proofErr w:type="gram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aprobarea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Raportului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pentru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numirile</w:t>
      </w:r>
      <w:proofErr w:type="spellEnd"/>
      <w:r>
        <w:rPr>
          <w:rFonts w:eastAsiaTheme="minorHAnsi"/>
          <w:b/>
          <w:bCs/>
          <w:color w:val="000000"/>
        </w:rPr>
        <w:t xml:space="preserve"> finale, </w:t>
      </w:r>
      <w:proofErr w:type="spellStart"/>
      <w:r>
        <w:rPr>
          <w:rFonts w:eastAsiaTheme="minorHAnsi"/>
          <w:b/>
          <w:bCs/>
          <w:color w:val="000000"/>
        </w:rPr>
        <w:t>întocmit</w:t>
      </w:r>
      <w:proofErr w:type="spellEnd"/>
      <w:r>
        <w:rPr>
          <w:rFonts w:eastAsiaTheme="minorHAnsi"/>
          <w:b/>
          <w:bCs/>
          <w:color w:val="000000"/>
        </w:rPr>
        <w:t xml:space="preserve"> de </w:t>
      </w:r>
      <w:proofErr w:type="spellStart"/>
      <w:r>
        <w:rPr>
          <w:rFonts w:eastAsiaTheme="minorHAnsi"/>
          <w:b/>
          <w:bCs/>
          <w:color w:val="000000"/>
        </w:rPr>
        <w:t>către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Comisia</w:t>
      </w:r>
      <w:proofErr w:type="spellEnd"/>
      <w:r>
        <w:rPr>
          <w:rFonts w:eastAsiaTheme="minorHAnsi"/>
          <w:b/>
          <w:bCs/>
          <w:color w:val="000000"/>
        </w:rPr>
        <w:t xml:space="preserve"> de </w:t>
      </w:r>
      <w:proofErr w:type="spellStart"/>
      <w:r>
        <w:rPr>
          <w:rFonts w:eastAsiaTheme="minorHAnsi"/>
          <w:b/>
          <w:bCs/>
          <w:color w:val="000000"/>
        </w:rPr>
        <w:t>selecţie</w:t>
      </w:r>
      <w:proofErr w:type="spellEnd"/>
      <w:r>
        <w:rPr>
          <w:rFonts w:eastAsiaTheme="minorHAnsi"/>
          <w:b/>
          <w:bCs/>
          <w:color w:val="000000"/>
        </w:rPr>
        <w:t xml:space="preserve">, </w:t>
      </w:r>
      <w:proofErr w:type="spellStart"/>
      <w:r>
        <w:rPr>
          <w:rFonts w:eastAsiaTheme="minorHAnsi"/>
          <w:b/>
          <w:bCs/>
          <w:color w:val="000000"/>
        </w:rPr>
        <w:t>în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vederea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ocupării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posturilor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vacante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r w:rsidR="00A2725A">
        <w:rPr>
          <w:rFonts w:eastAsiaTheme="minorHAnsi"/>
          <w:b/>
          <w:bCs/>
          <w:color w:val="000000"/>
        </w:rPr>
        <w:t xml:space="preserve">din </w:t>
      </w:r>
      <w:proofErr w:type="spellStart"/>
      <w:r w:rsidR="00A2725A">
        <w:rPr>
          <w:rFonts w:eastAsiaTheme="minorHAnsi"/>
          <w:b/>
          <w:bCs/>
          <w:color w:val="000000"/>
        </w:rPr>
        <w:t>cadrul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</w:p>
    <w:p w:rsidR="003A56C8" w:rsidRPr="00AB5DEA" w:rsidRDefault="00BD0DB1" w:rsidP="00F74995">
      <w:pPr>
        <w:spacing w:line="276" w:lineRule="auto"/>
        <w:jc w:val="center"/>
        <w:rPr>
          <w:b/>
        </w:rPr>
      </w:pPr>
      <w:proofErr w:type="spellStart"/>
      <w:r>
        <w:rPr>
          <w:rFonts w:eastAsiaTheme="minorHAnsi"/>
          <w:b/>
          <w:bCs/>
          <w:color w:val="000000"/>
        </w:rPr>
        <w:t>Consiliul</w:t>
      </w:r>
      <w:r w:rsidR="00A2725A">
        <w:rPr>
          <w:rFonts w:eastAsiaTheme="minorHAnsi"/>
          <w:b/>
          <w:bCs/>
          <w:color w:val="000000"/>
        </w:rPr>
        <w:t>ui</w:t>
      </w:r>
      <w:proofErr w:type="spellEnd"/>
      <w:r>
        <w:rPr>
          <w:rFonts w:eastAsiaTheme="minorHAnsi"/>
          <w:b/>
          <w:bCs/>
          <w:color w:val="000000"/>
        </w:rPr>
        <w:t xml:space="preserve"> de </w:t>
      </w:r>
      <w:proofErr w:type="spellStart"/>
      <w:r>
        <w:rPr>
          <w:rFonts w:eastAsiaTheme="minorHAnsi"/>
          <w:b/>
          <w:bCs/>
          <w:color w:val="000000"/>
        </w:rPr>
        <w:t>Administraţie</w:t>
      </w:r>
      <w:proofErr w:type="spellEnd"/>
      <w:r>
        <w:rPr>
          <w:rFonts w:eastAsiaTheme="minorHAnsi"/>
          <w:b/>
          <w:bCs/>
          <w:color w:val="000000"/>
        </w:rPr>
        <w:t xml:space="preserve"> la </w:t>
      </w:r>
      <w:r w:rsidR="00A2725A">
        <w:rPr>
          <w:rFonts w:eastAsiaTheme="minorHAnsi"/>
          <w:b/>
          <w:bCs/>
          <w:color w:val="000000"/>
        </w:rPr>
        <w:t>PIEŢE</w:t>
      </w:r>
      <w:r>
        <w:rPr>
          <w:rFonts w:eastAsiaTheme="minorHAnsi"/>
          <w:b/>
          <w:bCs/>
          <w:color w:val="000000"/>
        </w:rPr>
        <w:t xml:space="preserve"> S.A.</w:t>
      </w:r>
      <w:r w:rsidR="00F571E1">
        <w:rPr>
          <w:rFonts w:eastAsiaTheme="minorHAnsi"/>
          <w:b/>
          <w:bCs/>
          <w:color w:val="000000"/>
        </w:rPr>
        <w:t xml:space="preserve"> Timi</w:t>
      </w:r>
      <w:r w:rsidR="00F571E1">
        <w:rPr>
          <w:rFonts w:eastAsiaTheme="minorHAnsi"/>
          <w:b/>
          <w:bCs/>
          <w:color w:val="000000"/>
          <w:lang w:val="ro-RO"/>
        </w:rPr>
        <w:t>ş</w:t>
      </w:r>
      <w:r w:rsidR="00F571E1">
        <w:rPr>
          <w:rFonts w:eastAsiaTheme="minorHAnsi"/>
          <w:b/>
          <w:bCs/>
          <w:color w:val="000000"/>
        </w:rPr>
        <w:t>oara</w:t>
      </w:r>
      <w:r w:rsidR="00AB5DEA">
        <w:rPr>
          <w:rFonts w:eastAsiaTheme="minorHAnsi"/>
          <w:b/>
          <w:bCs/>
          <w:color w:val="000000"/>
        </w:rPr>
        <w:br/>
      </w:r>
    </w:p>
    <w:p w:rsidR="003A56C8" w:rsidRPr="00BD0DB1" w:rsidRDefault="003A56C8" w:rsidP="00B450E8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>Având î</w:t>
      </w:r>
      <w:r w:rsidR="00F74995">
        <w:rPr>
          <w:lang w:val="ro-RO"/>
        </w:rPr>
        <w:t>n vedere Expunerea de motive nr. .......................................</w:t>
      </w:r>
      <w:r>
        <w:rPr>
          <w:lang w:val="ro-RO"/>
        </w:rPr>
        <w:t xml:space="preserve">…............ a Primarului Municipiului Timişoara şi Proiectul de hotărâre privind aprobarea </w:t>
      </w:r>
      <w:proofErr w:type="spellStart"/>
      <w:r w:rsidR="00BD0DB1" w:rsidRPr="00BD0DB1">
        <w:rPr>
          <w:rFonts w:eastAsiaTheme="minorHAnsi"/>
          <w:bCs/>
          <w:color w:val="000000"/>
        </w:rPr>
        <w:t>Raportului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pentru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numirile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finale, </w:t>
      </w:r>
      <w:proofErr w:type="spellStart"/>
      <w:r w:rsidR="00BD0DB1" w:rsidRPr="00BD0DB1">
        <w:rPr>
          <w:rFonts w:eastAsiaTheme="minorHAnsi"/>
          <w:bCs/>
          <w:color w:val="000000"/>
        </w:rPr>
        <w:t>întocmit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de </w:t>
      </w:r>
      <w:proofErr w:type="spellStart"/>
      <w:r w:rsidR="00BD0DB1" w:rsidRPr="00BD0DB1">
        <w:rPr>
          <w:rFonts w:eastAsiaTheme="minorHAnsi"/>
          <w:bCs/>
          <w:color w:val="000000"/>
        </w:rPr>
        <w:t>către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Comisia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de </w:t>
      </w:r>
      <w:proofErr w:type="spellStart"/>
      <w:r w:rsidR="00BD0DB1" w:rsidRPr="00BD0DB1">
        <w:rPr>
          <w:rFonts w:eastAsiaTheme="minorHAnsi"/>
          <w:bCs/>
          <w:color w:val="000000"/>
        </w:rPr>
        <w:t>selecţie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, </w:t>
      </w:r>
      <w:proofErr w:type="spellStart"/>
      <w:r w:rsidR="00BD0DB1" w:rsidRPr="00BD0DB1">
        <w:rPr>
          <w:rFonts w:eastAsiaTheme="minorHAnsi"/>
          <w:bCs/>
          <w:color w:val="000000"/>
        </w:rPr>
        <w:t>în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vederea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ocupării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posturilor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vacante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r w:rsidR="00A2725A">
        <w:rPr>
          <w:rFonts w:eastAsiaTheme="minorHAnsi"/>
          <w:bCs/>
          <w:color w:val="000000"/>
        </w:rPr>
        <w:t xml:space="preserve">din </w:t>
      </w:r>
      <w:proofErr w:type="spellStart"/>
      <w:r w:rsidR="00A2725A">
        <w:rPr>
          <w:rFonts w:eastAsiaTheme="minorHAnsi"/>
          <w:bCs/>
          <w:color w:val="000000"/>
        </w:rPr>
        <w:t>cadrul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Consiliul</w:t>
      </w:r>
      <w:r w:rsidR="00A2725A">
        <w:rPr>
          <w:rFonts w:eastAsiaTheme="minorHAnsi"/>
          <w:bCs/>
          <w:color w:val="000000"/>
        </w:rPr>
        <w:t>ui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de </w:t>
      </w:r>
      <w:proofErr w:type="spellStart"/>
      <w:r w:rsidR="00BD0DB1" w:rsidRPr="00BD0DB1">
        <w:rPr>
          <w:rFonts w:eastAsiaTheme="minorHAnsi"/>
          <w:bCs/>
          <w:color w:val="000000"/>
        </w:rPr>
        <w:t>Administraţie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la </w:t>
      </w:r>
      <w:r w:rsidR="00A2725A">
        <w:rPr>
          <w:rFonts w:eastAsiaTheme="minorHAnsi"/>
          <w:bCs/>
          <w:color w:val="000000"/>
        </w:rPr>
        <w:t>PIEŢE</w:t>
      </w:r>
      <w:r w:rsidR="00CE4DD2">
        <w:rPr>
          <w:rFonts w:eastAsiaTheme="minorHAnsi"/>
          <w:bCs/>
          <w:color w:val="000000"/>
        </w:rPr>
        <w:t xml:space="preserve"> </w:t>
      </w:r>
      <w:r w:rsidR="00BD0DB1" w:rsidRPr="00BD0DB1">
        <w:rPr>
          <w:rFonts w:eastAsiaTheme="minorHAnsi"/>
          <w:bCs/>
          <w:color w:val="000000"/>
        </w:rPr>
        <w:t>S.A.</w:t>
      </w:r>
      <w:r w:rsidR="00CE4DD2">
        <w:rPr>
          <w:rFonts w:eastAsiaTheme="minorHAnsi"/>
          <w:bCs/>
          <w:color w:val="000000"/>
        </w:rPr>
        <w:t xml:space="preserve"> </w:t>
      </w:r>
      <w:proofErr w:type="spellStart"/>
      <w:r w:rsidR="00CE4DD2">
        <w:rPr>
          <w:rFonts w:eastAsiaTheme="minorHAnsi"/>
          <w:bCs/>
          <w:color w:val="000000"/>
        </w:rPr>
        <w:t>Timişoara</w:t>
      </w:r>
      <w:proofErr w:type="spellEnd"/>
      <w:r w:rsidR="00BD0DB1">
        <w:rPr>
          <w:rFonts w:eastAsiaTheme="minorHAnsi"/>
          <w:bCs/>
          <w:color w:val="000000"/>
        </w:rPr>
        <w:t>;</w:t>
      </w:r>
    </w:p>
    <w:p w:rsidR="003A56C8" w:rsidRDefault="003A56C8" w:rsidP="00B450E8">
      <w:pPr>
        <w:spacing w:line="276" w:lineRule="auto"/>
        <w:ind w:firstLine="720"/>
        <w:jc w:val="both"/>
      </w:pPr>
      <w:r>
        <w:rPr>
          <w:lang w:val="ro-RO"/>
        </w:rPr>
        <w:t xml:space="preserve">Având în vedere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numirile</w:t>
      </w:r>
      <w:proofErr w:type="spellEnd"/>
      <w:r>
        <w:t xml:space="preserve"> finale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ocupării</w:t>
      </w:r>
      <w:proofErr w:type="spellEnd"/>
      <w:r>
        <w:t xml:space="preserve"> </w:t>
      </w:r>
      <w:proofErr w:type="spellStart"/>
      <w:r>
        <w:t>p</w:t>
      </w:r>
      <w:r w:rsidR="00A2725A">
        <w:t>osturilor</w:t>
      </w:r>
      <w:proofErr w:type="spellEnd"/>
      <w:r w:rsidR="00A2725A">
        <w:t xml:space="preserve"> </w:t>
      </w:r>
      <w:proofErr w:type="spellStart"/>
      <w:r w:rsidR="00A2725A">
        <w:t>vacante</w:t>
      </w:r>
      <w:proofErr w:type="spellEnd"/>
      <w:r w:rsidR="00A2725A">
        <w:t xml:space="preserve"> din </w:t>
      </w:r>
      <w:proofErr w:type="spellStart"/>
      <w:r w:rsidR="00A2725A">
        <w:t>cadrul</w:t>
      </w:r>
      <w:proofErr w:type="spellEnd"/>
      <w:r w:rsidR="00A2725A">
        <w:t xml:space="preserve"> </w:t>
      </w:r>
      <w:proofErr w:type="spellStart"/>
      <w:r w:rsidR="00B83733">
        <w:t>Consiliul</w:t>
      </w:r>
      <w:r w:rsidR="00A2725A">
        <w:t>ui</w:t>
      </w:r>
      <w:proofErr w:type="spellEnd"/>
      <w:r w:rsidR="00B83733">
        <w:t xml:space="preserve"> de </w:t>
      </w:r>
      <w:proofErr w:type="spellStart"/>
      <w:r w:rsidR="00B83733">
        <w:t>A</w:t>
      </w:r>
      <w:r>
        <w:t>dministraţie</w:t>
      </w:r>
      <w:proofErr w:type="spellEnd"/>
      <w:r>
        <w:t xml:space="preserve"> la</w:t>
      </w:r>
      <w:r w:rsidR="00AB5DEA">
        <w:t xml:space="preserve"> </w:t>
      </w:r>
      <w:r w:rsidR="00A2725A">
        <w:rPr>
          <w:rFonts w:eastAsiaTheme="minorHAnsi"/>
          <w:bCs/>
          <w:color w:val="000000"/>
        </w:rPr>
        <w:t>PIEŢE SA</w:t>
      </w:r>
      <w:r w:rsidR="00AB5DEA" w:rsidRPr="00AB5DEA">
        <w:rPr>
          <w:rFonts w:eastAsiaTheme="minorHAnsi"/>
          <w:bCs/>
          <w:color w:val="000000"/>
        </w:rPr>
        <w:t>.</w:t>
      </w:r>
      <w:r w:rsidR="00CE4DD2">
        <w:rPr>
          <w:rFonts w:eastAsiaTheme="minorHAnsi"/>
          <w:bCs/>
          <w:color w:val="000000"/>
        </w:rPr>
        <w:t xml:space="preserve"> </w:t>
      </w:r>
      <w:proofErr w:type="spellStart"/>
      <w:proofErr w:type="gramStart"/>
      <w:r w:rsidR="00CE4DD2">
        <w:rPr>
          <w:rFonts w:eastAsiaTheme="minorHAnsi"/>
          <w:bCs/>
          <w:color w:val="000000"/>
        </w:rPr>
        <w:t>Timişoara</w:t>
      </w:r>
      <w:proofErr w:type="spellEnd"/>
      <w:r>
        <w:t xml:space="preserve">, </w:t>
      </w:r>
      <w:r w:rsidR="00AB5DEA">
        <w:t>cu nr.</w:t>
      </w:r>
      <w:proofErr w:type="gramEnd"/>
      <w:r w:rsidR="00AB5DEA">
        <w:t xml:space="preserve"> SC2018-</w:t>
      </w:r>
      <w:r w:rsidR="00026141">
        <w:t>23109/05.10.2018</w:t>
      </w:r>
      <w:r w:rsidR="00AB5DEA">
        <w:t xml:space="preserve">, </w:t>
      </w:r>
      <w:proofErr w:type="spellStart"/>
      <w:r>
        <w:t>întocmit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selecţie</w:t>
      </w:r>
      <w:proofErr w:type="spellEnd"/>
      <w:r>
        <w:t>;</w:t>
      </w:r>
    </w:p>
    <w:p w:rsidR="003A56C8" w:rsidRDefault="00AF4277" w:rsidP="00B450E8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>Având în vedere Adresa S</w:t>
      </w:r>
      <w:r w:rsidR="00A2725A">
        <w:rPr>
          <w:lang w:val="ro-RO"/>
        </w:rPr>
        <w:t xml:space="preserve">ocietăţii PIEŢE </w:t>
      </w:r>
      <w:r w:rsidR="00AB5DEA">
        <w:rPr>
          <w:lang w:val="ro-RO"/>
        </w:rPr>
        <w:t>S.A. nr. SC2018</w:t>
      </w:r>
      <w:r w:rsidR="003A56C8">
        <w:rPr>
          <w:lang w:val="ro-RO"/>
        </w:rPr>
        <w:t>-</w:t>
      </w:r>
      <w:r>
        <w:rPr>
          <w:lang w:val="ro-RO"/>
        </w:rPr>
        <w:t>23401/09.10.2018</w:t>
      </w:r>
      <w:r w:rsidR="00AB5DEA">
        <w:rPr>
          <w:lang w:val="ro-RO"/>
        </w:rPr>
        <w:t xml:space="preserve">, </w:t>
      </w:r>
      <w:r w:rsidR="003A56C8">
        <w:rPr>
          <w:lang w:val="ro-RO"/>
        </w:rPr>
        <w:t xml:space="preserve">prin care ne-au fost comunicate </w:t>
      </w:r>
      <w:r w:rsidR="005279BC">
        <w:rPr>
          <w:lang w:val="ro-RO"/>
        </w:rPr>
        <w:t>propunerile de indicatori</w:t>
      </w:r>
      <w:r w:rsidR="006312E5">
        <w:rPr>
          <w:lang w:val="ro-RO"/>
        </w:rPr>
        <w:t>-</w:t>
      </w:r>
      <w:r w:rsidR="003A56C8">
        <w:rPr>
          <w:lang w:val="ro-RO"/>
        </w:rPr>
        <w:t>cheie de performanţă pentru membrii Consiliului de Administraţie;</w:t>
      </w:r>
    </w:p>
    <w:p w:rsidR="0065288A" w:rsidRDefault="0065288A" w:rsidP="00B450E8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Având în vedere Adresa Direcţiei </w:t>
      </w:r>
      <w:r w:rsidR="00A2725A">
        <w:rPr>
          <w:lang w:val="ro-RO"/>
        </w:rPr>
        <w:t>de Mediu</w:t>
      </w:r>
      <w:r>
        <w:rPr>
          <w:lang w:val="ro-RO"/>
        </w:rPr>
        <w:t xml:space="preserve"> cu nr. SC2018-</w:t>
      </w:r>
      <w:r w:rsidR="00026141">
        <w:rPr>
          <w:lang w:val="ro-RO"/>
        </w:rPr>
        <w:t>21650/25.09.2018</w:t>
      </w:r>
      <w:r w:rsidR="00CE4DD2">
        <w:rPr>
          <w:lang w:val="ro-RO"/>
        </w:rPr>
        <w:t xml:space="preserve"> referitoare la propunerile indicatorilor de performanţă;</w:t>
      </w:r>
    </w:p>
    <w:p w:rsidR="003A56C8" w:rsidRDefault="003A56C8" w:rsidP="00B450E8">
      <w:pPr>
        <w:spacing w:line="276" w:lineRule="auto"/>
        <w:ind w:firstLine="708"/>
        <w:jc w:val="both"/>
        <w:rPr>
          <w:lang w:val="ro-RO"/>
        </w:rPr>
      </w:pPr>
      <w:r>
        <w:rPr>
          <w:lang w:val="ro-RO"/>
        </w:rPr>
        <w:t xml:space="preserve">Facem următoarele precizări: </w:t>
      </w:r>
    </w:p>
    <w:p w:rsidR="00B80247" w:rsidRPr="00B80247" w:rsidRDefault="003A56C8" w:rsidP="00B450E8">
      <w:pPr>
        <w:spacing w:line="276" w:lineRule="auto"/>
        <w:ind w:firstLine="708"/>
        <w:jc w:val="both"/>
        <w:rPr>
          <w:bCs/>
        </w:rPr>
      </w:pPr>
      <w:r>
        <w:rPr>
          <w:lang w:val="ro-RO"/>
        </w:rPr>
        <w:tab/>
      </w:r>
      <w:proofErr w:type="spellStart"/>
      <w:proofErr w:type="gramStart"/>
      <w:r>
        <w:rPr>
          <w:bCs/>
        </w:rPr>
        <w:t>Având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vedere</w:t>
      </w:r>
      <w:proofErr w:type="spellEnd"/>
      <w:r>
        <w:rPr>
          <w:bCs/>
        </w:rPr>
        <w:t xml:space="preserve"> </w:t>
      </w:r>
      <w:r w:rsidR="00B450E8">
        <w:rPr>
          <w:bCs/>
        </w:rPr>
        <w:t>art.</w:t>
      </w:r>
      <w:proofErr w:type="gramEnd"/>
      <w:r w:rsidR="00B450E8">
        <w:rPr>
          <w:bCs/>
        </w:rPr>
        <w:t xml:space="preserve"> </w:t>
      </w:r>
      <w:r w:rsidR="00B80247">
        <w:rPr>
          <w:bCs/>
        </w:rPr>
        <w:t>3 pct.-</w:t>
      </w:r>
      <w:proofErr w:type="spellStart"/>
      <w:r w:rsidR="00B80247">
        <w:rPr>
          <w:bCs/>
        </w:rPr>
        <w:t>ul</w:t>
      </w:r>
      <w:proofErr w:type="spellEnd"/>
      <w:r w:rsidR="00B80247">
        <w:rPr>
          <w:bCs/>
        </w:rPr>
        <w:t xml:space="preserve"> 2 lit. b)</w:t>
      </w:r>
      <w:r w:rsidR="00B450E8">
        <w:rPr>
          <w:bCs/>
        </w:rPr>
        <w:t xml:space="preserve"> </w:t>
      </w:r>
      <w:proofErr w:type="gramStart"/>
      <w:r w:rsidR="00B450E8">
        <w:rPr>
          <w:bCs/>
        </w:rPr>
        <w:t>din</w:t>
      </w:r>
      <w:proofErr w:type="gramEnd"/>
      <w:r w:rsidR="00B450E8">
        <w:rPr>
          <w:bCs/>
        </w:rPr>
        <w:t xml:space="preserve"> </w:t>
      </w:r>
      <w:r>
        <w:rPr>
          <w:bCs/>
        </w:rPr>
        <w:t xml:space="preserve">O.U.G. nr.  109/2011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guvernanţa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corporativă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întreprinderilor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publice</w:t>
      </w:r>
      <w:proofErr w:type="spellEnd"/>
      <w:r>
        <w:rPr>
          <w:bCs/>
        </w:rPr>
        <w:t xml:space="preserve">, </w:t>
      </w:r>
      <w:proofErr w:type="spellStart"/>
      <w:r w:rsidR="00B80247">
        <w:rPr>
          <w:bCs/>
        </w:rPr>
        <w:t>autoritatea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publică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tutelară</w:t>
      </w:r>
      <w:proofErr w:type="spellEnd"/>
      <w:r w:rsidR="00B80247">
        <w:rPr>
          <w:bCs/>
        </w:rPr>
        <w:t xml:space="preserve"> are </w:t>
      </w:r>
      <w:proofErr w:type="spellStart"/>
      <w:r w:rsidR="00B80247">
        <w:rPr>
          <w:bCs/>
        </w:rPr>
        <w:t>competenţa</w:t>
      </w:r>
      <w:proofErr w:type="spellEnd"/>
      <w:r w:rsidR="00B80247">
        <w:rPr>
          <w:bCs/>
        </w:rPr>
        <w:t xml:space="preserve"> de a </w:t>
      </w:r>
      <w:proofErr w:type="spellStart"/>
      <w:r w:rsidR="00B80247">
        <w:rPr>
          <w:bCs/>
        </w:rPr>
        <w:t>propune</w:t>
      </w:r>
      <w:proofErr w:type="spellEnd"/>
      <w:r w:rsidR="00B80247">
        <w:rPr>
          <w:bCs/>
        </w:rPr>
        <w:t xml:space="preserve">, </w:t>
      </w:r>
      <w:proofErr w:type="spellStart"/>
      <w:r w:rsidR="00B80247">
        <w:rPr>
          <w:bCs/>
        </w:rPr>
        <w:t>în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numele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statului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sau</w:t>
      </w:r>
      <w:proofErr w:type="spellEnd"/>
      <w:r w:rsidR="00B80247">
        <w:rPr>
          <w:bCs/>
        </w:rPr>
        <w:t xml:space="preserve"> al </w:t>
      </w:r>
      <w:proofErr w:type="spellStart"/>
      <w:r w:rsidR="00B80247">
        <w:rPr>
          <w:bCs/>
        </w:rPr>
        <w:t>unităţii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administrativ-teritoriale</w:t>
      </w:r>
      <w:proofErr w:type="spellEnd"/>
      <w:r w:rsidR="00B80247">
        <w:rPr>
          <w:bCs/>
        </w:rPr>
        <w:t xml:space="preserve">, </w:t>
      </w:r>
      <w:proofErr w:type="spellStart"/>
      <w:r w:rsidR="00B80247">
        <w:rPr>
          <w:bCs/>
        </w:rPr>
        <w:t>candidaţi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pentru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funcţiile</w:t>
      </w:r>
      <w:proofErr w:type="spellEnd"/>
      <w:r w:rsidR="00B80247">
        <w:rPr>
          <w:bCs/>
        </w:rPr>
        <w:t xml:space="preserve"> de </w:t>
      </w:r>
      <w:proofErr w:type="spellStart"/>
      <w:r w:rsidR="00B80247">
        <w:rPr>
          <w:bCs/>
        </w:rPr>
        <w:t>membri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ai</w:t>
      </w:r>
      <w:proofErr w:type="spellEnd"/>
      <w:r w:rsidR="00B80247">
        <w:rPr>
          <w:bCs/>
        </w:rPr>
        <w:t xml:space="preserve"> </w:t>
      </w:r>
      <w:proofErr w:type="spellStart"/>
      <w:r w:rsidR="00B80247">
        <w:rPr>
          <w:bCs/>
        </w:rPr>
        <w:t>consiliului</w:t>
      </w:r>
      <w:proofErr w:type="spellEnd"/>
      <w:r w:rsidR="00B80247">
        <w:rPr>
          <w:bCs/>
        </w:rPr>
        <w:t xml:space="preserve"> de </w:t>
      </w:r>
      <w:proofErr w:type="spellStart"/>
      <w:r w:rsidR="00B80247">
        <w:rPr>
          <w:bCs/>
        </w:rPr>
        <w:t>administraţie</w:t>
      </w:r>
      <w:proofErr w:type="spellEnd"/>
      <w:r w:rsidR="00B80247">
        <w:rPr>
          <w:bCs/>
        </w:rPr>
        <w:t>.</w:t>
      </w:r>
    </w:p>
    <w:p w:rsidR="003A56C8" w:rsidRDefault="00B80247" w:rsidP="00B450E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</w:rPr>
      </w:pPr>
      <w:r>
        <w:rPr>
          <w:lang w:val="ro-RO"/>
        </w:rPr>
        <w:t>De asemenea, p</w:t>
      </w:r>
      <w:r w:rsidR="003A56C8">
        <w:rPr>
          <w:lang w:val="ro-RO"/>
        </w:rPr>
        <w:t xml:space="preserve">otrivit art. 3 pct. 6 din OUG nr. 109/2011 autoritatea </w:t>
      </w:r>
      <w:r w:rsidR="00042A34">
        <w:rPr>
          <w:lang w:val="ro-RO"/>
        </w:rPr>
        <w:t>publică tutelară, are competenţa</w:t>
      </w:r>
      <w:r w:rsidR="003A56C8">
        <w:rPr>
          <w:lang w:val="ro-RO"/>
        </w:rPr>
        <w:t xml:space="preserve"> să stabilească</w:t>
      </w:r>
      <w:r w:rsidR="0049127D">
        <w:rPr>
          <w:rFonts w:ascii="Courier New" w:eastAsiaTheme="minorHAnsi" w:hAnsi="Courier New" w:cs="Courier New"/>
          <w:color w:val="0000FF"/>
          <w:lang w:val="ro-RO"/>
        </w:rPr>
        <w:t xml:space="preserve"> </w:t>
      </w:r>
      <w:proofErr w:type="spellStart"/>
      <w:r w:rsidR="003A56C8">
        <w:rPr>
          <w:rFonts w:eastAsiaTheme="minorHAnsi"/>
        </w:rPr>
        <w:t>criterii</w:t>
      </w:r>
      <w:proofErr w:type="spellEnd"/>
      <w:r w:rsidR="003A56C8">
        <w:rPr>
          <w:rFonts w:eastAsiaTheme="minorHAnsi"/>
        </w:rPr>
        <w:t xml:space="preserve"> de </w:t>
      </w:r>
      <w:proofErr w:type="spellStart"/>
      <w:r w:rsidR="003A56C8">
        <w:rPr>
          <w:rFonts w:eastAsiaTheme="minorHAnsi"/>
        </w:rPr>
        <w:t>integritate</w:t>
      </w:r>
      <w:proofErr w:type="spellEnd"/>
      <w:r w:rsidR="003A56C8">
        <w:rPr>
          <w:rFonts w:eastAsiaTheme="minorHAnsi"/>
        </w:rPr>
        <w:t xml:space="preserve"> </w:t>
      </w:r>
      <w:proofErr w:type="spellStart"/>
      <w:r w:rsidR="003A56C8">
        <w:rPr>
          <w:rFonts w:eastAsiaTheme="minorHAnsi"/>
        </w:rPr>
        <w:t>pentru</w:t>
      </w:r>
      <w:proofErr w:type="spellEnd"/>
      <w:r w:rsidR="003A56C8">
        <w:rPr>
          <w:rFonts w:eastAsiaTheme="minorHAnsi"/>
        </w:rPr>
        <w:t xml:space="preserve"> </w:t>
      </w:r>
      <w:proofErr w:type="spellStart"/>
      <w:r w:rsidR="003A56C8">
        <w:rPr>
          <w:rFonts w:eastAsiaTheme="minorHAnsi"/>
        </w:rPr>
        <w:t>membrii</w:t>
      </w:r>
      <w:proofErr w:type="spellEnd"/>
      <w:r w:rsidR="003A56C8">
        <w:rPr>
          <w:rFonts w:eastAsiaTheme="minorHAnsi"/>
        </w:rPr>
        <w:t xml:space="preserve"> </w:t>
      </w:r>
      <w:proofErr w:type="spellStart"/>
      <w:r w:rsidR="003A56C8">
        <w:rPr>
          <w:rFonts w:eastAsiaTheme="minorHAnsi"/>
        </w:rPr>
        <w:t>consiliului</w:t>
      </w:r>
      <w:proofErr w:type="spellEnd"/>
      <w:r w:rsidR="003A56C8">
        <w:rPr>
          <w:rFonts w:eastAsiaTheme="minorHAnsi"/>
        </w:rPr>
        <w:t xml:space="preserve"> de </w:t>
      </w:r>
      <w:proofErr w:type="spellStart"/>
      <w:r w:rsidR="003A56C8">
        <w:rPr>
          <w:rFonts w:eastAsiaTheme="minorHAnsi"/>
        </w:rPr>
        <w:t>administraţie</w:t>
      </w:r>
      <w:proofErr w:type="spellEnd"/>
      <w:r w:rsidR="003A56C8">
        <w:rPr>
          <w:rFonts w:eastAsiaTheme="minorHAnsi"/>
        </w:rPr>
        <w:t xml:space="preserve"> </w:t>
      </w:r>
      <w:proofErr w:type="spellStart"/>
      <w:r w:rsidR="003A56C8">
        <w:rPr>
          <w:rFonts w:eastAsiaTheme="minorHAnsi"/>
        </w:rPr>
        <w:t>şi</w:t>
      </w:r>
      <w:proofErr w:type="spellEnd"/>
      <w:r w:rsidR="003A56C8">
        <w:rPr>
          <w:rFonts w:eastAsiaTheme="minorHAnsi"/>
        </w:rPr>
        <w:t xml:space="preserve"> </w:t>
      </w:r>
      <w:proofErr w:type="spellStart"/>
      <w:r w:rsidR="003A56C8">
        <w:rPr>
          <w:rFonts w:eastAsiaTheme="minorHAnsi"/>
        </w:rPr>
        <w:t>să</w:t>
      </w:r>
      <w:proofErr w:type="spellEnd"/>
      <w:r w:rsidR="003A56C8">
        <w:rPr>
          <w:rFonts w:eastAsiaTheme="minorHAnsi"/>
        </w:rPr>
        <w:t xml:space="preserve"> </w:t>
      </w:r>
      <w:proofErr w:type="spellStart"/>
      <w:r w:rsidR="003A56C8">
        <w:rPr>
          <w:rFonts w:eastAsiaTheme="minorHAnsi"/>
        </w:rPr>
        <w:t>asigure</w:t>
      </w:r>
      <w:proofErr w:type="spellEnd"/>
      <w:r w:rsidR="003A56C8">
        <w:rPr>
          <w:rFonts w:eastAsiaTheme="minorHAnsi"/>
        </w:rPr>
        <w:t xml:space="preserve"> </w:t>
      </w:r>
      <w:proofErr w:type="spellStart"/>
      <w:r w:rsidR="003A56C8">
        <w:rPr>
          <w:rFonts w:eastAsiaTheme="minorHAnsi"/>
        </w:rPr>
        <w:t>înscrierea</w:t>
      </w:r>
      <w:proofErr w:type="spellEnd"/>
      <w:r w:rsidR="003A56C8">
        <w:rPr>
          <w:rFonts w:eastAsiaTheme="minorHAnsi"/>
        </w:rPr>
        <w:t xml:space="preserve"> </w:t>
      </w:r>
      <w:proofErr w:type="spellStart"/>
      <w:r w:rsidR="003A56C8">
        <w:rPr>
          <w:rFonts w:eastAsiaTheme="minorHAnsi"/>
        </w:rPr>
        <w:t>ac</w:t>
      </w:r>
      <w:r>
        <w:rPr>
          <w:rFonts w:eastAsiaTheme="minorHAnsi"/>
        </w:rPr>
        <w:t>estora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contractele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mandat</w:t>
      </w:r>
      <w:proofErr w:type="spellEnd"/>
      <w:r>
        <w:rPr>
          <w:rFonts w:eastAsiaTheme="minorHAnsi"/>
        </w:rPr>
        <w:t>.</w:t>
      </w:r>
    </w:p>
    <w:p w:rsidR="003A56C8" w:rsidRDefault="003A56C8" w:rsidP="00B450E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</w:rPr>
      </w:pPr>
      <w:r>
        <w:rPr>
          <w:rFonts w:ascii="Courier" w:eastAsiaTheme="minorHAnsi" w:hAnsi="Courier" w:cs="Courier"/>
          <w:color w:val="0000FF"/>
        </w:rPr>
        <w:t xml:space="preserve">    </w:t>
      </w:r>
      <w:r>
        <w:rPr>
          <w:lang w:val="ro-RO"/>
        </w:rPr>
        <w:t>În conformitate cu principiile generale privind stabilirea indicatorilor–cheie de performanţă prevăzuţi în Anexa 2 la H.G. nr. 722/2016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structurile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guvernanţă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corporativă</w:t>
      </w:r>
      <w:proofErr w:type="spellEnd"/>
      <w:r>
        <w:rPr>
          <w:rFonts w:eastAsiaTheme="minorHAnsi"/>
        </w:rPr>
        <w:t xml:space="preserve"> din </w:t>
      </w:r>
      <w:proofErr w:type="spellStart"/>
      <w:r>
        <w:rPr>
          <w:rFonts w:eastAsiaTheme="minorHAnsi"/>
        </w:rPr>
        <w:t>cadrul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fiecărei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autorităţi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publice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tutelare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propun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conducerii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acesteia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consideră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fi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indicatorii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financiari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nefinanciari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performanţă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potriviţi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concordanţă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interesele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întreprinderii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publice</w:t>
      </w:r>
      <w:proofErr w:type="spellEnd"/>
      <w:r>
        <w:rPr>
          <w:rFonts w:eastAsiaTheme="minorHAnsi"/>
        </w:rPr>
        <w:t xml:space="preserve">. </w:t>
      </w:r>
      <w:proofErr w:type="spellStart"/>
      <w:proofErr w:type="gramStart"/>
      <w:r>
        <w:rPr>
          <w:rFonts w:eastAsiaTheme="minorHAnsi"/>
        </w:rPr>
        <w:t>Aceştia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folosiţi</w:t>
      </w:r>
      <w:proofErr w:type="spellEnd"/>
      <w:r>
        <w:rPr>
          <w:rFonts w:eastAsiaTheme="minorHAnsi"/>
        </w:rPr>
        <w:t xml:space="preserve"> ca </w:t>
      </w:r>
      <w:proofErr w:type="spellStart"/>
      <w:r>
        <w:rPr>
          <w:rFonts w:eastAsiaTheme="minorHAnsi"/>
        </w:rPr>
        <w:t>bază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negociere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indicatorii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performanţă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financiari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nefinanciari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rezultaţi</w:t>
      </w:r>
      <w:proofErr w:type="spellEnd"/>
      <w:r>
        <w:rPr>
          <w:rFonts w:eastAsiaTheme="minorHAnsi"/>
        </w:rPr>
        <w:t xml:space="preserve"> din </w:t>
      </w:r>
      <w:proofErr w:type="spellStart"/>
      <w:r>
        <w:rPr>
          <w:rFonts w:eastAsiaTheme="minorHAnsi"/>
        </w:rPr>
        <w:t>planul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administrare</w:t>
      </w:r>
      <w:proofErr w:type="spellEnd"/>
      <w:r>
        <w:rPr>
          <w:rFonts w:eastAsiaTheme="minorHAnsi"/>
        </w:rPr>
        <w:t>.</w:t>
      </w:r>
      <w:proofErr w:type="gramEnd"/>
    </w:p>
    <w:p w:rsidR="003A56C8" w:rsidRDefault="003A56C8" w:rsidP="00B450E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</w:rPr>
      </w:pPr>
      <w:proofErr w:type="gramStart"/>
      <w:r>
        <w:rPr>
          <w:bCs/>
        </w:rPr>
        <w:t>Conform</w:t>
      </w:r>
      <w:proofErr w:type="gramEnd"/>
      <w:r>
        <w:rPr>
          <w:bCs/>
        </w:rPr>
        <w:t xml:space="preserve"> art. </w:t>
      </w:r>
      <w:proofErr w:type="gramStart"/>
      <w:r>
        <w:rPr>
          <w:bCs/>
        </w:rPr>
        <w:t xml:space="preserve">36, </w:t>
      </w:r>
      <w:proofErr w:type="spellStart"/>
      <w:r>
        <w:rPr>
          <w:bCs/>
        </w:rPr>
        <w:t>alin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(2) </w:t>
      </w:r>
      <w:proofErr w:type="gramStart"/>
      <w:r>
        <w:rPr>
          <w:bCs/>
        </w:rPr>
        <w:t>lit</w:t>
      </w:r>
      <w:proofErr w:type="gramEnd"/>
      <w:r>
        <w:rPr>
          <w:bCs/>
        </w:rPr>
        <w:t xml:space="preserve">. a)  </w:t>
      </w:r>
      <w:proofErr w:type="gramStart"/>
      <w:r>
        <w:rPr>
          <w:bCs/>
        </w:rPr>
        <w:t>din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Legea</w:t>
      </w:r>
      <w:proofErr w:type="spellEnd"/>
      <w:r>
        <w:rPr>
          <w:bCs/>
        </w:rPr>
        <w:t xml:space="preserve"> nr. </w:t>
      </w:r>
      <w:proofErr w:type="gramStart"/>
      <w:r>
        <w:rPr>
          <w:bCs/>
        </w:rPr>
        <w:t xml:space="preserve">215/2001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modificată</w:t>
      </w:r>
      <w:proofErr w:type="spellEnd"/>
      <w:r>
        <w:rPr>
          <w:bCs/>
        </w:rPr>
        <w:t xml:space="preserve">, </w:t>
      </w:r>
      <w:proofErr w:type="spellStart"/>
      <w:r>
        <w:rPr>
          <w:rFonts w:eastAsiaTheme="minorHAnsi"/>
        </w:rPr>
        <w:t>consiliul</w:t>
      </w:r>
      <w:proofErr w:type="spellEnd"/>
      <w:r>
        <w:rPr>
          <w:rFonts w:eastAsiaTheme="minorHAnsi"/>
        </w:rPr>
        <w:t xml:space="preserve"> local </w:t>
      </w:r>
      <w:proofErr w:type="spellStart"/>
      <w:r>
        <w:rPr>
          <w:rFonts w:eastAsiaTheme="minorHAnsi"/>
        </w:rPr>
        <w:t>exercită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atribuţii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privind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organizarea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lastRenderedPageBreak/>
        <w:t>funcţionarea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aparatului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specialitate</w:t>
      </w:r>
      <w:proofErr w:type="spellEnd"/>
      <w:r>
        <w:rPr>
          <w:rFonts w:eastAsiaTheme="minorHAnsi"/>
        </w:rPr>
        <w:t xml:space="preserve"> al </w:t>
      </w:r>
      <w:proofErr w:type="spellStart"/>
      <w:r>
        <w:rPr>
          <w:rFonts w:eastAsiaTheme="minorHAnsi"/>
        </w:rPr>
        <w:t>primarului</w:t>
      </w:r>
      <w:proofErr w:type="spellEnd"/>
      <w:r>
        <w:rPr>
          <w:rFonts w:eastAsiaTheme="minorHAnsi"/>
        </w:rPr>
        <w:t xml:space="preserve">, ale </w:t>
      </w:r>
      <w:proofErr w:type="spellStart"/>
      <w:r>
        <w:rPr>
          <w:rFonts w:eastAsiaTheme="minorHAnsi"/>
        </w:rPr>
        <w:t>instituţiilor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serviciilor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publice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interes</w:t>
      </w:r>
      <w:proofErr w:type="spellEnd"/>
      <w:r>
        <w:rPr>
          <w:rFonts w:eastAsiaTheme="minorHAnsi"/>
        </w:rPr>
        <w:t xml:space="preserve"> local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ale </w:t>
      </w:r>
      <w:proofErr w:type="spellStart"/>
      <w:r>
        <w:rPr>
          <w:rFonts w:eastAsiaTheme="minorHAnsi"/>
        </w:rPr>
        <w:t>societăţilor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comerciale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reg</w:t>
      </w:r>
      <w:r w:rsidR="00F74995">
        <w:rPr>
          <w:rFonts w:eastAsiaTheme="minorHAnsi"/>
        </w:rPr>
        <w:t>iilor</w:t>
      </w:r>
      <w:proofErr w:type="spellEnd"/>
      <w:r w:rsidR="00F74995">
        <w:rPr>
          <w:rFonts w:eastAsiaTheme="minorHAnsi"/>
        </w:rPr>
        <w:t xml:space="preserve"> </w:t>
      </w:r>
      <w:proofErr w:type="spellStart"/>
      <w:r w:rsidR="00F74995">
        <w:rPr>
          <w:rFonts w:eastAsiaTheme="minorHAnsi"/>
        </w:rPr>
        <w:t>autonome</w:t>
      </w:r>
      <w:proofErr w:type="spellEnd"/>
      <w:r w:rsidR="00F74995">
        <w:rPr>
          <w:rFonts w:eastAsiaTheme="minorHAnsi"/>
        </w:rPr>
        <w:t xml:space="preserve"> de </w:t>
      </w:r>
      <w:proofErr w:type="spellStart"/>
      <w:r w:rsidR="00F74995">
        <w:rPr>
          <w:rFonts w:eastAsiaTheme="minorHAnsi"/>
        </w:rPr>
        <w:t>interes</w:t>
      </w:r>
      <w:proofErr w:type="spellEnd"/>
      <w:r w:rsidR="00F74995">
        <w:rPr>
          <w:rFonts w:eastAsiaTheme="minorHAnsi"/>
        </w:rPr>
        <w:t xml:space="preserve"> local.</w:t>
      </w:r>
      <w:proofErr w:type="gramEnd"/>
    </w:p>
    <w:p w:rsidR="003A56C8" w:rsidRDefault="003A56C8" w:rsidP="00B450E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</w:rPr>
      </w:pPr>
      <w:proofErr w:type="spellStart"/>
      <w:proofErr w:type="gramStart"/>
      <w:r>
        <w:rPr>
          <w:rFonts w:eastAsiaTheme="minorHAnsi"/>
        </w:rPr>
        <w:t>Potrivit</w:t>
      </w:r>
      <w:proofErr w:type="spellEnd"/>
      <w:r>
        <w:rPr>
          <w:rFonts w:eastAsiaTheme="minorHAnsi"/>
        </w:rPr>
        <w:t xml:space="preserve"> art.</w:t>
      </w:r>
      <w:proofErr w:type="gramEnd"/>
      <w:r>
        <w:rPr>
          <w:rFonts w:eastAsiaTheme="minorHAnsi"/>
        </w:rPr>
        <w:t xml:space="preserve"> 36 </w:t>
      </w:r>
      <w:proofErr w:type="spellStart"/>
      <w:r>
        <w:rPr>
          <w:rFonts w:eastAsiaTheme="minorHAnsi"/>
        </w:rPr>
        <w:t>alin</w:t>
      </w:r>
      <w:proofErr w:type="spellEnd"/>
      <w:r>
        <w:rPr>
          <w:rFonts w:eastAsiaTheme="minorHAnsi"/>
        </w:rPr>
        <w:t xml:space="preserve"> (3) lit. c) </w:t>
      </w:r>
      <w:proofErr w:type="gramStart"/>
      <w:r>
        <w:rPr>
          <w:rFonts w:eastAsiaTheme="minorHAnsi"/>
        </w:rPr>
        <w:t>din</w:t>
      </w:r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Legea</w:t>
      </w:r>
      <w:proofErr w:type="spellEnd"/>
      <w:r>
        <w:rPr>
          <w:rFonts w:eastAsiaTheme="minorHAnsi"/>
        </w:rPr>
        <w:t xml:space="preserve"> nr. </w:t>
      </w:r>
      <w:proofErr w:type="gramStart"/>
      <w:r>
        <w:rPr>
          <w:bCs/>
        </w:rPr>
        <w:t xml:space="preserve">215/2001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modificată</w:t>
      </w:r>
      <w:proofErr w:type="spellEnd"/>
      <w:r>
        <w:rPr>
          <w:bCs/>
        </w:rPr>
        <w:t>,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consiliul</w:t>
      </w:r>
      <w:proofErr w:type="spellEnd"/>
      <w:r>
        <w:rPr>
          <w:rFonts w:eastAsiaTheme="minorHAnsi"/>
        </w:rPr>
        <w:t xml:space="preserve"> local </w:t>
      </w:r>
      <w:proofErr w:type="spellStart"/>
      <w:r>
        <w:rPr>
          <w:rFonts w:eastAsiaTheme="minorHAnsi"/>
        </w:rPr>
        <w:t>exercită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numele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unităţii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administrativ-teritoriale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toate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drepturile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obligaţiile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corespunzătoare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participaţiilor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deţinute</w:t>
      </w:r>
      <w:proofErr w:type="spellEnd"/>
      <w:r>
        <w:rPr>
          <w:rFonts w:eastAsiaTheme="minorHAnsi"/>
        </w:rPr>
        <w:t xml:space="preserve"> la </w:t>
      </w:r>
      <w:proofErr w:type="spellStart"/>
      <w:r>
        <w:rPr>
          <w:rFonts w:eastAsiaTheme="minorHAnsi"/>
        </w:rPr>
        <w:t>societăţi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comerciale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regii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autonome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condiţiile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legii</w:t>
      </w:r>
      <w:proofErr w:type="spellEnd"/>
      <w:r>
        <w:rPr>
          <w:rFonts w:eastAsiaTheme="minorHAnsi"/>
        </w:rPr>
        <w:t>.</w:t>
      </w:r>
      <w:proofErr w:type="gramEnd"/>
    </w:p>
    <w:p w:rsidR="003A56C8" w:rsidRDefault="003A56C8" w:rsidP="00B450E8">
      <w:pPr>
        <w:spacing w:line="276" w:lineRule="auto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concluzie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prezentate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înaintăm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Consiliului</w:t>
      </w:r>
      <w:proofErr w:type="spellEnd"/>
      <w:r>
        <w:rPr>
          <w:color w:val="000000"/>
        </w:rPr>
        <w:t xml:space="preserve"> Local </w:t>
      </w:r>
      <w:proofErr w:type="spellStart"/>
      <w:r>
        <w:rPr>
          <w:color w:val="000000"/>
        </w:rPr>
        <w:t>următoarele</w:t>
      </w:r>
      <w:proofErr w:type="spellEnd"/>
      <w:r>
        <w:rPr>
          <w:color w:val="000000"/>
        </w:rPr>
        <w:t>:</w:t>
      </w:r>
    </w:p>
    <w:p w:rsidR="003A56C8" w:rsidRDefault="003A56C8" w:rsidP="00B450E8">
      <w:pPr>
        <w:pStyle w:val="ListParagraph"/>
        <w:numPr>
          <w:ilvl w:val="0"/>
          <w:numId w:val="1"/>
        </w:numPr>
        <w:spacing w:line="276" w:lineRule="auto"/>
        <w:jc w:val="both"/>
      </w:pPr>
      <w:proofErr w:type="spellStart"/>
      <w:r>
        <w:t>Raportul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numirile</w:t>
      </w:r>
      <w:proofErr w:type="spellEnd"/>
      <w:r>
        <w:t xml:space="preserve"> finale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ocupării</w:t>
      </w:r>
      <w:proofErr w:type="spellEnd"/>
      <w:r>
        <w:t xml:space="preserve"> </w:t>
      </w:r>
      <w:proofErr w:type="spellStart"/>
      <w:r>
        <w:t>p</w:t>
      </w:r>
      <w:r w:rsidR="00B95817">
        <w:t>osturilor</w:t>
      </w:r>
      <w:proofErr w:type="spellEnd"/>
      <w:r w:rsidR="00B95817">
        <w:t xml:space="preserve"> </w:t>
      </w:r>
      <w:proofErr w:type="spellStart"/>
      <w:r w:rsidR="00B95817">
        <w:t>vacante</w:t>
      </w:r>
      <w:proofErr w:type="spellEnd"/>
      <w:r w:rsidR="00B95817">
        <w:t xml:space="preserve"> d</w:t>
      </w:r>
      <w:r w:rsidR="00A2725A">
        <w:t xml:space="preserve">in </w:t>
      </w:r>
      <w:proofErr w:type="spellStart"/>
      <w:r w:rsidR="00A2725A">
        <w:t>cadrul</w:t>
      </w:r>
      <w:proofErr w:type="spellEnd"/>
      <w:r w:rsidR="00B95817">
        <w:t xml:space="preserve"> </w:t>
      </w:r>
      <w:proofErr w:type="spellStart"/>
      <w:r w:rsidR="00B95817">
        <w:t>Consiliul</w:t>
      </w:r>
      <w:r w:rsidR="00A2725A">
        <w:t>ui</w:t>
      </w:r>
      <w:proofErr w:type="spellEnd"/>
      <w:r w:rsidR="00B95817">
        <w:t xml:space="preserve"> de </w:t>
      </w:r>
      <w:proofErr w:type="spellStart"/>
      <w:r w:rsidR="00B95817">
        <w:t>A</w:t>
      </w:r>
      <w:r>
        <w:t>dministraţie</w:t>
      </w:r>
      <w:proofErr w:type="spellEnd"/>
      <w:r>
        <w:t xml:space="preserve"> la </w:t>
      </w:r>
      <w:r w:rsidR="00A2725A">
        <w:t>PIEŢE</w:t>
      </w:r>
      <w:r w:rsidR="00AB5A13">
        <w:t xml:space="preserve"> S.A, nr. SC2018-23109/05.10.2018</w:t>
      </w:r>
      <w:r>
        <w:t xml:space="preserve">, </w:t>
      </w:r>
      <w:proofErr w:type="spellStart"/>
      <w:r>
        <w:t>întocmit</w:t>
      </w:r>
      <w:proofErr w:type="spellEnd"/>
      <w:r>
        <w:t xml:space="preserve"> de </w:t>
      </w:r>
      <w:proofErr w:type="spellStart"/>
      <w:r w:rsidR="00B95817">
        <w:t>către</w:t>
      </w:r>
      <w:proofErr w:type="spellEnd"/>
      <w:r w:rsidR="00B95817"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selecţie</w:t>
      </w:r>
      <w:proofErr w:type="spellEnd"/>
      <w:r>
        <w:t>,</w:t>
      </w:r>
    </w:p>
    <w:p w:rsidR="003A56C8" w:rsidRDefault="003A56C8" w:rsidP="00B450E8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Criteriile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integritate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consiliului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administraţie</w:t>
      </w:r>
      <w:proofErr w:type="spellEnd"/>
      <w:r>
        <w:rPr>
          <w:color w:val="000000"/>
        </w:rPr>
        <w:t>,</w:t>
      </w:r>
    </w:p>
    <w:p w:rsidR="003A56C8" w:rsidRPr="00BD0DB1" w:rsidRDefault="006312E5" w:rsidP="00B450E8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Categoriile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indicatorilor-</w:t>
      </w:r>
      <w:r w:rsidR="003A56C8">
        <w:rPr>
          <w:color w:val="000000"/>
        </w:rPr>
        <w:t>cheie</w:t>
      </w:r>
      <w:proofErr w:type="spellEnd"/>
      <w:r w:rsidR="003A56C8">
        <w:rPr>
          <w:color w:val="000000"/>
        </w:rPr>
        <w:t xml:space="preserve"> de </w:t>
      </w:r>
      <w:proofErr w:type="spellStart"/>
      <w:r w:rsidR="003A56C8">
        <w:rPr>
          <w:color w:val="000000"/>
        </w:rPr>
        <w:t>performanţă</w:t>
      </w:r>
      <w:proofErr w:type="spellEnd"/>
      <w:r w:rsidR="003A56C8">
        <w:rPr>
          <w:color w:val="000000"/>
        </w:rPr>
        <w:t>.</w:t>
      </w:r>
    </w:p>
    <w:p w:rsidR="003A56C8" w:rsidRDefault="003A56C8" w:rsidP="00B450E8">
      <w:pPr>
        <w:spacing w:line="276" w:lineRule="auto"/>
        <w:ind w:firstLine="720"/>
        <w:jc w:val="both"/>
        <w:rPr>
          <w:lang w:val="ro-RO"/>
        </w:rPr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expuse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, </w:t>
      </w:r>
      <w:proofErr w:type="spellStart"/>
      <w:r>
        <w:t>apreciem</w:t>
      </w:r>
      <w:proofErr w:type="spellEnd"/>
      <w:r>
        <w:t xml:space="preserve"> </w:t>
      </w:r>
      <w:proofErr w:type="spellStart"/>
      <w:r>
        <w:t>că</w:t>
      </w:r>
      <w:proofErr w:type="spellEnd"/>
      <w:r w:rsidR="00BD0DB1" w:rsidRPr="00BD0DB1">
        <w:rPr>
          <w:lang w:val="ro-RO"/>
        </w:rPr>
        <w:t xml:space="preserve"> </w:t>
      </w:r>
      <w:r w:rsidR="00672551">
        <w:rPr>
          <w:lang w:val="ro-RO"/>
        </w:rPr>
        <w:t>Proiectul</w:t>
      </w:r>
      <w:r w:rsidR="00BD0DB1" w:rsidRPr="00BD0DB1">
        <w:rPr>
          <w:lang w:val="ro-RO"/>
        </w:rPr>
        <w:t xml:space="preserve"> de hotărâre</w:t>
      </w:r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privind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aprobarea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Raportului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pentru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numirile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finale, </w:t>
      </w:r>
      <w:proofErr w:type="spellStart"/>
      <w:r w:rsidR="00BD0DB1" w:rsidRPr="00BD0DB1">
        <w:rPr>
          <w:rFonts w:eastAsiaTheme="minorHAnsi"/>
          <w:bCs/>
          <w:color w:val="000000"/>
        </w:rPr>
        <w:t>întocmit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de </w:t>
      </w:r>
      <w:proofErr w:type="spellStart"/>
      <w:r w:rsidR="00BD0DB1" w:rsidRPr="00BD0DB1">
        <w:rPr>
          <w:rFonts w:eastAsiaTheme="minorHAnsi"/>
          <w:bCs/>
          <w:color w:val="000000"/>
        </w:rPr>
        <w:t>către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Comisia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de </w:t>
      </w:r>
      <w:proofErr w:type="spellStart"/>
      <w:r w:rsidR="00BD0DB1" w:rsidRPr="00BD0DB1">
        <w:rPr>
          <w:rFonts w:eastAsiaTheme="minorHAnsi"/>
          <w:bCs/>
          <w:color w:val="000000"/>
        </w:rPr>
        <w:t>selecţie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, </w:t>
      </w:r>
      <w:proofErr w:type="spellStart"/>
      <w:r w:rsidR="00BD0DB1" w:rsidRPr="00BD0DB1">
        <w:rPr>
          <w:rFonts w:eastAsiaTheme="minorHAnsi"/>
          <w:bCs/>
          <w:color w:val="000000"/>
        </w:rPr>
        <w:t>în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vedere</w:t>
      </w:r>
      <w:r w:rsidR="00A2725A">
        <w:rPr>
          <w:rFonts w:eastAsiaTheme="minorHAnsi"/>
          <w:bCs/>
          <w:color w:val="000000"/>
        </w:rPr>
        <w:t>a</w:t>
      </w:r>
      <w:proofErr w:type="spellEnd"/>
      <w:r w:rsidR="00A2725A">
        <w:rPr>
          <w:rFonts w:eastAsiaTheme="minorHAnsi"/>
          <w:bCs/>
          <w:color w:val="000000"/>
        </w:rPr>
        <w:t xml:space="preserve"> </w:t>
      </w:r>
      <w:proofErr w:type="spellStart"/>
      <w:r w:rsidR="00A2725A">
        <w:rPr>
          <w:rFonts w:eastAsiaTheme="minorHAnsi"/>
          <w:bCs/>
          <w:color w:val="000000"/>
        </w:rPr>
        <w:t>ocupării</w:t>
      </w:r>
      <w:proofErr w:type="spellEnd"/>
      <w:r w:rsidR="00A2725A">
        <w:rPr>
          <w:rFonts w:eastAsiaTheme="minorHAnsi"/>
          <w:bCs/>
          <w:color w:val="000000"/>
        </w:rPr>
        <w:t xml:space="preserve"> </w:t>
      </w:r>
      <w:proofErr w:type="spellStart"/>
      <w:r w:rsidR="00A2725A">
        <w:rPr>
          <w:rFonts w:eastAsiaTheme="minorHAnsi"/>
          <w:bCs/>
          <w:color w:val="000000"/>
        </w:rPr>
        <w:t>posturilor</w:t>
      </w:r>
      <w:proofErr w:type="spellEnd"/>
      <w:r w:rsidR="00A2725A">
        <w:rPr>
          <w:rFonts w:eastAsiaTheme="minorHAnsi"/>
          <w:bCs/>
          <w:color w:val="000000"/>
        </w:rPr>
        <w:t xml:space="preserve"> </w:t>
      </w:r>
      <w:proofErr w:type="spellStart"/>
      <w:r w:rsidR="00A2725A">
        <w:rPr>
          <w:rFonts w:eastAsiaTheme="minorHAnsi"/>
          <w:bCs/>
          <w:color w:val="000000"/>
        </w:rPr>
        <w:t>vacante</w:t>
      </w:r>
      <w:proofErr w:type="spellEnd"/>
      <w:r w:rsidR="00A2725A">
        <w:rPr>
          <w:rFonts w:eastAsiaTheme="minorHAnsi"/>
          <w:bCs/>
          <w:color w:val="000000"/>
        </w:rPr>
        <w:t xml:space="preserve"> din </w:t>
      </w:r>
      <w:proofErr w:type="spellStart"/>
      <w:r w:rsidR="00A2725A">
        <w:rPr>
          <w:rFonts w:eastAsiaTheme="minorHAnsi"/>
          <w:bCs/>
          <w:color w:val="000000"/>
        </w:rPr>
        <w:t>cadrul</w:t>
      </w:r>
      <w:proofErr w:type="spellEnd"/>
      <w:r w:rsidR="00A2725A">
        <w:rPr>
          <w:rFonts w:eastAsiaTheme="minorHAnsi"/>
          <w:bCs/>
          <w:color w:val="000000"/>
        </w:rPr>
        <w:t xml:space="preserve"> </w:t>
      </w:r>
      <w:proofErr w:type="spellStart"/>
      <w:r w:rsidR="00BD0DB1" w:rsidRPr="00BD0DB1">
        <w:rPr>
          <w:rFonts w:eastAsiaTheme="minorHAnsi"/>
          <w:bCs/>
          <w:color w:val="000000"/>
        </w:rPr>
        <w:t>Consiliul</w:t>
      </w:r>
      <w:r w:rsidR="00A2725A">
        <w:rPr>
          <w:rFonts w:eastAsiaTheme="minorHAnsi"/>
          <w:bCs/>
          <w:color w:val="000000"/>
        </w:rPr>
        <w:t>ui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de </w:t>
      </w:r>
      <w:proofErr w:type="spellStart"/>
      <w:r w:rsidR="00BD0DB1" w:rsidRPr="00BD0DB1">
        <w:rPr>
          <w:rFonts w:eastAsiaTheme="minorHAnsi"/>
          <w:bCs/>
          <w:color w:val="000000"/>
        </w:rPr>
        <w:t>Administraţie</w:t>
      </w:r>
      <w:proofErr w:type="spellEnd"/>
      <w:r w:rsidR="00BD0DB1" w:rsidRPr="00BD0DB1">
        <w:rPr>
          <w:rFonts w:eastAsiaTheme="minorHAnsi"/>
          <w:bCs/>
          <w:color w:val="000000"/>
        </w:rPr>
        <w:t xml:space="preserve"> la </w:t>
      </w:r>
      <w:r w:rsidR="00A2725A">
        <w:rPr>
          <w:rFonts w:eastAsiaTheme="minorHAnsi"/>
          <w:bCs/>
          <w:color w:val="000000"/>
        </w:rPr>
        <w:t>PIEŢE</w:t>
      </w:r>
      <w:r w:rsidR="00BD0DB1" w:rsidRPr="00BD0DB1">
        <w:rPr>
          <w:rFonts w:eastAsiaTheme="minorHAnsi"/>
          <w:bCs/>
          <w:color w:val="000000"/>
        </w:rPr>
        <w:t xml:space="preserve"> S.A.</w:t>
      </w:r>
      <w:r>
        <w:t xml:space="preserve">, </w:t>
      </w:r>
      <w:proofErr w:type="spellStart"/>
      <w:r>
        <w:t>îndepline</w:t>
      </w:r>
      <w:r>
        <w:rPr>
          <w:rFonts w:asciiTheme="minorHAnsi" w:hAnsiTheme="minorHAnsi"/>
        </w:rPr>
        <w:t>ș</w:t>
      </w:r>
      <w:r>
        <w:t>te</w:t>
      </w:r>
      <w:proofErr w:type="spellEnd"/>
      <w:r>
        <w:t xml:space="preserve"> </w:t>
      </w:r>
      <w:proofErr w:type="spellStart"/>
      <w:r>
        <w:t>condi</w:t>
      </w:r>
      <w:r>
        <w:rPr>
          <w:rFonts w:asciiTheme="minorHAnsi" w:hAnsiTheme="minorHAnsi"/>
        </w:rPr>
        <w:t>ț</w:t>
      </w:r>
      <w:r>
        <w:t>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fi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dezbaterii</w:t>
      </w:r>
      <w:proofErr w:type="spellEnd"/>
      <w:r>
        <w:t xml:space="preserve"> </w:t>
      </w:r>
      <w:proofErr w:type="spellStart"/>
      <w:r>
        <w:rPr>
          <w:rFonts w:asciiTheme="minorHAnsi" w:hAnsiTheme="minorHAnsi"/>
        </w:rPr>
        <w:t>ș</w:t>
      </w:r>
      <w:r>
        <w:t>i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plenului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 </w:t>
      </w:r>
    </w:p>
    <w:p w:rsidR="003A56C8" w:rsidRDefault="003A56C8" w:rsidP="00F74995">
      <w:pPr>
        <w:spacing w:line="276" w:lineRule="auto"/>
        <w:jc w:val="both"/>
      </w:pPr>
    </w:p>
    <w:p w:rsidR="003A56C8" w:rsidRDefault="003A56C8" w:rsidP="00F74995">
      <w:pPr>
        <w:spacing w:line="276" w:lineRule="auto"/>
        <w:jc w:val="both"/>
      </w:pPr>
      <w:r>
        <w:tab/>
      </w:r>
    </w:p>
    <w:p w:rsidR="003A56C8" w:rsidRDefault="003A56C8" w:rsidP="00024E4E">
      <w:pPr>
        <w:jc w:val="center"/>
      </w:pPr>
    </w:p>
    <w:p w:rsidR="003A56C8" w:rsidRDefault="003A56C8" w:rsidP="00024E4E">
      <w:pPr>
        <w:jc w:val="center"/>
        <w:rPr>
          <w:b/>
        </w:rPr>
      </w:pPr>
      <w:r>
        <w:rPr>
          <w:b/>
        </w:rPr>
        <w:t>CONSILIER,</w:t>
      </w:r>
    </w:p>
    <w:p w:rsidR="003A56C8" w:rsidRDefault="003A56C8" w:rsidP="00024E4E">
      <w:pPr>
        <w:jc w:val="center"/>
        <w:rPr>
          <w:b/>
        </w:rPr>
      </w:pPr>
      <w:r>
        <w:rPr>
          <w:b/>
        </w:rPr>
        <w:t>LAZĂR VIOLETA</w:t>
      </w:r>
    </w:p>
    <w:p w:rsidR="003A56C8" w:rsidRDefault="003A56C8" w:rsidP="00024E4E">
      <w:pPr>
        <w:jc w:val="center"/>
        <w:rPr>
          <w:b/>
        </w:rPr>
      </w:pPr>
    </w:p>
    <w:p w:rsidR="003A56C8" w:rsidRDefault="003A56C8" w:rsidP="00024E4E">
      <w:pPr>
        <w:jc w:val="center"/>
      </w:pPr>
    </w:p>
    <w:p w:rsidR="007F3C04" w:rsidRDefault="007F3C04" w:rsidP="00024E4E">
      <w:pPr>
        <w:jc w:val="center"/>
      </w:pPr>
    </w:p>
    <w:sectPr w:rsidR="007F3C04" w:rsidSect="007F3C04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08B" w:rsidRDefault="00CC108B" w:rsidP="00C63467">
      <w:r>
        <w:separator/>
      </w:r>
    </w:p>
  </w:endnote>
  <w:endnote w:type="continuationSeparator" w:id="0">
    <w:p w:rsidR="00CC108B" w:rsidRDefault="00CC108B" w:rsidP="00C63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67" w:rsidRDefault="00C63467" w:rsidP="00C63467">
    <w:pPr>
      <w:pStyle w:val="Footer"/>
      <w:jc w:val="right"/>
    </w:pPr>
    <w:r>
      <w:t>Cod FO53-01, ver. 1</w:t>
    </w:r>
  </w:p>
  <w:p w:rsidR="00C63467" w:rsidRDefault="00C634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08B" w:rsidRDefault="00CC108B" w:rsidP="00C63467">
      <w:r>
        <w:separator/>
      </w:r>
    </w:p>
  </w:footnote>
  <w:footnote w:type="continuationSeparator" w:id="0">
    <w:p w:rsidR="00CC108B" w:rsidRDefault="00CC108B" w:rsidP="00C63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B58B2"/>
    <w:multiLevelType w:val="hybridMultilevel"/>
    <w:tmpl w:val="BE84494E"/>
    <w:lvl w:ilvl="0" w:tplc="BD10A8F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6C8"/>
    <w:rsid w:val="00000659"/>
    <w:rsid w:val="00000792"/>
    <w:rsid w:val="00001375"/>
    <w:rsid w:val="00001CC9"/>
    <w:rsid w:val="00002947"/>
    <w:rsid w:val="0000342F"/>
    <w:rsid w:val="0000349E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246"/>
    <w:rsid w:val="00013716"/>
    <w:rsid w:val="000142BB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4E4E"/>
    <w:rsid w:val="00026141"/>
    <w:rsid w:val="000263E4"/>
    <w:rsid w:val="000267A4"/>
    <w:rsid w:val="00027A11"/>
    <w:rsid w:val="00030866"/>
    <w:rsid w:val="00030874"/>
    <w:rsid w:val="00032EC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2A34"/>
    <w:rsid w:val="000432EA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6D7F"/>
    <w:rsid w:val="00056F6D"/>
    <w:rsid w:val="00057227"/>
    <w:rsid w:val="00057C32"/>
    <w:rsid w:val="00057EC5"/>
    <w:rsid w:val="0006036E"/>
    <w:rsid w:val="0006086A"/>
    <w:rsid w:val="00060B9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70E23"/>
    <w:rsid w:val="00071219"/>
    <w:rsid w:val="00072433"/>
    <w:rsid w:val="00072486"/>
    <w:rsid w:val="000727FD"/>
    <w:rsid w:val="000750C6"/>
    <w:rsid w:val="000756F0"/>
    <w:rsid w:val="00075928"/>
    <w:rsid w:val="00076071"/>
    <w:rsid w:val="00077BF5"/>
    <w:rsid w:val="00080020"/>
    <w:rsid w:val="0008029F"/>
    <w:rsid w:val="00081B65"/>
    <w:rsid w:val="00082471"/>
    <w:rsid w:val="00082BCA"/>
    <w:rsid w:val="00082F44"/>
    <w:rsid w:val="00083281"/>
    <w:rsid w:val="0008486D"/>
    <w:rsid w:val="00084F05"/>
    <w:rsid w:val="00085B2F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C24"/>
    <w:rsid w:val="000B0C0F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5B05"/>
    <w:rsid w:val="000C6744"/>
    <w:rsid w:val="000C703A"/>
    <w:rsid w:val="000D022B"/>
    <w:rsid w:val="000D0855"/>
    <w:rsid w:val="000D0A00"/>
    <w:rsid w:val="000D3717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7201"/>
    <w:rsid w:val="00121401"/>
    <w:rsid w:val="0012196F"/>
    <w:rsid w:val="00124B4F"/>
    <w:rsid w:val="00126400"/>
    <w:rsid w:val="001267B1"/>
    <w:rsid w:val="00127208"/>
    <w:rsid w:val="00127AB6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A0D"/>
    <w:rsid w:val="00177501"/>
    <w:rsid w:val="0018054C"/>
    <w:rsid w:val="00180573"/>
    <w:rsid w:val="00182298"/>
    <w:rsid w:val="00182A72"/>
    <w:rsid w:val="00185826"/>
    <w:rsid w:val="00185D58"/>
    <w:rsid w:val="00187D8A"/>
    <w:rsid w:val="001903F2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E01"/>
    <w:rsid w:val="001B219E"/>
    <w:rsid w:val="001B21F7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703"/>
    <w:rsid w:val="001D1ED5"/>
    <w:rsid w:val="001D2838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6433"/>
    <w:rsid w:val="001E6877"/>
    <w:rsid w:val="001F0E02"/>
    <w:rsid w:val="001F17B8"/>
    <w:rsid w:val="001F26E7"/>
    <w:rsid w:val="001F34B8"/>
    <w:rsid w:val="001F3879"/>
    <w:rsid w:val="001F3DBB"/>
    <w:rsid w:val="001F50D5"/>
    <w:rsid w:val="001F5130"/>
    <w:rsid w:val="001F5AF9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3F"/>
    <w:rsid w:val="00216328"/>
    <w:rsid w:val="00216CDC"/>
    <w:rsid w:val="00216FD2"/>
    <w:rsid w:val="002170F8"/>
    <w:rsid w:val="002175C5"/>
    <w:rsid w:val="00220E5C"/>
    <w:rsid w:val="00222241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6DB"/>
    <w:rsid w:val="002332F8"/>
    <w:rsid w:val="00233612"/>
    <w:rsid w:val="00233851"/>
    <w:rsid w:val="0023455E"/>
    <w:rsid w:val="00234581"/>
    <w:rsid w:val="00234C76"/>
    <w:rsid w:val="00236B75"/>
    <w:rsid w:val="00236E3F"/>
    <w:rsid w:val="0024028E"/>
    <w:rsid w:val="00241901"/>
    <w:rsid w:val="00242CEF"/>
    <w:rsid w:val="00242FB5"/>
    <w:rsid w:val="00243FEF"/>
    <w:rsid w:val="002442EE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6C04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1B3D"/>
    <w:rsid w:val="002926E0"/>
    <w:rsid w:val="002936DA"/>
    <w:rsid w:val="0029378E"/>
    <w:rsid w:val="002940BF"/>
    <w:rsid w:val="002943E2"/>
    <w:rsid w:val="002945D5"/>
    <w:rsid w:val="002955A0"/>
    <w:rsid w:val="0029594D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886"/>
    <w:rsid w:val="002A2A1E"/>
    <w:rsid w:val="002A3A67"/>
    <w:rsid w:val="002A4403"/>
    <w:rsid w:val="002A4666"/>
    <w:rsid w:val="002A4894"/>
    <w:rsid w:val="002A4E62"/>
    <w:rsid w:val="002A5419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8CB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D70"/>
    <w:rsid w:val="002C21DF"/>
    <w:rsid w:val="002C237E"/>
    <w:rsid w:val="002C27C3"/>
    <w:rsid w:val="002C378A"/>
    <w:rsid w:val="002C3865"/>
    <w:rsid w:val="002C3F1B"/>
    <w:rsid w:val="002C420D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2A9C"/>
    <w:rsid w:val="003134BB"/>
    <w:rsid w:val="00313660"/>
    <w:rsid w:val="00313F69"/>
    <w:rsid w:val="0031445B"/>
    <w:rsid w:val="003161E2"/>
    <w:rsid w:val="003175EC"/>
    <w:rsid w:val="00317BC1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EC8"/>
    <w:rsid w:val="00334FA9"/>
    <w:rsid w:val="0033636A"/>
    <w:rsid w:val="00336ED0"/>
    <w:rsid w:val="0033750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EDC"/>
    <w:rsid w:val="003564A8"/>
    <w:rsid w:val="00356717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71159"/>
    <w:rsid w:val="00371252"/>
    <w:rsid w:val="0037126B"/>
    <w:rsid w:val="00371DC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603"/>
    <w:rsid w:val="00392FCD"/>
    <w:rsid w:val="00393D71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4DBD"/>
    <w:rsid w:val="003A560B"/>
    <w:rsid w:val="003A56C8"/>
    <w:rsid w:val="003A597F"/>
    <w:rsid w:val="003A6278"/>
    <w:rsid w:val="003A76BB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4566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431B"/>
    <w:rsid w:val="00405C0C"/>
    <w:rsid w:val="004065FA"/>
    <w:rsid w:val="004068EC"/>
    <w:rsid w:val="004104F1"/>
    <w:rsid w:val="004109F8"/>
    <w:rsid w:val="00410C5C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1ABD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3BF3"/>
    <w:rsid w:val="004445EE"/>
    <w:rsid w:val="00444D47"/>
    <w:rsid w:val="00444E58"/>
    <w:rsid w:val="0044586F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D9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173"/>
    <w:rsid w:val="0047420A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4603"/>
    <w:rsid w:val="00484A58"/>
    <w:rsid w:val="00487D21"/>
    <w:rsid w:val="00487E09"/>
    <w:rsid w:val="00490566"/>
    <w:rsid w:val="00491022"/>
    <w:rsid w:val="0049127D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371"/>
    <w:rsid w:val="004B763E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334B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9E4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9A3"/>
    <w:rsid w:val="005256D6"/>
    <w:rsid w:val="005262CF"/>
    <w:rsid w:val="00526B78"/>
    <w:rsid w:val="00526D94"/>
    <w:rsid w:val="0052799C"/>
    <w:rsid w:val="005279B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02EE"/>
    <w:rsid w:val="005718F8"/>
    <w:rsid w:val="0057331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C07EA"/>
    <w:rsid w:val="005C2BB4"/>
    <w:rsid w:val="005C3902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8B7"/>
    <w:rsid w:val="005E1B8B"/>
    <w:rsid w:val="005E2CE2"/>
    <w:rsid w:val="005E2F39"/>
    <w:rsid w:val="005E3A18"/>
    <w:rsid w:val="005E3B62"/>
    <w:rsid w:val="005E3F85"/>
    <w:rsid w:val="005E45FB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2F9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474F"/>
    <w:rsid w:val="00615029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2E5"/>
    <w:rsid w:val="0063143E"/>
    <w:rsid w:val="00632096"/>
    <w:rsid w:val="00633A24"/>
    <w:rsid w:val="00633EBE"/>
    <w:rsid w:val="00636D68"/>
    <w:rsid w:val="0063745C"/>
    <w:rsid w:val="00637DB7"/>
    <w:rsid w:val="00640292"/>
    <w:rsid w:val="006407E3"/>
    <w:rsid w:val="00642265"/>
    <w:rsid w:val="00642AC2"/>
    <w:rsid w:val="00642D73"/>
    <w:rsid w:val="00644038"/>
    <w:rsid w:val="00644FCB"/>
    <w:rsid w:val="00645DFA"/>
    <w:rsid w:val="00645EFC"/>
    <w:rsid w:val="00646ACE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88A"/>
    <w:rsid w:val="00652BCE"/>
    <w:rsid w:val="006530C4"/>
    <w:rsid w:val="006534E3"/>
    <w:rsid w:val="006546E4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673"/>
    <w:rsid w:val="00663C0D"/>
    <w:rsid w:val="00663CF1"/>
    <w:rsid w:val="00664D4A"/>
    <w:rsid w:val="00664F35"/>
    <w:rsid w:val="006654D8"/>
    <w:rsid w:val="0066640B"/>
    <w:rsid w:val="00666DC9"/>
    <w:rsid w:val="00666E16"/>
    <w:rsid w:val="00666EE9"/>
    <w:rsid w:val="0066747D"/>
    <w:rsid w:val="00670311"/>
    <w:rsid w:val="006718C9"/>
    <w:rsid w:val="00672551"/>
    <w:rsid w:val="00673B71"/>
    <w:rsid w:val="00674407"/>
    <w:rsid w:val="00674542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909BC"/>
    <w:rsid w:val="00690D91"/>
    <w:rsid w:val="00690DC1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D13"/>
    <w:rsid w:val="006A26AC"/>
    <w:rsid w:val="006A28F5"/>
    <w:rsid w:val="006A2A61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3D8D"/>
    <w:rsid w:val="006C5268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528"/>
    <w:rsid w:val="006E6606"/>
    <w:rsid w:val="006E6A47"/>
    <w:rsid w:val="006E73B6"/>
    <w:rsid w:val="006F119F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07B"/>
    <w:rsid w:val="006F6C78"/>
    <w:rsid w:val="006F73D1"/>
    <w:rsid w:val="006F7891"/>
    <w:rsid w:val="006F7A78"/>
    <w:rsid w:val="00701ABB"/>
    <w:rsid w:val="007022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4426"/>
    <w:rsid w:val="00714510"/>
    <w:rsid w:val="00714D45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1F83"/>
    <w:rsid w:val="00741FDF"/>
    <w:rsid w:val="00742DAD"/>
    <w:rsid w:val="00743498"/>
    <w:rsid w:val="007434AA"/>
    <w:rsid w:val="00744260"/>
    <w:rsid w:val="00744886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73A"/>
    <w:rsid w:val="00762B27"/>
    <w:rsid w:val="00762B9D"/>
    <w:rsid w:val="00762F3C"/>
    <w:rsid w:val="00764D46"/>
    <w:rsid w:val="0076566D"/>
    <w:rsid w:val="00765AA0"/>
    <w:rsid w:val="00767B8C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2C02"/>
    <w:rsid w:val="007B31AC"/>
    <w:rsid w:val="007B34C5"/>
    <w:rsid w:val="007B484D"/>
    <w:rsid w:val="007B5EAE"/>
    <w:rsid w:val="007B5FEB"/>
    <w:rsid w:val="007B7582"/>
    <w:rsid w:val="007C01F4"/>
    <w:rsid w:val="007C12FE"/>
    <w:rsid w:val="007C1546"/>
    <w:rsid w:val="007C2257"/>
    <w:rsid w:val="007C28C8"/>
    <w:rsid w:val="007C3136"/>
    <w:rsid w:val="007C444F"/>
    <w:rsid w:val="007C45A4"/>
    <w:rsid w:val="007C4ED3"/>
    <w:rsid w:val="007C5DE1"/>
    <w:rsid w:val="007C6607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17CE"/>
    <w:rsid w:val="007E1834"/>
    <w:rsid w:val="007E3374"/>
    <w:rsid w:val="007E37A6"/>
    <w:rsid w:val="007E4FB3"/>
    <w:rsid w:val="007E543A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7ED3"/>
    <w:rsid w:val="0082184C"/>
    <w:rsid w:val="00821850"/>
    <w:rsid w:val="008224D9"/>
    <w:rsid w:val="008233E0"/>
    <w:rsid w:val="008245E4"/>
    <w:rsid w:val="0082466B"/>
    <w:rsid w:val="00825993"/>
    <w:rsid w:val="008262D7"/>
    <w:rsid w:val="0082651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438F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5F7"/>
    <w:rsid w:val="008536A0"/>
    <w:rsid w:val="008539A3"/>
    <w:rsid w:val="008546E3"/>
    <w:rsid w:val="00854F7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B53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A92"/>
    <w:rsid w:val="008F2B36"/>
    <w:rsid w:val="008F2EF0"/>
    <w:rsid w:val="008F2F5C"/>
    <w:rsid w:val="008F323F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92C"/>
    <w:rsid w:val="009059A0"/>
    <w:rsid w:val="009060E0"/>
    <w:rsid w:val="00907403"/>
    <w:rsid w:val="0091055B"/>
    <w:rsid w:val="00910FB2"/>
    <w:rsid w:val="00911729"/>
    <w:rsid w:val="009117EA"/>
    <w:rsid w:val="00913FCD"/>
    <w:rsid w:val="009154AF"/>
    <w:rsid w:val="00915505"/>
    <w:rsid w:val="00915553"/>
    <w:rsid w:val="009165CD"/>
    <w:rsid w:val="00916C3E"/>
    <w:rsid w:val="009170C7"/>
    <w:rsid w:val="00917C31"/>
    <w:rsid w:val="00920925"/>
    <w:rsid w:val="0092129E"/>
    <w:rsid w:val="00921652"/>
    <w:rsid w:val="00921A53"/>
    <w:rsid w:val="00921B4F"/>
    <w:rsid w:val="00921C9F"/>
    <w:rsid w:val="009220DD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58D"/>
    <w:rsid w:val="00944CAA"/>
    <w:rsid w:val="00944F1D"/>
    <w:rsid w:val="00945115"/>
    <w:rsid w:val="0094547C"/>
    <w:rsid w:val="00945A4D"/>
    <w:rsid w:val="00945BC2"/>
    <w:rsid w:val="00946931"/>
    <w:rsid w:val="00951717"/>
    <w:rsid w:val="00952440"/>
    <w:rsid w:val="00953103"/>
    <w:rsid w:val="0095314C"/>
    <w:rsid w:val="009531AD"/>
    <w:rsid w:val="0095603C"/>
    <w:rsid w:val="0095654A"/>
    <w:rsid w:val="00956BDD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3CD"/>
    <w:rsid w:val="00974B54"/>
    <w:rsid w:val="009755D1"/>
    <w:rsid w:val="00975BAD"/>
    <w:rsid w:val="009766BD"/>
    <w:rsid w:val="00976756"/>
    <w:rsid w:val="0098033E"/>
    <w:rsid w:val="00980348"/>
    <w:rsid w:val="00981B98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676A"/>
    <w:rsid w:val="009967ED"/>
    <w:rsid w:val="00997534"/>
    <w:rsid w:val="009A00F4"/>
    <w:rsid w:val="009A0364"/>
    <w:rsid w:val="009A09FC"/>
    <w:rsid w:val="009A131D"/>
    <w:rsid w:val="009A1C3F"/>
    <w:rsid w:val="009A27C2"/>
    <w:rsid w:val="009A3EBD"/>
    <w:rsid w:val="009A47DB"/>
    <w:rsid w:val="009A516C"/>
    <w:rsid w:val="009A58B4"/>
    <w:rsid w:val="009A59E6"/>
    <w:rsid w:val="009A5A7A"/>
    <w:rsid w:val="009A7E6B"/>
    <w:rsid w:val="009A7F83"/>
    <w:rsid w:val="009B1688"/>
    <w:rsid w:val="009B18B9"/>
    <w:rsid w:val="009B1BBB"/>
    <w:rsid w:val="009B345D"/>
    <w:rsid w:val="009B3A60"/>
    <w:rsid w:val="009B5122"/>
    <w:rsid w:val="009B593D"/>
    <w:rsid w:val="009B61B9"/>
    <w:rsid w:val="009B681C"/>
    <w:rsid w:val="009B76A3"/>
    <w:rsid w:val="009B7D1F"/>
    <w:rsid w:val="009C03A9"/>
    <w:rsid w:val="009C206F"/>
    <w:rsid w:val="009C2311"/>
    <w:rsid w:val="009C269E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E06FA"/>
    <w:rsid w:val="009E1126"/>
    <w:rsid w:val="009E1387"/>
    <w:rsid w:val="009E16B7"/>
    <w:rsid w:val="009E46A4"/>
    <w:rsid w:val="009E4C31"/>
    <w:rsid w:val="009E6EF1"/>
    <w:rsid w:val="009E7016"/>
    <w:rsid w:val="009E7908"/>
    <w:rsid w:val="009E7A4E"/>
    <w:rsid w:val="009F092F"/>
    <w:rsid w:val="009F22B4"/>
    <w:rsid w:val="009F4E20"/>
    <w:rsid w:val="009F5091"/>
    <w:rsid w:val="009F5331"/>
    <w:rsid w:val="009F54F1"/>
    <w:rsid w:val="009F5EA5"/>
    <w:rsid w:val="009F7167"/>
    <w:rsid w:val="00A003A9"/>
    <w:rsid w:val="00A0097F"/>
    <w:rsid w:val="00A0101E"/>
    <w:rsid w:val="00A01031"/>
    <w:rsid w:val="00A0259B"/>
    <w:rsid w:val="00A0390C"/>
    <w:rsid w:val="00A03C99"/>
    <w:rsid w:val="00A0668D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37C"/>
    <w:rsid w:val="00A241D6"/>
    <w:rsid w:val="00A24301"/>
    <w:rsid w:val="00A250DE"/>
    <w:rsid w:val="00A25AD9"/>
    <w:rsid w:val="00A25E23"/>
    <w:rsid w:val="00A263EA"/>
    <w:rsid w:val="00A26E3F"/>
    <w:rsid w:val="00A2725A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5298D"/>
    <w:rsid w:val="00A52A2F"/>
    <w:rsid w:val="00A52F83"/>
    <w:rsid w:val="00A5328D"/>
    <w:rsid w:val="00A535AB"/>
    <w:rsid w:val="00A53A41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80C62"/>
    <w:rsid w:val="00A80E1A"/>
    <w:rsid w:val="00A82DFA"/>
    <w:rsid w:val="00A82FBD"/>
    <w:rsid w:val="00A83394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4543"/>
    <w:rsid w:val="00AA4B35"/>
    <w:rsid w:val="00AA5521"/>
    <w:rsid w:val="00AA56E8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4C5F"/>
    <w:rsid w:val="00AB52BC"/>
    <w:rsid w:val="00AB5A13"/>
    <w:rsid w:val="00AB5DEA"/>
    <w:rsid w:val="00AB6078"/>
    <w:rsid w:val="00AB6EBD"/>
    <w:rsid w:val="00AB703D"/>
    <w:rsid w:val="00AB70A3"/>
    <w:rsid w:val="00AC02E1"/>
    <w:rsid w:val="00AC3A02"/>
    <w:rsid w:val="00AC3A6D"/>
    <w:rsid w:val="00AC4456"/>
    <w:rsid w:val="00AC4CF6"/>
    <w:rsid w:val="00AC505A"/>
    <w:rsid w:val="00AC55DE"/>
    <w:rsid w:val="00AC61EA"/>
    <w:rsid w:val="00AC61EE"/>
    <w:rsid w:val="00AC6B1A"/>
    <w:rsid w:val="00AD0199"/>
    <w:rsid w:val="00AD28DD"/>
    <w:rsid w:val="00AD2B1F"/>
    <w:rsid w:val="00AD39B0"/>
    <w:rsid w:val="00AD4AF8"/>
    <w:rsid w:val="00AD62D3"/>
    <w:rsid w:val="00AD6C70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277"/>
    <w:rsid w:val="00AF432F"/>
    <w:rsid w:val="00AF449F"/>
    <w:rsid w:val="00AF4D92"/>
    <w:rsid w:val="00AF4F7F"/>
    <w:rsid w:val="00AF509A"/>
    <w:rsid w:val="00AF5590"/>
    <w:rsid w:val="00AF60AE"/>
    <w:rsid w:val="00AF728F"/>
    <w:rsid w:val="00B00053"/>
    <w:rsid w:val="00B00D22"/>
    <w:rsid w:val="00B01B72"/>
    <w:rsid w:val="00B01F03"/>
    <w:rsid w:val="00B037B9"/>
    <w:rsid w:val="00B038A0"/>
    <w:rsid w:val="00B03997"/>
    <w:rsid w:val="00B049E8"/>
    <w:rsid w:val="00B0566E"/>
    <w:rsid w:val="00B06747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DBD"/>
    <w:rsid w:val="00B444F8"/>
    <w:rsid w:val="00B44DC3"/>
    <w:rsid w:val="00B450E8"/>
    <w:rsid w:val="00B47324"/>
    <w:rsid w:val="00B47EA4"/>
    <w:rsid w:val="00B5022E"/>
    <w:rsid w:val="00B51A9D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5213"/>
    <w:rsid w:val="00B65F56"/>
    <w:rsid w:val="00B6640B"/>
    <w:rsid w:val="00B66BDB"/>
    <w:rsid w:val="00B67307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80247"/>
    <w:rsid w:val="00B80D0C"/>
    <w:rsid w:val="00B81321"/>
    <w:rsid w:val="00B81787"/>
    <w:rsid w:val="00B829BD"/>
    <w:rsid w:val="00B82CE1"/>
    <w:rsid w:val="00B82E45"/>
    <w:rsid w:val="00B83733"/>
    <w:rsid w:val="00B84471"/>
    <w:rsid w:val="00B84A72"/>
    <w:rsid w:val="00B85A16"/>
    <w:rsid w:val="00B90CCE"/>
    <w:rsid w:val="00B91615"/>
    <w:rsid w:val="00B91F20"/>
    <w:rsid w:val="00B926DB"/>
    <w:rsid w:val="00B92AE5"/>
    <w:rsid w:val="00B92FE5"/>
    <w:rsid w:val="00B93CD3"/>
    <w:rsid w:val="00B93D87"/>
    <w:rsid w:val="00B94942"/>
    <w:rsid w:val="00B95817"/>
    <w:rsid w:val="00B9627B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A72C3"/>
    <w:rsid w:val="00BB0494"/>
    <w:rsid w:val="00BB1D5A"/>
    <w:rsid w:val="00BB1D9A"/>
    <w:rsid w:val="00BB2159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5F5"/>
    <w:rsid w:val="00BC5BDF"/>
    <w:rsid w:val="00BC693C"/>
    <w:rsid w:val="00BC69AB"/>
    <w:rsid w:val="00BC7340"/>
    <w:rsid w:val="00BC746B"/>
    <w:rsid w:val="00BD0D11"/>
    <w:rsid w:val="00BD0DB1"/>
    <w:rsid w:val="00BD102C"/>
    <w:rsid w:val="00BD19E0"/>
    <w:rsid w:val="00BD1A34"/>
    <w:rsid w:val="00BD31B4"/>
    <w:rsid w:val="00BD3623"/>
    <w:rsid w:val="00BD3A77"/>
    <w:rsid w:val="00BD5121"/>
    <w:rsid w:val="00BD536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6331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467"/>
    <w:rsid w:val="00C636B7"/>
    <w:rsid w:val="00C63A7E"/>
    <w:rsid w:val="00C645F4"/>
    <w:rsid w:val="00C64606"/>
    <w:rsid w:val="00C65A5A"/>
    <w:rsid w:val="00C66532"/>
    <w:rsid w:val="00C6665E"/>
    <w:rsid w:val="00C67305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C0691"/>
    <w:rsid w:val="00CC0D11"/>
    <w:rsid w:val="00CC0D79"/>
    <w:rsid w:val="00CC108B"/>
    <w:rsid w:val="00CC2158"/>
    <w:rsid w:val="00CC3C9F"/>
    <w:rsid w:val="00CC4048"/>
    <w:rsid w:val="00CC4680"/>
    <w:rsid w:val="00CC5F99"/>
    <w:rsid w:val="00CC6507"/>
    <w:rsid w:val="00CC7288"/>
    <w:rsid w:val="00CD06DD"/>
    <w:rsid w:val="00CD09FD"/>
    <w:rsid w:val="00CD2398"/>
    <w:rsid w:val="00CD29F1"/>
    <w:rsid w:val="00CD3E87"/>
    <w:rsid w:val="00CD5057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4DD2"/>
    <w:rsid w:val="00CE5C14"/>
    <w:rsid w:val="00CE63B9"/>
    <w:rsid w:val="00CE657C"/>
    <w:rsid w:val="00CE6D12"/>
    <w:rsid w:val="00CE6F06"/>
    <w:rsid w:val="00CE6F17"/>
    <w:rsid w:val="00CE7236"/>
    <w:rsid w:val="00CF00D8"/>
    <w:rsid w:val="00CF02CF"/>
    <w:rsid w:val="00CF0C98"/>
    <w:rsid w:val="00CF18B3"/>
    <w:rsid w:val="00CF6B70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6254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7E8"/>
    <w:rsid w:val="00D7496A"/>
    <w:rsid w:val="00D74A7B"/>
    <w:rsid w:val="00D74BA8"/>
    <w:rsid w:val="00D75185"/>
    <w:rsid w:val="00D75ACD"/>
    <w:rsid w:val="00D76171"/>
    <w:rsid w:val="00D76360"/>
    <w:rsid w:val="00D77BB0"/>
    <w:rsid w:val="00D80274"/>
    <w:rsid w:val="00D808EB"/>
    <w:rsid w:val="00D8098D"/>
    <w:rsid w:val="00D81BFB"/>
    <w:rsid w:val="00D82A65"/>
    <w:rsid w:val="00D82EE4"/>
    <w:rsid w:val="00D8329A"/>
    <w:rsid w:val="00D859B4"/>
    <w:rsid w:val="00D85C72"/>
    <w:rsid w:val="00D85F51"/>
    <w:rsid w:val="00D86057"/>
    <w:rsid w:val="00D86080"/>
    <w:rsid w:val="00D868A3"/>
    <w:rsid w:val="00D86EB8"/>
    <w:rsid w:val="00D870EB"/>
    <w:rsid w:val="00D90D8A"/>
    <w:rsid w:val="00D90FB3"/>
    <w:rsid w:val="00D932AF"/>
    <w:rsid w:val="00D93E51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6504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E3C"/>
    <w:rsid w:val="00DE18E6"/>
    <w:rsid w:val="00DE1B98"/>
    <w:rsid w:val="00DE26D8"/>
    <w:rsid w:val="00DE3107"/>
    <w:rsid w:val="00DE54A5"/>
    <w:rsid w:val="00DE589C"/>
    <w:rsid w:val="00DE5A7C"/>
    <w:rsid w:val="00DE5FC4"/>
    <w:rsid w:val="00DE6011"/>
    <w:rsid w:val="00DE6CD1"/>
    <w:rsid w:val="00DE7FC1"/>
    <w:rsid w:val="00DF0542"/>
    <w:rsid w:val="00DF0849"/>
    <w:rsid w:val="00DF0B70"/>
    <w:rsid w:val="00DF1305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05F5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15D3"/>
    <w:rsid w:val="00E31CE0"/>
    <w:rsid w:val="00E3364B"/>
    <w:rsid w:val="00E33A6B"/>
    <w:rsid w:val="00E33AE7"/>
    <w:rsid w:val="00E33D76"/>
    <w:rsid w:val="00E33F01"/>
    <w:rsid w:val="00E34BD4"/>
    <w:rsid w:val="00E35EC4"/>
    <w:rsid w:val="00E37148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56B6A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67E46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87D"/>
    <w:rsid w:val="00EA0A50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E69"/>
    <w:rsid w:val="00EB1FB6"/>
    <w:rsid w:val="00EB2090"/>
    <w:rsid w:val="00EB2703"/>
    <w:rsid w:val="00EB27A5"/>
    <w:rsid w:val="00EB2E98"/>
    <w:rsid w:val="00EB3A29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35"/>
    <w:rsid w:val="00EC489E"/>
    <w:rsid w:val="00EC490E"/>
    <w:rsid w:val="00EC4EE3"/>
    <w:rsid w:val="00EC6423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6A1"/>
    <w:rsid w:val="00F11957"/>
    <w:rsid w:val="00F123E3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4F12"/>
    <w:rsid w:val="00F55232"/>
    <w:rsid w:val="00F55882"/>
    <w:rsid w:val="00F564CC"/>
    <w:rsid w:val="00F571E1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DD8"/>
    <w:rsid w:val="00F705DE"/>
    <w:rsid w:val="00F70FEF"/>
    <w:rsid w:val="00F71EAE"/>
    <w:rsid w:val="00F71F62"/>
    <w:rsid w:val="00F73528"/>
    <w:rsid w:val="00F74617"/>
    <w:rsid w:val="00F747D3"/>
    <w:rsid w:val="00F74995"/>
    <w:rsid w:val="00F74F22"/>
    <w:rsid w:val="00F7518C"/>
    <w:rsid w:val="00F76C96"/>
    <w:rsid w:val="00F770CF"/>
    <w:rsid w:val="00F8020F"/>
    <w:rsid w:val="00F80D76"/>
    <w:rsid w:val="00F810D8"/>
    <w:rsid w:val="00F81AAD"/>
    <w:rsid w:val="00F82AFA"/>
    <w:rsid w:val="00F838DC"/>
    <w:rsid w:val="00F83C82"/>
    <w:rsid w:val="00F853D4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2F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6C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346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4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6346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346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749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t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13</cp:revision>
  <cp:lastPrinted>2018-06-13T09:42:00Z</cp:lastPrinted>
  <dcterms:created xsi:type="dcterms:W3CDTF">2018-10-03T10:01:00Z</dcterms:created>
  <dcterms:modified xsi:type="dcterms:W3CDTF">2018-10-09T07:19:00Z</dcterms:modified>
</cp:coreProperties>
</file>